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59B56" w14:textId="77777777" w:rsidR="00A52555" w:rsidRDefault="00A52555" w:rsidP="00C21081">
      <w:pPr>
        <w:tabs>
          <w:tab w:val="left" w:pos="0"/>
          <w:tab w:val="left" w:pos="8364"/>
          <w:tab w:val="left" w:pos="9214"/>
        </w:tabs>
        <w:spacing w:after="0" w:line="276" w:lineRule="auto"/>
        <w:ind w:left="0" w:right="78" w:firstLine="0"/>
        <w:jc w:val="center"/>
        <w:rPr>
          <w:b/>
          <w:i/>
          <w:sz w:val="28"/>
          <w:szCs w:val="28"/>
        </w:rPr>
      </w:pPr>
      <w:r>
        <w:rPr>
          <w:b/>
          <w:i/>
          <w:sz w:val="28"/>
          <w:szCs w:val="28"/>
        </w:rPr>
        <w:t>SPECYFIKACJA WARUNKÓW ZAMÓWIENIA</w:t>
      </w:r>
    </w:p>
    <w:p w14:paraId="6635282D" w14:textId="393C6A40" w:rsidR="00344428" w:rsidRPr="00184644" w:rsidRDefault="00057B7C" w:rsidP="00C21081">
      <w:pPr>
        <w:tabs>
          <w:tab w:val="left" w:pos="0"/>
          <w:tab w:val="left" w:pos="8364"/>
          <w:tab w:val="left" w:pos="9214"/>
        </w:tabs>
        <w:spacing w:after="0" w:line="276" w:lineRule="auto"/>
        <w:ind w:left="0" w:right="78" w:firstLine="0"/>
        <w:jc w:val="center"/>
        <w:rPr>
          <w:i/>
          <w:sz w:val="22"/>
        </w:rPr>
      </w:pPr>
      <w:r>
        <w:rPr>
          <w:b/>
          <w:i/>
          <w:sz w:val="28"/>
          <w:szCs w:val="28"/>
        </w:rPr>
        <w:t>W</w:t>
      </w:r>
      <w:r w:rsidR="009E6BA3">
        <w:rPr>
          <w:b/>
          <w:i/>
          <w:sz w:val="28"/>
          <w:szCs w:val="28"/>
        </w:rPr>
        <w:t>ZPiFP</w:t>
      </w:r>
      <w:bookmarkStart w:id="0" w:name="_Hlk61385374"/>
      <w:r w:rsidR="004E150E">
        <w:rPr>
          <w:b/>
          <w:i/>
          <w:sz w:val="28"/>
          <w:szCs w:val="28"/>
        </w:rPr>
        <w:t>-</w:t>
      </w:r>
      <w:r w:rsidR="000844D3">
        <w:rPr>
          <w:b/>
          <w:i/>
          <w:sz w:val="28"/>
          <w:szCs w:val="28"/>
        </w:rPr>
        <w:t>23</w:t>
      </w:r>
      <w:r>
        <w:rPr>
          <w:b/>
          <w:i/>
          <w:sz w:val="28"/>
          <w:szCs w:val="28"/>
        </w:rPr>
        <w:t>-2</w:t>
      </w:r>
      <w:r w:rsidR="000844D3">
        <w:rPr>
          <w:b/>
          <w:i/>
          <w:sz w:val="28"/>
          <w:szCs w:val="28"/>
        </w:rPr>
        <w:t>6</w:t>
      </w:r>
    </w:p>
    <w:p w14:paraId="205342CE" w14:textId="56536A1B" w:rsidR="00184644" w:rsidRPr="00F17C96" w:rsidRDefault="00184644" w:rsidP="00C21081">
      <w:pPr>
        <w:tabs>
          <w:tab w:val="left" w:pos="1134"/>
          <w:tab w:val="left" w:pos="8364"/>
          <w:tab w:val="left" w:pos="9214"/>
        </w:tabs>
        <w:spacing w:after="0" w:line="240" w:lineRule="auto"/>
        <w:ind w:left="0" w:right="-205" w:firstLine="0"/>
        <w:jc w:val="center"/>
        <w:rPr>
          <w:b/>
          <w:i/>
          <w:sz w:val="28"/>
          <w:szCs w:val="28"/>
        </w:rPr>
      </w:pPr>
      <w:bookmarkStart w:id="1" w:name="_Hlk224722896"/>
      <w:r w:rsidRPr="00F17C96">
        <w:rPr>
          <w:b/>
          <w:i/>
          <w:sz w:val="28"/>
          <w:szCs w:val="28"/>
        </w:rPr>
        <w:t>Dostawa</w:t>
      </w:r>
      <w:r w:rsidR="00F17C96" w:rsidRPr="00F17C96">
        <w:rPr>
          <w:b/>
          <w:i/>
          <w:sz w:val="28"/>
          <w:szCs w:val="28"/>
        </w:rPr>
        <w:t xml:space="preserve"> </w:t>
      </w:r>
      <w:r w:rsidR="00F17C96" w:rsidRPr="00F17C96">
        <w:rPr>
          <w:b/>
          <w:bCs/>
          <w:i/>
          <w:sz w:val="28"/>
          <w:szCs w:val="28"/>
        </w:rPr>
        <w:t>sprzęt</w:t>
      </w:r>
      <w:r w:rsidR="000844D3">
        <w:rPr>
          <w:b/>
          <w:bCs/>
          <w:i/>
          <w:sz w:val="28"/>
          <w:szCs w:val="28"/>
        </w:rPr>
        <w:t>u</w:t>
      </w:r>
      <w:r w:rsidR="00F17C96" w:rsidRPr="00F17C96">
        <w:rPr>
          <w:b/>
          <w:bCs/>
          <w:i/>
          <w:sz w:val="28"/>
          <w:szCs w:val="28"/>
        </w:rPr>
        <w:t xml:space="preserve"> informatyczn</w:t>
      </w:r>
      <w:r w:rsidR="000844D3">
        <w:rPr>
          <w:b/>
          <w:bCs/>
          <w:i/>
          <w:sz w:val="28"/>
          <w:szCs w:val="28"/>
        </w:rPr>
        <w:t>ego</w:t>
      </w:r>
      <w:r w:rsidR="00F17C96" w:rsidRPr="00F17C96">
        <w:rPr>
          <w:b/>
          <w:bCs/>
          <w:i/>
          <w:sz w:val="28"/>
          <w:szCs w:val="28"/>
        </w:rPr>
        <w:t> w ramach projektu „</w:t>
      </w:r>
      <w:bookmarkStart w:id="2" w:name="_Hlk224722334"/>
      <w:r w:rsidR="000844D3">
        <w:rPr>
          <w:b/>
          <w:bCs/>
          <w:i/>
          <w:sz w:val="28"/>
          <w:szCs w:val="28"/>
        </w:rPr>
        <w:t xml:space="preserve">Zakup sprzętu transportowego do wsparcia działań ratowniczych jednostek </w:t>
      </w:r>
      <w:r w:rsidR="00F17C96" w:rsidRPr="00F17C96">
        <w:rPr>
          <w:b/>
          <w:bCs/>
          <w:i/>
          <w:sz w:val="28"/>
          <w:szCs w:val="28"/>
        </w:rPr>
        <w:t>kujawsko-pomorskiej Policji</w:t>
      </w:r>
      <w:bookmarkEnd w:id="2"/>
      <w:r w:rsidR="00F17C96" w:rsidRPr="00F17C96">
        <w:rPr>
          <w:b/>
          <w:bCs/>
          <w:i/>
          <w:sz w:val="28"/>
          <w:szCs w:val="28"/>
        </w:rPr>
        <w:t>”</w:t>
      </w:r>
      <w:bookmarkEnd w:id="1"/>
    </w:p>
    <w:p w14:paraId="3536A75D" w14:textId="77777777" w:rsidR="00983FA9" w:rsidRDefault="00983FA9" w:rsidP="00EA4621">
      <w:pPr>
        <w:tabs>
          <w:tab w:val="left" w:pos="1134"/>
          <w:tab w:val="left" w:pos="8364"/>
          <w:tab w:val="left" w:pos="9214"/>
        </w:tabs>
        <w:spacing w:after="0" w:line="240" w:lineRule="auto"/>
        <w:ind w:left="0" w:right="78" w:firstLine="0"/>
        <w:jc w:val="center"/>
        <w:rPr>
          <w:i/>
          <w:szCs w:val="24"/>
        </w:rPr>
      </w:pPr>
    </w:p>
    <w:bookmarkEnd w:id="0"/>
    <w:p w14:paraId="155BBCE5" w14:textId="3D01A29D" w:rsidR="00AF2D82" w:rsidRDefault="004E150E" w:rsidP="004E150E">
      <w:pPr>
        <w:tabs>
          <w:tab w:val="center" w:pos="4504"/>
          <w:tab w:val="left" w:pos="8199"/>
        </w:tabs>
        <w:spacing w:after="0" w:line="240" w:lineRule="auto"/>
        <w:ind w:left="0" w:right="426" w:firstLine="0"/>
        <w:jc w:val="left"/>
        <w:rPr>
          <w:i/>
          <w:color w:val="auto"/>
          <w:szCs w:val="24"/>
        </w:rPr>
      </w:pPr>
      <w:r>
        <w:rPr>
          <w:i/>
          <w:szCs w:val="24"/>
        </w:rPr>
        <w:tab/>
      </w:r>
      <w:r w:rsidR="00AF2D82">
        <w:rPr>
          <w:i/>
          <w:szCs w:val="24"/>
        </w:rPr>
        <w:t>d</w:t>
      </w:r>
      <w:r w:rsidR="00AF2D82" w:rsidRPr="00D84C20">
        <w:rPr>
          <w:i/>
          <w:szCs w:val="24"/>
        </w:rPr>
        <w:t>ofinansowan</w:t>
      </w:r>
      <w:r w:rsidR="00AF2D82">
        <w:rPr>
          <w:i/>
          <w:szCs w:val="24"/>
        </w:rPr>
        <w:t xml:space="preserve">a </w:t>
      </w:r>
      <w:r w:rsidR="00AF2D82" w:rsidRPr="00634443">
        <w:rPr>
          <w:i/>
          <w:color w:val="auto"/>
          <w:szCs w:val="24"/>
        </w:rPr>
        <w:t>na podstawie</w:t>
      </w:r>
      <w:r w:rsidR="00AF2D82">
        <w:rPr>
          <w:i/>
          <w:color w:val="auto"/>
          <w:szCs w:val="24"/>
        </w:rPr>
        <w:t>:</w:t>
      </w:r>
      <w:r>
        <w:rPr>
          <w:i/>
          <w:color w:val="auto"/>
          <w:szCs w:val="24"/>
        </w:rPr>
        <w:tab/>
      </w:r>
    </w:p>
    <w:p w14:paraId="7B6A4C18" w14:textId="77777777" w:rsidR="00AF2D82" w:rsidRDefault="00AF2D82" w:rsidP="00AF2D82">
      <w:pPr>
        <w:tabs>
          <w:tab w:val="left" w:pos="1134"/>
          <w:tab w:val="left" w:pos="8364"/>
          <w:tab w:val="left" w:pos="9214"/>
        </w:tabs>
        <w:spacing w:after="0" w:line="240" w:lineRule="auto"/>
        <w:ind w:left="0" w:right="78" w:firstLine="0"/>
        <w:rPr>
          <w:i/>
          <w:szCs w:val="24"/>
        </w:rPr>
      </w:pPr>
    </w:p>
    <w:p w14:paraId="37F629AF" w14:textId="23AA7414" w:rsidR="00AF2D82" w:rsidRPr="00A9144E" w:rsidRDefault="00AF2D82" w:rsidP="00B765EF">
      <w:pPr>
        <w:shd w:val="clear" w:color="auto" w:fill="FFFFFF"/>
        <w:tabs>
          <w:tab w:val="left" w:pos="8364"/>
        </w:tabs>
        <w:spacing w:line="276" w:lineRule="auto"/>
        <w:ind w:left="0" w:right="78" w:firstLine="0"/>
        <w:rPr>
          <w:i/>
          <w:spacing w:val="-3"/>
          <w:szCs w:val="24"/>
        </w:rPr>
      </w:pPr>
      <w:r w:rsidRPr="00A9144E">
        <w:rPr>
          <w:i/>
          <w:spacing w:val="-3"/>
          <w:szCs w:val="24"/>
        </w:rPr>
        <w:t>Porozumienia  nr UM_WR.431.</w:t>
      </w:r>
      <w:r>
        <w:rPr>
          <w:i/>
          <w:spacing w:val="-3"/>
          <w:szCs w:val="24"/>
        </w:rPr>
        <w:t>3.</w:t>
      </w:r>
      <w:r w:rsidR="000844D3">
        <w:rPr>
          <w:i/>
          <w:spacing w:val="-3"/>
          <w:szCs w:val="24"/>
        </w:rPr>
        <w:t>355</w:t>
      </w:r>
      <w:r>
        <w:rPr>
          <w:i/>
          <w:spacing w:val="-3"/>
          <w:szCs w:val="24"/>
        </w:rPr>
        <w:t>.202</w:t>
      </w:r>
      <w:r w:rsidR="000844D3">
        <w:rPr>
          <w:i/>
          <w:spacing w:val="-3"/>
          <w:szCs w:val="24"/>
        </w:rPr>
        <w:t>5</w:t>
      </w:r>
      <w:r w:rsidRPr="00A9144E">
        <w:rPr>
          <w:i/>
          <w:spacing w:val="-3"/>
          <w:szCs w:val="24"/>
        </w:rPr>
        <w:t xml:space="preserve"> z dnia </w:t>
      </w:r>
      <w:r w:rsidR="000844D3">
        <w:rPr>
          <w:i/>
          <w:spacing w:val="-3"/>
          <w:szCs w:val="24"/>
        </w:rPr>
        <w:t>2</w:t>
      </w:r>
      <w:r>
        <w:rPr>
          <w:i/>
          <w:spacing w:val="-3"/>
          <w:szCs w:val="24"/>
        </w:rPr>
        <w:t>0.</w:t>
      </w:r>
      <w:r w:rsidR="000844D3">
        <w:rPr>
          <w:i/>
          <w:spacing w:val="-3"/>
          <w:szCs w:val="24"/>
        </w:rPr>
        <w:t>11</w:t>
      </w:r>
      <w:r>
        <w:rPr>
          <w:i/>
          <w:spacing w:val="-3"/>
          <w:szCs w:val="24"/>
        </w:rPr>
        <w:t>.202</w:t>
      </w:r>
      <w:r w:rsidR="000844D3">
        <w:rPr>
          <w:i/>
          <w:spacing w:val="-3"/>
          <w:szCs w:val="24"/>
        </w:rPr>
        <w:t>5</w:t>
      </w:r>
      <w:r w:rsidRPr="00A9144E">
        <w:rPr>
          <w:i/>
          <w:spacing w:val="-3"/>
          <w:szCs w:val="24"/>
        </w:rPr>
        <w:t xml:space="preserve"> r. o dofinansowanie projektu</w:t>
      </w:r>
      <w:r w:rsidRPr="00A9144E">
        <w:rPr>
          <w:i/>
          <w:szCs w:val="24"/>
        </w:rPr>
        <w:br/>
      </w:r>
      <w:r>
        <w:rPr>
          <w:i/>
          <w:szCs w:val="24"/>
        </w:rPr>
        <w:t>pn.</w:t>
      </w:r>
      <w:r w:rsidRPr="00A9144E">
        <w:rPr>
          <w:i/>
          <w:szCs w:val="24"/>
        </w:rPr>
        <w:t>:</w:t>
      </w:r>
      <w:r>
        <w:rPr>
          <w:i/>
          <w:szCs w:val="24"/>
        </w:rPr>
        <w:t xml:space="preserve"> </w:t>
      </w:r>
      <w:r w:rsidRPr="00A9144E">
        <w:rPr>
          <w:i/>
          <w:szCs w:val="24"/>
        </w:rPr>
        <w:t>„</w:t>
      </w:r>
      <w:r w:rsidR="000844D3" w:rsidRPr="000844D3">
        <w:rPr>
          <w:i/>
          <w:szCs w:val="24"/>
        </w:rPr>
        <w:t>Zakup sprzętu transportowego do wsparcia działań ratowniczych jednostek kujawsko-pomorskiej Policji</w:t>
      </w:r>
      <w:r>
        <w:rPr>
          <w:i/>
          <w:szCs w:val="24"/>
        </w:rPr>
        <w:t xml:space="preserve">” </w:t>
      </w:r>
      <w:r w:rsidRPr="00A9144E">
        <w:rPr>
          <w:i/>
          <w:szCs w:val="24"/>
        </w:rPr>
        <w:t xml:space="preserve">nr </w:t>
      </w:r>
      <w:r>
        <w:rPr>
          <w:i/>
          <w:szCs w:val="24"/>
        </w:rPr>
        <w:t>FEKP.02.08-IZ.00-00</w:t>
      </w:r>
      <w:r w:rsidR="000844D3">
        <w:rPr>
          <w:i/>
          <w:szCs w:val="24"/>
        </w:rPr>
        <w:t>65</w:t>
      </w:r>
      <w:r>
        <w:rPr>
          <w:i/>
          <w:szCs w:val="24"/>
        </w:rPr>
        <w:t>/2</w:t>
      </w:r>
      <w:r w:rsidR="000844D3">
        <w:rPr>
          <w:i/>
          <w:szCs w:val="24"/>
        </w:rPr>
        <w:t>5</w:t>
      </w:r>
      <w:r w:rsidRPr="00A9144E">
        <w:rPr>
          <w:i/>
          <w:szCs w:val="24"/>
        </w:rPr>
        <w:t xml:space="preserve"> współfinansowanego z Europejskiego Funduszu Rozwoju Regionalnego w ramach</w:t>
      </w:r>
    </w:p>
    <w:p w14:paraId="79A9E6E0"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Priorytetu 2. Fundusze Europejskie dla czystej energii i ochrony zasobów środowiska regionu</w:t>
      </w:r>
    </w:p>
    <w:p w14:paraId="060B2A72"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Działania 2.8 Wsparcie służb ratowniczych</w:t>
      </w:r>
    </w:p>
    <w:p w14:paraId="75680FAF" w14:textId="6FA32D27" w:rsidR="00AF2D82" w:rsidRDefault="00AF2D82" w:rsidP="00B765EF">
      <w:pPr>
        <w:shd w:val="clear" w:color="auto" w:fill="FFFFFF"/>
        <w:tabs>
          <w:tab w:val="left" w:pos="8364"/>
        </w:tabs>
        <w:spacing w:before="240" w:after="0" w:line="276" w:lineRule="auto"/>
        <w:ind w:left="0" w:right="78"/>
        <w:rPr>
          <w:i/>
          <w:szCs w:val="24"/>
        </w:rPr>
      </w:pPr>
      <w:r>
        <w:rPr>
          <w:i/>
          <w:szCs w:val="24"/>
        </w:rPr>
        <w:t>Celu szczegółowego 2 iv. Wspieranie przystosowania się do zmian klimatu i zapobiegania ryzyku związanemu z klęskami żywiołowymi i katastrofami, a także odporności, z uwzględnieniem podejścia ekosystemowego</w:t>
      </w:r>
    </w:p>
    <w:p w14:paraId="342E9639" w14:textId="77777777" w:rsidR="00AF2D82" w:rsidRDefault="00AF2D82" w:rsidP="00B765EF">
      <w:pPr>
        <w:shd w:val="clear" w:color="auto" w:fill="FFFFFF"/>
        <w:tabs>
          <w:tab w:val="left" w:pos="8364"/>
        </w:tabs>
        <w:spacing w:before="240" w:after="0" w:line="276" w:lineRule="auto"/>
        <w:ind w:left="0" w:right="78"/>
        <w:rPr>
          <w:i/>
          <w:szCs w:val="24"/>
        </w:rPr>
      </w:pPr>
      <w:r>
        <w:rPr>
          <w:i/>
          <w:szCs w:val="24"/>
        </w:rPr>
        <w:t>programu Fundusze Europejskie dla Kujaw i Pomorza 2021-2027</w:t>
      </w:r>
    </w:p>
    <w:p w14:paraId="0CBF5C0D" w14:textId="77777777" w:rsidR="00057B7C" w:rsidRDefault="00057B7C" w:rsidP="002952CB">
      <w:pPr>
        <w:tabs>
          <w:tab w:val="left" w:pos="9214"/>
        </w:tabs>
        <w:spacing w:after="47" w:line="276" w:lineRule="auto"/>
        <w:ind w:left="214" w:right="645"/>
        <w:rPr>
          <w:b/>
          <w:szCs w:val="24"/>
        </w:rPr>
      </w:pPr>
    </w:p>
    <w:p w14:paraId="243B1A38" w14:textId="77777777" w:rsidR="002952CB" w:rsidRPr="002952CB" w:rsidRDefault="003714D3" w:rsidP="002952CB">
      <w:pPr>
        <w:tabs>
          <w:tab w:val="left" w:pos="9214"/>
        </w:tabs>
        <w:spacing w:after="47" w:line="276" w:lineRule="auto"/>
        <w:ind w:left="214" w:right="645"/>
        <w:rPr>
          <w:b/>
          <w:szCs w:val="24"/>
        </w:rPr>
      </w:pPr>
      <w:r w:rsidRPr="00DF0F86">
        <w:rPr>
          <w:b/>
          <w:szCs w:val="24"/>
        </w:rPr>
        <w:t xml:space="preserve">I. </w:t>
      </w:r>
      <w:r w:rsidR="007B0231">
        <w:rPr>
          <w:b/>
          <w:szCs w:val="24"/>
        </w:rPr>
        <w:t>DANE</w:t>
      </w:r>
      <w:r w:rsidRPr="00DF0F86">
        <w:rPr>
          <w:b/>
          <w:szCs w:val="24"/>
        </w:rPr>
        <w:t xml:space="preserve"> ZAMAWIAJĄCEGO</w:t>
      </w:r>
      <w:r w:rsidR="007B0231">
        <w:rPr>
          <w:b/>
          <w:szCs w:val="24"/>
        </w:rPr>
        <w:t xml:space="preserve"> ORAZ ADRESY STRON INTERNETOWYCH</w:t>
      </w:r>
      <w:r w:rsidRPr="00DF0F86">
        <w:rPr>
          <w:b/>
          <w:szCs w:val="24"/>
        </w:rPr>
        <w:t xml:space="preserve">: </w:t>
      </w:r>
    </w:p>
    <w:p w14:paraId="0A69925D" w14:textId="77777777" w:rsidR="002952CB" w:rsidRPr="00DF0F86" w:rsidRDefault="002952CB" w:rsidP="002952CB">
      <w:pPr>
        <w:numPr>
          <w:ilvl w:val="0"/>
          <w:numId w:val="1"/>
        </w:numPr>
        <w:spacing w:after="0" w:line="276" w:lineRule="auto"/>
        <w:ind w:right="78" w:hanging="345"/>
        <w:jc w:val="left"/>
        <w:rPr>
          <w:szCs w:val="24"/>
        </w:rPr>
      </w:pPr>
      <w:r w:rsidRPr="00DF0F86">
        <w:rPr>
          <w:szCs w:val="24"/>
        </w:rPr>
        <w:t xml:space="preserve">Postępowanie prowadzone jest w imieniu i na rzecz:   </w:t>
      </w:r>
    </w:p>
    <w:p w14:paraId="0F20C039" w14:textId="77777777" w:rsidR="002952CB" w:rsidRPr="00DF0F86" w:rsidRDefault="002952CB" w:rsidP="002952CB">
      <w:pPr>
        <w:spacing w:after="0" w:line="276" w:lineRule="auto"/>
        <w:ind w:left="487" w:right="78" w:firstLine="0"/>
        <w:jc w:val="left"/>
        <w:rPr>
          <w:szCs w:val="24"/>
        </w:rPr>
      </w:pPr>
      <w:r w:rsidRPr="00DF0F86">
        <w:rPr>
          <w:szCs w:val="24"/>
        </w:rPr>
        <w:t xml:space="preserve">Komendy  Wojewódzkiej  Policji w Bydgoszczy  </w:t>
      </w:r>
    </w:p>
    <w:p w14:paraId="767AF44A" w14:textId="77777777" w:rsidR="002952CB" w:rsidRPr="00DF0F86" w:rsidRDefault="002952CB" w:rsidP="002952CB">
      <w:pPr>
        <w:spacing w:after="0" w:line="276" w:lineRule="auto"/>
        <w:ind w:left="487" w:right="78" w:firstLine="0"/>
        <w:jc w:val="left"/>
        <w:rPr>
          <w:szCs w:val="24"/>
        </w:rPr>
      </w:pPr>
      <w:r w:rsidRPr="00DF0F86">
        <w:rPr>
          <w:szCs w:val="24"/>
        </w:rPr>
        <w:t xml:space="preserve">ul.  Powstańców  Wielkopolskich  7 </w:t>
      </w:r>
    </w:p>
    <w:p w14:paraId="65FAB3D1" w14:textId="77777777" w:rsidR="002952CB" w:rsidRPr="00DF0F86" w:rsidRDefault="002952CB" w:rsidP="002952CB">
      <w:pPr>
        <w:spacing w:after="0" w:line="276" w:lineRule="auto"/>
        <w:ind w:left="487" w:right="78" w:firstLine="0"/>
        <w:jc w:val="left"/>
        <w:rPr>
          <w:szCs w:val="24"/>
        </w:rPr>
      </w:pPr>
      <w:r w:rsidRPr="00DF0F86">
        <w:rPr>
          <w:szCs w:val="24"/>
        </w:rPr>
        <w:t xml:space="preserve">85 – 090  Bydgoszcz  </w:t>
      </w:r>
    </w:p>
    <w:p w14:paraId="5DD1395B" w14:textId="26EBB4CC" w:rsidR="002952CB" w:rsidRDefault="00057B7C" w:rsidP="002952CB">
      <w:pPr>
        <w:numPr>
          <w:ilvl w:val="0"/>
          <w:numId w:val="1"/>
        </w:numPr>
        <w:spacing w:line="276" w:lineRule="auto"/>
        <w:ind w:right="78" w:hanging="345"/>
        <w:rPr>
          <w:szCs w:val="24"/>
        </w:rPr>
      </w:pPr>
      <w:r>
        <w:rPr>
          <w:szCs w:val="24"/>
        </w:rPr>
        <w:t>Sprawę prowadzi: Wydział</w:t>
      </w:r>
      <w:r w:rsidR="002952CB" w:rsidRPr="00DF0F86">
        <w:rPr>
          <w:szCs w:val="24"/>
        </w:rPr>
        <w:t xml:space="preserve"> Zamówień Publicznych i Funduszy Pomocowych </w:t>
      </w:r>
      <w:r w:rsidR="0098042A">
        <w:rPr>
          <w:szCs w:val="24"/>
        </w:rPr>
        <w:br/>
        <w:t xml:space="preserve">KWP </w:t>
      </w:r>
      <w:r w:rsidR="002952CB" w:rsidRPr="00DF0F86">
        <w:rPr>
          <w:szCs w:val="24"/>
        </w:rPr>
        <w:t xml:space="preserve">w Bydgoszczy telefon : </w:t>
      </w:r>
      <w:r w:rsidR="002952CB">
        <w:rPr>
          <w:szCs w:val="24"/>
        </w:rPr>
        <w:t>47 751-53-21,</w:t>
      </w:r>
      <w:r w:rsidR="004C7A3B">
        <w:rPr>
          <w:szCs w:val="24"/>
        </w:rPr>
        <w:t xml:space="preserve"> </w:t>
      </w:r>
      <w:r w:rsidR="002952CB">
        <w:rPr>
          <w:szCs w:val="24"/>
        </w:rPr>
        <w:t>47 751-</w:t>
      </w:r>
      <w:r w:rsidR="004C7A3B">
        <w:rPr>
          <w:szCs w:val="24"/>
        </w:rPr>
        <w:t>51-77</w:t>
      </w:r>
      <w:r w:rsidR="002952CB">
        <w:rPr>
          <w:szCs w:val="24"/>
        </w:rPr>
        <w:t xml:space="preserve"> lub 47 751-52-28</w:t>
      </w:r>
    </w:p>
    <w:p w14:paraId="3E924F7F" w14:textId="77777777" w:rsidR="002952CB" w:rsidRDefault="002952CB" w:rsidP="002952CB">
      <w:pPr>
        <w:spacing w:after="16" w:line="276" w:lineRule="auto"/>
        <w:ind w:left="487" w:right="78"/>
        <w:rPr>
          <w:szCs w:val="24"/>
        </w:rPr>
      </w:pPr>
      <w:r>
        <w:rPr>
          <w:szCs w:val="24"/>
        </w:rPr>
        <w:t xml:space="preserve">Adres poczty elektronicznej: </w:t>
      </w:r>
      <w:hyperlink r:id="rId8" w:history="1">
        <w:r w:rsidRPr="00366FCB">
          <w:rPr>
            <w:rStyle w:val="Hipercze"/>
            <w:szCs w:val="24"/>
          </w:rPr>
          <w:t>przetarg@bg.policja.gov.pl</w:t>
        </w:r>
      </w:hyperlink>
    </w:p>
    <w:p w14:paraId="0E008325" w14:textId="77777777" w:rsidR="002952CB" w:rsidRPr="007B0231" w:rsidRDefault="002952CB" w:rsidP="002952CB">
      <w:pPr>
        <w:pStyle w:val="Akapitzlist"/>
        <w:numPr>
          <w:ilvl w:val="0"/>
          <w:numId w:val="1"/>
        </w:numPr>
        <w:tabs>
          <w:tab w:val="left" w:pos="709"/>
        </w:tabs>
        <w:spacing w:after="16" w:line="276" w:lineRule="auto"/>
        <w:ind w:right="78" w:hanging="345"/>
        <w:rPr>
          <w:szCs w:val="24"/>
        </w:rPr>
      </w:pPr>
      <w:r>
        <w:t>Strony internetowe:</w:t>
      </w:r>
      <w:hyperlink r:id="rId9"/>
    </w:p>
    <w:p w14:paraId="44B3EB46" w14:textId="77777777" w:rsidR="002952CB" w:rsidRPr="00A17BB7" w:rsidRDefault="002952CB" w:rsidP="00A17BB7">
      <w:pPr>
        <w:tabs>
          <w:tab w:val="left" w:pos="709"/>
        </w:tabs>
        <w:suppressAutoHyphens/>
        <w:overflowPunct w:val="0"/>
        <w:autoSpaceDE w:val="0"/>
        <w:spacing w:after="0" w:line="276" w:lineRule="auto"/>
        <w:ind w:left="487" w:right="-64"/>
        <w:textAlignment w:val="baseline"/>
        <w:rPr>
          <w:rStyle w:val="Hipercze"/>
          <w:color w:val="000000"/>
          <w:szCs w:val="24"/>
          <w:u w:val="none"/>
          <w:lang w:eastAsia="ar-SA"/>
        </w:rPr>
      </w:pPr>
      <w:r>
        <w:rPr>
          <w:szCs w:val="24"/>
          <w:lang w:eastAsia="ar-SA"/>
        </w:rPr>
        <w:tab/>
      </w:r>
      <w:r w:rsidRPr="00DB5CC5">
        <w:rPr>
          <w:szCs w:val="24"/>
          <w:lang w:eastAsia="ar-SA"/>
        </w:rPr>
        <w:t>Adres strony internetowej prowadzonego postępowania:</w:t>
      </w:r>
      <w:bookmarkStart w:id="3" w:name="_Hlk134994491"/>
      <w:r w:rsidR="00283BAE">
        <w:rPr>
          <w:szCs w:val="24"/>
          <w:lang w:eastAsia="ar-SA"/>
        </w:rPr>
        <w:t xml:space="preserve"> </w:t>
      </w:r>
      <w:hyperlink r:id="rId10" w:history="1">
        <w:r w:rsidRPr="00A17BB7">
          <w:rPr>
            <w:rStyle w:val="Hipercze"/>
            <w:rFonts w:eastAsiaTheme="minorHAnsi"/>
            <w:szCs w:val="24"/>
            <w:lang w:eastAsia="en-US"/>
          </w:rPr>
          <w:t>https://ezamowienia.gov.pl</w:t>
        </w:r>
      </w:hyperlink>
    </w:p>
    <w:p w14:paraId="4555A52F" w14:textId="77777777" w:rsidR="002952CB" w:rsidRPr="00137074" w:rsidRDefault="002952CB" w:rsidP="002952CB">
      <w:pPr>
        <w:pStyle w:val="Akapitzlist"/>
        <w:tabs>
          <w:tab w:val="left" w:pos="709"/>
        </w:tabs>
        <w:suppressAutoHyphens/>
        <w:overflowPunct w:val="0"/>
        <w:autoSpaceDE w:val="0"/>
        <w:spacing w:after="0" w:line="276" w:lineRule="auto"/>
        <w:ind w:left="487" w:right="-64" w:firstLine="0"/>
        <w:textAlignment w:val="baseline"/>
        <w:rPr>
          <w:szCs w:val="24"/>
          <w:lang w:eastAsia="ar-SA"/>
        </w:rPr>
      </w:pPr>
      <w:r w:rsidRPr="00104D08">
        <w:rPr>
          <w:rStyle w:val="Hipercze"/>
          <w:rFonts w:eastAsiaTheme="minorHAnsi"/>
          <w:color w:val="auto"/>
          <w:szCs w:val="24"/>
          <w:u w:val="none"/>
          <w:lang w:eastAsia="en-US"/>
        </w:rPr>
        <w:t>Adres strony internetowej zamawiającego:</w:t>
      </w:r>
      <w:r>
        <w:rPr>
          <w:rStyle w:val="Hipercze"/>
          <w:rFonts w:eastAsiaTheme="minorHAnsi"/>
          <w:szCs w:val="24"/>
          <w:lang w:eastAsia="en-US"/>
        </w:rPr>
        <w:t>www.kujawsko-pomorska.policja.gov.pl</w:t>
      </w:r>
    </w:p>
    <w:bookmarkEnd w:id="3"/>
    <w:p w14:paraId="01AEE43B" w14:textId="77777777" w:rsidR="00115985" w:rsidRPr="00094B35" w:rsidRDefault="00115985" w:rsidP="002952CB">
      <w:pPr>
        <w:tabs>
          <w:tab w:val="left" w:pos="360"/>
        </w:tabs>
        <w:suppressAutoHyphens/>
        <w:overflowPunct w:val="0"/>
        <w:autoSpaceDE w:val="0"/>
        <w:spacing w:after="0" w:line="276" w:lineRule="auto"/>
        <w:ind w:left="0" w:right="645" w:firstLine="0"/>
        <w:textAlignment w:val="baseline"/>
        <w:rPr>
          <w:color w:val="FF0000"/>
          <w:sz w:val="36"/>
          <w:szCs w:val="36"/>
          <w:lang w:eastAsia="ar-SA"/>
        </w:rPr>
      </w:pPr>
    </w:p>
    <w:p w14:paraId="2D764AFB" w14:textId="77777777" w:rsidR="003714D3" w:rsidRPr="00DF0F86" w:rsidRDefault="003714D3" w:rsidP="006055D0">
      <w:pPr>
        <w:tabs>
          <w:tab w:val="left" w:pos="9214"/>
        </w:tabs>
        <w:spacing w:after="52" w:line="276" w:lineRule="auto"/>
        <w:ind w:left="214" w:right="78"/>
        <w:rPr>
          <w:szCs w:val="24"/>
        </w:rPr>
      </w:pPr>
      <w:r w:rsidRPr="00DF0F86">
        <w:rPr>
          <w:b/>
          <w:szCs w:val="24"/>
        </w:rPr>
        <w:t xml:space="preserve">II. TRYB UDZIELENIA ZAMÓWIENIA ORAZ INFORMACJE OGÓLNE: </w:t>
      </w:r>
    </w:p>
    <w:p w14:paraId="2E2744B9" w14:textId="7AD91302" w:rsidR="003714D3" w:rsidRPr="00DF0F86" w:rsidRDefault="003714D3" w:rsidP="006055D0">
      <w:pPr>
        <w:numPr>
          <w:ilvl w:val="0"/>
          <w:numId w:val="2"/>
        </w:numPr>
        <w:spacing w:after="72" w:line="276" w:lineRule="auto"/>
        <w:ind w:left="567" w:right="78" w:hanging="283"/>
        <w:rPr>
          <w:szCs w:val="24"/>
        </w:rPr>
      </w:pPr>
      <w:r w:rsidRPr="00DF0F86">
        <w:rPr>
          <w:szCs w:val="24"/>
        </w:rPr>
        <w:t xml:space="preserve">Do udzielenia przedmiotowego zamówienia stosuje się przepisy ustawy z dnia </w:t>
      </w:r>
      <w:r>
        <w:rPr>
          <w:szCs w:val="24"/>
        </w:rPr>
        <w:t xml:space="preserve">11 września 2019 r. </w:t>
      </w:r>
      <w:r w:rsidRPr="00DF0F86">
        <w:rPr>
          <w:szCs w:val="24"/>
        </w:rPr>
        <w:t xml:space="preserve"> Prawo zamówień publicznyc</w:t>
      </w:r>
      <w:r>
        <w:rPr>
          <w:szCs w:val="24"/>
        </w:rPr>
        <w:t>h (tekst jednolity Dz. U. z 20</w:t>
      </w:r>
      <w:r w:rsidR="00356F11">
        <w:rPr>
          <w:szCs w:val="24"/>
        </w:rPr>
        <w:t>24</w:t>
      </w:r>
      <w:r>
        <w:rPr>
          <w:szCs w:val="24"/>
        </w:rPr>
        <w:t xml:space="preserve"> r. poz. </w:t>
      </w:r>
      <w:r w:rsidR="00A75780">
        <w:rPr>
          <w:szCs w:val="24"/>
        </w:rPr>
        <w:t>1</w:t>
      </w:r>
      <w:r w:rsidR="00356F11">
        <w:rPr>
          <w:szCs w:val="24"/>
        </w:rPr>
        <w:t>320</w:t>
      </w:r>
      <w:r w:rsidR="00F55C30">
        <w:rPr>
          <w:szCs w:val="24"/>
        </w:rPr>
        <w:t xml:space="preserve"> ze zm.</w:t>
      </w:r>
      <w:r w:rsidRPr="00DF0F86">
        <w:rPr>
          <w:szCs w:val="24"/>
        </w:rPr>
        <w:t xml:space="preserve">) </w:t>
      </w:r>
      <w:r w:rsidR="00270835">
        <w:rPr>
          <w:szCs w:val="24"/>
        </w:rPr>
        <w:t xml:space="preserve">                 </w:t>
      </w:r>
      <w:r w:rsidRPr="00DF0F86">
        <w:rPr>
          <w:szCs w:val="24"/>
        </w:rPr>
        <w:t xml:space="preserve">oraz akty wykonawcze wydane na jej podstawie. </w:t>
      </w:r>
    </w:p>
    <w:p w14:paraId="338426E7" w14:textId="77044B53" w:rsidR="003714D3" w:rsidRPr="00DF0F86" w:rsidRDefault="003714D3" w:rsidP="006055D0">
      <w:pPr>
        <w:numPr>
          <w:ilvl w:val="0"/>
          <w:numId w:val="2"/>
        </w:numPr>
        <w:spacing w:after="69" w:line="276" w:lineRule="auto"/>
        <w:ind w:left="567" w:right="78" w:hanging="283"/>
        <w:rPr>
          <w:szCs w:val="24"/>
        </w:rPr>
      </w:pPr>
      <w:r w:rsidRPr="00DF0F86">
        <w:rPr>
          <w:szCs w:val="24"/>
        </w:rPr>
        <w:lastRenderedPageBreak/>
        <w:t>Do czynności podejmowanych przez zamawiającego i wykonawców w postępowaniu                  o udzielenie zamówienia publicznego stosuje się przepisy ustawy z dnia 23 kwietnia                        1964 r. – Kodeks</w:t>
      </w:r>
      <w:r>
        <w:rPr>
          <w:szCs w:val="24"/>
        </w:rPr>
        <w:t xml:space="preserve"> cywilny (tekst jedn</w:t>
      </w:r>
      <w:r w:rsidR="00496E81">
        <w:rPr>
          <w:szCs w:val="24"/>
        </w:rPr>
        <w:t>olity z 202</w:t>
      </w:r>
      <w:r w:rsidR="000844D3">
        <w:rPr>
          <w:szCs w:val="24"/>
        </w:rPr>
        <w:t>5</w:t>
      </w:r>
      <w:r>
        <w:rPr>
          <w:szCs w:val="24"/>
        </w:rPr>
        <w:t xml:space="preserve"> r. poz. </w:t>
      </w:r>
      <w:r w:rsidR="00496E81">
        <w:rPr>
          <w:color w:val="auto"/>
          <w:szCs w:val="24"/>
        </w:rPr>
        <w:t>10</w:t>
      </w:r>
      <w:r w:rsidR="000844D3">
        <w:rPr>
          <w:color w:val="auto"/>
          <w:szCs w:val="24"/>
        </w:rPr>
        <w:t>7</w:t>
      </w:r>
      <w:r w:rsidR="00496E81">
        <w:rPr>
          <w:color w:val="auto"/>
          <w:szCs w:val="24"/>
        </w:rPr>
        <w:t>1</w:t>
      </w:r>
      <w:r w:rsidR="008E5B62">
        <w:rPr>
          <w:color w:val="auto"/>
          <w:szCs w:val="24"/>
        </w:rPr>
        <w:t xml:space="preserve"> ze zm.</w:t>
      </w:r>
      <w:r w:rsidRPr="00DF0F86">
        <w:rPr>
          <w:szCs w:val="24"/>
        </w:rPr>
        <w:t xml:space="preserve">), jeżeli przepisy ustawy z dnia 29 stycznia 2004r. Prawo zamówień publicznych nie stanowią inaczej. </w:t>
      </w:r>
    </w:p>
    <w:p w14:paraId="6FD54082" w14:textId="77777777" w:rsidR="003714D3" w:rsidRPr="00DF0F86" w:rsidRDefault="003714D3" w:rsidP="006055D0">
      <w:pPr>
        <w:numPr>
          <w:ilvl w:val="0"/>
          <w:numId w:val="2"/>
        </w:numPr>
        <w:spacing w:after="63" w:line="276" w:lineRule="auto"/>
        <w:ind w:left="567" w:right="78" w:hanging="283"/>
        <w:rPr>
          <w:szCs w:val="24"/>
        </w:rPr>
      </w:pPr>
      <w:r>
        <w:rPr>
          <w:szCs w:val="24"/>
        </w:rPr>
        <w:t>Ilekroć w Specyfikacji</w:t>
      </w:r>
      <w:r w:rsidRPr="00DF0F86">
        <w:rPr>
          <w:szCs w:val="24"/>
        </w:rPr>
        <w:t xml:space="preserve"> Warunków Zamówienia jest mowa o: </w:t>
      </w:r>
    </w:p>
    <w:p w14:paraId="6318BE33" w14:textId="77777777" w:rsidR="003714D3" w:rsidRPr="00DF0F86" w:rsidRDefault="003714D3" w:rsidP="00C21081">
      <w:pPr>
        <w:numPr>
          <w:ilvl w:val="1"/>
          <w:numId w:val="3"/>
        </w:numPr>
        <w:tabs>
          <w:tab w:val="left" w:pos="851"/>
        </w:tabs>
        <w:spacing w:line="240" w:lineRule="auto"/>
        <w:ind w:left="567" w:right="78" w:firstLine="0"/>
        <w:rPr>
          <w:szCs w:val="24"/>
        </w:rPr>
      </w:pPr>
      <w:r w:rsidRPr="00DF0F86">
        <w:rPr>
          <w:szCs w:val="24"/>
        </w:rPr>
        <w:t xml:space="preserve">ustawie -  należy rozumieć przez to ustawę z dnia </w:t>
      </w:r>
      <w:r>
        <w:rPr>
          <w:szCs w:val="24"/>
        </w:rPr>
        <w:t>11 września 2019 r</w:t>
      </w:r>
      <w:r w:rsidRPr="00DF0F86">
        <w:rPr>
          <w:szCs w:val="24"/>
        </w:rPr>
        <w:t xml:space="preserve">. - Prawo     </w:t>
      </w:r>
    </w:p>
    <w:p w14:paraId="474597D9" w14:textId="74BB25D7" w:rsidR="003714D3" w:rsidRPr="00DF0F86" w:rsidRDefault="003714D3" w:rsidP="00C21081">
      <w:pPr>
        <w:tabs>
          <w:tab w:val="left" w:pos="851"/>
        </w:tabs>
        <w:spacing w:after="69" w:line="240" w:lineRule="auto"/>
        <w:ind w:left="567" w:right="78" w:firstLine="0"/>
        <w:rPr>
          <w:szCs w:val="24"/>
        </w:rPr>
      </w:pPr>
      <w:r w:rsidRPr="00DF0F86">
        <w:rPr>
          <w:szCs w:val="24"/>
        </w:rPr>
        <w:t xml:space="preserve">     zamówień publicznyc</w:t>
      </w:r>
      <w:r>
        <w:rPr>
          <w:szCs w:val="24"/>
        </w:rPr>
        <w:t>h (tekst jednolity Dz. U. z 20</w:t>
      </w:r>
      <w:r w:rsidR="008E5B62">
        <w:rPr>
          <w:szCs w:val="24"/>
        </w:rPr>
        <w:t>24</w:t>
      </w:r>
      <w:r>
        <w:rPr>
          <w:szCs w:val="24"/>
        </w:rPr>
        <w:t xml:space="preserve"> r. poz. </w:t>
      </w:r>
      <w:r w:rsidR="008E5B62">
        <w:rPr>
          <w:szCs w:val="24"/>
        </w:rPr>
        <w:t>1320</w:t>
      </w:r>
      <w:r w:rsidR="00F55C30">
        <w:rPr>
          <w:szCs w:val="24"/>
        </w:rPr>
        <w:t xml:space="preserve"> ze zm.</w:t>
      </w:r>
      <w:r>
        <w:rPr>
          <w:szCs w:val="24"/>
        </w:rPr>
        <w:t>),</w:t>
      </w:r>
    </w:p>
    <w:p w14:paraId="53DF3A32" w14:textId="77777777" w:rsidR="003714D3" w:rsidRPr="009931FA" w:rsidRDefault="003714D3" w:rsidP="002952CB">
      <w:pPr>
        <w:numPr>
          <w:ilvl w:val="1"/>
          <w:numId w:val="3"/>
        </w:numPr>
        <w:tabs>
          <w:tab w:val="left" w:pos="851"/>
        </w:tabs>
        <w:spacing w:after="0" w:line="276" w:lineRule="auto"/>
        <w:ind w:left="567" w:right="78" w:firstLine="0"/>
        <w:rPr>
          <w:szCs w:val="24"/>
        </w:rPr>
      </w:pPr>
      <w:r>
        <w:rPr>
          <w:szCs w:val="24"/>
        </w:rPr>
        <w:t>S</w:t>
      </w:r>
      <w:r w:rsidRPr="00DF0F86">
        <w:rPr>
          <w:szCs w:val="24"/>
        </w:rPr>
        <w:t xml:space="preserve">WZ   -  należy rozumieć przez to niniejszą Specyfikację Warunków Zamówienia. </w:t>
      </w:r>
    </w:p>
    <w:p w14:paraId="35C86C40" w14:textId="77777777" w:rsidR="003714D3" w:rsidRPr="009931FA" w:rsidRDefault="003714D3" w:rsidP="00E85D9D">
      <w:pPr>
        <w:pStyle w:val="Akapitzlist"/>
        <w:widowControl w:val="0"/>
        <w:numPr>
          <w:ilvl w:val="0"/>
          <w:numId w:val="2"/>
        </w:numPr>
        <w:tabs>
          <w:tab w:val="left" w:pos="567"/>
        </w:tabs>
        <w:suppressAutoHyphens/>
        <w:overflowPunct w:val="0"/>
        <w:autoSpaceDE w:val="0"/>
        <w:spacing w:after="0" w:line="276" w:lineRule="auto"/>
        <w:ind w:left="567" w:right="-64" w:hanging="283"/>
        <w:textAlignment w:val="baseline"/>
        <w:rPr>
          <w:szCs w:val="24"/>
          <w:lang w:eastAsia="ar-SA"/>
        </w:rPr>
      </w:pPr>
      <w:r w:rsidRPr="009931FA">
        <w:rPr>
          <w:szCs w:val="24"/>
        </w:rPr>
        <w:t xml:space="preserve">Postępowanie o udzielenie zamówienia klasycznego o wartości równej lub przekraczającej progi unijne </w:t>
      </w:r>
      <w:r w:rsidRPr="009931FA">
        <w:rPr>
          <w:szCs w:val="24"/>
          <w:lang w:eastAsia="ar-SA"/>
        </w:rPr>
        <w:t xml:space="preserve">prowadzone jest </w:t>
      </w:r>
      <w:r w:rsidR="00183DD7">
        <w:rPr>
          <w:szCs w:val="24"/>
          <w:lang w:eastAsia="ar-SA"/>
        </w:rPr>
        <w:t xml:space="preserve">na podstawie art. 132 ustawy </w:t>
      </w:r>
      <w:r w:rsidRPr="009931FA">
        <w:rPr>
          <w:szCs w:val="24"/>
          <w:lang w:eastAsia="ar-SA"/>
        </w:rPr>
        <w:t>w trybie przetargu nieograniczonego</w:t>
      </w:r>
      <w:r w:rsidR="00183DD7">
        <w:rPr>
          <w:szCs w:val="24"/>
          <w:lang w:eastAsia="ar-SA"/>
        </w:rPr>
        <w:t>.</w:t>
      </w:r>
    </w:p>
    <w:p w14:paraId="64EDB627" w14:textId="77777777" w:rsidR="003714D3" w:rsidRPr="009931FA" w:rsidRDefault="003714D3" w:rsidP="00E85D9D">
      <w:pPr>
        <w:pStyle w:val="Akapitzlist"/>
        <w:widowControl w:val="0"/>
        <w:numPr>
          <w:ilvl w:val="0"/>
          <w:numId w:val="2"/>
        </w:numPr>
        <w:tabs>
          <w:tab w:val="left" w:pos="567"/>
        </w:tabs>
        <w:suppressAutoHyphens/>
        <w:overflowPunct w:val="0"/>
        <w:autoSpaceDE w:val="0"/>
        <w:spacing w:after="0" w:line="276" w:lineRule="auto"/>
        <w:ind w:left="567" w:right="-64" w:hanging="283"/>
        <w:textAlignment w:val="baseline"/>
        <w:rPr>
          <w:szCs w:val="24"/>
          <w:lang w:eastAsia="ar-SA"/>
        </w:rPr>
      </w:pPr>
      <w:r w:rsidRPr="00570AB7">
        <w:rPr>
          <w:szCs w:val="24"/>
        </w:rPr>
        <w:t xml:space="preserve">Zamawiający w prowadzonym postępowaniu </w:t>
      </w:r>
      <w:r w:rsidRPr="001C4AE2">
        <w:rPr>
          <w:b/>
          <w:szCs w:val="24"/>
        </w:rPr>
        <w:t>przewiduje</w:t>
      </w:r>
      <w:r w:rsidRPr="00570AB7">
        <w:rPr>
          <w:szCs w:val="24"/>
        </w:rPr>
        <w:t xml:space="preserve"> odwróconą kolejność oceny of</w:t>
      </w:r>
      <w:r w:rsidR="00C24048">
        <w:rPr>
          <w:szCs w:val="24"/>
        </w:rPr>
        <w:t>ert zgodnie z art. 139 ustawy.</w:t>
      </w:r>
    </w:p>
    <w:p w14:paraId="0E71ED62" w14:textId="4506D4F7" w:rsidR="003714D3" w:rsidRPr="00E950EA" w:rsidRDefault="003714D3" w:rsidP="00E85D9D">
      <w:pPr>
        <w:numPr>
          <w:ilvl w:val="0"/>
          <w:numId w:val="2"/>
        </w:numPr>
        <w:tabs>
          <w:tab w:val="left" w:pos="9214"/>
        </w:tabs>
        <w:spacing w:line="276" w:lineRule="auto"/>
        <w:ind w:left="567" w:right="-64" w:hanging="283"/>
        <w:rPr>
          <w:color w:val="00B050"/>
          <w:szCs w:val="24"/>
        </w:rPr>
      </w:pPr>
      <w:r w:rsidRPr="00923AB3">
        <w:rPr>
          <w:szCs w:val="24"/>
        </w:rPr>
        <w:t xml:space="preserve">Postepowanie o udzielenie zamówienia publicznego prowadzi się w języku polskim </w:t>
      </w:r>
      <w:r w:rsidR="007A268F">
        <w:rPr>
          <w:szCs w:val="24"/>
        </w:rPr>
        <w:t xml:space="preserve">   </w:t>
      </w:r>
      <w:r w:rsidR="00E85D9D">
        <w:rPr>
          <w:szCs w:val="24"/>
        </w:rPr>
        <w:t xml:space="preserve">  </w:t>
      </w:r>
      <w:r w:rsidR="007A268F">
        <w:rPr>
          <w:szCs w:val="24"/>
        </w:rPr>
        <w:t xml:space="preserve">         </w:t>
      </w:r>
      <w:r w:rsidRPr="00923AB3">
        <w:rPr>
          <w:szCs w:val="24"/>
        </w:rPr>
        <w:t>(art</w:t>
      </w:r>
      <w:r>
        <w:rPr>
          <w:szCs w:val="24"/>
        </w:rPr>
        <w:t>. 20</w:t>
      </w:r>
      <w:r w:rsidRPr="00923AB3">
        <w:rPr>
          <w:szCs w:val="24"/>
        </w:rPr>
        <w:t xml:space="preserve"> ust. 2 ustawy </w:t>
      </w:r>
      <w:proofErr w:type="spellStart"/>
      <w:r w:rsidRPr="00923AB3">
        <w:rPr>
          <w:szCs w:val="24"/>
        </w:rPr>
        <w:t>Pzp</w:t>
      </w:r>
      <w:proofErr w:type="spellEnd"/>
      <w:r w:rsidRPr="00923AB3">
        <w:rPr>
          <w:szCs w:val="24"/>
        </w:rPr>
        <w:t>). Zamawiający dopuszcza wykorzystanie języka obcego w zakresie określonym w art. 11 ustawy z dnia 7 października 1999</w:t>
      </w:r>
      <w:r>
        <w:rPr>
          <w:szCs w:val="24"/>
        </w:rPr>
        <w:t xml:space="preserve"> r. o języku polskim (</w:t>
      </w:r>
      <w:proofErr w:type="spellStart"/>
      <w:r w:rsidRPr="00315F1C">
        <w:rPr>
          <w:color w:val="auto"/>
          <w:szCs w:val="24"/>
        </w:rPr>
        <w:t>t.j</w:t>
      </w:r>
      <w:proofErr w:type="spellEnd"/>
      <w:r w:rsidRPr="00315F1C">
        <w:rPr>
          <w:color w:val="auto"/>
          <w:szCs w:val="24"/>
        </w:rPr>
        <w:t>. Dz.U. 2</w:t>
      </w:r>
      <w:r w:rsidR="0044269E">
        <w:rPr>
          <w:color w:val="auto"/>
          <w:szCs w:val="24"/>
        </w:rPr>
        <w:t>02</w:t>
      </w:r>
      <w:r w:rsidR="008B5402">
        <w:rPr>
          <w:color w:val="auto"/>
          <w:szCs w:val="24"/>
        </w:rPr>
        <w:t>6</w:t>
      </w:r>
      <w:r w:rsidR="0044269E">
        <w:rPr>
          <w:color w:val="auto"/>
          <w:szCs w:val="24"/>
        </w:rPr>
        <w:t xml:space="preserve"> poz. </w:t>
      </w:r>
      <w:r w:rsidR="008B5402">
        <w:rPr>
          <w:color w:val="auto"/>
          <w:szCs w:val="24"/>
        </w:rPr>
        <w:t>8</w:t>
      </w:r>
      <w:r w:rsidR="0044269E">
        <w:rPr>
          <w:color w:val="auto"/>
          <w:szCs w:val="24"/>
        </w:rPr>
        <w:t>1</w:t>
      </w:r>
      <w:r w:rsidRPr="00315F1C">
        <w:rPr>
          <w:color w:val="auto"/>
          <w:szCs w:val="24"/>
        </w:rPr>
        <w:t>)</w:t>
      </w:r>
      <w:r w:rsidR="001B7CAF">
        <w:rPr>
          <w:color w:val="auto"/>
          <w:szCs w:val="24"/>
        </w:rPr>
        <w:t xml:space="preserve"> </w:t>
      </w:r>
      <w:r w:rsidR="001B7CAF" w:rsidRPr="00DC0962">
        <w:rPr>
          <w:color w:val="auto"/>
          <w:szCs w:val="24"/>
        </w:rPr>
        <w:t>oraz w przypadkach określonych w Rozdz. IX ust. 7 SWZ.</w:t>
      </w:r>
    </w:p>
    <w:p w14:paraId="43AC7BB4" w14:textId="77777777" w:rsidR="00EB7F81" w:rsidRDefault="003714D3" w:rsidP="00E85D9D">
      <w:pPr>
        <w:numPr>
          <w:ilvl w:val="0"/>
          <w:numId w:val="2"/>
        </w:numPr>
        <w:tabs>
          <w:tab w:val="left" w:pos="9214"/>
        </w:tabs>
        <w:spacing w:line="276" w:lineRule="auto"/>
        <w:ind w:left="567" w:right="-64" w:hanging="283"/>
        <w:rPr>
          <w:szCs w:val="24"/>
        </w:rPr>
      </w:pPr>
      <w:r w:rsidRPr="00805C24">
        <w:rPr>
          <w:szCs w:val="24"/>
        </w:rPr>
        <w:t>Zamawiający przewiduje możliwość unieważnienia postępowania</w:t>
      </w:r>
      <w:r>
        <w:rPr>
          <w:szCs w:val="24"/>
        </w:rPr>
        <w:t xml:space="preserve"> na podstawie art. 257</w:t>
      </w:r>
      <w:r w:rsidRPr="00805C24">
        <w:rPr>
          <w:szCs w:val="24"/>
        </w:rPr>
        <w:t xml:space="preserve"> ustawy, zgodnie z którym Zamawiający może unieważnić postępowanie o udzielenie zamówienia, jeżeli środki</w:t>
      </w:r>
      <w:r>
        <w:rPr>
          <w:szCs w:val="24"/>
        </w:rPr>
        <w:t xml:space="preserve"> publiczne</w:t>
      </w:r>
      <w:r w:rsidRPr="00805C24">
        <w:rPr>
          <w:szCs w:val="24"/>
        </w:rPr>
        <w:t xml:space="preserve">, które Zamawiający zamierzał przeznaczyć na sfinansowanie całości lub części zamówienia, nie zostały mu przyznane.   </w:t>
      </w:r>
    </w:p>
    <w:p w14:paraId="4B127D95" w14:textId="77777777" w:rsidR="003714D3" w:rsidRPr="00C21081" w:rsidRDefault="003714D3" w:rsidP="006055D0">
      <w:pPr>
        <w:tabs>
          <w:tab w:val="left" w:pos="9214"/>
        </w:tabs>
        <w:spacing w:line="276" w:lineRule="auto"/>
        <w:ind w:left="487" w:right="645" w:firstLine="0"/>
        <w:rPr>
          <w:sz w:val="18"/>
          <w:szCs w:val="18"/>
        </w:rPr>
      </w:pPr>
    </w:p>
    <w:p w14:paraId="0D79B6FB" w14:textId="77777777" w:rsidR="00184644" w:rsidRDefault="003714D3" w:rsidP="00C21081">
      <w:pPr>
        <w:tabs>
          <w:tab w:val="left" w:pos="9214"/>
        </w:tabs>
        <w:spacing w:after="0" w:line="276" w:lineRule="auto"/>
        <w:ind w:left="214" w:right="78"/>
        <w:rPr>
          <w:b/>
          <w:szCs w:val="24"/>
        </w:rPr>
      </w:pPr>
      <w:r w:rsidRPr="00923AB3">
        <w:rPr>
          <w:b/>
          <w:szCs w:val="24"/>
        </w:rPr>
        <w:t xml:space="preserve">III. OPIS  PRZEDMIOTU  ZAMÓWIENIA: </w:t>
      </w:r>
    </w:p>
    <w:p w14:paraId="5906B596" w14:textId="355B4987" w:rsidR="00B765EF" w:rsidRPr="00B765EF" w:rsidRDefault="00AF2D82" w:rsidP="00C21081">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sidRPr="00AF2D82">
        <w:rPr>
          <w:b/>
          <w:szCs w:val="24"/>
          <w:u w:val="single"/>
        </w:rPr>
        <w:t>Przedmiotem zamówienia</w:t>
      </w:r>
      <w:r w:rsidRPr="00AF2D82">
        <w:rPr>
          <w:b/>
          <w:szCs w:val="24"/>
        </w:rPr>
        <w:t xml:space="preserve"> </w:t>
      </w:r>
      <w:r w:rsidRPr="00AF2D82">
        <w:rPr>
          <w:rFonts w:eastAsia="Calibri"/>
          <w:b/>
          <w:bCs/>
          <w:color w:val="auto"/>
          <w:szCs w:val="24"/>
          <w:lang w:eastAsia="en-US"/>
        </w:rPr>
        <w:t xml:space="preserve">jest dostawa </w:t>
      </w:r>
      <w:r w:rsidR="000557BD" w:rsidRPr="000557BD">
        <w:rPr>
          <w:rFonts w:eastAsia="Calibri"/>
          <w:b/>
          <w:bCs/>
          <w:color w:val="auto"/>
          <w:szCs w:val="24"/>
          <w:lang w:eastAsia="en-US"/>
        </w:rPr>
        <w:t>sprzętu informatycznego w ramach projektu „Zakup sprzętu transportowego do wsparcia działań ratowniczych jednostek kujawsko-pomorskiej Policji”</w:t>
      </w:r>
      <w:r w:rsidR="000557BD">
        <w:rPr>
          <w:rFonts w:eastAsia="Calibri"/>
          <w:b/>
          <w:bCs/>
          <w:color w:val="auto"/>
          <w:szCs w:val="24"/>
          <w:lang w:eastAsia="en-US"/>
        </w:rPr>
        <w:t xml:space="preserve"> </w:t>
      </w:r>
      <w:r w:rsidRPr="00AF2D82">
        <w:rPr>
          <w:rFonts w:eastAsia="Calibri"/>
          <w:b/>
          <w:bCs/>
          <w:color w:val="auto"/>
          <w:szCs w:val="24"/>
          <w:lang w:eastAsia="en-US"/>
        </w:rPr>
        <w:t xml:space="preserve">w ilości </w:t>
      </w:r>
      <w:r w:rsidR="00F530E9">
        <w:rPr>
          <w:rFonts w:eastAsia="Calibri"/>
          <w:b/>
          <w:bCs/>
          <w:color w:val="auto"/>
          <w:szCs w:val="24"/>
          <w:lang w:eastAsia="en-US"/>
        </w:rPr>
        <w:t>5</w:t>
      </w:r>
      <w:r w:rsidRPr="00AF2D82">
        <w:rPr>
          <w:rFonts w:eastAsia="Calibri"/>
          <w:b/>
          <w:bCs/>
          <w:color w:val="auto"/>
          <w:szCs w:val="24"/>
          <w:lang w:eastAsia="en-US"/>
        </w:rPr>
        <w:t xml:space="preserve"> </w:t>
      </w:r>
      <w:r w:rsidR="000557BD">
        <w:rPr>
          <w:rFonts w:eastAsia="Calibri"/>
          <w:b/>
          <w:bCs/>
          <w:color w:val="auto"/>
          <w:szCs w:val="24"/>
          <w:lang w:eastAsia="en-US"/>
        </w:rPr>
        <w:t>kompletów</w:t>
      </w:r>
      <w:r w:rsidRPr="00AF2D82">
        <w:rPr>
          <w:rFonts w:eastAsia="Calibri"/>
          <w:b/>
          <w:bCs/>
          <w:color w:val="auto"/>
          <w:szCs w:val="24"/>
          <w:lang w:eastAsia="en-US"/>
        </w:rPr>
        <w:t xml:space="preserve">, </w:t>
      </w:r>
      <w:r w:rsidRPr="00AF2D82">
        <w:rPr>
          <w:b/>
          <w:color w:val="000000" w:themeColor="text1"/>
          <w:szCs w:val="24"/>
        </w:rPr>
        <w:t xml:space="preserve">szczegółowo określonego w Załączniku nr </w:t>
      </w:r>
      <w:r w:rsidR="008C0DE7">
        <w:rPr>
          <w:b/>
          <w:color w:val="000000" w:themeColor="text1"/>
          <w:szCs w:val="24"/>
        </w:rPr>
        <w:t>3</w:t>
      </w:r>
      <w:r w:rsidRPr="00AF2D82">
        <w:rPr>
          <w:b/>
          <w:color w:val="000000" w:themeColor="text1"/>
          <w:szCs w:val="24"/>
        </w:rPr>
        <w:t xml:space="preserve"> do SWZ</w:t>
      </w:r>
      <w:r>
        <w:rPr>
          <w:b/>
          <w:color w:val="000000" w:themeColor="text1"/>
          <w:szCs w:val="24"/>
        </w:rPr>
        <w:t>.</w:t>
      </w:r>
      <w:r w:rsidR="00DA21C8">
        <w:rPr>
          <w:b/>
          <w:color w:val="000000" w:themeColor="text1"/>
          <w:szCs w:val="24"/>
        </w:rPr>
        <w:t xml:space="preserve"> </w:t>
      </w:r>
    </w:p>
    <w:p w14:paraId="116D722F" w14:textId="3B83B81F" w:rsidR="00DD457B" w:rsidRPr="00B765EF" w:rsidRDefault="000557BD" w:rsidP="00E85D9D">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Pr>
          <w:rFonts w:cstheme="minorHAnsi"/>
          <w:b/>
          <w:spacing w:val="-8"/>
          <w:szCs w:val="24"/>
        </w:rPr>
        <w:t>Zaoferowany sprzęt musi</w:t>
      </w:r>
      <w:r w:rsidR="00DA21C8" w:rsidRPr="000F536F">
        <w:rPr>
          <w:rFonts w:cstheme="minorHAnsi"/>
          <w:b/>
          <w:spacing w:val="-8"/>
          <w:szCs w:val="24"/>
        </w:rPr>
        <w:t xml:space="preserve"> </w:t>
      </w:r>
      <w:r>
        <w:rPr>
          <w:rFonts w:cstheme="minorHAnsi"/>
          <w:b/>
          <w:spacing w:val="-8"/>
          <w:szCs w:val="24"/>
        </w:rPr>
        <w:t xml:space="preserve">zapewniać </w:t>
      </w:r>
      <w:r w:rsidR="00DA21C8" w:rsidRPr="000F536F">
        <w:rPr>
          <w:rFonts w:cstheme="minorHAnsi"/>
          <w:b/>
          <w:spacing w:val="-8"/>
          <w:szCs w:val="24"/>
        </w:rPr>
        <w:t>peł</w:t>
      </w:r>
      <w:r>
        <w:rPr>
          <w:rFonts w:cstheme="minorHAnsi"/>
          <w:b/>
          <w:spacing w:val="-8"/>
          <w:szCs w:val="24"/>
        </w:rPr>
        <w:t>ną</w:t>
      </w:r>
      <w:r w:rsidR="00DA21C8" w:rsidRPr="000F536F">
        <w:rPr>
          <w:rFonts w:cstheme="minorHAnsi"/>
          <w:b/>
          <w:spacing w:val="-8"/>
          <w:szCs w:val="24"/>
        </w:rPr>
        <w:t xml:space="preserve"> kompatybiln</w:t>
      </w:r>
      <w:r>
        <w:rPr>
          <w:rFonts w:cstheme="minorHAnsi"/>
          <w:b/>
          <w:spacing w:val="-8"/>
          <w:szCs w:val="24"/>
        </w:rPr>
        <w:t>ość i funkcjonalność z będącymi                   w posiadaniu i wykorzystywanymi do pracy systemami zarówno w garnizonie kujawsko-pomorskim, jak i innymi jednostkami Policji w Polsce.</w:t>
      </w:r>
    </w:p>
    <w:p w14:paraId="1CFB30A5" w14:textId="5493D071" w:rsidR="00B765EF" w:rsidRPr="00AF2D82" w:rsidRDefault="00B765EF" w:rsidP="00E85D9D">
      <w:pPr>
        <w:pStyle w:val="Akapitzlist"/>
        <w:widowControl w:val="0"/>
        <w:numPr>
          <w:ilvl w:val="0"/>
          <w:numId w:val="40"/>
        </w:numPr>
        <w:suppressAutoHyphens/>
        <w:overflowPunct w:val="0"/>
        <w:autoSpaceDE w:val="0"/>
        <w:spacing w:after="0" w:line="276" w:lineRule="auto"/>
        <w:ind w:left="426" w:right="-64" w:hanging="426"/>
        <w:textAlignment w:val="baseline"/>
        <w:rPr>
          <w:rFonts w:eastAsia="Calibri"/>
          <w:b/>
          <w:color w:val="auto"/>
          <w:szCs w:val="24"/>
          <w:lang w:eastAsia="en-US"/>
        </w:rPr>
      </w:pPr>
      <w:r w:rsidRPr="00B765EF">
        <w:rPr>
          <w:rFonts w:eastAsia="Calibri"/>
          <w:b/>
          <w:color w:val="auto"/>
          <w:szCs w:val="24"/>
          <w:lang w:eastAsia="en-US"/>
        </w:rPr>
        <w:t xml:space="preserve">Zamawiający </w:t>
      </w:r>
      <w:r>
        <w:rPr>
          <w:rFonts w:eastAsia="Calibri"/>
          <w:b/>
          <w:color w:val="auto"/>
          <w:szCs w:val="24"/>
          <w:lang w:eastAsia="en-US"/>
        </w:rPr>
        <w:t xml:space="preserve">jest w posiadaniu takich licencji </w:t>
      </w:r>
      <w:r w:rsidRPr="00B765EF">
        <w:rPr>
          <w:rFonts w:eastAsia="Calibri"/>
          <w:b/>
          <w:color w:val="auto"/>
          <w:szCs w:val="24"/>
          <w:lang w:eastAsia="en-US"/>
        </w:rPr>
        <w:t>jak</w:t>
      </w:r>
      <w:r>
        <w:rPr>
          <w:rFonts w:eastAsia="Calibri"/>
          <w:b/>
          <w:color w:val="auto"/>
          <w:szCs w:val="24"/>
          <w:lang w:eastAsia="en-US"/>
        </w:rPr>
        <w:t>:</w:t>
      </w:r>
      <w:r w:rsidRPr="00B765EF">
        <w:rPr>
          <w:rFonts w:eastAsia="Calibri"/>
          <w:b/>
          <w:color w:val="auto"/>
          <w:szCs w:val="24"/>
          <w:lang w:eastAsia="en-US"/>
        </w:rPr>
        <w:t xml:space="preserve"> SWOP (Systemu Wspomagania Obsługi Policji), </w:t>
      </w:r>
      <w:proofErr w:type="spellStart"/>
      <w:r w:rsidRPr="00B765EF">
        <w:rPr>
          <w:rFonts w:eastAsia="Calibri"/>
          <w:b/>
          <w:color w:val="auto"/>
          <w:szCs w:val="24"/>
          <w:lang w:eastAsia="en-US"/>
        </w:rPr>
        <w:t>eDok</w:t>
      </w:r>
      <w:proofErr w:type="spellEnd"/>
      <w:r w:rsidRPr="00B765EF">
        <w:rPr>
          <w:rFonts w:eastAsia="Calibri"/>
          <w:b/>
          <w:color w:val="auto"/>
          <w:szCs w:val="24"/>
          <w:lang w:eastAsia="en-US"/>
        </w:rPr>
        <w:t xml:space="preserve"> (elektroniczny system obiegu dokumentów przeznaczony dla administracji publicznej), MS Office, oprogramowanie antywirusowe Checkpoint </w:t>
      </w:r>
      <w:proofErr w:type="spellStart"/>
      <w:r w:rsidRPr="00B765EF">
        <w:rPr>
          <w:rFonts w:eastAsia="Calibri"/>
          <w:b/>
          <w:color w:val="auto"/>
          <w:szCs w:val="24"/>
          <w:lang w:eastAsia="en-US"/>
        </w:rPr>
        <w:t>Endpoint</w:t>
      </w:r>
      <w:proofErr w:type="spellEnd"/>
      <w:r w:rsidRPr="00B765EF">
        <w:rPr>
          <w:rFonts w:eastAsia="Calibri"/>
          <w:b/>
          <w:color w:val="auto"/>
          <w:szCs w:val="24"/>
          <w:lang w:eastAsia="en-US"/>
        </w:rPr>
        <w:t xml:space="preserve"> Security, oprogramowanie IBM Tivoli </w:t>
      </w:r>
      <w:proofErr w:type="spellStart"/>
      <w:r w:rsidRPr="00B765EF">
        <w:rPr>
          <w:rFonts w:eastAsia="Calibri"/>
          <w:b/>
          <w:color w:val="auto"/>
          <w:szCs w:val="24"/>
          <w:lang w:eastAsia="en-US"/>
        </w:rPr>
        <w:t>Endpoint</w:t>
      </w:r>
      <w:proofErr w:type="spellEnd"/>
      <w:r w:rsidRPr="00B765EF">
        <w:rPr>
          <w:rFonts w:eastAsia="Calibri"/>
          <w:b/>
          <w:color w:val="auto"/>
          <w:szCs w:val="24"/>
          <w:lang w:eastAsia="en-US"/>
        </w:rPr>
        <w:t xml:space="preserve"> Manager for 1. </w:t>
      </w:r>
      <w:proofErr w:type="spellStart"/>
      <w:r w:rsidRPr="00B765EF">
        <w:rPr>
          <w:rFonts w:eastAsia="Calibri"/>
          <w:b/>
          <w:color w:val="auto"/>
          <w:szCs w:val="24"/>
          <w:lang w:eastAsia="en-US"/>
        </w:rPr>
        <w:t>Lifecycle</w:t>
      </w:r>
      <w:proofErr w:type="spellEnd"/>
      <w:r w:rsidRPr="00B765EF">
        <w:rPr>
          <w:rFonts w:eastAsia="Calibri"/>
          <w:b/>
          <w:color w:val="auto"/>
          <w:szCs w:val="24"/>
          <w:lang w:eastAsia="en-US"/>
        </w:rPr>
        <w:t xml:space="preserve"> Management (wraz z instalacją agenta IBM TEM), Motorola </w:t>
      </w:r>
      <w:proofErr w:type="spellStart"/>
      <w:r w:rsidRPr="00B765EF">
        <w:rPr>
          <w:rFonts w:eastAsia="Calibri"/>
          <w:b/>
          <w:color w:val="auto"/>
          <w:szCs w:val="24"/>
          <w:lang w:eastAsia="en-US"/>
        </w:rPr>
        <w:t>Impres</w:t>
      </w:r>
      <w:proofErr w:type="spellEnd"/>
      <w:r w:rsidRPr="00B765EF">
        <w:rPr>
          <w:rFonts w:eastAsia="Calibri"/>
          <w:b/>
          <w:color w:val="auto"/>
          <w:szCs w:val="24"/>
          <w:lang w:eastAsia="en-US"/>
        </w:rPr>
        <w:t xml:space="preserve"> i Motorola MTP3550 (posiadane radiotelefony). Zaoferowany system operacyjny musi zapewniać pełną kompatybilność oraz funkcjonalności wymienionego wyżej oprogramowania, które wykorzystywane jest </w:t>
      </w:r>
      <w:r w:rsidR="00E85D9D">
        <w:rPr>
          <w:rFonts w:eastAsia="Calibri"/>
          <w:b/>
          <w:color w:val="auto"/>
          <w:szCs w:val="24"/>
          <w:lang w:eastAsia="en-US"/>
        </w:rPr>
        <w:t xml:space="preserve">w </w:t>
      </w:r>
      <w:r w:rsidRPr="00B765EF">
        <w:rPr>
          <w:rFonts w:eastAsia="Calibri"/>
          <w:b/>
          <w:color w:val="auto"/>
          <w:szCs w:val="24"/>
          <w:lang w:eastAsia="en-US"/>
        </w:rPr>
        <w:t xml:space="preserve">codziennej pracy </w:t>
      </w:r>
      <w:r>
        <w:rPr>
          <w:rFonts w:eastAsia="Calibri"/>
          <w:b/>
          <w:color w:val="auto"/>
          <w:szCs w:val="24"/>
          <w:lang w:eastAsia="en-US"/>
        </w:rPr>
        <w:t>Policji w garnizonie kujawsko–</w:t>
      </w:r>
      <w:r w:rsidR="00E85D9D">
        <w:rPr>
          <w:rFonts w:eastAsia="Calibri"/>
          <w:b/>
          <w:color w:val="auto"/>
          <w:szCs w:val="24"/>
          <w:lang w:eastAsia="en-US"/>
        </w:rPr>
        <w:t>pomorskim</w:t>
      </w:r>
      <w:r w:rsidR="00F530E9">
        <w:rPr>
          <w:rFonts w:eastAsia="Calibri"/>
          <w:b/>
          <w:color w:val="auto"/>
          <w:szCs w:val="24"/>
          <w:lang w:eastAsia="en-US"/>
        </w:rPr>
        <w:t>.</w:t>
      </w:r>
    </w:p>
    <w:p w14:paraId="55C4B9D8" w14:textId="775FB3B3" w:rsidR="00C21081" w:rsidRPr="00C21081" w:rsidRDefault="00DD457B" w:rsidP="00C21081">
      <w:pPr>
        <w:pStyle w:val="Akapitzlist"/>
        <w:widowControl w:val="0"/>
        <w:numPr>
          <w:ilvl w:val="0"/>
          <w:numId w:val="40"/>
        </w:numPr>
        <w:shd w:val="clear" w:color="auto" w:fill="FFFFFF"/>
        <w:autoSpaceDE w:val="0"/>
        <w:autoSpaceDN w:val="0"/>
        <w:adjustRightInd w:val="0"/>
        <w:spacing w:after="0" w:line="276" w:lineRule="auto"/>
        <w:ind w:left="426" w:right="-64"/>
        <w:rPr>
          <w:b/>
          <w:bCs/>
          <w:szCs w:val="24"/>
        </w:rPr>
      </w:pPr>
      <w:r w:rsidRPr="00AF2D82">
        <w:rPr>
          <w:b/>
          <w:szCs w:val="24"/>
          <w:u w:val="single"/>
        </w:rPr>
        <w:t>Kod CPV</w:t>
      </w:r>
      <w:r w:rsidRPr="00AF2D82">
        <w:rPr>
          <w:b/>
          <w:szCs w:val="24"/>
        </w:rPr>
        <w:t>:</w:t>
      </w:r>
      <w:r w:rsidRPr="00BE4E08">
        <w:rPr>
          <w:szCs w:val="24"/>
        </w:rPr>
        <w:t xml:space="preserve"> </w:t>
      </w:r>
      <w:r w:rsidR="007A01E1">
        <w:rPr>
          <w:b/>
          <w:szCs w:val="24"/>
        </w:rPr>
        <w:t>sprzęt komputerowy typu laptop:</w:t>
      </w:r>
      <w:r w:rsidR="00AF2D82">
        <w:rPr>
          <w:b/>
          <w:szCs w:val="24"/>
        </w:rPr>
        <w:t xml:space="preserve"> </w:t>
      </w:r>
      <w:r w:rsidR="00AF2D82">
        <w:rPr>
          <w:b/>
          <w:bCs/>
          <w:szCs w:val="24"/>
        </w:rPr>
        <w:t>3</w:t>
      </w:r>
      <w:r w:rsidR="007A01E1">
        <w:rPr>
          <w:b/>
          <w:bCs/>
          <w:szCs w:val="24"/>
        </w:rPr>
        <w:t>0213100</w:t>
      </w:r>
      <w:r w:rsidR="00AF2D82">
        <w:rPr>
          <w:b/>
          <w:bCs/>
          <w:szCs w:val="24"/>
        </w:rPr>
        <w:t>-</w:t>
      </w:r>
      <w:r w:rsidR="007A01E1">
        <w:rPr>
          <w:b/>
          <w:bCs/>
          <w:szCs w:val="24"/>
        </w:rPr>
        <w:t>6</w:t>
      </w:r>
      <w:r w:rsidR="00AF2D82">
        <w:rPr>
          <w:b/>
          <w:bCs/>
          <w:szCs w:val="24"/>
        </w:rPr>
        <w:t>, sprzęt peryferyjny 3</w:t>
      </w:r>
      <w:r w:rsidR="007A01E1">
        <w:rPr>
          <w:b/>
          <w:bCs/>
          <w:szCs w:val="24"/>
        </w:rPr>
        <w:t>0232000-4</w:t>
      </w:r>
      <w:r w:rsidR="00C21081">
        <w:rPr>
          <w:b/>
          <w:bCs/>
          <w:szCs w:val="24"/>
        </w:rPr>
        <w:t>,</w:t>
      </w:r>
      <w:r w:rsidR="00C21081" w:rsidRPr="00C21081">
        <w:rPr>
          <w:b/>
          <w:bCs/>
          <w:szCs w:val="24"/>
        </w:rPr>
        <w:t xml:space="preserve"> pakiety oprogramowania do tworzenia dokumentów 48310000-4</w:t>
      </w:r>
    </w:p>
    <w:p w14:paraId="04606207" w14:textId="0D259ECA" w:rsidR="00AF2D82" w:rsidRPr="00C21081" w:rsidRDefault="00AF2D82" w:rsidP="00C21081">
      <w:pPr>
        <w:pStyle w:val="Akapitzlist"/>
        <w:widowControl w:val="0"/>
        <w:numPr>
          <w:ilvl w:val="0"/>
          <w:numId w:val="40"/>
        </w:numPr>
        <w:shd w:val="clear" w:color="auto" w:fill="FFFFFF"/>
        <w:autoSpaceDE w:val="0"/>
        <w:autoSpaceDN w:val="0"/>
        <w:adjustRightInd w:val="0"/>
        <w:spacing w:after="0" w:line="276" w:lineRule="auto"/>
        <w:ind w:left="426" w:right="78" w:hanging="284"/>
        <w:rPr>
          <w:b/>
          <w:spacing w:val="-10"/>
          <w:szCs w:val="24"/>
        </w:rPr>
      </w:pPr>
      <w:r w:rsidRPr="00C21081">
        <w:rPr>
          <w:shd w:val="clear" w:color="auto" w:fill="FFFFFF"/>
        </w:rPr>
        <w:lastRenderedPageBreak/>
        <w:t>Ilekroć w dalszych postanowieniach umowy mowa jest o „przedmiocie umowy”</w:t>
      </w:r>
      <w:r w:rsidR="003329E1" w:rsidRPr="00C21081">
        <w:rPr>
          <w:shd w:val="clear" w:color="auto" w:fill="FFFFFF"/>
        </w:rPr>
        <w:t>,</w:t>
      </w:r>
      <w:r w:rsidRPr="00C21081">
        <w:rPr>
          <w:shd w:val="clear" w:color="auto" w:fill="FFFFFF"/>
        </w:rPr>
        <w:t xml:space="preserve"> </w:t>
      </w:r>
      <w:r w:rsidR="003329E1" w:rsidRPr="00C21081">
        <w:rPr>
          <w:shd w:val="clear" w:color="auto" w:fill="FFFFFF"/>
        </w:rPr>
        <w:t xml:space="preserve">„sprzęcie” </w:t>
      </w:r>
      <w:r w:rsidRPr="00C21081">
        <w:rPr>
          <w:shd w:val="clear" w:color="auto" w:fill="FFFFFF"/>
        </w:rPr>
        <w:t>bez bliższego oznaczenia,</w:t>
      </w:r>
      <w:r w:rsidR="003329E1" w:rsidRPr="00C21081">
        <w:rPr>
          <w:shd w:val="clear" w:color="auto" w:fill="FFFFFF"/>
        </w:rPr>
        <w:t xml:space="preserve"> </w:t>
      </w:r>
      <w:r w:rsidRPr="00C21081">
        <w:rPr>
          <w:shd w:val="clear" w:color="auto" w:fill="FFFFFF"/>
        </w:rPr>
        <w:t>należy przez to rozumieć przedmiot zamówienia określony w ust.</w:t>
      </w:r>
      <w:r w:rsidR="003329E1" w:rsidRPr="00C21081">
        <w:rPr>
          <w:shd w:val="clear" w:color="auto" w:fill="FFFFFF"/>
        </w:rPr>
        <w:t>1.</w:t>
      </w:r>
      <w:r w:rsidRPr="00C21081">
        <w:rPr>
          <w:shd w:val="clear" w:color="auto" w:fill="FFFFFF"/>
        </w:rPr>
        <w:t xml:space="preserve"> </w:t>
      </w:r>
    </w:p>
    <w:p w14:paraId="009D47AA" w14:textId="77777777" w:rsidR="00AF2D82" w:rsidRPr="004466BC" w:rsidRDefault="00AF2D82" w:rsidP="00114DA0">
      <w:pPr>
        <w:pStyle w:val="Akapitzlist"/>
        <w:spacing w:line="276" w:lineRule="auto"/>
        <w:rPr>
          <w:sz w:val="12"/>
          <w:szCs w:val="12"/>
          <w:u w:val="single"/>
        </w:rPr>
      </w:pPr>
    </w:p>
    <w:p w14:paraId="2DBFBAA7" w14:textId="0137D85B" w:rsidR="004466BC" w:rsidRPr="004466BC" w:rsidRDefault="00496E81" w:rsidP="00C21081">
      <w:pPr>
        <w:pStyle w:val="Akapitzlist"/>
        <w:widowControl w:val="0"/>
        <w:numPr>
          <w:ilvl w:val="0"/>
          <w:numId w:val="40"/>
        </w:numPr>
        <w:shd w:val="clear" w:color="auto" w:fill="FFFFFF"/>
        <w:autoSpaceDE w:val="0"/>
        <w:autoSpaceDN w:val="0"/>
        <w:adjustRightInd w:val="0"/>
        <w:spacing w:after="0" w:line="276" w:lineRule="auto"/>
        <w:ind w:left="426" w:right="78"/>
        <w:rPr>
          <w:b/>
          <w:spacing w:val="-10"/>
          <w:szCs w:val="24"/>
        </w:rPr>
      </w:pPr>
      <w:r w:rsidRPr="00BE4E08">
        <w:rPr>
          <w:szCs w:val="24"/>
          <w:u w:val="single"/>
        </w:rPr>
        <w:t>Szczegółowy opis przedmiotu zamówienia</w:t>
      </w:r>
      <w:r w:rsidR="00787F59">
        <w:rPr>
          <w:szCs w:val="24"/>
        </w:rPr>
        <w:t>:</w:t>
      </w:r>
    </w:p>
    <w:p w14:paraId="588F0B24" w14:textId="1B8C1504" w:rsidR="004466BC" w:rsidRDefault="004466BC">
      <w:pPr>
        <w:pStyle w:val="Listapunktowana31"/>
        <w:numPr>
          <w:ilvl w:val="0"/>
          <w:numId w:val="44"/>
        </w:numPr>
        <w:tabs>
          <w:tab w:val="left" w:pos="426"/>
        </w:tabs>
        <w:spacing w:line="276" w:lineRule="auto"/>
        <w:ind w:right="78"/>
        <w:jc w:val="both"/>
        <w:rPr>
          <w:sz w:val="24"/>
          <w:szCs w:val="24"/>
        </w:rPr>
      </w:pPr>
      <w:r w:rsidRPr="00813117">
        <w:rPr>
          <w:sz w:val="24"/>
          <w:szCs w:val="24"/>
        </w:rPr>
        <w:t xml:space="preserve">Szczegółowy opis przedmiotu zamówienia </w:t>
      </w:r>
      <w:r>
        <w:rPr>
          <w:sz w:val="24"/>
          <w:szCs w:val="24"/>
        </w:rPr>
        <w:t xml:space="preserve">obejmujący minimalne parametry, </w:t>
      </w:r>
      <w:r w:rsidR="003B497E">
        <w:rPr>
          <w:sz w:val="24"/>
          <w:szCs w:val="24"/>
        </w:rPr>
        <w:t xml:space="preserve">         </w:t>
      </w:r>
      <w:r w:rsidRPr="00813117">
        <w:rPr>
          <w:sz w:val="24"/>
          <w:szCs w:val="24"/>
        </w:rPr>
        <w:t>wymagania techniczn</w:t>
      </w:r>
      <w:r>
        <w:rPr>
          <w:sz w:val="24"/>
          <w:szCs w:val="24"/>
        </w:rPr>
        <w:t>e i funkcjonalności</w:t>
      </w:r>
      <w:r w:rsidR="003B497E">
        <w:rPr>
          <w:sz w:val="24"/>
          <w:szCs w:val="24"/>
        </w:rPr>
        <w:t>,</w:t>
      </w:r>
      <w:r w:rsidR="005C5C7D">
        <w:rPr>
          <w:sz w:val="24"/>
          <w:szCs w:val="24"/>
        </w:rPr>
        <w:t xml:space="preserve"> jakim ma odpowiadać oferowan</w:t>
      </w:r>
      <w:r w:rsidR="007A01E1">
        <w:rPr>
          <w:sz w:val="24"/>
          <w:szCs w:val="24"/>
        </w:rPr>
        <w:t xml:space="preserve">y sprzęt </w:t>
      </w:r>
      <w:r w:rsidR="003329E1">
        <w:rPr>
          <w:sz w:val="24"/>
          <w:szCs w:val="24"/>
        </w:rPr>
        <w:t xml:space="preserve">                 i oprogramowanie </w:t>
      </w:r>
      <w:r w:rsidR="003B497E">
        <w:rPr>
          <w:sz w:val="24"/>
          <w:szCs w:val="24"/>
        </w:rPr>
        <w:t>zaw</w:t>
      </w:r>
      <w:r>
        <w:rPr>
          <w:sz w:val="24"/>
          <w:szCs w:val="24"/>
        </w:rPr>
        <w:t xml:space="preserve">iera </w:t>
      </w:r>
      <w:r w:rsidRPr="00813117">
        <w:rPr>
          <w:sz w:val="24"/>
          <w:szCs w:val="24"/>
        </w:rPr>
        <w:t xml:space="preserve">Załącznik nr </w:t>
      </w:r>
      <w:r w:rsidR="008C0DE7">
        <w:rPr>
          <w:sz w:val="24"/>
          <w:szCs w:val="24"/>
        </w:rPr>
        <w:t>3</w:t>
      </w:r>
      <w:r>
        <w:rPr>
          <w:sz w:val="24"/>
          <w:szCs w:val="24"/>
        </w:rPr>
        <w:t xml:space="preserve"> do S</w:t>
      </w:r>
      <w:r w:rsidRPr="00813117">
        <w:rPr>
          <w:sz w:val="24"/>
          <w:szCs w:val="24"/>
        </w:rPr>
        <w:t>WZ.</w:t>
      </w:r>
    </w:p>
    <w:p w14:paraId="02AB5BF8" w14:textId="1F131E31" w:rsidR="004466BC" w:rsidRPr="00813117" w:rsidRDefault="004466BC">
      <w:pPr>
        <w:pStyle w:val="Listapunktowana31"/>
        <w:numPr>
          <w:ilvl w:val="0"/>
          <w:numId w:val="44"/>
        </w:numPr>
        <w:tabs>
          <w:tab w:val="clear" w:pos="926"/>
        </w:tabs>
        <w:spacing w:line="276" w:lineRule="auto"/>
        <w:ind w:right="78"/>
        <w:jc w:val="both"/>
        <w:rPr>
          <w:sz w:val="24"/>
          <w:szCs w:val="24"/>
        </w:rPr>
      </w:pPr>
      <w:r w:rsidRPr="00874A53">
        <w:rPr>
          <w:sz w:val="24"/>
          <w:szCs w:val="24"/>
        </w:rPr>
        <w:t>Wykonawca wypełnia w Załączniku</w:t>
      </w:r>
      <w:r w:rsidR="00005535">
        <w:rPr>
          <w:sz w:val="24"/>
          <w:szCs w:val="24"/>
        </w:rPr>
        <w:t xml:space="preserve"> nr 1</w:t>
      </w:r>
      <w:r w:rsidR="00F530E9">
        <w:rPr>
          <w:sz w:val="24"/>
          <w:szCs w:val="24"/>
        </w:rPr>
        <w:t xml:space="preserve"> do SWZ</w:t>
      </w:r>
      <w:r w:rsidR="00005535">
        <w:rPr>
          <w:sz w:val="24"/>
          <w:szCs w:val="24"/>
        </w:rPr>
        <w:t xml:space="preserve"> kolumnę nr 2 tabeli podając:</w:t>
      </w:r>
      <w:r>
        <w:rPr>
          <w:sz w:val="24"/>
          <w:szCs w:val="24"/>
        </w:rPr>
        <w:t xml:space="preserve"> </w:t>
      </w:r>
      <w:r w:rsidR="00005535">
        <w:rPr>
          <w:sz w:val="24"/>
          <w:szCs w:val="24"/>
        </w:rPr>
        <w:t>nazwę</w:t>
      </w:r>
      <w:r w:rsidR="006C0807">
        <w:rPr>
          <w:sz w:val="24"/>
          <w:szCs w:val="24"/>
        </w:rPr>
        <w:t xml:space="preserve"> producenta,</w:t>
      </w:r>
      <w:r w:rsidR="00B765EF">
        <w:rPr>
          <w:sz w:val="24"/>
          <w:szCs w:val="24"/>
        </w:rPr>
        <w:t xml:space="preserve"> typ</w:t>
      </w:r>
      <w:r w:rsidR="006C0807">
        <w:rPr>
          <w:sz w:val="24"/>
          <w:szCs w:val="24"/>
        </w:rPr>
        <w:t xml:space="preserve">/model </w:t>
      </w:r>
      <w:r w:rsidR="00B765EF">
        <w:rPr>
          <w:sz w:val="24"/>
          <w:szCs w:val="24"/>
        </w:rPr>
        <w:t>proponowan</w:t>
      </w:r>
      <w:r w:rsidR="007A01E1">
        <w:rPr>
          <w:sz w:val="24"/>
          <w:szCs w:val="24"/>
        </w:rPr>
        <w:t>ego</w:t>
      </w:r>
      <w:r w:rsidR="00B765EF">
        <w:rPr>
          <w:sz w:val="24"/>
          <w:szCs w:val="24"/>
        </w:rPr>
        <w:t xml:space="preserve"> </w:t>
      </w:r>
      <w:r w:rsidR="007A01E1">
        <w:rPr>
          <w:sz w:val="24"/>
          <w:szCs w:val="24"/>
        </w:rPr>
        <w:t>sprzętu</w:t>
      </w:r>
      <w:r w:rsidR="005C5C7D">
        <w:rPr>
          <w:sz w:val="24"/>
          <w:szCs w:val="24"/>
        </w:rPr>
        <w:t xml:space="preserve"> oraz nazwę</w:t>
      </w:r>
      <w:r w:rsidR="00005535">
        <w:rPr>
          <w:sz w:val="24"/>
          <w:szCs w:val="24"/>
        </w:rPr>
        <w:t xml:space="preserve"> oprogramowania</w:t>
      </w:r>
      <w:r w:rsidR="005C5C7D">
        <w:rPr>
          <w:sz w:val="24"/>
          <w:szCs w:val="24"/>
        </w:rPr>
        <w:t xml:space="preserve"> </w:t>
      </w:r>
      <w:r w:rsidRPr="00874A53">
        <w:rPr>
          <w:sz w:val="24"/>
          <w:szCs w:val="24"/>
        </w:rPr>
        <w:t xml:space="preserve">w celu umożliwienia Zamawiającemu </w:t>
      </w:r>
      <w:r w:rsidR="00153EE1">
        <w:rPr>
          <w:sz w:val="24"/>
          <w:szCs w:val="24"/>
        </w:rPr>
        <w:t>jednoznacznej</w:t>
      </w:r>
      <w:r w:rsidR="00005535">
        <w:rPr>
          <w:sz w:val="24"/>
          <w:szCs w:val="24"/>
        </w:rPr>
        <w:t xml:space="preserve"> </w:t>
      </w:r>
      <w:r w:rsidRPr="00874A53">
        <w:rPr>
          <w:sz w:val="24"/>
          <w:szCs w:val="24"/>
        </w:rPr>
        <w:t>ide</w:t>
      </w:r>
      <w:r w:rsidR="00153EE1">
        <w:rPr>
          <w:sz w:val="24"/>
          <w:szCs w:val="24"/>
        </w:rPr>
        <w:t>ntyfikacji</w:t>
      </w:r>
      <w:r w:rsidR="00005535">
        <w:rPr>
          <w:sz w:val="24"/>
          <w:szCs w:val="24"/>
        </w:rPr>
        <w:t xml:space="preserve"> oferowan</w:t>
      </w:r>
      <w:r w:rsidR="003329E1">
        <w:rPr>
          <w:sz w:val="24"/>
          <w:szCs w:val="24"/>
        </w:rPr>
        <w:t>ego produktu</w:t>
      </w:r>
      <w:r w:rsidR="00005535">
        <w:rPr>
          <w:sz w:val="24"/>
          <w:szCs w:val="24"/>
        </w:rPr>
        <w:t>.</w:t>
      </w:r>
    </w:p>
    <w:p w14:paraId="0FCB298C" w14:textId="77777777" w:rsidR="00C01774" w:rsidRPr="00DF0681" w:rsidRDefault="00C01774" w:rsidP="00114DA0">
      <w:pPr>
        <w:widowControl w:val="0"/>
        <w:overflowPunct w:val="0"/>
        <w:autoSpaceDE w:val="0"/>
        <w:autoSpaceDN w:val="0"/>
        <w:adjustRightInd w:val="0"/>
        <w:spacing w:after="0" w:line="276" w:lineRule="auto"/>
        <w:ind w:left="0" w:right="-64" w:firstLine="0"/>
        <w:textAlignment w:val="baseline"/>
        <w:rPr>
          <w:b/>
          <w:spacing w:val="-10"/>
          <w:sz w:val="12"/>
          <w:szCs w:val="12"/>
        </w:rPr>
      </w:pPr>
    </w:p>
    <w:p w14:paraId="00059AAF" w14:textId="77777777" w:rsidR="00496E81" w:rsidRPr="00FC486C" w:rsidRDefault="00DD457B" w:rsidP="00C21081">
      <w:pPr>
        <w:pStyle w:val="Akapitzlist"/>
        <w:widowControl w:val="0"/>
        <w:numPr>
          <w:ilvl w:val="0"/>
          <w:numId w:val="40"/>
        </w:numPr>
        <w:shd w:val="clear" w:color="auto" w:fill="FFFFFF"/>
        <w:autoSpaceDE w:val="0"/>
        <w:autoSpaceDN w:val="0"/>
        <w:adjustRightInd w:val="0"/>
        <w:spacing w:after="0" w:line="276" w:lineRule="auto"/>
        <w:ind w:left="426" w:right="78"/>
        <w:rPr>
          <w:b/>
          <w:spacing w:val="-10"/>
          <w:szCs w:val="24"/>
        </w:rPr>
      </w:pPr>
      <w:r w:rsidRPr="00D107E0">
        <w:rPr>
          <w:szCs w:val="24"/>
          <w:u w:val="single"/>
        </w:rPr>
        <w:t>Podział na części:</w:t>
      </w:r>
    </w:p>
    <w:p w14:paraId="720BCF3D" w14:textId="77777777" w:rsidR="00496E81" w:rsidRPr="00673F94" w:rsidRDefault="00496E81" w:rsidP="008C0DE7">
      <w:pPr>
        <w:tabs>
          <w:tab w:val="left" w:pos="9214"/>
        </w:tabs>
        <w:spacing w:after="0" w:line="276" w:lineRule="auto"/>
        <w:ind w:left="425" w:right="79" w:firstLine="0"/>
        <w:rPr>
          <w:color w:val="auto"/>
          <w:szCs w:val="24"/>
        </w:rPr>
      </w:pPr>
      <w:r w:rsidRPr="00673F94">
        <w:rPr>
          <w:color w:val="auto"/>
          <w:szCs w:val="24"/>
        </w:rPr>
        <w:t xml:space="preserve">Zamawiający </w:t>
      </w:r>
      <w:r w:rsidRPr="00673F94">
        <w:rPr>
          <w:b/>
          <w:color w:val="auto"/>
          <w:szCs w:val="24"/>
        </w:rPr>
        <w:t>nie dopuszcza</w:t>
      </w:r>
      <w:r w:rsidRPr="00673F94">
        <w:rPr>
          <w:color w:val="auto"/>
          <w:szCs w:val="24"/>
        </w:rPr>
        <w:t xml:space="preserve"> składania ofert częściowych. </w:t>
      </w:r>
    </w:p>
    <w:p w14:paraId="4A1A42AF" w14:textId="77777777" w:rsidR="00496E81" w:rsidRDefault="00496E81" w:rsidP="008C0DE7">
      <w:pPr>
        <w:tabs>
          <w:tab w:val="left" w:pos="9214"/>
        </w:tabs>
        <w:spacing w:after="0" w:line="276" w:lineRule="auto"/>
        <w:ind w:left="425" w:right="79" w:firstLine="0"/>
        <w:rPr>
          <w:color w:val="auto"/>
          <w:szCs w:val="24"/>
        </w:rPr>
      </w:pPr>
      <w:r w:rsidRPr="00673F94">
        <w:rPr>
          <w:color w:val="auto"/>
          <w:szCs w:val="24"/>
        </w:rPr>
        <w:t xml:space="preserve">Powody niedokonania podziału na części: </w:t>
      </w:r>
    </w:p>
    <w:p w14:paraId="47BFD875" w14:textId="312BD5FA" w:rsidR="008C0DE7" w:rsidRPr="008C0DE7" w:rsidRDefault="003B497E" w:rsidP="008C0DE7">
      <w:pPr>
        <w:spacing w:after="0" w:line="276" w:lineRule="auto"/>
        <w:ind w:left="425" w:right="79" w:firstLine="0"/>
        <w:rPr>
          <w:szCs w:val="24"/>
        </w:rPr>
      </w:pPr>
      <w:r w:rsidRPr="00B75FD7">
        <w:rPr>
          <w:szCs w:val="24"/>
        </w:rPr>
        <w:t xml:space="preserve">Przedmiotowe postępowanie nie zostało podzielone na części z </w:t>
      </w:r>
      <w:r w:rsidRPr="008C0DE7">
        <w:rPr>
          <w:szCs w:val="24"/>
        </w:rPr>
        <w:t xml:space="preserve">uwagi na fakt, że </w:t>
      </w:r>
      <w:r w:rsidR="008C0DE7" w:rsidRPr="008C0DE7">
        <w:rPr>
          <w:spacing w:val="-9"/>
          <w:szCs w:val="24"/>
        </w:rPr>
        <w:t>dostarczane laptopy, oprogramowanie, drukarki i akcesoria muszą stanowić funkcjonalną całość, skoordynowaną w ramach jednego projektu wsparcia działań ratowniczych Policji. Podział zamówienia na etapy stworzyłby ryzyko niekompatybilności urządzeń, co mogłoby zagrozić terminowej i prawidłowej realizacji celu projektu.  Zamawiający dąży do spójności technicznej i organizacyjnej, a zaangażowanie kilku różnych wykonawców utrudniłoby koordynację dostaw. Realizacja zamówienia w jednym pakiecie zapewnia optymalne wykorzystanie środków publicznych i ułatwia zarządzanie dostawami, unikając nadmiernych trudności technicznych.</w:t>
      </w:r>
    </w:p>
    <w:p w14:paraId="233D0F4D" w14:textId="26D8018A" w:rsidR="003B497E" w:rsidRPr="00B75FD7" w:rsidRDefault="003B497E" w:rsidP="008C0DE7">
      <w:pPr>
        <w:spacing w:after="0" w:line="276" w:lineRule="auto"/>
        <w:ind w:left="425" w:right="79" w:firstLine="0"/>
        <w:rPr>
          <w:szCs w:val="24"/>
        </w:rPr>
      </w:pPr>
      <w:r w:rsidRPr="008C0DE7">
        <w:rPr>
          <w:szCs w:val="24"/>
        </w:rPr>
        <w:t>W związku z powyższym podział jest nieuzasadniony ekonomicznie, organizacyjnie i gwarancyjnie. Ponadto zamówienie swoim zakresem obejmuje dostawę</w:t>
      </w:r>
      <w:r w:rsidRPr="00B75FD7">
        <w:rPr>
          <w:szCs w:val="24"/>
        </w:rPr>
        <w:t xml:space="preserve"> asortymentu, który umożliwia wykonawcom działającym na rynku w tej branży z sektora małych i średnich przedsiębiorstw udział w realizacji zamówienia publicznego.</w:t>
      </w:r>
    </w:p>
    <w:p w14:paraId="148F6C26" w14:textId="77777777" w:rsidR="00880430" w:rsidRPr="00DF0681" w:rsidRDefault="00880430" w:rsidP="00114DA0">
      <w:pPr>
        <w:tabs>
          <w:tab w:val="left" w:pos="8505"/>
        </w:tabs>
        <w:spacing w:after="0" w:line="276" w:lineRule="auto"/>
        <w:ind w:left="426" w:right="78" w:firstLine="0"/>
        <w:rPr>
          <w:sz w:val="12"/>
          <w:szCs w:val="12"/>
        </w:rPr>
      </w:pPr>
    </w:p>
    <w:p w14:paraId="5D34A660" w14:textId="77777777" w:rsidR="005F1668" w:rsidRPr="00DA00BF" w:rsidRDefault="00451933" w:rsidP="00C21081">
      <w:pPr>
        <w:pStyle w:val="Akapitzlist"/>
        <w:numPr>
          <w:ilvl w:val="0"/>
          <w:numId w:val="40"/>
        </w:numPr>
        <w:shd w:val="clear" w:color="auto" w:fill="FFFFFF"/>
        <w:spacing w:after="0" w:line="276" w:lineRule="auto"/>
        <w:ind w:left="426" w:right="78"/>
        <w:rPr>
          <w:color w:val="auto"/>
          <w:szCs w:val="24"/>
        </w:rPr>
      </w:pPr>
      <w:r w:rsidRPr="00DA00BF">
        <w:rPr>
          <w:color w:val="auto"/>
          <w:szCs w:val="24"/>
          <w:u w:val="single"/>
        </w:rPr>
        <w:t>Podwykonawstwo:</w:t>
      </w:r>
    </w:p>
    <w:p w14:paraId="47DF9009" w14:textId="77777777" w:rsidR="003714D3" w:rsidRPr="005F1668" w:rsidRDefault="003714D3" w:rsidP="00114DA0">
      <w:pPr>
        <w:shd w:val="clear" w:color="auto" w:fill="FFFFFF"/>
        <w:spacing w:after="0" w:line="276" w:lineRule="auto"/>
        <w:ind w:left="426" w:right="78" w:firstLine="0"/>
        <w:rPr>
          <w:color w:val="auto"/>
          <w:szCs w:val="24"/>
        </w:rPr>
      </w:pPr>
      <w:r w:rsidRPr="005F1668">
        <w:rPr>
          <w:color w:val="auto"/>
          <w:szCs w:val="24"/>
        </w:rPr>
        <w:t xml:space="preserve">Wykonawca może powierzyć wykonanie części zamówienia podwykonawcy. Powierzenie wykonania części zamówienia podwykonawcom nie zwalnia wykonawcy z odpowiedzialności za należyte wykonanie tego zamówienia. </w:t>
      </w:r>
    </w:p>
    <w:p w14:paraId="66A576F8" w14:textId="77777777" w:rsidR="003714D3" w:rsidRPr="00096E17" w:rsidRDefault="003714D3" w:rsidP="00114DA0">
      <w:pPr>
        <w:tabs>
          <w:tab w:val="left" w:pos="9214"/>
        </w:tabs>
        <w:spacing w:after="64" w:line="276" w:lineRule="auto"/>
        <w:ind w:left="426" w:right="78" w:firstLine="0"/>
        <w:rPr>
          <w:strike/>
          <w:color w:val="auto"/>
          <w:szCs w:val="24"/>
        </w:rPr>
      </w:pPr>
      <w:r w:rsidRPr="00096E17">
        <w:rPr>
          <w:color w:val="auto"/>
          <w:szCs w:val="24"/>
        </w:rPr>
        <w:t xml:space="preserve">Jednocześnie stosownie do art. 462 ust. 2 ustawy Zamawiający </w:t>
      </w:r>
      <w:r w:rsidRPr="00096E17">
        <w:rPr>
          <w:b/>
          <w:color w:val="auto"/>
          <w:szCs w:val="24"/>
        </w:rPr>
        <w:t>żąda wskazania</w:t>
      </w:r>
      <w:r w:rsidRPr="00096E17">
        <w:rPr>
          <w:color w:val="auto"/>
          <w:szCs w:val="24"/>
        </w:rPr>
        <w:t xml:space="preserve"> przez Wykonawcę w ofercie (</w:t>
      </w:r>
      <w:r w:rsidRPr="00096E17">
        <w:rPr>
          <w:i/>
          <w:color w:val="auto"/>
          <w:szCs w:val="24"/>
        </w:rPr>
        <w:t>w Formularzu ofertowym</w:t>
      </w:r>
      <w:r w:rsidRPr="00096E17">
        <w:rPr>
          <w:color w:val="auto"/>
          <w:szCs w:val="24"/>
        </w:rPr>
        <w:t>) części zamówienia, których wykonanie zamierza powierzyć podwykonawcom oraz podania nazw ewentualnych podwykonawców jeżeli są znani.</w:t>
      </w:r>
    </w:p>
    <w:p w14:paraId="74D1EFCB" w14:textId="77777777" w:rsidR="003714D3" w:rsidRPr="00096E17" w:rsidRDefault="003714D3" w:rsidP="00114DA0">
      <w:pPr>
        <w:tabs>
          <w:tab w:val="left" w:pos="9214"/>
        </w:tabs>
        <w:spacing w:after="7" w:line="276" w:lineRule="auto"/>
        <w:ind w:left="426" w:right="78" w:firstLine="0"/>
        <w:rPr>
          <w:b/>
          <w:color w:val="auto"/>
          <w:szCs w:val="24"/>
        </w:rPr>
      </w:pPr>
      <w:r w:rsidRPr="00096E17">
        <w:rPr>
          <w:color w:val="auto"/>
          <w:szCs w:val="24"/>
        </w:rPr>
        <w:t>Pozostałe wymagania dotyczące podwykonawstwa zostały określone w projektowanych postanowieniach umowy</w:t>
      </w:r>
      <w:r w:rsidRPr="00096E17">
        <w:rPr>
          <w:b/>
          <w:color w:val="auto"/>
          <w:szCs w:val="24"/>
        </w:rPr>
        <w:t xml:space="preserve">.  </w:t>
      </w:r>
    </w:p>
    <w:p w14:paraId="34E92792" w14:textId="77777777" w:rsidR="00655986" w:rsidRPr="00A83AD8" w:rsidRDefault="00366804" w:rsidP="00114DA0">
      <w:pPr>
        <w:spacing w:after="64" w:line="276" w:lineRule="auto"/>
        <w:ind w:left="426" w:right="78" w:firstLine="0"/>
        <w:rPr>
          <w:color w:val="auto"/>
          <w:szCs w:val="24"/>
        </w:rPr>
      </w:pPr>
      <w:r w:rsidRPr="00A83AD8">
        <w:rPr>
          <w:color w:val="auto"/>
          <w:kern w:val="1"/>
          <w:lang w:eastAsia="ar-SA"/>
        </w:rPr>
        <w:t>Zamawiający nie zastrzega obowiązku osobistego wykonania przez Wykonawcę kluczowych zadań.</w:t>
      </w:r>
    </w:p>
    <w:p w14:paraId="15B9585B" w14:textId="77777777" w:rsidR="005C5C7D" w:rsidRDefault="005C5C7D" w:rsidP="00114DA0">
      <w:pPr>
        <w:tabs>
          <w:tab w:val="left" w:pos="9214"/>
        </w:tabs>
        <w:spacing w:after="7" w:line="276" w:lineRule="auto"/>
        <w:ind w:left="0" w:right="645" w:firstLine="0"/>
        <w:rPr>
          <w:color w:val="auto"/>
          <w:sz w:val="12"/>
          <w:szCs w:val="12"/>
        </w:rPr>
      </w:pPr>
    </w:p>
    <w:p w14:paraId="18FA97EE" w14:textId="77777777" w:rsidR="008C0DE7" w:rsidRDefault="008C0DE7" w:rsidP="00114DA0">
      <w:pPr>
        <w:tabs>
          <w:tab w:val="left" w:pos="9214"/>
        </w:tabs>
        <w:spacing w:after="7" w:line="276" w:lineRule="auto"/>
        <w:ind w:left="0" w:right="645" w:firstLine="0"/>
        <w:rPr>
          <w:color w:val="auto"/>
          <w:sz w:val="12"/>
          <w:szCs w:val="12"/>
        </w:rPr>
      </w:pPr>
    </w:p>
    <w:p w14:paraId="752A4E8C" w14:textId="77777777" w:rsidR="008C0DE7" w:rsidRDefault="008C0DE7" w:rsidP="00114DA0">
      <w:pPr>
        <w:tabs>
          <w:tab w:val="left" w:pos="9214"/>
        </w:tabs>
        <w:spacing w:after="7" w:line="276" w:lineRule="auto"/>
        <w:ind w:left="0" w:right="645" w:firstLine="0"/>
        <w:rPr>
          <w:color w:val="auto"/>
          <w:sz w:val="12"/>
          <w:szCs w:val="12"/>
        </w:rPr>
      </w:pPr>
    </w:p>
    <w:p w14:paraId="0BBED6D8" w14:textId="77777777" w:rsidR="0059527B" w:rsidRPr="00DF0681" w:rsidRDefault="0059527B" w:rsidP="00114DA0">
      <w:pPr>
        <w:tabs>
          <w:tab w:val="left" w:pos="9214"/>
        </w:tabs>
        <w:spacing w:after="7" w:line="276" w:lineRule="auto"/>
        <w:ind w:left="0" w:right="645" w:firstLine="0"/>
        <w:rPr>
          <w:color w:val="auto"/>
          <w:sz w:val="12"/>
          <w:szCs w:val="12"/>
        </w:rPr>
      </w:pPr>
    </w:p>
    <w:p w14:paraId="64EF32A6" w14:textId="77777777" w:rsidR="007A19AC" w:rsidRPr="007A19AC" w:rsidRDefault="007A19AC" w:rsidP="00C21081">
      <w:pPr>
        <w:pStyle w:val="Lista21"/>
        <w:numPr>
          <w:ilvl w:val="0"/>
          <w:numId w:val="40"/>
        </w:numPr>
        <w:spacing w:line="276" w:lineRule="auto"/>
        <w:ind w:left="426" w:right="78"/>
        <w:jc w:val="both"/>
        <w:rPr>
          <w:sz w:val="24"/>
          <w:szCs w:val="24"/>
          <w:u w:val="single"/>
        </w:rPr>
      </w:pPr>
      <w:r w:rsidRPr="007A19AC">
        <w:rPr>
          <w:sz w:val="24"/>
          <w:szCs w:val="24"/>
          <w:u w:val="single"/>
        </w:rPr>
        <w:lastRenderedPageBreak/>
        <w:t>Równoważność do norm, ocen technicznych, specyfikacji technicznych:</w:t>
      </w:r>
    </w:p>
    <w:p w14:paraId="4776F920" w14:textId="77777777" w:rsidR="003714D3" w:rsidRPr="001D42EF" w:rsidRDefault="003714D3" w:rsidP="00FC486C">
      <w:pPr>
        <w:pStyle w:val="Lista21"/>
        <w:spacing w:line="276" w:lineRule="auto"/>
        <w:ind w:left="426" w:right="78" w:firstLine="0"/>
        <w:jc w:val="both"/>
        <w:rPr>
          <w:sz w:val="24"/>
          <w:szCs w:val="24"/>
        </w:rPr>
      </w:pPr>
      <w:r w:rsidRPr="001D42EF">
        <w:rPr>
          <w:sz w:val="24"/>
          <w:szCs w:val="24"/>
        </w:rPr>
        <w:t>W nawi</w:t>
      </w:r>
      <w:r w:rsidRPr="001D42EF">
        <w:rPr>
          <w:rFonts w:eastAsia="TimesNewRoman"/>
          <w:sz w:val="24"/>
          <w:szCs w:val="24"/>
        </w:rPr>
        <w:t>ą</w:t>
      </w:r>
      <w:r w:rsidRPr="001D42EF">
        <w:rPr>
          <w:sz w:val="24"/>
          <w:szCs w:val="24"/>
        </w:rPr>
        <w:t>zaniu do art. 101 ust. 4 ustawy, je</w:t>
      </w:r>
      <w:r w:rsidRPr="001D42EF">
        <w:rPr>
          <w:rFonts w:eastAsia="TimesNewRoman"/>
          <w:sz w:val="24"/>
          <w:szCs w:val="24"/>
        </w:rPr>
        <w:t>ż</w:t>
      </w:r>
      <w:r w:rsidRPr="001D42EF">
        <w:rPr>
          <w:sz w:val="24"/>
          <w:szCs w:val="24"/>
        </w:rPr>
        <w:t>eli Zamawiaj</w:t>
      </w:r>
      <w:r w:rsidRPr="001D42EF">
        <w:rPr>
          <w:rFonts w:eastAsia="TimesNewRoman"/>
          <w:sz w:val="24"/>
          <w:szCs w:val="24"/>
        </w:rPr>
        <w:t>ą</w:t>
      </w:r>
      <w:r w:rsidRPr="001D42EF">
        <w:rPr>
          <w:sz w:val="24"/>
          <w:szCs w:val="24"/>
        </w:rPr>
        <w:t>cy opisał przedmiot zamówienia przez odniesienie do norm, europejskich ocen technicznych, specyfikacji technicznych i systemów referencji technicznych, o których mowa w art. 101 ust. 1 pkt 2 i ust. 3 ustawy, Zamawiaj</w:t>
      </w:r>
      <w:r w:rsidRPr="001D42EF">
        <w:rPr>
          <w:rFonts w:eastAsia="TimesNewRoman"/>
          <w:sz w:val="24"/>
          <w:szCs w:val="24"/>
        </w:rPr>
        <w:t>ą</w:t>
      </w:r>
      <w:r w:rsidRPr="001D42EF">
        <w:rPr>
          <w:sz w:val="24"/>
          <w:szCs w:val="24"/>
        </w:rPr>
        <w:t>cy dopuszcza rozwi</w:t>
      </w:r>
      <w:r w:rsidRPr="001D42EF">
        <w:rPr>
          <w:rFonts w:eastAsia="TimesNewRoman"/>
          <w:sz w:val="24"/>
          <w:szCs w:val="24"/>
        </w:rPr>
        <w:t>ą</w:t>
      </w:r>
      <w:r w:rsidRPr="001D42EF">
        <w:rPr>
          <w:sz w:val="24"/>
          <w:szCs w:val="24"/>
        </w:rPr>
        <w:t>zania równowa</w:t>
      </w:r>
      <w:r w:rsidRPr="001D42EF">
        <w:rPr>
          <w:rFonts w:eastAsia="TimesNewRoman"/>
          <w:sz w:val="24"/>
          <w:szCs w:val="24"/>
        </w:rPr>
        <w:t>ż</w:t>
      </w:r>
      <w:r w:rsidRPr="001D42EF">
        <w:rPr>
          <w:sz w:val="24"/>
          <w:szCs w:val="24"/>
        </w:rPr>
        <w:t>ne opisywanym. Ponadto, nale</w:t>
      </w:r>
      <w:r w:rsidRPr="001D42EF">
        <w:rPr>
          <w:rFonts w:eastAsia="TimesNewRoman"/>
          <w:sz w:val="24"/>
          <w:szCs w:val="24"/>
        </w:rPr>
        <w:t>ż</w:t>
      </w:r>
      <w:r w:rsidRPr="001D42EF">
        <w:rPr>
          <w:sz w:val="24"/>
          <w:szCs w:val="24"/>
        </w:rPr>
        <w:t>y przyj</w:t>
      </w:r>
      <w:r w:rsidRPr="001D42EF">
        <w:rPr>
          <w:rFonts w:eastAsia="TimesNewRoman"/>
          <w:sz w:val="24"/>
          <w:szCs w:val="24"/>
        </w:rPr>
        <w:t>ąć</w:t>
      </w:r>
      <w:r w:rsidRPr="001D42EF">
        <w:rPr>
          <w:sz w:val="24"/>
          <w:szCs w:val="24"/>
        </w:rPr>
        <w:t xml:space="preserve">, </w:t>
      </w:r>
      <w:r w:rsidRPr="001D42EF">
        <w:rPr>
          <w:rFonts w:eastAsia="TimesNewRoman"/>
          <w:sz w:val="24"/>
          <w:szCs w:val="24"/>
        </w:rPr>
        <w:t>ż</w:t>
      </w:r>
      <w:r w:rsidRPr="001D42EF">
        <w:rPr>
          <w:sz w:val="24"/>
          <w:szCs w:val="24"/>
        </w:rPr>
        <w:t>e wszystkim takim odniesieniom towarzysz</w:t>
      </w:r>
      <w:r w:rsidRPr="001D42EF">
        <w:rPr>
          <w:rFonts w:eastAsia="TimesNewRoman"/>
          <w:sz w:val="24"/>
          <w:szCs w:val="24"/>
        </w:rPr>
        <w:t xml:space="preserve">ą </w:t>
      </w:r>
      <w:r w:rsidRPr="001D42EF">
        <w:rPr>
          <w:sz w:val="24"/>
          <w:szCs w:val="24"/>
        </w:rPr>
        <w:t>wyrazy „lub równowa</w:t>
      </w:r>
      <w:r w:rsidRPr="001D42EF">
        <w:rPr>
          <w:rFonts w:eastAsia="TimesNewRoman"/>
          <w:sz w:val="24"/>
          <w:szCs w:val="24"/>
        </w:rPr>
        <w:t>ż</w:t>
      </w:r>
      <w:r w:rsidRPr="001D42EF">
        <w:rPr>
          <w:sz w:val="24"/>
          <w:szCs w:val="24"/>
        </w:rPr>
        <w:t xml:space="preserve">ne”. </w:t>
      </w:r>
    </w:p>
    <w:p w14:paraId="3A400CE7" w14:textId="77777777" w:rsidR="00BE6D47" w:rsidRDefault="003714D3" w:rsidP="00FC486C">
      <w:pPr>
        <w:pStyle w:val="Lista21"/>
        <w:spacing w:line="276" w:lineRule="auto"/>
        <w:ind w:left="426" w:right="78" w:firstLine="0"/>
        <w:jc w:val="both"/>
        <w:rPr>
          <w:sz w:val="24"/>
          <w:szCs w:val="24"/>
        </w:rPr>
      </w:pPr>
      <w:r w:rsidRPr="001D42EF">
        <w:rPr>
          <w:sz w:val="24"/>
          <w:szCs w:val="24"/>
        </w:rPr>
        <w:t xml:space="preserve">Wykonawca, który powołuje się na rozwiązania równoważne opisywanym  przez Zamawiającego, jest obowiązany </w:t>
      </w:r>
      <w:r w:rsidRPr="008511E7">
        <w:rPr>
          <w:b/>
          <w:sz w:val="24"/>
          <w:szCs w:val="24"/>
        </w:rPr>
        <w:t>wykazać wraz z ofertą,</w:t>
      </w:r>
      <w:r w:rsidRPr="001D42EF">
        <w:rPr>
          <w:sz w:val="24"/>
          <w:szCs w:val="24"/>
        </w:rPr>
        <w:t xml:space="preserve"> ż</w:t>
      </w:r>
      <w:r w:rsidR="00F4216C">
        <w:rPr>
          <w:sz w:val="24"/>
          <w:szCs w:val="24"/>
        </w:rPr>
        <w:t>e oferowane przez niego dostawy</w:t>
      </w:r>
      <w:r w:rsidRPr="001D42EF">
        <w:rPr>
          <w:sz w:val="24"/>
          <w:szCs w:val="24"/>
        </w:rPr>
        <w:t xml:space="preserve"> spełniają wymagania określone przez Zamawiającego.</w:t>
      </w:r>
    </w:p>
    <w:p w14:paraId="463BD04F" w14:textId="77777777" w:rsidR="00DA00BF" w:rsidRPr="00DF0681" w:rsidRDefault="00DA00BF" w:rsidP="00FC486C">
      <w:pPr>
        <w:pStyle w:val="Lista21"/>
        <w:spacing w:line="276" w:lineRule="auto"/>
        <w:ind w:left="426" w:right="78"/>
        <w:jc w:val="both"/>
        <w:rPr>
          <w:sz w:val="12"/>
          <w:szCs w:val="12"/>
        </w:rPr>
      </w:pPr>
    </w:p>
    <w:p w14:paraId="7FB35118" w14:textId="61FE22DA" w:rsidR="00366804" w:rsidRPr="007A19AC" w:rsidRDefault="00366804" w:rsidP="00C21081">
      <w:pPr>
        <w:pStyle w:val="Lista21"/>
        <w:numPr>
          <w:ilvl w:val="0"/>
          <w:numId w:val="40"/>
        </w:numPr>
        <w:spacing w:line="276" w:lineRule="auto"/>
        <w:ind w:left="426" w:right="78"/>
        <w:jc w:val="both"/>
        <w:rPr>
          <w:sz w:val="24"/>
          <w:szCs w:val="24"/>
          <w:u w:val="single"/>
        </w:rPr>
      </w:pPr>
      <w:r>
        <w:rPr>
          <w:sz w:val="24"/>
          <w:szCs w:val="24"/>
          <w:u w:val="single"/>
        </w:rPr>
        <w:t>Wymóg zatrudnienia na podstawie stosunku pracy:</w:t>
      </w:r>
    </w:p>
    <w:p w14:paraId="1D3B033A" w14:textId="77777777" w:rsidR="00A83AD8" w:rsidRDefault="00366804" w:rsidP="00FC486C">
      <w:pPr>
        <w:pStyle w:val="Lista21"/>
        <w:tabs>
          <w:tab w:val="left" w:pos="8364"/>
        </w:tabs>
        <w:spacing w:line="276" w:lineRule="auto"/>
        <w:ind w:left="426" w:right="78" w:firstLine="0"/>
        <w:jc w:val="both"/>
        <w:rPr>
          <w:sz w:val="24"/>
          <w:szCs w:val="24"/>
        </w:rPr>
      </w:pPr>
      <w:r>
        <w:rPr>
          <w:sz w:val="24"/>
          <w:szCs w:val="24"/>
        </w:rPr>
        <w:t>Nie dotyczy. Zamawiający nie stawia wymagań w zakresie zatrudnienia na podstawie stosunku pracy.</w:t>
      </w:r>
    </w:p>
    <w:p w14:paraId="7BF78522" w14:textId="77777777" w:rsidR="009F7091" w:rsidRPr="00DF0681" w:rsidRDefault="009F7091" w:rsidP="009F7091">
      <w:pPr>
        <w:pStyle w:val="Lista21"/>
        <w:tabs>
          <w:tab w:val="left" w:pos="8364"/>
        </w:tabs>
        <w:spacing w:line="276" w:lineRule="auto"/>
        <w:ind w:left="631" w:right="78" w:firstLine="0"/>
        <w:jc w:val="both"/>
        <w:rPr>
          <w:sz w:val="12"/>
          <w:szCs w:val="12"/>
        </w:rPr>
      </w:pPr>
    </w:p>
    <w:p w14:paraId="61BB6AFA" w14:textId="77777777" w:rsidR="00366804" w:rsidRPr="00366804" w:rsidRDefault="00366804" w:rsidP="00C21081">
      <w:pPr>
        <w:pStyle w:val="Lista21"/>
        <w:numPr>
          <w:ilvl w:val="0"/>
          <w:numId w:val="40"/>
        </w:numPr>
        <w:tabs>
          <w:tab w:val="left" w:pos="8364"/>
        </w:tabs>
        <w:spacing w:line="276" w:lineRule="auto"/>
        <w:ind w:left="426" w:right="78"/>
        <w:jc w:val="both"/>
        <w:rPr>
          <w:sz w:val="24"/>
          <w:szCs w:val="24"/>
        </w:rPr>
      </w:pPr>
      <w:r w:rsidRPr="00366804">
        <w:rPr>
          <w:sz w:val="24"/>
          <w:szCs w:val="24"/>
          <w:u w:val="single"/>
        </w:rPr>
        <w:t>Wymagania w zakresie zatrudnienia, o których mowa w art. 96 ust. 2 pkt 2 ustawy.</w:t>
      </w:r>
    </w:p>
    <w:p w14:paraId="6E03DBF3" w14:textId="77777777" w:rsidR="00366804" w:rsidRDefault="00366804" w:rsidP="00FC486C">
      <w:pPr>
        <w:pStyle w:val="Lista21"/>
        <w:spacing w:line="276" w:lineRule="auto"/>
        <w:ind w:left="426" w:right="644" w:firstLine="0"/>
        <w:rPr>
          <w:sz w:val="24"/>
          <w:szCs w:val="24"/>
        </w:rPr>
      </w:pPr>
      <w:r w:rsidRPr="00697F6E">
        <w:rPr>
          <w:sz w:val="24"/>
          <w:szCs w:val="24"/>
        </w:rPr>
        <w:t>Nie dotyczy. Zamawiający nie określa wymagań.</w:t>
      </w:r>
    </w:p>
    <w:p w14:paraId="2519DF08" w14:textId="77777777" w:rsidR="0099171B" w:rsidRPr="00DF0681" w:rsidRDefault="0099171B" w:rsidP="00FC486C">
      <w:pPr>
        <w:pStyle w:val="Lista21"/>
        <w:spacing w:line="276" w:lineRule="auto"/>
        <w:ind w:left="426" w:right="644" w:hanging="142"/>
        <w:rPr>
          <w:sz w:val="12"/>
          <w:szCs w:val="12"/>
        </w:rPr>
      </w:pPr>
    </w:p>
    <w:p w14:paraId="6C8E0328" w14:textId="77777777" w:rsidR="00A17BB7" w:rsidRPr="0099171B" w:rsidRDefault="00A17BB7" w:rsidP="00C21081">
      <w:pPr>
        <w:pStyle w:val="Lista21"/>
        <w:numPr>
          <w:ilvl w:val="0"/>
          <w:numId w:val="40"/>
        </w:numPr>
        <w:spacing w:line="276" w:lineRule="auto"/>
        <w:ind w:left="426" w:right="644"/>
        <w:rPr>
          <w:sz w:val="24"/>
          <w:szCs w:val="24"/>
          <w:u w:val="single"/>
        </w:rPr>
      </w:pPr>
      <w:r w:rsidRPr="0099171B">
        <w:rPr>
          <w:rFonts w:eastAsiaTheme="minorHAnsi"/>
          <w:sz w:val="24"/>
          <w:szCs w:val="24"/>
          <w:u w:val="single"/>
          <w:lang w:eastAsia="en-US"/>
        </w:rPr>
        <w:t>Zastrzeżenie ubiegania się o zamówienie na podstawie art. 94 ust. 1 ustawy</w:t>
      </w:r>
      <w:r w:rsidR="0099171B">
        <w:rPr>
          <w:rFonts w:eastAsiaTheme="minorHAnsi"/>
          <w:sz w:val="24"/>
          <w:szCs w:val="24"/>
          <w:u w:val="single"/>
          <w:lang w:eastAsia="en-US"/>
        </w:rPr>
        <w:t>.</w:t>
      </w:r>
    </w:p>
    <w:p w14:paraId="1F1BF9CA" w14:textId="77777777" w:rsidR="00A17BB7" w:rsidRDefault="00A17BB7" w:rsidP="00715F44">
      <w:pPr>
        <w:autoSpaceDE w:val="0"/>
        <w:autoSpaceDN w:val="0"/>
        <w:adjustRightInd w:val="0"/>
        <w:spacing w:after="0" w:line="276" w:lineRule="auto"/>
        <w:ind w:left="426" w:right="0" w:firstLine="0"/>
        <w:rPr>
          <w:rFonts w:eastAsiaTheme="minorHAnsi"/>
          <w:szCs w:val="24"/>
          <w:lang w:eastAsia="en-US"/>
        </w:rPr>
      </w:pPr>
      <w:r w:rsidRPr="0099171B">
        <w:rPr>
          <w:rFonts w:eastAsiaTheme="minorHAnsi"/>
          <w:color w:val="auto"/>
          <w:szCs w:val="24"/>
          <w:lang w:eastAsia="en-US"/>
        </w:rPr>
        <w:t>Zamawiający nie zastrzega ubiegania się o zamówienie wyłącznie przez Wykonawców,</w:t>
      </w:r>
      <w:r w:rsidR="005F1668">
        <w:rPr>
          <w:rFonts w:eastAsiaTheme="minorHAnsi"/>
          <w:color w:val="auto"/>
          <w:szCs w:val="24"/>
          <w:lang w:eastAsia="en-US"/>
        </w:rPr>
        <w:br/>
      </w:r>
      <w:r w:rsidRPr="0099171B">
        <w:rPr>
          <w:rFonts w:eastAsiaTheme="minorHAnsi"/>
          <w:szCs w:val="24"/>
          <w:lang w:eastAsia="en-US"/>
        </w:rPr>
        <w:t>o których mowa w art. 94 ust. 1 ustawy.</w:t>
      </w:r>
    </w:p>
    <w:p w14:paraId="6E9EB750" w14:textId="77777777" w:rsidR="008C0DE7" w:rsidRPr="008C0DE7" w:rsidRDefault="008C0DE7" w:rsidP="00715F44">
      <w:pPr>
        <w:autoSpaceDE w:val="0"/>
        <w:autoSpaceDN w:val="0"/>
        <w:adjustRightInd w:val="0"/>
        <w:spacing w:after="0" w:line="276" w:lineRule="auto"/>
        <w:ind w:left="426" w:right="0" w:firstLine="0"/>
        <w:rPr>
          <w:rFonts w:eastAsiaTheme="minorHAnsi"/>
          <w:color w:val="auto"/>
          <w:sz w:val="12"/>
          <w:szCs w:val="12"/>
          <w:lang w:eastAsia="en-US"/>
        </w:rPr>
      </w:pPr>
    </w:p>
    <w:p w14:paraId="359EE002" w14:textId="77777777" w:rsidR="007A19AC" w:rsidRPr="00121CFE" w:rsidRDefault="007A19AC" w:rsidP="00C21081">
      <w:pPr>
        <w:pStyle w:val="Akapitzlist"/>
        <w:numPr>
          <w:ilvl w:val="0"/>
          <w:numId w:val="40"/>
        </w:numPr>
        <w:tabs>
          <w:tab w:val="left" w:pos="9214"/>
        </w:tabs>
        <w:spacing w:line="276" w:lineRule="auto"/>
        <w:ind w:left="426" w:right="644"/>
        <w:rPr>
          <w:color w:val="auto"/>
          <w:szCs w:val="24"/>
          <w:u w:val="single"/>
        </w:rPr>
      </w:pPr>
      <w:r w:rsidRPr="00121CFE">
        <w:rPr>
          <w:color w:val="auto"/>
          <w:szCs w:val="24"/>
          <w:u w:val="single"/>
        </w:rPr>
        <w:t>Umowa ramowa:</w:t>
      </w:r>
    </w:p>
    <w:p w14:paraId="2B04806C" w14:textId="77777777" w:rsidR="003714D3" w:rsidRDefault="003714D3" w:rsidP="00715F44">
      <w:pPr>
        <w:pStyle w:val="Akapitzlist"/>
        <w:tabs>
          <w:tab w:val="left" w:pos="9214"/>
        </w:tabs>
        <w:spacing w:line="276" w:lineRule="auto"/>
        <w:ind w:left="426" w:right="644" w:firstLine="0"/>
        <w:rPr>
          <w:color w:val="auto"/>
          <w:szCs w:val="24"/>
        </w:rPr>
      </w:pPr>
      <w:r w:rsidRPr="00570AB7">
        <w:rPr>
          <w:color w:val="auto"/>
          <w:szCs w:val="24"/>
        </w:rPr>
        <w:t>Zamawiający nie przewiduje zawarcia umowy ramowej.</w:t>
      </w:r>
    </w:p>
    <w:p w14:paraId="66BF84F3" w14:textId="77777777" w:rsidR="00655986" w:rsidRPr="00DF0681" w:rsidRDefault="00655986" w:rsidP="00715F44">
      <w:pPr>
        <w:pStyle w:val="Akapitzlist"/>
        <w:tabs>
          <w:tab w:val="left" w:pos="9214"/>
        </w:tabs>
        <w:spacing w:line="276" w:lineRule="auto"/>
        <w:ind w:left="426" w:right="644" w:firstLine="0"/>
        <w:rPr>
          <w:color w:val="auto"/>
          <w:sz w:val="12"/>
          <w:szCs w:val="12"/>
        </w:rPr>
      </w:pPr>
    </w:p>
    <w:p w14:paraId="5C5C56B0" w14:textId="77777777" w:rsidR="00121CFE" w:rsidRPr="00121CFE" w:rsidRDefault="00121CFE" w:rsidP="00C21081">
      <w:pPr>
        <w:pStyle w:val="Akapitzlist"/>
        <w:numPr>
          <w:ilvl w:val="0"/>
          <w:numId w:val="40"/>
        </w:numPr>
        <w:tabs>
          <w:tab w:val="left" w:pos="8931"/>
          <w:tab w:val="left" w:pos="9072"/>
        </w:tabs>
        <w:spacing w:line="276" w:lineRule="auto"/>
        <w:ind w:left="426" w:right="644"/>
        <w:rPr>
          <w:szCs w:val="24"/>
          <w:u w:val="single"/>
        </w:rPr>
      </w:pPr>
      <w:r w:rsidRPr="00121CFE">
        <w:rPr>
          <w:szCs w:val="24"/>
          <w:u w:val="single"/>
        </w:rPr>
        <w:t>Oferty wariantowe:</w:t>
      </w:r>
    </w:p>
    <w:p w14:paraId="5D7673CE" w14:textId="77777777" w:rsidR="00A36252" w:rsidRDefault="003714D3" w:rsidP="00715F44">
      <w:pPr>
        <w:pStyle w:val="Akapitzlist"/>
        <w:tabs>
          <w:tab w:val="left" w:pos="8931"/>
          <w:tab w:val="left" w:pos="9072"/>
        </w:tabs>
        <w:spacing w:line="276" w:lineRule="auto"/>
        <w:ind w:left="426" w:right="644" w:firstLine="0"/>
        <w:rPr>
          <w:szCs w:val="24"/>
        </w:rPr>
      </w:pPr>
      <w:r w:rsidRPr="00DF0F86">
        <w:rPr>
          <w:szCs w:val="24"/>
        </w:rPr>
        <w:t>Zamawiający nie dopuszcza oraz nie wymaga składania ofert wariantowych.</w:t>
      </w:r>
    </w:p>
    <w:p w14:paraId="244585D2" w14:textId="77777777" w:rsidR="009C774F" w:rsidRPr="00DF0681" w:rsidRDefault="009C774F" w:rsidP="00FC486C">
      <w:pPr>
        <w:tabs>
          <w:tab w:val="left" w:pos="8931"/>
          <w:tab w:val="left" w:pos="9072"/>
        </w:tabs>
        <w:spacing w:line="276" w:lineRule="auto"/>
        <w:ind w:left="0" w:right="644" w:firstLine="0"/>
        <w:rPr>
          <w:sz w:val="12"/>
          <w:szCs w:val="12"/>
        </w:rPr>
      </w:pPr>
    </w:p>
    <w:p w14:paraId="1A2B96EB" w14:textId="77777777" w:rsidR="00121CFE" w:rsidRPr="00121CFE" w:rsidRDefault="00121CFE" w:rsidP="00C21081">
      <w:pPr>
        <w:pStyle w:val="Akapitzlist"/>
        <w:numPr>
          <w:ilvl w:val="0"/>
          <w:numId w:val="40"/>
        </w:numPr>
        <w:tabs>
          <w:tab w:val="left" w:pos="8931"/>
          <w:tab w:val="left" w:pos="9072"/>
        </w:tabs>
        <w:spacing w:line="276" w:lineRule="auto"/>
        <w:ind w:left="426" w:right="78"/>
        <w:rPr>
          <w:szCs w:val="24"/>
          <w:u w:val="single"/>
        </w:rPr>
      </w:pPr>
      <w:r w:rsidRPr="00121CFE">
        <w:rPr>
          <w:szCs w:val="24"/>
          <w:u w:val="single"/>
        </w:rPr>
        <w:t>Zamówienia uzupełniające:</w:t>
      </w:r>
    </w:p>
    <w:p w14:paraId="15496FBE" w14:textId="77777777" w:rsidR="003714D3" w:rsidRDefault="003714D3" w:rsidP="00715F44">
      <w:pPr>
        <w:pStyle w:val="Akapitzlist"/>
        <w:tabs>
          <w:tab w:val="left" w:pos="8931"/>
          <w:tab w:val="left" w:pos="9072"/>
        </w:tabs>
        <w:spacing w:line="276" w:lineRule="auto"/>
        <w:ind w:left="426" w:right="78" w:firstLine="0"/>
        <w:rPr>
          <w:szCs w:val="24"/>
        </w:rPr>
      </w:pPr>
      <w:r w:rsidRPr="00DF0F86">
        <w:rPr>
          <w:szCs w:val="24"/>
        </w:rPr>
        <w:t xml:space="preserve">Zamawiający nie przewiduje udzielenia zamówień, o których mowa w art. </w:t>
      </w:r>
      <w:r>
        <w:rPr>
          <w:szCs w:val="24"/>
        </w:rPr>
        <w:t>214</w:t>
      </w:r>
      <w:r w:rsidRPr="00DF0F86">
        <w:rPr>
          <w:szCs w:val="24"/>
        </w:rPr>
        <w:t xml:space="preserve"> ust. 1 pkt. </w:t>
      </w:r>
      <w:r w:rsidR="001A3340">
        <w:rPr>
          <w:szCs w:val="24"/>
        </w:rPr>
        <w:t>8</w:t>
      </w:r>
      <w:r w:rsidRPr="00DF0F86">
        <w:rPr>
          <w:szCs w:val="24"/>
        </w:rPr>
        <w:t xml:space="preserve"> ustawy.</w:t>
      </w:r>
    </w:p>
    <w:p w14:paraId="3D50929B" w14:textId="77777777" w:rsidR="00655986" w:rsidRPr="00DF0681" w:rsidRDefault="00655986" w:rsidP="00715F44">
      <w:pPr>
        <w:pStyle w:val="Akapitzlist"/>
        <w:tabs>
          <w:tab w:val="left" w:pos="8931"/>
          <w:tab w:val="left" w:pos="9072"/>
        </w:tabs>
        <w:spacing w:line="276" w:lineRule="auto"/>
        <w:ind w:left="426" w:right="78" w:firstLine="0"/>
        <w:rPr>
          <w:sz w:val="12"/>
          <w:szCs w:val="12"/>
        </w:rPr>
      </w:pPr>
    </w:p>
    <w:p w14:paraId="57152231" w14:textId="77777777" w:rsidR="00121CFE" w:rsidRPr="00121CFE" w:rsidRDefault="00121CFE" w:rsidP="00C21081">
      <w:pPr>
        <w:pStyle w:val="Akapitzlist"/>
        <w:numPr>
          <w:ilvl w:val="0"/>
          <w:numId w:val="40"/>
        </w:numPr>
        <w:tabs>
          <w:tab w:val="left" w:pos="8931"/>
          <w:tab w:val="left" w:pos="9072"/>
        </w:tabs>
        <w:spacing w:before="120" w:after="120" w:line="276" w:lineRule="auto"/>
        <w:ind w:left="426" w:right="78"/>
        <w:rPr>
          <w:szCs w:val="24"/>
          <w:u w:val="single"/>
        </w:rPr>
      </w:pPr>
      <w:r w:rsidRPr="00121CFE">
        <w:rPr>
          <w:szCs w:val="24"/>
          <w:u w:val="single"/>
        </w:rPr>
        <w:t>Wizja lokalna:</w:t>
      </w:r>
    </w:p>
    <w:p w14:paraId="60CDA27E" w14:textId="77777777" w:rsidR="003714D3" w:rsidRDefault="00014204" w:rsidP="00715F44">
      <w:pPr>
        <w:pStyle w:val="Akapitzlist"/>
        <w:tabs>
          <w:tab w:val="left" w:pos="1134"/>
          <w:tab w:val="left" w:pos="8931"/>
          <w:tab w:val="left" w:pos="9072"/>
        </w:tabs>
        <w:spacing w:after="0" w:line="276" w:lineRule="auto"/>
        <w:ind w:left="426" w:right="78" w:firstLine="0"/>
        <w:rPr>
          <w:szCs w:val="24"/>
        </w:rPr>
      </w:pPr>
      <w:r w:rsidRPr="00575B23">
        <w:rPr>
          <w:szCs w:val="24"/>
        </w:rPr>
        <w:t>Zamawiający nie przewiduje</w:t>
      </w:r>
      <w:r w:rsidR="00DA00BF">
        <w:rPr>
          <w:szCs w:val="24"/>
        </w:rPr>
        <w:t xml:space="preserve"> </w:t>
      </w:r>
      <w:r w:rsidRPr="00575B23">
        <w:rPr>
          <w:szCs w:val="24"/>
        </w:rPr>
        <w:t>odbycia przez Wykonawcę wizji lokalnej lub</w:t>
      </w:r>
      <w:r w:rsidR="00A36252">
        <w:rPr>
          <w:szCs w:val="24"/>
        </w:rPr>
        <w:t xml:space="preserve"> </w:t>
      </w:r>
      <w:r w:rsidRPr="00575B23">
        <w:rPr>
          <w:szCs w:val="24"/>
        </w:rPr>
        <w:t>sprawdzenia przez Wykonawcę dokumentów niezbędnych do realizacji zamówienia dostępny</w:t>
      </w:r>
      <w:r w:rsidR="008245EB">
        <w:rPr>
          <w:szCs w:val="24"/>
        </w:rPr>
        <w:t xml:space="preserve">ch na miejscu u Zamawiającego. </w:t>
      </w:r>
    </w:p>
    <w:p w14:paraId="4BDF9CCE" w14:textId="77777777" w:rsidR="008245EB" w:rsidRPr="00114DA0" w:rsidRDefault="008245EB" w:rsidP="00096E17">
      <w:pPr>
        <w:pStyle w:val="Akapitzlist"/>
        <w:tabs>
          <w:tab w:val="left" w:pos="1134"/>
          <w:tab w:val="left" w:pos="8931"/>
          <w:tab w:val="left" w:pos="9072"/>
        </w:tabs>
        <w:spacing w:after="0" w:line="276" w:lineRule="auto"/>
        <w:ind w:left="426" w:right="644" w:firstLine="0"/>
        <w:rPr>
          <w:sz w:val="36"/>
          <w:szCs w:val="36"/>
        </w:rPr>
      </w:pPr>
    </w:p>
    <w:p w14:paraId="5C8F6D4A" w14:textId="77777777" w:rsidR="003714D3" w:rsidRDefault="003714D3" w:rsidP="00096E17">
      <w:pPr>
        <w:tabs>
          <w:tab w:val="left" w:pos="9214"/>
        </w:tabs>
        <w:spacing w:after="0" w:line="276" w:lineRule="auto"/>
        <w:ind w:left="214" w:right="645"/>
        <w:jc w:val="left"/>
        <w:rPr>
          <w:b/>
          <w:szCs w:val="24"/>
        </w:rPr>
      </w:pPr>
      <w:r w:rsidRPr="00DF0F86">
        <w:rPr>
          <w:b/>
          <w:szCs w:val="24"/>
        </w:rPr>
        <w:t xml:space="preserve">IV.TERMIN WYKONANIA ZAMÓWIENIA: </w:t>
      </w:r>
    </w:p>
    <w:p w14:paraId="0560A3A7" w14:textId="45FB9259" w:rsidR="001A0292" w:rsidRPr="00CD6954" w:rsidRDefault="00FC486C" w:rsidP="001A0292">
      <w:pPr>
        <w:tabs>
          <w:tab w:val="left" w:pos="8789"/>
          <w:tab w:val="left" w:pos="9214"/>
        </w:tabs>
        <w:spacing w:after="0" w:line="276" w:lineRule="auto"/>
        <w:ind w:left="214" w:right="645"/>
        <w:rPr>
          <w:b/>
          <w:i/>
          <w:szCs w:val="24"/>
        </w:rPr>
      </w:pPr>
      <w:r>
        <w:rPr>
          <w:b/>
          <w:i/>
          <w:szCs w:val="24"/>
        </w:rPr>
        <w:t xml:space="preserve">do </w:t>
      </w:r>
      <w:r w:rsidR="007A01E1">
        <w:rPr>
          <w:b/>
          <w:i/>
          <w:szCs w:val="24"/>
        </w:rPr>
        <w:t>35</w:t>
      </w:r>
      <w:r w:rsidR="00057B7C">
        <w:rPr>
          <w:b/>
          <w:i/>
          <w:szCs w:val="24"/>
        </w:rPr>
        <w:t xml:space="preserve"> dni</w:t>
      </w:r>
      <w:r w:rsidR="00572E57">
        <w:rPr>
          <w:b/>
          <w:i/>
          <w:szCs w:val="24"/>
        </w:rPr>
        <w:t xml:space="preserve"> od daty zawarcia umowy</w:t>
      </w:r>
    </w:p>
    <w:p w14:paraId="6772E321" w14:textId="77777777" w:rsidR="003714D3" w:rsidRPr="00114DA0" w:rsidRDefault="003714D3" w:rsidP="00C57933">
      <w:pPr>
        <w:tabs>
          <w:tab w:val="left" w:pos="9214"/>
        </w:tabs>
        <w:spacing w:after="0" w:line="276" w:lineRule="auto"/>
        <w:ind w:left="0" w:right="645" w:firstLine="0"/>
        <w:jc w:val="left"/>
        <w:rPr>
          <w:sz w:val="36"/>
          <w:szCs w:val="36"/>
        </w:rPr>
      </w:pPr>
    </w:p>
    <w:p w14:paraId="3D80624C" w14:textId="77777777" w:rsidR="003714D3" w:rsidRPr="000D3334" w:rsidRDefault="003714D3" w:rsidP="00C57933">
      <w:pPr>
        <w:tabs>
          <w:tab w:val="left" w:pos="9214"/>
        </w:tabs>
        <w:spacing w:after="5" w:line="276" w:lineRule="auto"/>
        <w:ind w:left="214" w:right="645"/>
        <w:rPr>
          <w:szCs w:val="24"/>
        </w:rPr>
      </w:pPr>
      <w:r w:rsidRPr="000D3334">
        <w:rPr>
          <w:b/>
          <w:szCs w:val="24"/>
        </w:rPr>
        <w:t xml:space="preserve">V.  UDZIAŁ W POSTĘPOWANIU: </w:t>
      </w:r>
    </w:p>
    <w:p w14:paraId="0147DA60" w14:textId="77777777" w:rsidR="003714D3" w:rsidRDefault="003714D3" w:rsidP="00345DD2">
      <w:pPr>
        <w:numPr>
          <w:ilvl w:val="0"/>
          <w:numId w:val="4"/>
        </w:numPr>
        <w:tabs>
          <w:tab w:val="left" w:pos="9214"/>
        </w:tabs>
        <w:spacing w:line="276" w:lineRule="auto"/>
        <w:ind w:right="78" w:hanging="242"/>
        <w:rPr>
          <w:szCs w:val="24"/>
        </w:rPr>
      </w:pPr>
      <w:r w:rsidRPr="000D3334">
        <w:rPr>
          <w:szCs w:val="24"/>
        </w:rPr>
        <w:t>O udzielenie zamówienia mogą ubiegać się Wykonawcy, którzy nie podlegają wykluczeniu</w:t>
      </w:r>
      <w:r w:rsidR="00A36252">
        <w:rPr>
          <w:szCs w:val="24"/>
        </w:rPr>
        <w:t xml:space="preserve"> </w:t>
      </w:r>
      <w:r w:rsidR="000E17FC" w:rsidRPr="000D3334">
        <w:rPr>
          <w:szCs w:val="24"/>
        </w:rPr>
        <w:t>oraz spełniają określone przez Zamawiającego warunki udziału w postępowaniu.</w:t>
      </w:r>
    </w:p>
    <w:p w14:paraId="2BD3BEE8" w14:textId="77777777" w:rsidR="000E17FC" w:rsidRPr="009F7091" w:rsidRDefault="003714D3" w:rsidP="009F7091">
      <w:pPr>
        <w:numPr>
          <w:ilvl w:val="0"/>
          <w:numId w:val="4"/>
        </w:numPr>
        <w:tabs>
          <w:tab w:val="left" w:pos="9214"/>
        </w:tabs>
        <w:spacing w:after="5" w:line="276" w:lineRule="auto"/>
        <w:ind w:right="78" w:hanging="242"/>
        <w:rPr>
          <w:szCs w:val="24"/>
        </w:rPr>
      </w:pPr>
      <w:r w:rsidRPr="000D3334">
        <w:rPr>
          <w:b/>
          <w:szCs w:val="24"/>
        </w:rPr>
        <w:lastRenderedPageBreak/>
        <w:t>O udzielenie zamówienia mogą ubiegać się Wykonawcy, którzy spełniają warunki:</w:t>
      </w:r>
    </w:p>
    <w:p w14:paraId="07C31431" w14:textId="77777777" w:rsidR="000E17FC" w:rsidRPr="000D3334"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zdolności do występowania w obrocie gospodarczym:</w:t>
      </w:r>
    </w:p>
    <w:p w14:paraId="61EA592A" w14:textId="77777777" w:rsidR="000E17FC" w:rsidRDefault="000E17FC" w:rsidP="00FC486C">
      <w:pPr>
        <w:tabs>
          <w:tab w:val="left" w:pos="9214"/>
        </w:tabs>
        <w:spacing w:after="0" w:line="276" w:lineRule="auto"/>
        <w:ind w:left="567" w:right="78" w:firstLine="281"/>
        <w:rPr>
          <w:b/>
          <w:i/>
          <w:szCs w:val="24"/>
        </w:rPr>
      </w:pPr>
      <w:r w:rsidRPr="000D3334">
        <w:rPr>
          <w:b/>
          <w:i/>
          <w:szCs w:val="24"/>
        </w:rPr>
        <w:t>nie dotyczy (zamawiający nie określa minimalnego poziomu zdolności);</w:t>
      </w:r>
    </w:p>
    <w:p w14:paraId="189BD031" w14:textId="77777777" w:rsidR="000E17FC" w:rsidRPr="000D3334" w:rsidRDefault="000E17FC" w:rsidP="00DF0681">
      <w:pPr>
        <w:pStyle w:val="Akapitzlist"/>
        <w:numPr>
          <w:ilvl w:val="1"/>
          <w:numId w:val="4"/>
        </w:numPr>
        <w:tabs>
          <w:tab w:val="left" w:pos="993"/>
          <w:tab w:val="left" w:pos="9072"/>
        </w:tabs>
        <w:spacing w:after="0" w:line="276" w:lineRule="auto"/>
        <w:ind w:left="851" w:right="78" w:hanging="284"/>
        <w:rPr>
          <w:szCs w:val="24"/>
        </w:rPr>
      </w:pPr>
      <w:r>
        <w:rPr>
          <w:szCs w:val="24"/>
        </w:rPr>
        <w:t xml:space="preserve">uprawnień do prowadzenia określonej działalności gospodarczej lub zawodowej o ile </w:t>
      </w:r>
      <w:r w:rsidR="00DF0681">
        <w:rPr>
          <w:szCs w:val="24"/>
        </w:rPr>
        <w:t xml:space="preserve">   </w:t>
      </w:r>
      <w:r>
        <w:rPr>
          <w:szCs w:val="24"/>
        </w:rPr>
        <w:t>wynika to z odrębnych przepisów:</w:t>
      </w:r>
    </w:p>
    <w:p w14:paraId="2C8E9AD4" w14:textId="77777777" w:rsidR="000E17FC" w:rsidRDefault="000E17FC" w:rsidP="00FC486C">
      <w:pPr>
        <w:tabs>
          <w:tab w:val="left" w:pos="9214"/>
        </w:tabs>
        <w:spacing w:after="0" w:line="276" w:lineRule="auto"/>
        <w:ind w:left="1276" w:right="78" w:hanging="436"/>
        <w:rPr>
          <w:b/>
          <w:i/>
          <w:szCs w:val="24"/>
        </w:rPr>
      </w:pPr>
      <w:r w:rsidRPr="000D3334">
        <w:rPr>
          <w:b/>
          <w:i/>
          <w:szCs w:val="24"/>
        </w:rPr>
        <w:t xml:space="preserve">nie dotyczy (zamawiający nie określa minimalnego poziomu zdolności); </w:t>
      </w:r>
    </w:p>
    <w:p w14:paraId="41C26747" w14:textId="77777777" w:rsidR="000E17FC"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sytuacji ekonomicznej lub finansowej:</w:t>
      </w:r>
    </w:p>
    <w:p w14:paraId="5A00DAD8" w14:textId="77777777" w:rsidR="00BE6D47" w:rsidRDefault="000E17FC" w:rsidP="00FC486C">
      <w:pPr>
        <w:pStyle w:val="Akapitzlist"/>
        <w:tabs>
          <w:tab w:val="left" w:pos="9214"/>
        </w:tabs>
        <w:spacing w:after="0" w:line="276" w:lineRule="auto"/>
        <w:ind w:left="851" w:right="78" w:firstLine="0"/>
        <w:rPr>
          <w:b/>
          <w:i/>
          <w:szCs w:val="24"/>
        </w:rPr>
      </w:pPr>
      <w:r w:rsidRPr="00FF4730">
        <w:rPr>
          <w:b/>
          <w:i/>
          <w:szCs w:val="24"/>
        </w:rPr>
        <w:t xml:space="preserve">nie dotyczy (zamawiający nie określa minimalnego poziomu zdolności); </w:t>
      </w:r>
    </w:p>
    <w:p w14:paraId="248CB230" w14:textId="77777777" w:rsidR="000E17FC" w:rsidRDefault="000E17FC" w:rsidP="00DF0681">
      <w:pPr>
        <w:pStyle w:val="Akapitzlist"/>
        <w:numPr>
          <w:ilvl w:val="1"/>
          <w:numId w:val="4"/>
        </w:numPr>
        <w:tabs>
          <w:tab w:val="left" w:pos="851"/>
          <w:tab w:val="left" w:pos="9214"/>
        </w:tabs>
        <w:spacing w:after="0" w:line="276" w:lineRule="auto"/>
        <w:ind w:left="567" w:right="78"/>
        <w:rPr>
          <w:szCs w:val="24"/>
        </w:rPr>
      </w:pPr>
      <w:r>
        <w:rPr>
          <w:szCs w:val="24"/>
        </w:rPr>
        <w:t>zdolności technicznej lub zawodowej:</w:t>
      </w:r>
    </w:p>
    <w:p w14:paraId="449CB188" w14:textId="77777777" w:rsidR="00775477" w:rsidRDefault="000E17FC" w:rsidP="00FC486C">
      <w:pPr>
        <w:pStyle w:val="Akapitzlist"/>
        <w:tabs>
          <w:tab w:val="left" w:pos="9214"/>
        </w:tabs>
        <w:spacing w:after="0" w:line="276" w:lineRule="auto"/>
        <w:ind w:left="851" w:right="78" w:firstLine="0"/>
        <w:rPr>
          <w:b/>
          <w:i/>
          <w:szCs w:val="24"/>
        </w:rPr>
      </w:pPr>
      <w:r w:rsidRPr="00FF4730">
        <w:rPr>
          <w:b/>
          <w:i/>
          <w:szCs w:val="24"/>
        </w:rPr>
        <w:t xml:space="preserve">nie dotyczy (zamawiający nie określa </w:t>
      </w:r>
      <w:r>
        <w:rPr>
          <w:b/>
          <w:i/>
          <w:szCs w:val="24"/>
        </w:rPr>
        <w:t>minimalnego p</w:t>
      </w:r>
      <w:r w:rsidR="008245EB">
        <w:rPr>
          <w:b/>
          <w:i/>
          <w:szCs w:val="24"/>
        </w:rPr>
        <w:t>oziomu zdolności).</w:t>
      </w:r>
    </w:p>
    <w:p w14:paraId="4A537CEE" w14:textId="77777777" w:rsidR="008245EB" w:rsidRPr="00096E17" w:rsidRDefault="008245EB" w:rsidP="00345DD2">
      <w:pPr>
        <w:tabs>
          <w:tab w:val="left" w:pos="9214"/>
        </w:tabs>
        <w:spacing w:after="0" w:line="276" w:lineRule="auto"/>
        <w:ind w:left="0" w:right="78" w:firstLine="0"/>
        <w:rPr>
          <w:b/>
          <w:i/>
          <w:szCs w:val="24"/>
        </w:rPr>
      </w:pPr>
    </w:p>
    <w:p w14:paraId="7FEC9E15" w14:textId="77777777" w:rsidR="00A27061" w:rsidRPr="00AA349F" w:rsidRDefault="003714D3" w:rsidP="00AA349F">
      <w:pPr>
        <w:pStyle w:val="Akapitzlist"/>
        <w:numPr>
          <w:ilvl w:val="0"/>
          <w:numId w:val="4"/>
        </w:numPr>
        <w:tabs>
          <w:tab w:val="left" w:pos="9214"/>
        </w:tabs>
        <w:spacing w:after="8" w:line="276" w:lineRule="auto"/>
        <w:ind w:right="78" w:hanging="304"/>
        <w:rPr>
          <w:szCs w:val="24"/>
        </w:rPr>
      </w:pPr>
      <w:r w:rsidRPr="00317B46">
        <w:rPr>
          <w:b/>
          <w:szCs w:val="24"/>
        </w:rPr>
        <w:t>Z postępowania o udzielenie zamówienia wyklucza się Wykonawcę</w:t>
      </w:r>
      <w:r w:rsidRPr="00317B46">
        <w:rPr>
          <w:szCs w:val="24"/>
        </w:rPr>
        <w:t>, w stosunku do którego zachodzi którakolwiek z okoliczności, o których mowa w art. 108 ust. 1</w:t>
      </w:r>
      <w:r w:rsidRPr="00317B46">
        <w:rPr>
          <w:szCs w:val="24"/>
        </w:rPr>
        <w:br/>
        <w:t xml:space="preserve"> pkt. 1 – 6.</w:t>
      </w:r>
    </w:p>
    <w:p w14:paraId="337993DA" w14:textId="77777777" w:rsidR="00851E62" w:rsidRPr="008C0DE7" w:rsidRDefault="00851E62" w:rsidP="00A27061">
      <w:pPr>
        <w:tabs>
          <w:tab w:val="left" w:pos="9214"/>
        </w:tabs>
        <w:spacing w:after="8" w:line="276" w:lineRule="auto"/>
        <w:ind w:left="0" w:right="78" w:firstLine="0"/>
        <w:rPr>
          <w:color w:val="auto"/>
          <w:sz w:val="12"/>
          <w:szCs w:val="12"/>
          <w:highlight w:val="yellow"/>
        </w:rPr>
      </w:pPr>
    </w:p>
    <w:p w14:paraId="5A29CE5D" w14:textId="77777777" w:rsidR="00A27061" w:rsidRPr="0099171B" w:rsidRDefault="00E90032" w:rsidP="00E90032">
      <w:pPr>
        <w:pStyle w:val="Akapitzlist"/>
        <w:numPr>
          <w:ilvl w:val="0"/>
          <w:numId w:val="4"/>
        </w:numPr>
        <w:tabs>
          <w:tab w:val="left" w:pos="9214"/>
        </w:tabs>
        <w:spacing w:after="5" w:line="276" w:lineRule="auto"/>
        <w:ind w:right="78" w:hanging="304"/>
        <w:rPr>
          <w:color w:val="auto"/>
          <w:szCs w:val="24"/>
        </w:rPr>
      </w:pPr>
      <w:r>
        <w:rPr>
          <w:b/>
          <w:color w:val="auto"/>
          <w:szCs w:val="24"/>
        </w:rPr>
        <w:t xml:space="preserve">Zamawiający nie przewiduje wykluczenia Wykonawcy na </w:t>
      </w:r>
      <w:r w:rsidRPr="00FD3D93">
        <w:rPr>
          <w:b/>
          <w:color w:val="auto"/>
          <w:szCs w:val="24"/>
        </w:rPr>
        <w:t>podstawie  art. 109 ust. 1 ustawy</w:t>
      </w:r>
      <w:r>
        <w:rPr>
          <w:b/>
          <w:color w:val="auto"/>
          <w:szCs w:val="24"/>
        </w:rPr>
        <w:t>.</w:t>
      </w:r>
    </w:p>
    <w:p w14:paraId="10DE9A28" w14:textId="77777777" w:rsidR="0099171B" w:rsidRPr="008C0DE7" w:rsidRDefault="0099171B" w:rsidP="0099171B">
      <w:pPr>
        <w:tabs>
          <w:tab w:val="left" w:pos="9214"/>
        </w:tabs>
        <w:spacing w:after="5" w:line="276" w:lineRule="auto"/>
        <w:ind w:left="0" w:right="78" w:firstLine="0"/>
        <w:rPr>
          <w:color w:val="auto"/>
          <w:sz w:val="12"/>
          <w:szCs w:val="12"/>
        </w:rPr>
      </w:pPr>
    </w:p>
    <w:p w14:paraId="46CCB83D" w14:textId="77777777" w:rsidR="00D96F8E" w:rsidRPr="001A0292" w:rsidRDefault="00A27061" w:rsidP="00F53C6E">
      <w:pPr>
        <w:pStyle w:val="Akapitzlist"/>
        <w:numPr>
          <w:ilvl w:val="0"/>
          <w:numId w:val="4"/>
        </w:numPr>
        <w:tabs>
          <w:tab w:val="left" w:pos="426"/>
        </w:tabs>
        <w:spacing w:after="165" w:line="276" w:lineRule="auto"/>
        <w:ind w:right="78" w:hanging="304"/>
        <w:rPr>
          <w:b/>
          <w:bCs/>
        </w:rPr>
      </w:pPr>
      <w:r w:rsidRPr="001A0292">
        <w:rPr>
          <w:b/>
        </w:rPr>
        <w:t>Z</w:t>
      </w:r>
      <w:r w:rsidR="00F53C6E" w:rsidRPr="001A0292">
        <w:rPr>
          <w:b/>
        </w:rPr>
        <w:t xml:space="preserve"> postępowania o udzielenie zamówienia wyklucza się Wykonawcę, w stosunku do którego zachodzi którakolwiek z przesłanek wykluczenia określona w</w:t>
      </w:r>
      <w:r w:rsidR="00D96F8E" w:rsidRPr="001A0292">
        <w:rPr>
          <w:b/>
        </w:rPr>
        <w:t>:</w:t>
      </w:r>
    </w:p>
    <w:p w14:paraId="36C4CF7B" w14:textId="23CF6CF4" w:rsidR="00AC68DC" w:rsidRDefault="00F53C6E" w:rsidP="00AC68DC">
      <w:pPr>
        <w:pStyle w:val="Akapitzlist"/>
        <w:numPr>
          <w:ilvl w:val="1"/>
          <w:numId w:val="4"/>
        </w:numPr>
        <w:tabs>
          <w:tab w:val="left" w:pos="426"/>
        </w:tabs>
        <w:spacing w:after="165" w:line="276" w:lineRule="auto"/>
        <w:ind w:right="78" w:hanging="372"/>
        <w:rPr>
          <w:b/>
          <w:bCs/>
        </w:rPr>
      </w:pPr>
      <w:r w:rsidRPr="001A0292">
        <w:rPr>
          <w:b/>
        </w:rPr>
        <w:t xml:space="preserve"> art. 7 ust. 1 </w:t>
      </w:r>
      <w:r w:rsidR="00291179" w:rsidRPr="001A0292">
        <w:rPr>
          <w:b/>
          <w:bCs/>
          <w:i/>
        </w:rPr>
        <w:t>u</w:t>
      </w:r>
      <w:r w:rsidRPr="001A0292">
        <w:rPr>
          <w:b/>
          <w:bCs/>
          <w:i/>
        </w:rPr>
        <w:t>stawy z dnia 13 kwietnia 2022 r. o szczególnych rozwiązaniach w zakresie przeciwdziałania wspieraniu agresji na Ukrainę oraz służących ochronie bezpieczeństwa narodowego</w:t>
      </w:r>
      <w:r w:rsidR="00715F44">
        <w:rPr>
          <w:b/>
          <w:bCs/>
        </w:rPr>
        <w:t xml:space="preserve"> (</w:t>
      </w:r>
      <w:proofErr w:type="spellStart"/>
      <w:r w:rsidR="00715F44">
        <w:rPr>
          <w:b/>
          <w:bCs/>
        </w:rPr>
        <w:t>t.j</w:t>
      </w:r>
      <w:proofErr w:type="spellEnd"/>
      <w:r w:rsidR="00715F44">
        <w:rPr>
          <w:b/>
          <w:bCs/>
        </w:rPr>
        <w:t>. Dz. U. z 202</w:t>
      </w:r>
      <w:r w:rsidR="007A6A70">
        <w:rPr>
          <w:b/>
          <w:bCs/>
        </w:rPr>
        <w:t>5</w:t>
      </w:r>
      <w:r w:rsidR="00E90032">
        <w:rPr>
          <w:b/>
          <w:bCs/>
        </w:rPr>
        <w:t xml:space="preserve"> r. poz.</w:t>
      </w:r>
      <w:r w:rsidR="00715F44">
        <w:rPr>
          <w:b/>
          <w:bCs/>
        </w:rPr>
        <w:t xml:space="preserve"> 5</w:t>
      </w:r>
      <w:r w:rsidR="007A6A70">
        <w:rPr>
          <w:b/>
          <w:bCs/>
        </w:rPr>
        <w:t>14</w:t>
      </w:r>
      <w:r w:rsidRPr="001A0292">
        <w:rPr>
          <w:b/>
          <w:bCs/>
        </w:rPr>
        <w:t>)</w:t>
      </w:r>
      <w:r w:rsidR="00D96F8E" w:rsidRPr="001A0292">
        <w:rPr>
          <w:b/>
          <w:bCs/>
        </w:rPr>
        <w:t>;</w:t>
      </w:r>
    </w:p>
    <w:p w14:paraId="15F2D845" w14:textId="77777777" w:rsidR="003329E1" w:rsidRPr="003329E1" w:rsidRDefault="003329E1" w:rsidP="003329E1">
      <w:pPr>
        <w:pStyle w:val="Akapitzlist"/>
        <w:numPr>
          <w:ilvl w:val="1"/>
          <w:numId w:val="4"/>
        </w:numPr>
        <w:tabs>
          <w:tab w:val="left" w:pos="426"/>
        </w:tabs>
        <w:spacing w:after="165" w:line="276" w:lineRule="auto"/>
        <w:ind w:right="78" w:hanging="372"/>
        <w:rPr>
          <w:b/>
          <w:bCs/>
          <w:i/>
          <w:szCs w:val="24"/>
        </w:rPr>
      </w:pPr>
      <w:r w:rsidRPr="003329E1">
        <w:rPr>
          <w:b/>
          <w:bCs/>
          <w:i/>
          <w:szCs w:val="24"/>
        </w:rPr>
        <w:t xml:space="preserve">art. 5k </w:t>
      </w:r>
      <w:r w:rsidRPr="003329E1">
        <w:rPr>
          <w:b/>
          <w:bCs/>
          <w:i/>
          <w:iCs/>
          <w:szCs w:val="24"/>
        </w:rPr>
        <w:t xml:space="preserve">rozporządzenia Rady (UE) nr 833/2014 z dnia 31 lipca 2014 r. dotyczącego środków ograniczających w związku z działaniami Rosji destabilizującymi sytuację na Ukrainie </w:t>
      </w:r>
      <w:r w:rsidRPr="003329E1">
        <w:rPr>
          <w:b/>
          <w:bCs/>
          <w:i/>
          <w:szCs w:val="24"/>
        </w:rPr>
        <w:t xml:space="preserve">(Dz. Urz. UE nr L 229 z 31.7.2014, str. 1) </w:t>
      </w:r>
      <w:r w:rsidRPr="003329E1">
        <w:rPr>
          <w:b/>
          <w:bCs/>
          <w:i/>
          <w:iCs/>
          <w:szCs w:val="24"/>
        </w:rPr>
        <w:t xml:space="preserve">w brzmieniu nadanym rozporządzeniem Rady (UE) 2022/576 w sprawie zmiany rozporządzenia (UE) nr 833/2014 dotyczącego środków ograniczających w związku z działaniami Rosji destabilizującymi sytuację na Ukrainie </w:t>
      </w:r>
      <w:r w:rsidRPr="003329E1">
        <w:rPr>
          <w:b/>
          <w:bCs/>
          <w:i/>
          <w:szCs w:val="24"/>
        </w:rPr>
        <w:t xml:space="preserve">(Dz. Urz. UE nr L 111 z 8.4.2022, str. 1) </w:t>
      </w:r>
      <w:bookmarkStart w:id="4" w:name="_Hlk224727293"/>
      <w:r w:rsidRPr="003329E1">
        <w:rPr>
          <w:b/>
          <w:bCs/>
          <w:i/>
          <w:szCs w:val="24"/>
        </w:rPr>
        <w:t xml:space="preserve">oraz </w:t>
      </w:r>
      <w:r w:rsidRPr="003329E1">
        <w:rPr>
          <w:b/>
          <w:bCs/>
          <w:i/>
          <w:iCs/>
          <w:szCs w:val="24"/>
        </w:rPr>
        <w:t>Rozporządzeniem 2025</w:t>
      </w:r>
      <w:r w:rsidRPr="003329E1">
        <w:rPr>
          <w:b/>
          <w:bCs/>
          <w:i/>
          <w:szCs w:val="24"/>
        </w:rPr>
        <w:t>/</w:t>
      </w:r>
      <w:r w:rsidRPr="003329E1">
        <w:rPr>
          <w:b/>
          <w:bCs/>
          <w:i/>
          <w:iCs/>
          <w:szCs w:val="24"/>
        </w:rPr>
        <w:t xml:space="preserve">2033 z dnia 23 października 2025r w sprawie zmiany Rozporządzenia (UE) nr 833/2014. </w:t>
      </w:r>
      <w:bookmarkEnd w:id="4"/>
    </w:p>
    <w:p w14:paraId="58709663" w14:textId="77777777" w:rsidR="00AC68DC" w:rsidRPr="008C0DE7" w:rsidRDefault="00AC68DC" w:rsidP="001556DF">
      <w:pPr>
        <w:pStyle w:val="Akapitzlist"/>
        <w:tabs>
          <w:tab w:val="left" w:pos="426"/>
        </w:tabs>
        <w:spacing w:after="165" w:line="276" w:lineRule="auto"/>
        <w:ind w:left="993" w:right="78" w:firstLine="0"/>
        <w:rPr>
          <w:b/>
          <w:bCs/>
          <w:sz w:val="12"/>
          <w:szCs w:val="12"/>
        </w:rPr>
      </w:pPr>
    </w:p>
    <w:p w14:paraId="724627F5" w14:textId="77777777" w:rsidR="00CD0FE9" w:rsidRPr="008B5402" w:rsidRDefault="00CD0FE9" w:rsidP="0099171B">
      <w:pPr>
        <w:pStyle w:val="Akapitzlist"/>
        <w:numPr>
          <w:ilvl w:val="0"/>
          <w:numId w:val="4"/>
        </w:numPr>
        <w:tabs>
          <w:tab w:val="left" w:pos="426"/>
        </w:tabs>
        <w:spacing w:after="165" w:line="276" w:lineRule="auto"/>
        <w:ind w:left="426" w:right="78" w:hanging="284"/>
      </w:pPr>
      <w:r w:rsidRPr="001A0292">
        <w:rPr>
          <w:szCs w:val="24"/>
        </w:rPr>
        <w:t>W</w:t>
      </w:r>
      <w:r w:rsidR="00E96DB1" w:rsidRPr="001A0292">
        <w:rPr>
          <w:szCs w:val="24"/>
        </w:rPr>
        <w:t>yklucz</w:t>
      </w:r>
      <w:r w:rsidR="00E90032">
        <w:rPr>
          <w:szCs w:val="24"/>
        </w:rPr>
        <w:t>enie, o którym mowa w ust. 3</w:t>
      </w:r>
      <w:r w:rsidR="00572E57">
        <w:rPr>
          <w:szCs w:val="24"/>
        </w:rPr>
        <w:t xml:space="preserve"> </w:t>
      </w:r>
      <w:r w:rsidRPr="001A0292">
        <w:rPr>
          <w:szCs w:val="24"/>
        </w:rPr>
        <w:t>nast</w:t>
      </w:r>
      <w:r w:rsidR="007E1F7C" w:rsidRPr="001A0292">
        <w:rPr>
          <w:szCs w:val="24"/>
        </w:rPr>
        <w:t>ępuje</w:t>
      </w:r>
      <w:r w:rsidR="00283BAE">
        <w:rPr>
          <w:szCs w:val="24"/>
        </w:rPr>
        <w:t xml:space="preserve"> </w:t>
      </w:r>
      <w:r w:rsidR="004E2C31" w:rsidRPr="001A0292">
        <w:rPr>
          <w:szCs w:val="24"/>
        </w:rPr>
        <w:t>na odpowiedni okres wskazany</w:t>
      </w:r>
      <w:r w:rsidR="00283BAE">
        <w:rPr>
          <w:szCs w:val="24"/>
        </w:rPr>
        <w:t xml:space="preserve"> </w:t>
      </w:r>
      <w:r w:rsidR="004E2C31" w:rsidRPr="001A0292">
        <w:rPr>
          <w:szCs w:val="24"/>
        </w:rPr>
        <w:t>w</w:t>
      </w:r>
      <w:r w:rsidRPr="001A0292">
        <w:rPr>
          <w:szCs w:val="24"/>
        </w:rPr>
        <w:t xml:space="preserve"> art. 111 ustawy.</w:t>
      </w:r>
    </w:p>
    <w:p w14:paraId="61DAE57C" w14:textId="77777777" w:rsidR="008B5402" w:rsidRPr="008B5402" w:rsidRDefault="008B5402" w:rsidP="008B5402">
      <w:pPr>
        <w:pStyle w:val="Akapitzlist"/>
        <w:tabs>
          <w:tab w:val="left" w:pos="426"/>
        </w:tabs>
        <w:spacing w:after="165" w:line="276" w:lineRule="auto"/>
        <w:ind w:left="426" w:right="78" w:firstLine="0"/>
        <w:rPr>
          <w:sz w:val="12"/>
          <w:szCs w:val="12"/>
        </w:rPr>
      </w:pPr>
    </w:p>
    <w:p w14:paraId="0877D399" w14:textId="77777777" w:rsidR="003714D3" w:rsidRPr="008B5402" w:rsidRDefault="003714D3" w:rsidP="00317B46">
      <w:pPr>
        <w:pStyle w:val="Akapitzlist"/>
        <w:numPr>
          <w:ilvl w:val="0"/>
          <w:numId w:val="4"/>
        </w:numPr>
        <w:spacing w:after="165" w:line="276" w:lineRule="auto"/>
        <w:ind w:right="78" w:hanging="304"/>
      </w:pPr>
      <w:r w:rsidRPr="002577E4">
        <w:rPr>
          <w:szCs w:val="24"/>
        </w:rPr>
        <w:t>Wykonawca może zostać wykluczony przez Zamawiającego na każdym etapie postępowania o udzielenie zamówienia.</w:t>
      </w:r>
    </w:p>
    <w:p w14:paraId="6BB9EF2D" w14:textId="77777777" w:rsidR="008B5402" w:rsidRPr="008B5402" w:rsidRDefault="008B5402" w:rsidP="008B5402">
      <w:pPr>
        <w:pStyle w:val="Akapitzlist"/>
        <w:spacing w:after="165" w:line="276" w:lineRule="auto"/>
        <w:ind w:left="446" w:right="78" w:firstLine="0"/>
        <w:rPr>
          <w:sz w:val="12"/>
          <w:szCs w:val="12"/>
        </w:rPr>
      </w:pPr>
    </w:p>
    <w:p w14:paraId="77FD5624" w14:textId="77777777" w:rsidR="00CD0FE9" w:rsidRPr="00CD0FE9" w:rsidRDefault="00CD0FE9" w:rsidP="00CE6C85">
      <w:pPr>
        <w:pStyle w:val="Akapitzlist"/>
        <w:numPr>
          <w:ilvl w:val="0"/>
          <w:numId w:val="4"/>
        </w:numPr>
        <w:spacing w:after="0" w:line="276" w:lineRule="auto"/>
        <w:ind w:right="79" w:hanging="304"/>
        <w:rPr>
          <w:szCs w:val="24"/>
        </w:rPr>
      </w:pPr>
      <w:r w:rsidRPr="00CD0FE9">
        <w:rPr>
          <w:szCs w:val="24"/>
        </w:rPr>
        <w:t xml:space="preserve">Wykonawca </w:t>
      </w:r>
      <w:r w:rsidRPr="0085249D">
        <w:rPr>
          <w:b/>
          <w:szCs w:val="24"/>
        </w:rPr>
        <w:t>nie podlega wykluczeniu</w:t>
      </w:r>
      <w:r w:rsidRPr="00CD0FE9">
        <w:rPr>
          <w:szCs w:val="24"/>
        </w:rPr>
        <w:t xml:space="preserve"> w okolicznościach określonych w art. 108 ust. 1 pkt 1, 2 i 5 ustawy </w:t>
      </w:r>
      <w:proofErr w:type="spellStart"/>
      <w:r w:rsidRPr="00CD0FE9">
        <w:rPr>
          <w:szCs w:val="24"/>
        </w:rPr>
        <w:t>Pzp</w:t>
      </w:r>
      <w:proofErr w:type="spellEnd"/>
      <w:r w:rsidRPr="00DF02BB">
        <w:rPr>
          <w:color w:val="auto"/>
          <w:szCs w:val="24"/>
        </w:rPr>
        <w:t xml:space="preserve">, jeżeli </w:t>
      </w:r>
      <w:r w:rsidRPr="00CD0FE9">
        <w:rPr>
          <w:szCs w:val="24"/>
        </w:rPr>
        <w:t>udowodni Zamawiającemu, że spełnił łącznie następujące przesłanki:</w:t>
      </w:r>
    </w:p>
    <w:p w14:paraId="4CDEA0CF" w14:textId="77777777" w:rsidR="00CD0FE9" w:rsidRPr="00CD0FE9" w:rsidRDefault="00CD0FE9" w:rsidP="00CE6C85">
      <w:pPr>
        <w:pStyle w:val="Tekstpodstawowy2"/>
        <w:numPr>
          <w:ilvl w:val="0"/>
          <w:numId w:val="21"/>
        </w:numPr>
        <w:spacing w:before="0" w:line="276" w:lineRule="auto"/>
        <w:ind w:left="1134" w:right="79" w:hanging="429"/>
        <w:rPr>
          <w:b w:val="0"/>
          <w:sz w:val="24"/>
          <w:szCs w:val="24"/>
        </w:rPr>
      </w:pPr>
      <w:r w:rsidRPr="00CD0FE9">
        <w:rPr>
          <w:b w:val="0"/>
          <w:sz w:val="24"/>
          <w:szCs w:val="24"/>
        </w:rPr>
        <w:lastRenderedPageBreak/>
        <w:t>naprawił lub zobowiązał się do naprawiania szkody wyrządzonej przestępstwem, wykroczeniem lub swoim nieprawidłowym postępowaniem, w tym poprzez zadośćuczynienie pieniężne;</w:t>
      </w:r>
    </w:p>
    <w:p w14:paraId="13CBF740" w14:textId="77777777" w:rsidR="00CD0FE9" w:rsidRPr="00CD0FE9" w:rsidRDefault="00CD0FE9" w:rsidP="00CE6C85">
      <w:pPr>
        <w:pStyle w:val="Tekstpodstawowy2"/>
        <w:numPr>
          <w:ilvl w:val="0"/>
          <w:numId w:val="21"/>
        </w:numPr>
        <w:spacing w:before="0" w:line="276" w:lineRule="auto"/>
        <w:ind w:left="1134" w:right="79" w:hanging="429"/>
        <w:rPr>
          <w:b w:val="0"/>
          <w:sz w:val="24"/>
          <w:szCs w:val="24"/>
        </w:rPr>
      </w:pPr>
      <w:r w:rsidRPr="00CD0FE9">
        <w:rPr>
          <w:b w:val="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2D901C2" w14:textId="77777777" w:rsidR="00CD0FE9" w:rsidRPr="00CD0FE9" w:rsidRDefault="00CD0FE9" w:rsidP="00E022E4">
      <w:pPr>
        <w:pStyle w:val="Tekstpodstawowy2"/>
        <w:numPr>
          <w:ilvl w:val="0"/>
          <w:numId w:val="21"/>
        </w:numPr>
        <w:spacing w:after="120" w:line="276" w:lineRule="auto"/>
        <w:ind w:left="1134" w:right="78" w:hanging="429"/>
        <w:rPr>
          <w:b w:val="0"/>
          <w:sz w:val="24"/>
          <w:szCs w:val="24"/>
        </w:rPr>
      </w:pPr>
      <w:r w:rsidRPr="00CD0FE9">
        <w:rPr>
          <w:b w:val="0"/>
          <w:sz w:val="24"/>
          <w:szCs w:val="24"/>
        </w:rPr>
        <w:t>podjął konkretne środki techniczne, organizacyjne i kadrowe, odpowiednie dla zapobiegania dalszym przestępstwom, wykroczeniom lub nieprawidłowemu postępowaniu, w szczególności:</w:t>
      </w:r>
    </w:p>
    <w:p w14:paraId="2A252919"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zerwał wszelkie powiązania z osobami lub podmiotami odpowiedzialnymi za nieprawidłowe postępowanie Wykonawcy,</w:t>
      </w:r>
    </w:p>
    <w:p w14:paraId="6EA671B5"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zreorganizował personel,</w:t>
      </w:r>
    </w:p>
    <w:p w14:paraId="02650D7E" w14:textId="77777777" w:rsidR="00CD0FE9" w:rsidRP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wdrożył system sprawozdawczości i kontroli,</w:t>
      </w:r>
    </w:p>
    <w:p w14:paraId="79C33B10" w14:textId="77777777" w:rsidR="00CD0FE9" w:rsidRPr="00DB4451"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CD0FE9">
        <w:rPr>
          <w:b w:val="0"/>
          <w:sz w:val="24"/>
          <w:szCs w:val="24"/>
        </w:rPr>
        <w:t xml:space="preserve">utworzył struktury audytu wewnętrznego do monitorowania przestrzegania </w:t>
      </w:r>
      <w:r w:rsidRPr="00DB4451">
        <w:rPr>
          <w:b w:val="0"/>
          <w:sz w:val="24"/>
          <w:szCs w:val="24"/>
        </w:rPr>
        <w:t>przepisów, wewnętrznych regulacji lub standardów,</w:t>
      </w:r>
    </w:p>
    <w:p w14:paraId="51BDE008" w14:textId="77777777" w:rsidR="00CD0FE9" w:rsidRDefault="00CD0FE9" w:rsidP="00E022E4">
      <w:pPr>
        <w:pStyle w:val="Tekstpodstawowy2"/>
        <w:numPr>
          <w:ilvl w:val="0"/>
          <w:numId w:val="22"/>
        </w:numPr>
        <w:tabs>
          <w:tab w:val="left" w:pos="1560"/>
        </w:tabs>
        <w:spacing w:before="0" w:line="276" w:lineRule="auto"/>
        <w:ind w:left="1560" w:right="78" w:hanging="357"/>
        <w:rPr>
          <w:b w:val="0"/>
          <w:sz w:val="24"/>
          <w:szCs w:val="24"/>
        </w:rPr>
      </w:pPr>
      <w:r w:rsidRPr="00DB4451">
        <w:rPr>
          <w:b w:val="0"/>
          <w:sz w:val="24"/>
          <w:szCs w:val="24"/>
        </w:rPr>
        <w:t>wprowadził wewnętrzne regulacje dotyczące odpowiedzialności i odszkodowań za nieprzestrzeganie przepisów, wewnętrznych regulacji lub standardów.</w:t>
      </w:r>
    </w:p>
    <w:p w14:paraId="7C487030" w14:textId="77777777" w:rsidR="00F55750" w:rsidRPr="00CE6C85" w:rsidRDefault="00F55750" w:rsidP="00F55750">
      <w:pPr>
        <w:pStyle w:val="Tekstpodstawowy2"/>
        <w:tabs>
          <w:tab w:val="left" w:pos="1560"/>
        </w:tabs>
        <w:spacing w:before="0" w:line="276" w:lineRule="auto"/>
        <w:ind w:left="1560" w:right="78"/>
        <w:rPr>
          <w:b w:val="0"/>
          <w:sz w:val="12"/>
          <w:szCs w:val="12"/>
        </w:rPr>
      </w:pPr>
    </w:p>
    <w:p w14:paraId="0204E71D" w14:textId="77777777" w:rsidR="003714D3" w:rsidRDefault="003714D3" w:rsidP="00317B46">
      <w:pPr>
        <w:pStyle w:val="Akapitzlist"/>
        <w:numPr>
          <w:ilvl w:val="0"/>
          <w:numId w:val="4"/>
        </w:numPr>
        <w:spacing w:after="0" w:line="276" w:lineRule="auto"/>
        <w:ind w:left="426" w:right="78" w:hanging="360"/>
      </w:pPr>
      <w:r w:rsidRPr="00237C82">
        <w:t xml:space="preserve">Zamawiający ocenia, czy podjęte przez wykonawcę czynności, o których mowa </w:t>
      </w:r>
      <w:r w:rsidRPr="00570C06">
        <w:t>w ust.</w:t>
      </w:r>
      <w:r w:rsidR="009C774F">
        <w:t xml:space="preserve"> </w:t>
      </w:r>
      <w:r w:rsidR="00317B46" w:rsidRPr="00570C06">
        <w:t>8</w:t>
      </w:r>
      <w:r w:rsidRPr="00570C06">
        <w:t xml:space="preserve">, są wystarczające do wykazania jego rzetelności, uwzględniając wagę i szczególne okoliczności czynu wykonawcy. Jeżeli podjęte przez wykonawcę czynności, o których mowa w </w:t>
      </w:r>
      <w:r w:rsidR="00E15D80" w:rsidRPr="00570C06">
        <w:t xml:space="preserve">ust. </w:t>
      </w:r>
      <w:r w:rsidR="00317B46" w:rsidRPr="00570C06">
        <w:t>8</w:t>
      </w:r>
      <w:r w:rsidRPr="00570C06">
        <w:t>, nie są wystarczające do wykazania jego rzetelności, zamawiający wyklucza wykonawcę.</w:t>
      </w:r>
    </w:p>
    <w:p w14:paraId="1122F8D0" w14:textId="77777777" w:rsidR="006B37B6" w:rsidRDefault="006B37B6" w:rsidP="00096E17">
      <w:pPr>
        <w:pStyle w:val="Akapitzlist"/>
        <w:spacing w:after="0" w:line="276" w:lineRule="auto"/>
        <w:ind w:left="567" w:right="644" w:firstLine="0"/>
      </w:pPr>
    </w:p>
    <w:p w14:paraId="05AFFCAA" w14:textId="77777777" w:rsidR="003714D3" w:rsidRDefault="003714D3" w:rsidP="00317B46">
      <w:pPr>
        <w:tabs>
          <w:tab w:val="left" w:pos="9214"/>
        </w:tabs>
        <w:spacing w:after="5" w:line="276" w:lineRule="auto"/>
        <w:ind w:left="214" w:right="78"/>
        <w:rPr>
          <w:b/>
          <w:szCs w:val="24"/>
        </w:rPr>
      </w:pPr>
      <w:r w:rsidRPr="000D3334">
        <w:rPr>
          <w:b/>
          <w:szCs w:val="24"/>
        </w:rPr>
        <w:t xml:space="preserve">VI. WYKAZ OŚWIADCZEŃ I DOKUMENTÓW, JAKIE MAJĄ DOSTARCZYĆ WYKONAWCY: </w:t>
      </w:r>
    </w:p>
    <w:p w14:paraId="4B7CB99C" w14:textId="77777777" w:rsidR="006B37B6" w:rsidRPr="00DF0681" w:rsidRDefault="006B37B6" w:rsidP="00C57933">
      <w:pPr>
        <w:tabs>
          <w:tab w:val="left" w:pos="9214"/>
        </w:tabs>
        <w:spacing w:after="5" w:line="276" w:lineRule="auto"/>
        <w:ind w:left="0" w:right="645" w:firstLine="0"/>
        <w:rPr>
          <w:b/>
          <w:sz w:val="12"/>
          <w:szCs w:val="12"/>
        </w:rPr>
      </w:pPr>
    </w:p>
    <w:p w14:paraId="0AE963D3" w14:textId="77777777" w:rsidR="00F55750" w:rsidRPr="00BD0B70" w:rsidRDefault="003714D3" w:rsidP="00BD0B70">
      <w:pPr>
        <w:numPr>
          <w:ilvl w:val="0"/>
          <w:numId w:val="8"/>
        </w:numPr>
        <w:spacing w:after="9" w:line="276" w:lineRule="auto"/>
        <w:ind w:left="426" w:right="786" w:hanging="280"/>
        <w:rPr>
          <w:color w:val="auto"/>
          <w:szCs w:val="24"/>
        </w:rPr>
      </w:pPr>
      <w:r w:rsidRPr="003578C6">
        <w:rPr>
          <w:b/>
          <w:color w:val="auto"/>
          <w:szCs w:val="24"/>
        </w:rPr>
        <w:t>Treść oferty stan</w:t>
      </w:r>
      <w:r w:rsidR="003578C6" w:rsidRPr="003578C6">
        <w:rPr>
          <w:b/>
          <w:color w:val="auto"/>
          <w:szCs w:val="24"/>
        </w:rPr>
        <w:t>owi</w:t>
      </w:r>
      <w:r w:rsidR="00CA4AA5">
        <w:rPr>
          <w:b/>
          <w:color w:val="auto"/>
          <w:szCs w:val="24"/>
        </w:rPr>
        <w:t>ą</w:t>
      </w:r>
      <w:r w:rsidR="003578C6" w:rsidRPr="003578C6">
        <w:rPr>
          <w:b/>
          <w:color w:val="auto"/>
          <w:szCs w:val="24"/>
        </w:rPr>
        <w:t xml:space="preserve"> niżej wymienione oświadczeni</w:t>
      </w:r>
      <w:r w:rsidR="00C675BA">
        <w:rPr>
          <w:b/>
          <w:color w:val="auto"/>
          <w:szCs w:val="24"/>
        </w:rPr>
        <w:t>e</w:t>
      </w:r>
      <w:r w:rsidRPr="003578C6">
        <w:rPr>
          <w:b/>
          <w:color w:val="auto"/>
          <w:szCs w:val="24"/>
        </w:rPr>
        <w:t>:</w:t>
      </w:r>
    </w:p>
    <w:p w14:paraId="36A75A70" w14:textId="77777777" w:rsidR="00BD0B70" w:rsidRPr="00C675BA" w:rsidRDefault="00C675BA" w:rsidP="00C675BA">
      <w:pPr>
        <w:pStyle w:val="Lista22"/>
        <w:tabs>
          <w:tab w:val="left" w:pos="284"/>
        </w:tabs>
        <w:spacing w:line="276" w:lineRule="auto"/>
        <w:ind w:right="78"/>
        <w:jc w:val="both"/>
        <w:rPr>
          <w:sz w:val="24"/>
          <w:szCs w:val="24"/>
        </w:rPr>
      </w:pPr>
      <w:r w:rsidRPr="001A7D09">
        <w:rPr>
          <w:b/>
          <w:sz w:val="24"/>
          <w:szCs w:val="24"/>
        </w:rPr>
        <w:t>Formularz „</w:t>
      </w:r>
      <w:r w:rsidR="00DF0681">
        <w:rPr>
          <w:b/>
          <w:i/>
          <w:sz w:val="24"/>
          <w:szCs w:val="24"/>
        </w:rPr>
        <w:t>OFERTA</w:t>
      </w:r>
      <w:r w:rsidRPr="001A7D09">
        <w:rPr>
          <w:b/>
          <w:sz w:val="24"/>
          <w:szCs w:val="24"/>
        </w:rPr>
        <w:t>”</w:t>
      </w:r>
      <w:r w:rsidRPr="001A7D09">
        <w:rPr>
          <w:sz w:val="24"/>
          <w:szCs w:val="24"/>
        </w:rPr>
        <w:t xml:space="preserve"> – złożony </w:t>
      </w:r>
      <w:r w:rsidRPr="001A7D09">
        <w:rPr>
          <w:sz w:val="24"/>
          <w:szCs w:val="24"/>
          <w:u w:val="single"/>
        </w:rPr>
        <w:t>zgodnie ze wzorem, stanowiącym Załącznik nr 1 do SWZ.</w:t>
      </w:r>
    </w:p>
    <w:p w14:paraId="4D454AC9" w14:textId="77777777" w:rsidR="00D5483E" w:rsidRPr="008B5402" w:rsidRDefault="00D5483E" w:rsidP="00181EC0">
      <w:pPr>
        <w:pStyle w:val="Lista22"/>
        <w:tabs>
          <w:tab w:val="left" w:pos="284"/>
        </w:tabs>
        <w:spacing w:line="276" w:lineRule="auto"/>
        <w:ind w:left="0" w:right="78" w:firstLine="0"/>
        <w:jc w:val="both"/>
        <w:rPr>
          <w:sz w:val="12"/>
          <w:szCs w:val="12"/>
        </w:rPr>
      </w:pPr>
    </w:p>
    <w:p w14:paraId="7652E186" w14:textId="77777777" w:rsidR="006F46F9" w:rsidRPr="00BE6D47" w:rsidRDefault="003714D3" w:rsidP="00BE6D47">
      <w:pPr>
        <w:numPr>
          <w:ilvl w:val="0"/>
          <w:numId w:val="8"/>
        </w:numPr>
        <w:tabs>
          <w:tab w:val="left" w:pos="9214"/>
        </w:tabs>
        <w:spacing w:after="5" w:line="276" w:lineRule="auto"/>
        <w:ind w:right="645" w:hanging="422"/>
        <w:rPr>
          <w:szCs w:val="24"/>
        </w:rPr>
      </w:pPr>
      <w:r w:rsidRPr="006B37B6">
        <w:rPr>
          <w:b/>
          <w:szCs w:val="24"/>
        </w:rPr>
        <w:t xml:space="preserve">Wykonawca zobowiązany jest dołączyć do oferty: </w:t>
      </w:r>
    </w:p>
    <w:p w14:paraId="64A2D015" w14:textId="77777777" w:rsidR="003714D3" w:rsidRPr="003D69DA" w:rsidRDefault="003714D3" w:rsidP="00C8756D">
      <w:pPr>
        <w:numPr>
          <w:ilvl w:val="0"/>
          <w:numId w:val="5"/>
        </w:numPr>
        <w:tabs>
          <w:tab w:val="left" w:pos="9214"/>
        </w:tabs>
        <w:spacing w:after="5" w:line="276" w:lineRule="auto"/>
        <w:ind w:right="78" w:hanging="284"/>
        <w:rPr>
          <w:szCs w:val="24"/>
        </w:rPr>
      </w:pPr>
      <w:r w:rsidRPr="003D69DA">
        <w:rPr>
          <w:b/>
          <w:szCs w:val="24"/>
        </w:rPr>
        <w:t>Dokumenty potwierdzające umocowanie do reprezentowana wykonawcy</w:t>
      </w:r>
      <w:r w:rsidR="00163783" w:rsidRPr="003D69DA">
        <w:rPr>
          <w:b/>
          <w:szCs w:val="24"/>
        </w:rPr>
        <w:t>:</w:t>
      </w:r>
    </w:p>
    <w:p w14:paraId="55159FF4" w14:textId="77777777" w:rsidR="003714D3" w:rsidRPr="003D69DA" w:rsidRDefault="003714D3" w:rsidP="00E022E4">
      <w:pPr>
        <w:pStyle w:val="Tekstpodstawowy21"/>
        <w:numPr>
          <w:ilvl w:val="1"/>
          <w:numId w:val="21"/>
        </w:numPr>
        <w:spacing w:line="276" w:lineRule="auto"/>
        <w:ind w:left="993" w:right="78" w:hanging="425"/>
        <w:jc w:val="both"/>
        <w:rPr>
          <w:rFonts w:ascii="Times New Roman" w:hAnsi="Times New Roman"/>
          <w:szCs w:val="24"/>
        </w:rPr>
      </w:pPr>
      <w:r w:rsidRPr="003D69DA">
        <w:rPr>
          <w:rFonts w:ascii="Times New Roman" w:hAnsi="Times New Roman"/>
          <w:szCs w:val="24"/>
        </w:rPr>
        <w:t xml:space="preserve">W celu potwierdzenia, że osoba działająca w imieniu </w:t>
      </w:r>
      <w:r w:rsidRPr="003D69DA">
        <w:rPr>
          <w:rFonts w:ascii="Times New Roman" w:hAnsi="Times New Roman"/>
          <w:b/>
          <w:szCs w:val="24"/>
        </w:rPr>
        <w:t>wykonawcy</w:t>
      </w:r>
      <w:r w:rsidR="00163783" w:rsidRPr="003D69DA">
        <w:rPr>
          <w:rFonts w:ascii="Times New Roman" w:hAnsi="Times New Roman"/>
          <w:b/>
          <w:szCs w:val="24"/>
        </w:rPr>
        <w:t>,</w:t>
      </w:r>
      <w:r w:rsidR="00A36252">
        <w:rPr>
          <w:rFonts w:ascii="Times New Roman" w:hAnsi="Times New Roman"/>
          <w:b/>
          <w:szCs w:val="24"/>
        </w:rPr>
        <w:t xml:space="preserve"> </w:t>
      </w:r>
      <w:r w:rsidR="00163783" w:rsidRPr="003D69DA">
        <w:rPr>
          <w:rFonts w:ascii="Times New Roman" w:hAnsi="Times New Roman"/>
          <w:b/>
          <w:szCs w:val="24"/>
        </w:rPr>
        <w:t>Wykonawcy wspólnie ubiegającego się o zamówienie, podmiotu udostępniającego zasoby</w:t>
      </w:r>
      <w:r w:rsidRPr="003D69DA">
        <w:rPr>
          <w:rFonts w:ascii="Times New Roman" w:hAnsi="Times New Roman"/>
          <w:szCs w:val="24"/>
        </w:rPr>
        <w:t xml:space="preserve"> jest umocowana do jego reprezentowania, zamawiający żąda od wykonawcy odpisu lub informacji z Krajowego Rejestru Sądowego, Centralnej Ewidencji i Informacji o Działalności Gospodarczej lub innego właściwego rejestru</w:t>
      </w:r>
      <w:r w:rsidR="00163783" w:rsidRPr="003D69DA">
        <w:rPr>
          <w:rFonts w:ascii="Times New Roman" w:hAnsi="Times New Roman"/>
          <w:szCs w:val="24"/>
        </w:rPr>
        <w:t>,</w:t>
      </w:r>
    </w:p>
    <w:p w14:paraId="39A623D1" w14:textId="77777777" w:rsidR="00F55750" w:rsidRDefault="003714D3" w:rsidP="00E022E4">
      <w:pPr>
        <w:pStyle w:val="Tekstpodstawowy21"/>
        <w:numPr>
          <w:ilvl w:val="1"/>
          <w:numId w:val="21"/>
        </w:numPr>
        <w:spacing w:line="276" w:lineRule="auto"/>
        <w:ind w:left="993" w:right="78" w:hanging="425"/>
        <w:jc w:val="both"/>
        <w:rPr>
          <w:rFonts w:ascii="Times New Roman" w:hAnsi="Times New Roman"/>
          <w:szCs w:val="24"/>
        </w:rPr>
      </w:pPr>
      <w:r w:rsidRPr="003D69DA">
        <w:rPr>
          <w:rFonts w:ascii="Times New Roman" w:hAnsi="Times New Roman"/>
          <w:szCs w:val="24"/>
        </w:rPr>
        <w:t xml:space="preserve">Wykonawca nie jest zobowiązany do złożenia dokumentów, o których mowa w lit. a, jeżeli zamawiający może je uzyskać za pomocą bezpłatnych i ogólnodostępnych baz danych, </w:t>
      </w:r>
      <w:r w:rsidRPr="003D69DA">
        <w:rPr>
          <w:rFonts w:ascii="Times New Roman" w:hAnsi="Times New Roman"/>
          <w:b/>
          <w:szCs w:val="24"/>
        </w:rPr>
        <w:t xml:space="preserve">o ile wykonawca wskazał </w:t>
      </w:r>
      <w:r w:rsidR="00F7487E" w:rsidRPr="003D69DA">
        <w:rPr>
          <w:rFonts w:ascii="Times New Roman" w:hAnsi="Times New Roman"/>
          <w:b/>
          <w:szCs w:val="24"/>
        </w:rPr>
        <w:t xml:space="preserve">w formularzu ofertowym </w:t>
      </w:r>
      <w:r w:rsidRPr="003D69DA">
        <w:rPr>
          <w:rFonts w:ascii="Times New Roman" w:hAnsi="Times New Roman"/>
          <w:b/>
          <w:szCs w:val="24"/>
        </w:rPr>
        <w:t>dane umożliwiające dostęp do tych dokumentów</w:t>
      </w:r>
      <w:r w:rsidR="00A50035" w:rsidRPr="003D69DA">
        <w:rPr>
          <w:rFonts w:ascii="Times New Roman" w:hAnsi="Times New Roman"/>
          <w:szCs w:val="24"/>
        </w:rPr>
        <w:t>;</w:t>
      </w:r>
    </w:p>
    <w:p w14:paraId="0D2BB58E" w14:textId="77777777" w:rsidR="00163783" w:rsidRPr="006B37B6" w:rsidRDefault="00163783" w:rsidP="00854925">
      <w:pPr>
        <w:pStyle w:val="Tekstpodstawowy21"/>
        <w:numPr>
          <w:ilvl w:val="0"/>
          <w:numId w:val="5"/>
        </w:numPr>
        <w:tabs>
          <w:tab w:val="left" w:pos="9072"/>
        </w:tabs>
        <w:spacing w:line="276" w:lineRule="auto"/>
        <w:ind w:right="644" w:hanging="284"/>
        <w:jc w:val="both"/>
        <w:rPr>
          <w:rFonts w:ascii="Times New Roman" w:hAnsi="Times New Roman"/>
          <w:b/>
          <w:szCs w:val="24"/>
        </w:rPr>
      </w:pPr>
      <w:r w:rsidRPr="006B37B6">
        <w:rPr>
          <w:rFonts w:ascii="Times New Roman" w:hAnsi="Times New Roman"/>
          <w:b/>
          <w:szCs w:val="24"/>
        </w:rPr>
        <w:lastRenderedPageBreak/>
        <w:t>Pełnomocnictwa</w:t>
      </w:r>
      <w:r w:rsidR="00283BAE">
        <w:rPr>
          <w:rFonts w:ascii="Times New Roman" w:hAnsi="Times New Roman"/>
          <w:b/>
          <w:szCs w:val="24"/>
        </w:rPr>
        <w:t xml:space="preserve"> </w:t>
      </w:r>
      <w:r w:rsidR="00E87D49" w:rsidRPr="006B37B6">
        <w:rPr>
          <w:rFonts w:ascii="Times New Roman" w:hAnsi="Times New Roman"/>
          <w:i/>
          <w:szCs w:val="24"/>
        </w:rPr>
        <w:t>(jeżeli dotyczy)</w:t>
      </w:r>
      <w:r w:rsidRPr="006B37B6">
        <w:rPr>
          <w:rFonts w:ascii="Times New Roman" w:hAnsi="Times New Roman"/>
          <w:i/>
          <w:szCs w:val="24"/>
        </w:rPr>
        <w:t>:</w:t>
      </w:r>
    </w:p>
    <w:p w14:paraId="60E0CCD8" w14:textId="77777777" w:rsidR="00E87D49" w:rsidRPr="006B37B6" w:rsidRDefault="003714D3" w:rsidP="00854925">
      <w:pPr>
        <w:pStyle w:val="Tekstpodstawowy21"/>
        <w:numPr>
          <w:ilvl w:val="0"/>
          <w:numId w:val="23"/>
        </w:numPr>
        <w:tabs>
          <w:tab w:val="left" w:pos="1134"/>
          <w:tab w:val="left" w:pos="8505"/>
        </w:tabs>
        <w:spacing w:before="120" w:after="120" w:line="276" w:lineRule="auto"/>
        <w:ind w:right="78"/>
        <w:jc w:val="both"/>
        <w:rPr>
          <w:rFonts w:ascii="Verdana" w:hAnsi="Verdana" w:cs="Verdana"/>
          <w:szCs w:val="24"/>
        </w:rPr>
      </w:pPr>
      <w:r w:rsidRPr="006B37B6">
        <w:rPr>
          <w:rFonts w:ascii="Times New Roman" w:hAnsi="Times New Roman"/>
          <w:szCs w:val="24"/>
        </w:rPr>
        <w:t xml:space="preserve">Jeżeli w imieniu </w:t>
      </w:r>
      <w:r w:rsidRPr="006B37B6">
        <w:rPr>
          <w:rFonts w:ascii="Times New Roman" w:hAnsi="Times New Roman"/>
          <w:szCs w:val="24"/>
          <w:u w:val="single"/>
        </w:rPr>
        <w:t>wykonawcy</w:t>
      </w:r>
      <w:r w:rsidR="00A36252">
        <w:rPr>
          <w:rFonts w:ascii="Times New Roman" w:hAnsi="Times New Roman"/>
          <w:szCs w:val="24"/>
          <w:u w:val="single"/>
        </w:rPr>
        <w:t xml:space="preserve"> </w:t>
      </w:r>
      <w:r w:rsidR="00163783" w:rsidRPr="006B37B6">
        <w:rPr>
          <w:rFonts w:ascii="Times New Roman" w:hAnsi="Times New Roman"/>
          <w:szCs w:val="24"/>
          <w:u w:val="single"/>
        </w:rPr>
        <w:t>lub podmiotu udostępniającego zasoby</w:t>
      </w:r>
      <w:r w:rsidR="00A36252">
        <w:rPr>
          <w:rFonts w:ascii="Times New Roman" w:hAnsi="Times New Roman"/>
          <w:szCs w:val="24"/>
          <w:u w:val="single"/>
        </w:rPr>
        <w:t xml:space="preserve"> </w:t>
      </w:r>
      <w:r w:rsidRPr="006B37B6">
        <w:rPr>
          <w:rFonts w:ascii="Times New Roman" w:hAnsi="Times New Roman"/>
          <w:szCs w:val="24"/>
        </w:rPr>
        <w:t xml:space="preserve">działa osoba, której umocowanie do jego reprezentowania nie wynika z dokumentów, o których mowa w </w:t>
      </w:r>
      <w:r w:rsidR="001556DF">
        <w:rPr>
          <w:rFonts w:ascii="Times New Roman" w:hAnsi="Times New Roman"/>
          <w:szCs w:val="24"/>
        </w:rPr>
        <w:t>pkt</w:t>
      </w:r>
      <w:r w:rsidR="00F92BA0" w:rsidRPr="006B37B6">
        <w:rPr>
          <w:rFonts w:ascii="Times New Roman" w:hAnsi="Times New Roman"/>
          <w:szCs w:val="24"/>
        </w:rPr>
        <w:t xml:space="preserve"> 1</w:t>
      </w:r>
      <w:r w:rsidRPr="006B37B6">
        <w:rPr>
          <w:rFonts w:ascii="Times New Roman" w:hAnsi="Times New Roman"/>
          <w:szCs w:val="24"/>
        </w:rPr>
        <w:t xml:space="preserve">, </w:t>
      </w:r>
      <w:r w:rsidR="00E87D49" w:rsidRPr="006B37B6">
        <w:rPr>
          <w:rFonts w:ascii="Times New Roman" w:hAnsi="Times New Roman"/>
          <w:szCs w:val="24"/>
        </w:rPr>
        <w:t>należy złożyć</w:t>
      </w:r>
      <w:r w:rsidR="00283BAE">
        <w:rPr>
          <w:rFonts w:ascii="Times New Roman" w:hAnsi="Times New Roman"/>
          <w:szCs w:val="24"/>
        </w:rPr>
        <w:t xml:space="preserve"> </w:t>
      </w:r>
      <w:r w:rsidRPr="006B37B6">
        <w:rPr>
          <w:rFonts w:ascii="Times New Roman" w:hAnsi="Times New Roman"/>
          <w:b/>
          <w:szCs w:val="24"/>
        </w:rPr>
        <w:t>pełnomocnictw</w:t>
      </w:r>
      <w:r w:rsidR="00E87D49" w:rsidRPr="006B37B6">
        <w:rPr>
          <w:rFonts w:ascii="Times New Roman" w:hAnsi="Times New Roman"/>
          <w:b/>
          <w:szCs w:val="24"/>
        </w:rPr>
        <w:t>o</w:t>
      </w:r>
      <w:r w:rsidRPr="006B37B6">
        <w:rPr>
          <w:rFonts w:ascii="Times New Roman" w:hAnsi="Times New Roman"/>
          <w:szCs w:val="24"/>
        </w:rPr>
        <w:t xml:space="preserve"> lub inn</w:t>
      </w:r>
      <w:r w:rsidR="00E87D49" w:rsidRPr="006B37B6">
        <w:rPr>
          <w:rFonts w:ascii="Times New Roman" w:hAnsi="Times New Roman"/>
          <w:szCs w:val="24"/>
        </w:rPr>
        <w:t>y</w:t>
      </w:r>
      <w:r w:rsidRPr="006B37B6">
        <w:rPr>
          <w:rFonts w:ascii="Times New Roman" w:hAnsi="Times New Roman"/>
          <w:szCs w:val="24"/>
        </w:rPr>
        <w:t xml:space="preserve"> dokument potwierdzając</w:t>
      </w:r>
      <w:r w:rsidR="00E87D49" w:rsidRPr="006B37B6">
        <w:rPr>
          <w:rFonts w:ascii="Times New Roman" w:hAnsi="Times New Roman"/>
          <w:szCs w:val="24"/>
        </w:rPr>
        <w:t>y</w:t>
      </w:r>
      <w:r w:rsidRPr="006B37B6">
        <w:rPr>
          <w:rFonts w:ascii="Times New Roman" w:hAnsi="Times New Roman"/>
          <w:szCs w:val="24"/>
        </w:rPr>
        <w:t xml:space="preserve"> umocowanie do reprezentowania wykonawcy.</w:t>
      </w:r>
    </w:p>
    <w:p w14:paraId="2B1F6684" w14:textId="77777777" w:rsidR="002C6238" w:rsidRDefault="00E87D49" w:rsidP="00854925">
      <w:pPr>
        <w:pStyle w:val="Tekstpodstawowy21"/>
        <w:numPr>
          <w:ilvl w:val="0"/>
          <w:numId w:val="23"/>
        </w:numPr>
        <w:tabs>
          <w:tab w:val="left" w:pos="1134"/>
          <w:tab w:val="left" w:pos="8505"/>
        </w:tabs>
        <w:spacing w:line="276" w:lineRule="auto"/>
        <w:ind w:right="78"/>
        <w:jc w:val="both"/>
        <w:rPr>
          <w:rFonts w:ascii="Times New Roman" w:hAnsi="Times New Roman"/>
          <w:szCs w:val="24"/>
        </w:rPr>
      </w:pPr>
      <w:r w:rsidRPr="006B37B6">
        <w:rPr>
          <w:rFonts w:ascii="Times New Roman" w:hAnsi="Times New Roman"/>
          <w:szCs w:val="24"/>
        </w:rPr>
        <w:t xml:space="preserve">W </w:t>
      </w:r>
      <w:r w:rsidRPr="006B37B6">
        <w:rPr>
          <w:rFonts w:ascii="Times New Roman" w:hAnsi="Times New Roman"/>
          <w:szCs w:val="24"/>
          <w:u w:val="single"/>
        </w:rPr>
        <w:t>przypadku Wykonawców wspólnie ubiegających się o udzielenie zamówienia</w:t>
      </w:r>
      <w:r w:rsidRPr="006B37B6">
        <w:rPr>
          <w:rFonts w:ascii="Times New Roman" w:hAnsi="Times New Roman"/>
          <w:szCs w:val="24"/>
        </w:rPr>
        <w:t xml:space="preserve">   należy złożyć pe</w:t>
      </w:r>
      <w:r w:rsidR="00A50035" w:rsidRPr="006B37B6">
        <w:rPr>
          <w:rFonts w:ascii="Times New Roman" w:hAnsi="Times New Roman"/>
          <w:szCs w:val="24"/>
        </w:rPr>
        <w:t>łnomocnictwo lub inny dokument potwierdzający umocowanie do reprezentowania wszystkich Wykonawców wspólnie ubiegających się o udzielenie zamówienia  (np. umowa o współdziałaniu</w:t>
      </w:r>
      <w:r w:rsidR="003578C6">
        <w:rPr>
          <w:rFonts w:ascii="Times New Roman" w:hAnsi="Times New Roman"/>
          <w:szCs w:val="24"/>
        </w:rPr>
        <w:t>, umowa spółki cywilnej</w:t>
      </w:r>
      <w:r w:rsidR="00A50035" w:rsidRPr="006B37B6">
        <w:rPr>
          <w:rFonts w:ascii="Times New Roman" w:hAnsi="Times New Roman"/>
          <w:szCs w:val="24"/>
        </w:rPr>
        <w:t>). Pełnomocnik może być ustanowiony do reprezentowania Wykonawców w postępowaniu albo do reprezentowania w postępowani</w:t>
      </w:r>
      <w:r w:rsidR="00C57933">
        <w:rPr>
          <w:rFonts w:ascii="Times New Roman" w:hAnsi="Times New Roman"/>
          <w:szCs w:val="24"/>
        </w:rPr>
        <w:t>u i zawarcia umowy.</w:t>
      </w:r>
    </w:p>
    <w:p w14:paraId="45154EA1" w14:textId="77777777" w:rsidR="008B5402" w:rsidRDefault="008B5402" w:rsidP="008B5402">
      <w:pPr>
        <w:pStyle w:val="Tekstpodstawowy21"/>
        <w:tabs>
          <w:tab w:val="left" w:pos="1134"/>
          <w:tab w:val="left" w:pos="8505"/>
        </w:tabs>
        <w:spacing w:line="276" w:lineRule="auto"/>
        <w:ind w:left="1080" w:right="78"/>
        <w:jc w:val="both"/>
        <w:rPr>
          <w:rFonts w:ascii="Times New Roman" w:hAnsi="Times New Roman"/>
          <w:szCs w:val="24"/>
        </w:rPr>
      </w:pPr>
    </w:p>
    <w:p w14:paraId="71739554" w14:textId="77777777" w:rsidR="004A72EE" w:rsidRPr="00F4600A" w:rsidRDefault="003714D3" w:rsidP="00F4600A">
      <w:pPr>
        <w:pStyle w:val="Tekstpodstawowy21"/>
        <w:widowControl/>
        <w:numPr>
          <w:ilvl w:val="0"/>
          <w:numId w:val="5"/>
        </w:numPr>
        <w:tabs>
          <w:tab w:val="left" w:pos="1661"/>
        </w:tabs>
        <w:spacing w:line="276" w:lineRule="auto"/>
        <w:ind w:right="645" w:hanging="284"/>
        <w:jc w:val="both"/>
        <w:rPr>
          <w:rFonts w:ascii="Times New Roman" w:hAnsi="Times New Roman"/>
          <w:szCs w:val="24"/>
        </w:rPr>
      </w:pPr>
      <w:r w:rsidRPr="00070632">
        <w:rPr>
          <w:rFonts w:ascii="Times New Roman" w:hAnsi="Times New Roman"/>
          <w:b/>
          <w:szCs w:val="24"/>
        </w:rPr>
        <w:t>OŚWIADCZENIE</w:t>
      </w:r>
      <w:r w:rsidR="00FE02D4">
        <w:rPr>
          <w:rFonts w:ascii="Times New Roman" w:hAnsi="Times New Roman"/>
          <w:b/>
          <w:szCs w:val="24"/>
        </w:rPr>
        <w:t xml:space="preserve"> z art. 125 ustawy</w:t>
      </w:r>
    </w:p>
    <w:p w14:paraId="7A34BA6A" w14:textId="77777777" w:rsidR="004A72EE" w:rsidRPr="00EB749E" w:rsidRDefault="004A72EE" w:rsidP="00E022E4">
      <w:pPr>
        <w:pStyle w:val="Tekstpodstawowy21"/>
        <w:widowControl/>
        <w:numPr>
          <w:ilvl w:val="0"/>
          <w:numId w:val="17"/>
        </w:numPr>
        <w:tabs>
          <w:tab w:val="left" w:pos="1661"/>
        </w:tabs>
        <w:spacing w:line="276" w:lineRule="auto"/>
        <w:ind w:left="993" w:right="78" w:hanging="426"/>
        <w:jc w:val="both"/>
        <w:rPr>
          <w:rFonts w:ascii="Times New Roman" w:hAnsi="Times New Roman"/>
          <w:szCs w:val="24"/>
        </w:rPr>
      </w:pPr>
      <w:r w:rsidRPr="00EB749E">
        <w:rPr>
          <w:rFonts w:ascii="Times New Roman" w:hAnsi="Times New Roman"/>
          <w:szCs w:val="24"/>
        </w:rPr>
        <w:t>Wykonawca składa oświadczenie  o niepodleganiu wykluczeniu w zakresie określonym przez zamawiając</w:t>
      </w:r>
      <w:r>
        <w:rPr>
          <w:rFonts w:ascii="Times New Roman" w:hAnsi="Times New Roman"/>
          <w:szCs w:val="24"/>
        </w:rPr>
        <w:t xml:space="preserve">ego </w:t>
      </w:r>
      <w:r w:rsidRPr="00842D28">
        <w:rPr>
          <w:rFonts w:ascii="Times New Roman" w:hAnsi="Times New Roman"/>
          <w:szCs w:val="24"/>
        </w:rPr>
        <w:t>w  rozdziale V ust. 3</w:t>
      </w:r>
      <w:r w:rsidR="001556DF" w:rsidRPr="00842D28">
        <w:rPr>
          <w:rFonts w:ascii="Times New Roman" w:hAnsi="Times New Roman"/>
          <w:szCs w:val="24"/>
        </w:rPr>
        <w:t xml:space="preserve"> i </w:t>
      </w:r>
      <w:r w:rsidR="00D96F8E" w:rsidRPr="00842D28">
        <w:rPr>
          <w:rFonts w:ascii="Times New Roman" w:hAnsi="Times New Roman"/>
          <w:szCs w:val="24"/>
        </w:rPr>
        <w:t>5 pkt 1)</w:t>
      </w:r>
      <w:r w:rsidR="00283BAE" w:rsidRPr="00842D28">
        <w:rPr>
          <w:rFonts w:ascii="Times New Roman" w:hAnsi="Times New Roman"/>
          <w:szCs w:val="24"/>
        </w:rPr>
        <w:t xml:space="preserve"> </w:t>
      </w:r>
      <w:r w:rsidRPr="00842D28">
        <w:rPr>
          <w:rFonts w:ascii="Times New Roman" w:hAnsi="Times New Roman"/>
          <w:szCs w:val="24"/>
        </w:rPr>
        <w:t>SWZ.</w:t>
      </w:r>
    </w:p>
    <w:p w14:paraId="53E05AEF" w14:textId="77777777" w:rsidR="004A72EE" w:rsidRPr="00EB749E" w:rsidRDefault="004A72EE" w:rsidP="00C8756D">
      <w:pPr>
        <w:pStyle w:val="Akapitzlist"/>
        <w:spacing w:after="17" w:line="276" w:lineRule="auto"/>
        <w:ind w:left="993" w:right="78" w:firstLine="0"/>
        <w:rPr>
          <w:color w:val="auto"/>
          <w:szCs w:val="24"/>
        </w:rPr>
      </w:pPr>
      <w:r w:rsidRPr="00EB749E">
        <w:rPr>
          <w:color w:val="auto"/>
          <w:szCs w:val="24"/>
        </w:rPr>
        <w:t>Oświadczenie JEDZ stanowi dowód potwierdzający brak podstaw wykluczenia w postępowaniu  na dzień składania ofert, tymczasowo zastępujący wymagane przez zamawiając</w:t>
      </w:r>
      <w:r w:rsidR="00715F44">
        <w:rPr>
          <w:color w:val="auto"/>
          <w:szCs w:val="24"/>
        </w:rPr>
        <w:t>ego podmiotowe środki dowodowe.</w:t>
      </w:r>
    </w:p>
    <w:p w14:paraId="610D685A" w14:textId="77777777" w:rsidR="004A72EE" w:rsidRPr="00880430" w:rsidRDefault="004A72EE" w:rsidP="00880430">
      <w:pPr>
        <w:pStyle w:val="Akapitzlist"/>
        <w:tabs>
          <w:tab w:val="left" w:pos="8505"/>
          <w:tab w:val="left" w:pos="9639"/>
        </w:tabs>
        <w:suppressAutoHyphens/>
        <w:overflowPunct w:val="0"/>
        <w:autoSpaceDE w:val="0"/>
        <w:spacing w:after="0" w:line="276" w:lineRule="auto"/>
        <w:ind w:left="1418" w:right="78" w:hanging="426"/>
        <w:textAlignment w:val="baseline"/>
        <w:rPr>
          <w:i/>
          <w:strike/>
          <w:color w:val="auto"/>
          <w:szCs w:val="24"/>
          <w:lang w:eastAsia="ar-SA"/>
        </w:rPr>
      </w:pPr>
      <w:r w:rsidRPr="00EB749E">
        <w:rPr>
          <w:color w:val="auto"/>
          <w:szCs w:val="24"/>
          <w:lang w:eastAsia="ar-SA"/>
        </w:rPr>
        <w:t>UWAGA!</w:t>
      </w:r>
      <w:r w:rsidR="00A36252">
        <w:rPr>
          <w:color w:val="auto"/>
          <w:szCs w:val="24"/>
          <w:lang w:eastAsia="ar-SA"/>
        </w:rPr>
        <w:t xml:space="preserve"> </w:t>
      </w:r>
      <w:r w:rsidRPr="00EB749E">
        <w:rPr>
          <w:color w:val="auto"/>
          <w:spacing w:val="-4"/>
        </w:rPr>
        <w:t xml:space="preserve">Wykonawca wypełnia </w:t>
      </w:r>
      <w:r w:rsidRPr="003A26FD">
        <w:rPr>
          <w:color w:val="auto"/>
          <w:spacing w:val="-4"/>
        </w:rPr>
        <w:t xml:space="preserve">cześć </w:t>
      </w:r>
      <w:r w:rsidRPr="003A26FD">
        <w:rPr>
          <w:color w:val="auto"/>
          <w:spacing w:val="-4"/>
          <w:lang w:val="en-US"/>
        </w:rPr>
        <w:t xml:space="preserve">II, </w:t>
      </w:r>
      <w:r w:rsidRPr="003A26FD">
        <w:rPr>
          <w:color w:val="auto"/>
          <w:spacing w:val="-4"/>
        </w:rPr>
        <w:t xml:space="preserve">III oraz </w:t>
      </w:r>
      <w:r w:rsidRPr="003A26FD">
        <w:rPr>
          <w:color w:val="auto"/>
          <w:spacing w:val="-4"/>
          <w:lang w:val="en-US"/>
        </w:rPr>
        <w:t xml:space="preserve">VI </w:t>
      </w:r>
      <w:r w:rsidRPr="003A26FD">
        <w:rPr>
          <w:color w:val="auto"/>
          <w:spacing w:val="-4"/>
        </w:rPr>
        <w:t>formularza JEDZ/ESPD.</w:t>
      </w:r>
    </w:p>
    <w:p w14:paraId="5A692341" w14:textId="77777777" w:rsidR="004A72EE" w:rsidRPr="00EB749E" w:rsidRDefault="004A72EE" w:rsidP="00E022E4">
      <w:pPr>
        <w:pStyle w:val="Tekstpodstawowy21"/>
        <w:widowControl/>
        <w:numPr>
          <w:ilvl w:val="0"/>
          <w:numId w:val="17"/>
        </w:numPr>
        <w:tabs>
          <w:tab w:val="left" w:pos="1661"/>
          <w:tab w:val="left" w:pos="8505"/>
        </w:tabs>
        <w:spacing w:line="276" w:lineRule="auto"/>
        <w:ind w:left="993" w:right="78"/>
        <w:jc w:val="both"/>
        <w:rPr>
          <w:rFonts w:ascii="Times New Roman" w:hAnsi="Times New Roman"/>
          <w:szCs w:val="24"/>
        </w:rPr>
      </w:pPr>
      <w:r w:rsidRPr="00070632">
        <w:rPr>
          <w:rFonts w:ascii="Times New Roman" w:hAnsi="Times New Roman"/>
          <w:szCs w:val="24"/>
        </w:rPr>
        <w:t xml:space="preserve">Oświadczenie składa się na formularzu jednolitego europejskiego dokumentu zamówienia  sporządzonego zgodnie ze wzorem standardowego formularza określonego w rozporządzeniu wykonawczym Komisji  (UE) 2016/7 z dnia 5 stycznia 2016 r. (Dz. Urz. UE </w:t>
      </w:r>
      <w:r>
        <w:rPr>
          <w:rFonts w:ascii="Times New Roman" w:hAnsi="Times New Roman"/>
          <w:szCs w:val="24"/>
        </w:rPr>
        <w:t>nr L 3 z 6.1.2016), zwanego</w:t>
      </w:r>
      <w:r w:rsidR="00A36252">
        <w:rPr>
          <w:rFonts w:ascii="Times New Roman" w:hAnsi="Times New Roman"/>
          <w:szCs w:val="24"/>
        </w:rPr>
        <w:t xml:space="preserve"> </w:t>
      </w:r>
      <w:r w:rsidRPr="00070632">
        <w:rPr>
          <w:rFonts w:ascii="Times New Roman" w:hAnsi="Times New Roman"/>
          <w:b/>
          <w:szCs w:val="24"/>
        </w:rPr>
        <w:t xml:space="preserve">„jednolitym dokumentem” </w:t>
      </w:r>
      <w:r>
        <w:rPr>
          <w:rFonts w:ascii="Times New Roman" w:hAnsi="Times New Roman"/>
          <w:b/>
          <w:szCs w:val="24"/>
        </w:rPr>
        <w:t xml:space="preserve">lub JEDZ lub ESPD </w:t>
      </w:r>
      <w:r w:rsidRPr="00070632">
        <w:rPr>
          <w:rFonts w:ascii="Times New Roman" w:hAnsi="Times New Roman"/>
          <w:szCs w:val="24"/>
        </w:rPr>
        <w:t xml:space="preserve">– </w:t>
      </w:r>
      <w:r w:rsidRPr="00070632">
        <w:rPr>
          <w:rFonts w:ascii="Times New Roman" w:hAnsi="Times New Roman"/>
          <w:b/>
          <w:i/>
          <w:szCs w:val="24"/>
        </w:rPr>
        <w:t xml:space="preserve">wzór stanowi </w:t>
      </w:r>
      <w:r>
        <w:rPr>
          <w:rFonts w:ascii="Times New Roman" w:hAnsi="Times New Roman"/>
          <w:b/>
          <w:i/>
          <w:szCs w:val="24"/>
        </w:rPr>
        <w:t>załącznik nr 2</w:t>
      </w:r>
      <w:r w:rsidR="00283BAE">
        <w:rPr>
          <w:rFonts w:ascii="Times New Roman" w:hAnsi="Times New Roman"/>
          <w:b/>
          <w:i/>
          <w:szCs w:val="24"/>
        </w:rPr>
        <w:t xml:space="preserve"> </w:t>
      </w:r>
      <w:r>
        <w:rPr>
          <w:rFonts w:ascii="Times New Roman" w:hAnsi="Times New Roman"/>
          <w:b/>
          <w:i/>
          <w:szCs w:val="24"/>
        </w:rPr>
        <w:t>do S</w:t>
      </w:r>
      <w:r w:rsidRPr="00070632">
        <w:rPr>
          <w:rFonts w:ascii="Times New Roman" w:hAnsi="Times New Roman"/>
          <w:b/>
          <w:i/>
          <w:szCs w:val="24"/>
        </w:rPr>
        <w:t xml:space="preserve">WZ. </w:t>
      </w:r>
    </w:p>
    <w:p w14:paraId="0E7A574C" w14:textId="77777777" w:rsidR="004A72EE" w:rsidRPr="007C4732" w:rsidRDefault="004A72EE" w:rsidP="00E022E4">
      <w:pPr>
        <w:pStyle w:val="Akapitzlist"/>
        <w:numPr>
          <w:ilvl w:val="0"/>
          <w:numId w:val="17"/>
        </w:numPr>
        <w:suppressAutoHyphens/>
        <w:overflowPunct w:val="0"/>
        <w:autoSpaceDE w:val="0"/>
        <w:spacing w:after="0" w:line="276" w:lineRule="auto"/>
        <w:ind w:left="993" w:right="78"/>
        <w:textAlignment w:val="baseline"/>
        <w:rPr>
          <w:szCs w:val="24"/>
          <w:lang w:eastAsia="ar-SA"/>
        </w:rPr>
      </w:pPr>
      <w:r w:rsidRPr="000704C3">
        <w:rPr>
          <w:szCs w:val="24"/>
          <w:lang w:eastAsia="ar-SA"/>
        </w:rPr>
        <w:t>Jednolity dokument może zostać wypełniony w narzędziu znajdującym się pod adresem:</w:t>
      </w:r>
      <w:r w:rsidR="00A36252">
        <w:rPr>
          <w:szCs w:val="24"/>
          <w:lang w:eastAsia="ar-SA"/>
        </w:rPr>
        <w:t xml:space="preserve"> </w:t>
      </w:r>
      <w:hyperlink r:id="rId11" w:history="1">
        <w:r w:rsidRPr="00B62C2F">
          <w:rPr>
            <w:rStyle w:val="Hipercze"/>
            <w:szCs w:val="24"/>
          </w:rPr>
          <w:t>https://espd.uzp.gov.pl/</w:t>
        </w:r>
      </w:hyperlink>
      <w:r w:rsidRPr="007C4732">
        <w:rPr>
          <w:color w:val="343434"/>
          <w:szCs w:val="24"/>
        </w:rPr>
        <w:t xml:space="preserve"> .</w:t>
      </w:r>
    </w:p>
    <w:p w14:paraId="0673BA8E" w14:textId="77777777" w:rsidR="006E6DA6" w:rsidRDefault="004A72EE" w:rsidP="00C8756D">
      <w:pPr>
        <w:pStyle w:val="Akapitzlist"/>
        <w:suppressAutoHyphens/>
        <w:overflowPunct w:val="0"/>
        <w:autoSpaceDE w:val="0"/>
        <w:spacing w:after="0" w:line="276" w:lineRule="auto"/>
        <w:ind w:left="993" w:right="78" w:firstLine="0"/>
        <w:textAlignment w:val="baseline"/>
        <w:rPr>
          <w:szCs w:val="24"/>
          <w:lang w:eastAsia="ar-SA"/>
        </w:rPr>
      </w:pPr>
      <w:r w:rsidRPr="000704C3">
        <w:rPr>
          <w:szCs w:val="24"/>
          <w:lang w:eastAsia="ar-SA"/>
        </w:rPr>
        <w:t xml:space="preserve">Celem realizacji powyższego Wykonawca pobiera jednolity dokument w formacie </w:t>
      </w:r>
      <w:proofErr w:type="spellStart"/>
      <w:r w:rsidRPr="000704C3">
        <w:rPr>
          <w:szCs w:val="24"/>
          <w:lang w:eastAsia="ar-SA"/>
        </w:rPr>
        <w:t>xml</w:t>
      </w:r>
      <w:proofErr w:type="spellEnd"/>
      <w:r w:rsidRPr="000704C3">
        <w:rPr>
          <w:szCs w:val="24"/>
          <w:lang w:eastAsia="ar-SA"/>
        </w:rPr>
        <w:t xml:space="preserve"> zamieszczony na stronie internetowej </w:t>
      </w:r>
      <w:r w:rsidR="00E03AC6">
        <w:rPr>
          <w:szCs w:val="24"/>
          <w:lang w:eastAsia="ar-SA"/>
        </w:rPr>
        <w:t>prowadzonego postępowania</w:t>
      </w:r>
      <w:r w:rsidRPr="000704C3">
        <w:rPr>
          <w:szCs w:val="24"/>
          <w:lang w:eastAsia="ar-SA"/>
        </w:rPr>
        <w:t xml:space="preserve"> i wypełnia w na</w:t>
      </w:r>
      <w:r w:rsidR="00C57933">
        <w:rPr>
          <w:szCs w:val="24"/>
          <w:lang w:eastAsia="ar-SA"/>
        </w:rPr>
        <w:t>rzędziu, o którym mowa powyżej.</w:t>
      </w:r>
    </w:p>
    <w:p w14:paraId="20C8990D" w14:textId="77777777" w:rsidR="004A72EE" w:rsidRPr="000704C3" w:rsidRDefault="004A72EE" w:rsidP="00E022E4">
      <w:pPr>
        <w:pStyle w:val="Akapitzlist"/>
        <w:numPr>
          <w:ilvl w:val="0"/>
          <w:numId w:val="17"/>
        </w:numPr>
        <w:tabs>
          <w:tab w:val="left" w:pos="9639"/>
        </w:tabs>
        <w:suppressAutoHyphens/>
        <w:overflowPunct w:val="0"/>
        <w:autoSpaceDE w:val="0"/>
        <w:spacing w:after="0" w:line="276" w:lineRule="auto"/>
        <w:ind w:left="993" w:right="78"/>
        <w:textAlignment w:val="baseline"/>
        <w:rPr>
          <w:b/>
          <w:i/>
          <w:szCs w:val="24"/>
          <w:lang w:eastAsia="ar-SA"/>
        </w:rPr>
      </w:pPr>
      <w:r w:rsidRPr="000704C3">
        <w:rPr>
          <w:b/>
          <w:i/>
          <w:szCs w:val="24"/>
          <w:lang w:eastAsia="ar-SA"/>
        </w:rPr>
        <w:t>Jednolity dokument należy wypełnić zgodnie z instrukcją wypełniania  dostępną na stronie internetowej Urzędu Zamówień Publicznych:</w:t>
      </w:r>
    </w:p>
    <w:p w14:paraId="4AA45BCB" w14:textId="77777777" w:rsidR="00E9238F" w:rsidRPr="00522650" w:rsidRDefault="00000000" w:rsidP="00E9238F">
      <w:pPr>
        <w:tabs>
          <w:tab w:val="left" w:pos="9639"/>
        </w:tabs>
        <w:suppressAutoHyphens/>
        <w:overflowPunct w:val="0"/>
        <w:autoSpaceDE w:val="0"/>
        <w:spacing w:after="0" w:line="276" w:lineRule="auto"/>
        <w:ind w:left="993" w:right="78" w:firstLine="0"/>
        <w:textAlignment w:val="baseline"/>
        <w:rPr>
          <w:b/>
          <w:szCs w:val="24"/>
          <w:lang w:eastAsia="ar-SA"/>
        </w:rPr>
      </w:pPr>
      <w:hyperlink r:id="rId12" w:history="1">
        <w:r w:rsidR="00E9238F" w:rsidRPr="00522650">
          <w:rPr>
            <w:rStyle w:val="Hipercze"/>
            <w:b/>
            <w:szCs w:val="24"/>
            <w:lang w:eastAsia="ar-SA"/>
          </w:rPr>
          <w:t>https://www.gov.pl/web/uzp/jednolity-europejski-dokument-zamowienia</w:t>
        </w:r>
      </w:hyperlink>
    </w:p>
    <w:p w14:paraId="1E624CF2" w14:textId="77777777" w:rsidR="004A72EE" w:rsidRDefault="004A72EE" w:rsidP="00E022E4">
      <w:pPr>
        <w:pStyle w:val="Akapitzlist"/>
        <w:numPr>
          <w:ilvl w:val="0"/>
          <w:numId w:val="17"/>
        </w:numPr>
        <w:tabs>
          <w:tab w:val="left" w:pos="9639"/>
        </w:tabs>
        <w:suppressAutoHyphens/>
        <w:overflowPunct w:val="0"/>
        <w:autoSpaceDE w:val="0"/>
        <w:spacing w:after="0" w:line="276" w:lineRule="auto"/>
        <w:ind w:left="993" w:right="78"/>
        <w:textAlignment w:val="baseline"/>
      </w:pPr>
      <w:r>
        <w:t>W</w:t>
      </w:r>
      <w:r w:rsidRPr="00237C82">
        <w:t>ykonawca  nie podlega wykluczeniu w okolicznościach określonych wart. 108 ust. 1 pkt 1, 2 i 5, jeżeli udowodni</w:t>
      </w:r>
      <w:r>
        <w:t>ł</w:t>
      </w:r>
      <w:r w:rsidRPr="00237C82">
        <w:t xml:space="preserve"> zamawiającemu, </w:t>
      </w:r>
      <w:r>
        <w:t xml:space="preserve">składając </w:t>
      </w:r>
      <w:r w:rsidRPr="003346D6">
        <w:rPr>
          <w:b/>
        </w:rPr>
        <w:t>wraz z jednolitym dokumentem samooczyszczenie</w:t>
      </w:r>
      <w:r>
        <w:t xml:space="preserve"> potwierdzające, </w:t>
      </w:r>
      <w:r w:rsidRPr="00237C82">
        <w:t xml:space="preserve">że spełnił łącznie przesłanki wynikające z </w:t>
      </w:r>
      <w:r w:rsidRPr="002577E4">
        <w:t>art. 110 ust. 2 pkt 1-3</w:t>
      </w:r>
      <w:r>
        <w:t>.</w:t>
      </w:r>
    </w:p>
    <w:p w14:paraId="635783CC" w14:textId="6E98595A" w:rsidR="004A72EE" w:rsidRPr="00D96F8E" w:rsidRDefault="004A72EE" w:rsidP="00E022E4">
      <w:pPr>
        <w:pStyle w:val="Akapitzlist"/>
        <w:numPr>
          <w:ilvl w:val="0"/>
          <w:numId w:val="17"/>
        </w:numPr>
        <w:spacing w:after="130" w:line="276" w:lineRule="auto"/>
        <w:ind w:left="993" w:right="78"/>
      </w:pPr>
      <w:r>
        <w:t xml:space="preserve">W przypadku </w:t>
      </w:r>
      <w:r w:rsidRPr="000704C3">
        <w:rPr>
          <w:b/>
        </w:rPr>
        <w:t>wspólnego ubiegania się o zamówienie przez wykonawców</w:t>
      </w:r>
      <w:r>
        <w:t xml:space="preserve">, oświadczenie tj. </w:t>
      </w:r>
      <w:r w:rsidRPr="00EB749E">
        <w:rPr>
          <w:b/>
          <w:i/>
          <w:color w:val="auto"/>
        </w:rPr>
        <w:t xml:space="preserve">„jednolity dokument” </w:t>
      </w:r>
      <w:r>
        <w:t xml:space="preserve">składa każdy z wykonawców (np. </w:t>
      </w:r>
      <w:r w:rsidRPr="000704C3">
        <w:rPr>
          <w:b/>
          <w:szCs w:val="24"/>
        </w:rPr>
        <w:t>każdy</w:t>
      </w:r>
      <w:r w:rsidRPr="000704C3">
        <w:rPr>
          <w:szCs w:val="24"/>
        </w:rPr>
        <w:t xml:space="preserve"> </w:t>
      </w:r>
      <w:r w:rsidRPr="000704C3">
        <w:rPr>
          <w:szCs w:val="24"/>
        </w:rPr>
        <w:lastRenderedPageBreak/>
        <w:t xml:space="preserve">członek konsorcjum i </w:t>
      </w:r>
      <w:r w:rsidRPr="000704C3">
        <w:rPr>
          <w:b/>
          <w:szCs w:val="24"/>
        </w:rPr>
        <w:t>każdy</w:t>
      </w:r>
      <w:r w:rsidRPr="000704C3">
        <w:rPr>
          <w:szCs w:val="24"/>
        </w:rPr>
        <w:t xml:space="preserve"> wspólnik spółki cywilnej)</w:t>
      </w:r>
      <w:r w:rsidR="00DF6C59">
        <w:rPr>
          <w:szCs w:val="24"/>
        </w:rPr>
        <w:t xml:space="preserve"> </w:t>
      </w:r>
      <w:r w:rsidRPr="00950A05">
        <w:rPr>
          <w:szCs w:val="24"/>
        </w:rPr>
        <w:t xml:space="preserve">zgodnie z rozdziałem VII ust. </w:t>
      </w:r>
      <w:r>
        <w:rPr>
          <w:szCs w:val="24"/>
        </w:rPr>
        <w:t>3 S</w:t>
      </w:r>
      <w:r w:rsidRPr="00950A05">
        <w:rPr>
          <w:szCs w:val="24"/>
        </w:rPr>
        <w:t>WZ.</w:t>
      </w:r>
    </w:p>
    <w:p w14:paraId="2F681DD9" w14:textId="77777777" w:rsidR="00880430" w:rsidRPr="00880430" w:rsidRDefault="00D96F8E" w:rsidP="00E022E4">
      <w:pPr>
        <w:pStyle w:val="Akapitzlist"/>
        <w:numPr>
          <w:ilvl w:val="0"/>
          <w:numId w:val="17"/>
        </w:numPr>
        <w:spacing w:after="0" w:line="276" w:lineRule="auto"/>
        <w:ind w:left="993" w:right="78"/>
        <w:rPr>
          <w:szCs w:val="24"/>
        </w:rPr>
      </w:pPr>
      <w:r w:rsidRPr="00570C06">
        <w:rPr>
          <w:szCs w:val="24"/>
        </w:rPr>
        <w:t>W stosunku do przesłanki wykluczenia określonej w rozdz. V ust. 5 pkt 1) Wykonawca składa oświadczenie w części III sekcja D „</w:t>
      </w:r>
      <w:r w:rsidRPr="00570C06">
        <w:rPr>
          <w:b/>
          <w:szCs w:val="24"/>
        </w:rPr>
        <w:t>Podstawy wykluczenia o charakterze wyłącznie krajowym”.</w:t>
      </w:r>
    </w:p>
    <w:p w14:paraId="484DE785" w14:textId="77777777" w:rsidR="00880430" w:rsidRPr="00880430" w:rsidRDefault="00880430" w:rsidP="00880430">
      <w:pPr>
        <w:spacing w:after="0" w:line="276" w:lineRule="auto"/>
        <w:ind w:left="0" w:right="78" w:firstLine="0"/>
        <w:rPr>
          <w:szCs w:val="24"/>
        </w:rPr>
      </w:pPr>
    </w:p>
    <w:p w14:paraId="6FB7C36A" w14:textId="77777777" w:rsidR="00933A15" w:rsidRPr="00855781" w:rsidRDefault="00933A15" w:rsidP="00E022E4">
      <w:pPr>
        <w:pStyle w:val="Akapitzlist"/>
        <w:numPr>
          <w:ilvl w:val="0"/>
          <w:numId w:val="18"/>
        </w:numPr>
        <w:spacing w:line="267" w:lineRule="auto"/>
        <w:ind w:left="709" w:right="78" w:hanging="425"/>
      </w:pPr>
      <w:r w:rsidRPr="00855781">
        <w:rPr>
          <w:b/>
          <w:color w:val="auto"/>
          <w:szCs w:val="24"/>
          <w:lang w:eastAsia="ar-SA"/>
        </w:rPr>
        <w:t>Oświadczenie  z art. 125 ustawy w zw. z art. 5k rozporządzenia.</w:t>
      </w:r>
    </w:p>
    <w:p w14:paraId="77D09B23" w14:textId="77777777" w:rsidR="00933A15" w:rsidRPr="0090108E"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Wykonawca składa oświadczenie o niepodleganiu wykluczeniu  w zakresie określonym przez Zamawiają</w:t>
      </w:r>
      <w:r w:rsidR="00D02967">
        <w:rPr>
          <w:color w:val="auto"/>
          <w:szCs w:val="24"/>
          <w:lang w:eastAsia="ar-SA"/>
        </w:rPr>
        <w:t>cego w rozdziale V ust. 5 pkt</w:t>
      </w:r>
      <w:r>
        <w:rPr>
          <w:color w:val="auto"/>
          <w:szCs w:val="24"/>
          <w:lang w:eastAsia="ar-SA"/>
        </w:rPr>
        <w:t xml:space="preserve"> 2) SWZ. Oświadczenie stanowi dowód potwierdzający brak podstaw wykluczenia w postępowaniu na dzień składania ofert, tymczasowo zastępujący  wymagane przez Zamawiającego podmiotowe środki dowodowe.</w:t>
      </w:r>
    </w:p>
    <w:p w14:paraId="18DC81A2" w14:textId="15A95769" w:rsidR="00933A15" w:rsidRPr="0090108E"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 xml:space="preserve">Oświadczenie składa się zgodnie ze wzorem  </w:t>
      </w:r>
      <w:r>
        <w:rPr>
          <w:color w:val="auto"/>
          <w:szCs w:val="24"/>
          <w:lang w:eastAsia="ar-SA"/>
        </w:rPr>
        <w:t>stanowiącym</w:t>
      </w:r>
      <w:r w:rsidR="00DF6C59">
        <w:rPr>
          <w:b/>
          <w:color w:val="auto"/>
          <w:szCs w:val="24"/>
          <w:lang w:eastAsia="ar-SA"/>
        </w:rPr>
        <w:t xml:space="preserve"> Z</w:t>
      </w:r>
      <w:r w:rsidRPr="0090108E">
        <w:rPr>
          <w:b/>
          <w:color w:val="auto"/>
          <w:szCs w:val="24"/>
          <w:lang w:eastAsia="ar-SA"/>
        </w:rPr>
        <w:t>ałącznik nr 2A do SWZ</w:t>
      </w:r>
      <w:r w:rsidRPr="0090108E">
        <w:rPr>
          <w:color w:val="auto"/>
          <w:szCs w:val="24"/>
          <w:lang w:eastAsia="ar-SA"/>
        </w:rPr>
        <w:t>;</w:t>
      </w:r>
    </w:p>
    <w:p w14:paraId="5E65D753" w14:textId="77777777" w:rsidR="00933A15" w:rsidRDefault="00933A15" w:rsidP="00E022E4">
      <w:pPr>
        <w:numPr>
          <w:ilvl w:val="0"/>
          <w:numId w:val="32"/>
        </w:numPr>
        <w:suppressAutoHyphens/>
        <w:autoSpaceDE w:val="0"/>
        <w:autoSpaceDN w:val="0"/>
        <w:adjustRightInd w:val="0"/>
        <w:spacing w:after="0" w:line="276" w:lineRule="auto"/>
        <w:ind w:left="851" w:right="0" w:hanging="284"/>
        <w:rPr>
          <w:color w:val="auto"/>
          <w:szCs w:val="24"/>
          <w:lang w:eastAsia="ar-SA"/>
        </w:rPr>
      </w:pPr>
      <w:r w:rsidRPr="0090108E">
        <w:rPr>
          <w:color w:val="auto"/>
          <w:szCs w:val="24"/>
          <w:lang w:eastAsia="ar-SA"/>
        </w:rPr>
        <w:t xml:space="preserve">W przypadku </w:t>
      </w:r>
      <w:r w:rsidRPr="0090108E">
        <w:rPr>
          <w:b/>
          <w:color w:val="auto"/>
          <w:szCs w:val="24"/>
          <w:lang w:eastAsia="ar-SA"/>
        </w:rPr>
        <w:t>wspólnego ubiegania się o zamówienie przez wykonawców</w:t>
      </w:r>
      <w:r w:rsidRPr="0090108E">
        <w:rPr>
          <w:color w:val="auto"/>
          <w:szCs w:val="24"/>
          <w:lang w:eastAsia="ar-SA"/>
        </w:rPr>
        <w:t>, oś</w:t>
      </w:r>
      <w:r w:rsidR="00D02967">
        <w:rPr>
          <w:color w:val="auto"/>
          <w:szCs w:val="24"/>
          <w:lang w:eastAsia="ar-SA"/>
        </w:rPr>
        <w:t>wiadczenie stanowiące Załącznik</w:t>
      </w:r>
      <w:r w:rsidRPr="0090108E">
        <w:rPr>
          <w:color w:val="auto"/>
          <w:szCs w:val="24"/>
          <w:lang w:eastAsia="ar-SA"/>
        </w:rPr>
        <w:t xml:space="preserve"> nr 2A składa każdy z wykonawców (np. </w:t>
      </w:r>
      <w:r w:rsidRPr="0090108E">
        <w:rPr>
          <w:b/>
          <w:color w:val="auto"/>
          <w:szCs w:val="24"/>
          <w:lang w:eastAsia="ar-SA"/>
        </w:rPr>
        <w:t xml:space="preserve">każdy </w:t>
      </w:r>
      <w:r w:rsidRPr="0090108E">
        <w:rPr>
          <w:color w:val="auto"/>
          <w:szCs w:val="24"/>
          <w:lang w:eastAsia="ar-SA"/>
        </w:rPr>
        <w:t>członek konsorcjum i</w:t>
      </w:r>
      <w:r w:rsidRPr="0090108E">
        <w:rPr>
          <w:b/>
          <w:color w:val="auto"/>
          <w:szCs w:val="24"/>
          <w:lang w:eastAsia="ar-SA"/>
        </w:rPr>
        <w:t xml:space="preserve"> każdy</w:t>
      </w:r>
      <w:r w:rsidRPr="0090108E">
        <w:rPr>
          <w:color w:val="auto"/>
          <w:szCs w:val="24"/>
          <w:lang w:eastAsia="ar-SA"/>
        </w:rPr>
        <w:t xml:space="preserve"> wspólnik spółki cywilnej) zgodn</w:t>
      </w:r>
      <w:r w:rsidR="00C33AA9">
        <w:rPr>
          <w:color w:val="auto"/>
          <w:szCs w:val="24"/>
          <w:lang w:eastAsia="ar-SA"/>
        </w:rPr>
        <w:t>ie z rozdziałem VII ust. 3 SWZ.</w:t>
      </w:r>
    </w:p>
    <w:p w14:paraId="54C83ACF" w14:textId="77777777" w:rsidR="008C0DE7" w:rsidRPr="00765F62" w:rsidRDefault="008C0DE7" w:rsidP="00C57933">
      <w:pPr>
        <w:spacing w:line="276" w:lineRule="auto"/>
        <w:ind w:left="0" w:firstLine="0"/>
        <w:rPr>
          <w:color w:val="70AD47" w:themeColor="accent6"/>
          <w:sz w:val="12"/>
          <w:szCs w:val="12"/>
          <w:u w:val="single"/>
        </w:rPr>
      </w:pPr>
    </w:p>
    <w:p w14:paraId="6F6FA1D3" w14:textId="77777777" w:rsidR="00B41F30" w:rsidRPr="00570C06" w:rsidRDefault="00B41F30" w:rsidP="00E022E4">
      <w:pPr>
        <w:pStyle w:val="Akapitzlist"/>
        <w:numPr>
          <w:ilvl w:val="0"/>
          <w:numId w:val="18"/>
        </w:numPr>
        <w:tabs>
          <w:tab w:val="left" w:pos="426"/>
        </w:tabs>
        <w:spacing w:line="276" w:lineRule="auto"/>
        <w:ind w:left="426" w:right="78" w:hanging="142"/>
        <w:rPr>
          <w:b/>
          <w:color w:val="auto"/>
          <w:szCs w:val="24"/>
          <w:u w:val="single"/>
        </w:rPr>
      </w:pPr>
      <w:r w:rsidRPr="00570C06">
        <w:rPr>
          <w:b/>
          <w:color w:val="auto"/>
          <w:szCs w:val="24"/>
          <w:u w:val="single"/>
        </w:rPr>
        <w:t>Przedmiotowe środki dowodowe:</w:t>
      </w:r>
    </w:p>
    <w:p w14:paraId="28A0103E" w14:textId="4690BB55" w:rsidR="00C675BA" w:rsidRPr="00F85D96" w:rsidRDefault="00C675BA" w:rsidP="00C675BA">
      <w:pPr>
        <w:tabs>
          <w:tab w:val="left" w:pos="851"/>
        </w:tabs>
        <w:suppressAutoHyphens/>
        <w:overflowPunct w:val="0"/>
        <w:autoSpaceDE w:val="0"/>
        <w:spacing w:after="0" w:line="276" w:lineRule="auto"/>
        <w:ind w:left="709" w:right="78" w:firstLine="0"/>
        <w:textAlignment w:val="baseline"/>
        <w:rPr>
          <w:rFonts w:eastAsia="Calibri"/>
          <w:color w:val="auto"/>
          <w:shd w:val="clear" w:color="auto" w:fill="FFFFFF"/>
          <w:lang w:eastAsia="en-US"/>
        </w:rPr>
      </w:pPr>
      <w:r w:rsidRPr="00F85D96">
        <w:rPr>
          <w:rFonts w:eastAsia="Calibri"/>
          <w:color w:val="auto"/>
          <w:shd w:val="clear" w:color="auto" w:fill="FFFFFF"/>
          <w:lang w:eastAsia="en-US"/>
        </w:rPr>
        <w:t>Zamawiaj</w:t>
      </w:r>
      <w:r>
        <w:rPr>
          <w:rFonts w:eastAsia="Calibri"/>
          <w:color w:val="auto"/>
          <w:shd w:val="clear" w:color="auto" w:fill="FFFFFF"/>
          <w:lang w:eastAsia="en-US"/>
        </w:rPr>
        <w:t xml:space="preserve">ący </w:t>
      </w:r>
      <w:r w:rsidRPr="008622F4">
        <w:rPr>
          <w:rFonts w:eastAsia="Calibri"/>
          <w:b/>
          <w:color w:val="auto"/>
          <w:shd w:val="clear" w:color="auto" w:fill="FFFFFF"/>
          <w:lang w:eastAsia="en-US"/>
        </w:rPr>
        <w:t xml:space="preserve">wymaga </w:t>
      </w:r>
      <w:r>
        <w:rPr>
          <w:rFonts w:eastAsia="Calibri"/>
          <w:color w:val="auto"/>
          <w:shd w:val="clear" w:color="auto" w:fill="FFFFFF"/>
          <w:lang w:eastAsia="en-US"/>
        </w:rPr>
        <w:t>złożenia n/w przedmi</w:t>
      </w:r>
      <w:r w:rsidR="00854925">
        <w:rPr>
          <w:rFonts w:eastAsia="Calibri"/>
          <w:color w:val="auto"/>
          <w:shd w:val="clear" w:color="auto" w:fill="FFFFFF"/>
          <w:lang w:eastAsia="en-US"/>
        </w:rPr>
        <w:t>otow</w:t>
      </w:r>
      <w:r w:rsidR="008B1DFA">
        <w:rPr>
          <w:rFonts w:eastAsia="Calibri"/>
          <w:color w:val="auto"/>
          <w:shd w:val="clear" w:color="auto" w:fill="FFFFFF"/>
          <w:lang w:eastAsia="en-US"/>
        </w:rPr>
        <w:t>ego</w:t>
      </w:r>
      <w:r w:rsidR="00854925">
        <w:rPr>
          <w:rFonts w:eastAsia="Calibri"/>
          <w:color w:val="auto"/>
          <w:shd w:val="clear" w:color="auto" w:fill="FFFFFF"/>
          <w:lang w:eastAsia="en-US"/>
        </w:rPr>
        <w:t xml:space="preserve"> środk</w:t>
      </w:r>
      <w:r w:rsidR="008B1DFA">
        <w:rPr>
          <w:rFonts w:eastAsia="Calibri"/>
          <w:color w:val="auto"/>
          <w:shd w:val="clear" w:color="auto" w:fill="FFFFFF"/>
          <w:lang w:eastAsia="en-US"/>
        </w:rPr>
        <w:t>a</w:t>
      </w:r>
      <w:r w:rsidR="00854925">
        <w:rPr>
          <w:rFonts w:eastAsia="Calibri"/>
          <w:color w:val="auto"/>
          <w:shd w:val="clear" w:color="auto" w:fill="FFFFFF"/>
          <w:lang w:eastAsia="en-US"/>
        </w:rPr>
        <w:t xml:space="preserve"> dowodow</w:t>
      </w:r>
      <w:r w:rsidR="008B1DFA">
        <w:rPr>
          <w:rFonts w:eastAsia="Calibri"/>
          <w:color w:val="auto"/>
          <w:shd w:val="clear" w:color="auto" w:fill="FFFFFF"/>
          <w:lang w:eastAsia="en-US"/>
        </w:rPr>
        <w:t>ego</w:t>
      </w:r>
      <w:r w:rsidRPr="00F85D96">
        <w:rPr>
          <w:rFonts w:eastAsia="Calibri"/>
          <w:color w:val="auto"/>
          <w:shd w:val="clear" w:color="auto" w:fill="FFFFFF"/>
          <w:lang w:eastAsia="en-US"/>
        </w:rPr>
        <w:t xml:space="preserve"> na potwierdzenie, że oferowane dostawy spełniają określone przez Zamawiającego wymagania, cechy lub kryteria</w:t>
      </w:r>
      <w:r>
        <w:rPr>
          <w:rFonts w:eastAsia="Calibri"/>
          <w:color w:val="auto"/>
          <w:shd w:val="clear" w:color="auto" w:fill="FFFFFF"/>
          <w:lang w:eastAsia="en-US"/>
        </w:rPr>
        <w:t>:</w:t>
      </w:r>
    </w:p>
    <w:p w14:paraId="6BEAC916" w14:textId="4D7DC2A6" w:rsidR="00854925" w:rsidRPr="00854925" w:rsidRDefault="00854925">
      <w:pPr>
        <w:pStyle w:val="Akapitzlist"/>
        <w:numPr>
          <w:ilvl w:val="0"/>
          <w:numId w:val="47"/>
        </w:numPr>
        <w:tabs>
          <w:tab w:val="left" w:pos="8789"/>
        </w:tabs>
        <w:autoSpaceDE w:val="0"/>
        <w:autoSpaceDN w:val="0"/>
        <w:adjustRightInd w:val="0"/>
        <w:spacing w:after="0" w:line="276" w:lineRule="auto"/>
        <w:ind w:right="78"/>
        <w:rPr>
          <w:color w:val="auto"/>
          <w:szCs w:val="24"/>
          <w:u w:val="single"/>
          <w:lang w:eastAsia="ar-SA"/>
        </w:rPr>
      </w:pPr>
      <w:r w:rsidRPr="00854925">
        <w:rPr>
          <w:b/>
          <w:szCs w:val="24"/>
          <w:lang w:eastAsia="ar-SA"/>
        </w:rPr>
        <w:t xml:space="preserve">Wydruk testu </w:t>
      </w:r>
      <w:proofErr w:type="spellStart"/>
      <w:r w:rsidRPr="00854925">
        <w:rPr>
          <w:b/>
          <w:szCs w:val="24"/>
          <w:lang w:eastAsia="ar-SA"/>
        </w:rPr>
        <w:t>PassMark</w:t>
      </w:r>
      <w:proofErr w:type="spellEnd"/>
      <w:r w:rsidRPr="00854925">
        <w:rPr>
          <w:b/>
          <w:szCs w:val="24"/>
          <w:lang w:eastAsia="ar-SA"/>
        </w:rPr>
        <w:t xml:space="preserve"> </w:t>
      </w:r>
      <w:proofErr w:type="spellStart"/>
      <w:r w:rsidRPr="00854925">
        <w:rPr>
          <w:b/>
          <w:szCs w:val="24"/>
          <w:lang w:eastAsia="ar-SA"/>
        </w:rPr>
        <w:t>Average</w:t>
      </w:r>
      <w:proofErr w:type="spellEnd"/>
      <w:r w:rsidRPr="00854925">
        <w:rPr>
          <w:b/>
          <w:szCs w:val="24"/>
          <w:lang w:eastAsia="ar-SA"/>
        </w:rPr>
        <w:t xml:space="preserve"> CPU Mark</w:t>
      </w:r>
      <w:r w:rsidRPr="00854925">
        <w:rPr>
          <w:szCs w:val="24"/>
          <w:lang w:eastAsia="ar-SA"/>
        </w:rPr>
        <w:t xml:space="preserve"> potwierdzający wydajność </w:t>
      </w:r>
      <w:r w:rsidR="004C7A3B">
        <w:rPr>
          <w:szCs w:val="24"/>
          <w:lang w:eastAsia="ar-SA"/>
        </w:rPr>
        <w:t>sprzę</w:t>
      </w:r>
      <w:r w:rsidRPr="00854925">
        <w:rPr>
          <w:szCs w:val="24"/>
          <w:lang w:eastAsia="ar-SA"/>
        </w:rPr>
        <w:t xml:space="preserve">tową  oferowanego procesora </w:t>
      </w:r>
      <w:r>
        <w:rPr>
          <w:szCs w:val="24"/>
          <w:lang w:eastAsia="ar-SA"/>
        </w:rPr>
        <w:t xml:space="preserve">komputera </w:t>
      </w:r>
      <w:r w:rsidR="00FF37E7" w:rsidRPr="00E85D9D">
        <w:rPr>
          <w:color w:val="auto"/>
          <w:szCs w:val="24"/>
          <w:lang w:eastAsia="ar-SA"/>
        </w:rPr>
        <w:t>przenośnego</w:t>
      </w:r>
      <w:r w:rsidR="00E85D9D" w:rsidRPr="00E85D9D">
        <w:rPr>
          <w:color w:val="auto"/>
          <w:szCs w:val="24"/>
          <w:lang w:eastAsia="ar-SA"/>
        </w:rPr>
        <w:t xml:space="preserve"> - laptopa</w:t>
      </w:r>
      <w:r w:rsidRPr="00E85D9D">
        <w:rPr>
          <w:color w:val="auto"/>
          <w:szCs w:val="24"/>
          <w:lang w:eastAsia="ar-SA"/>
        </w:rPr>
        <w:t xml:space="preserve">, określoną </w:t>
      </w:r>
      <w:r w:rsidRPr="002B2942">
        <w:rPr>
          <w:color w:val="auto"/>
          <w:szCs w:val="24"/>
          <w:lang w:eastAsia="ar-SA"/>
        </w:rPr>
        <w:t>w</w:t>
      </w:r>
      <w:r w:rsidR="005C5C7D" w:rsidRPr="002B2942">
        <w:rPr>
          <w:color w:val="auto"/>
          <w:szCs w:val="24"/>
          <w:lang w:eastAsia="ar-SA"/>
        </w:rPr>
        <w:t xml:space="preserve"> </w:t>
      </w:r>
      <w:r w:rsidR="002B2942" w:rsidRPr="002B2942">
        <w:rPr>
          <w:color w:val="auto"/>
          <w:szCs w:val="24"/>
          <w:lang w:eastAsia="ar-SA"/>
        </w:rPr>
        <w:t>Rozdziale</w:t>
      </w:r>
      <w:r w:rsidR="005C5C7D" w:rsidRPr="002B2942">
        <w:rPr>
          <w:color w:val="auto"/>
          <w:szCs w:val="24"/>
          <w:lang w:eastAsia="ar-SA"/>
        </w:rPr>
        <w:t xml:space="preserve"> </w:t>
      </w:r>
      <w:r w:rsidR="002B2942">
        <w:rPr>
          <w:color w:val="auto"/>
          <w:szCs w:val="24"/>
          <w:lang w:eastAsia="ar-SA"/>
        </w:rPr>
        <w:t>I</w:t>
      </w:r>
      <w:r w:rsidRPr="002B2942">
        <w:rPr>
          <w:color w:val="auto"/>
          <w:szCs w:val="24"/>
          <w:lang w:eastAsia="ar-SA"/>
        </w:rPr>
        <w:t xml:space="preserve"> </w:t>
      </w:r>
      <w:r w:rsidR="002B2942">
        <w:rPr>
          <w:color w:val="auto"/>
          <w:szCs w:val="24"/>
          <w:lang w:eastAsia="ar-SA"/>
        </w:rPr>
        <w:t xml:space="preserve">   </w:t>
      </w:r>
      <w:r w:rsidR="00FF37E7" w:rsidRPr="002B2942">
        <w:rPr>
          <w:color w:val="auto"/>
          <w:szCs w:val="24"/>
          <w:lang w:eastAsia="ar-SA"/>
        </w:rPr>
        <w:t>ust. 2</w:t>
      </w:r>
      <w:r w:rsidRPr="00E85D9D">
        <w:rPr>
          <w:color w:val="auto"/>
          <w:szCs w:val="24"/>
          <w:lang w:eastAsia="ar-SA"/>
        </w:rPr>
        <w:t xml:space="preserve"> </w:t>
      </w:r>
      <w:r w:rsidRPr="00854925">
        <w:rPr>
          <w:szCs w:val="24"/>
          <w:lang w:eastAsia="ar-SA"/>
        </w:rPr>
        <w:t xml:space="preserve">w Załączniku nr 3 do SWZ, uzyskaną od dnia publikacji ogłoszenia do dnia otwarcia ofert opublikowany na stronie: </w:t>
      </w:r>
      <w:hyperlink r:id="rId13" w:history="1">
        <w:r w:rsidRPr="00854925">
          <w:rPr>
            <w:color w:val="auto"/>
            <w:szCs w:val="24"/>
            <w:u w:val="single"/>
            <w:lang w:eastAsia="ar-SA"/>
          </w:rPr>
          <w:t>http://www.cpubenchmark.net</w:t>
        </w:r>
      </w:hyperlink>
    </w:p>
    <w:p w14:paraId="3ADDFDC5" w14:textId="77777777" w:rsidR="00E9238F" w:rsidRPr="00765F62" w:rsidRDefault="00E9238F" w:rsidP="00C675BA">
      <w:pPr>
        <w:tabs>
          <w:tab w:val="left" w:pos="9214"/>
        </w:tabs>
        <w:spacing w:after="0" w:line="276" w:lineRule="auto"/>
        <w:ind w:left="0" w:right="645" w:firstLine="0"/>
        <w:rPr>
          <w:sz w:val="12"/>
          <w:szCs w:val="12"/>
        </w:rPr>
      </w:pPr>
    </w:p>
    <w:p w14:paraId="715D4F72" w14:textId="77777777" w:rsidR="00C675BA" w:rsidRPr="000C75FB" w:rsidRDefault="00C675BA" w:rsidP="00F933FB">
      <w:pPr>
        <w:tabs>
          <w:tab w:val="left" w:pos="8789"/>
        </w:tabs>
        <w:suppressAutoHyphens/>
        <w:overflowPunct w:val="0"/>
        <w:autoSpaceDE w:val="0"/>
        <w:spacing w:after="0" w:line="276" w:lineRule="auto"/>
        <w:ind w:left="426" w:right="362" w:firstLine="283"/>
        <w:textAlignment w:val="baseline"/>
        <w:rPr>
          <w:rFonts w:eastAsia="Calibri"/>
          <w:b/>
          <w:i/>
          <w:color w:val="auto"/>
          <w:shd w:val="clear" w:color="auto" w:fill="FFFFFF"/>
          <w:lang w:eastAsia="en-US"/>
        </w:rPr>
      </w:pPr>
      <w:r w:rsidRPr="000C75FB">
        <w:rPr>
          <w:rFonts w:eastAsia="Calibri"/>
          <w:b/>
          <w:i/>
          <w:color w:val="auto"/>
          <w:u w:val="single"/>
          <w:shd w:val="clear" w:color="auto" w:fill="FFFFFF"/>
          <w:lang w:eastAsia="en-US"/>
        </w:rPr>
        <w:t>UWAGA!</w:t>
      </w:r>
      <w:r w:rsidRPr="000C75FB">
        <w:rPr>
          <w:rFonts w:eastAsia="Calibri"/>
          <w:b/>
          <w:i/>
          <w:color w:val="auto"/>
          <w:shd w:val="clear" w:color="auto" w:fill="FFFFFF"/>
          <w:lang w:eastAsia="en-US"/>
        </w:rPr>
        <w:t xml:space="preserve"> </w:t>
      </w:r>
    </w:p>
    <w:p w14:paraId="07B2F71C" w14:textId="5B6B2020" w:rsidR="001A68A9" w:rsidRDefault="00F933FB" w:rsidP="00F933FB">
      <w:pPr>
        <w:suppressAutoHyphens/>
        <w:overflowPunct w:val="0"/>
        <w:autoSpaceDE w:val="0"/>
        <w:spacing w:after="0" w:line="276" w:lineRule="auto"/>
        <w:ind w:left="786" w:right="78" w:firstLine="0"/>
        <w:textAlignment w:val="baseline"/>
        <w:rPr>
          <w:rFonts w:eastAsia="Calibri"/>
          <w:b/>
          <w:bCs/>
          <w:i/>
          <w:color w:val="auto"/>
          <w:shd w:val="clear" w:color="auto" w:fill="FFFFFF"/>
          <w:lang w:eastAsia="en-US"/>
        </w:rPr>
      </w:pPr>
      <w:r>
        <w:rPr>
          <w:rFonts w:eastAsia="Calibri"/>
          <w:b/>
          <w:bCs/>
          <w:i/>
          <w:color w:val="auto"/>
          <w:shd w:val="clear" w:color="auto" w:fill="FFFFFF"/>
          <w:lang w:eastAsia="en-US"/>
        </w:rPr>
        <w:t xml:space="preserve">Zamawiający </w:t>
      </w:r>
      <w:r w:rsidRPr="00F933FB">
        <w:rPr>
          <w:rFonts w:eastAsia="Calibri"/>
          <w:b/>
          <w:bCs/>
          <w:i/>
          <w:color w:val="auto"/>
          <w:u w:val="single"/>
          <w:shd w:val="clear" w:color="auto" w:fill="FFFFFF"/>
          <w:lang w:eastAsia="en-US"/>
        </w:rPr>
        <w:t>nie przewiduje</w:t>
      </w:r>
      <w:r>
        <w:rPr>
          <w:rFonts w:eastAsia="Calibri"/>
          <w:b/>
          <w:bCs/>
          <w:i/>
          <w:color w:val="auto"/>
          <w:shd w:val="clear" w:color="auto" w:fill="FFFFFF"/>
          <w:lang w:eastAsia="en-US"/>
        </w:rPr>
        <w:t xml:space="preserve"> uzupełnienia w/</w:t>
      </w:r>
      <w:r w:rsidRPr="00F933FB">
        <w:rPr>
          <w:rFonts w:eastAsia="Calibri"/>
          <w:b/>
          <w:bCs/>
          <w:i/>
          <w:color w:val="auto"/>
          <w:shd w:val="clear" w:color="auto" w:fill="FFFFFF"/>
          <w:lang w:eastAsia="en-US"/>
        </w:rPr>
        <w:t xml:space="preserve">w </w:t>
      </w:r>
      <w:r w:rsidRPr="00F933FB">
        <w:rPr>
          <w:rFonts w:eastAsia="Calibri"/>
          <w:b/>
          <w:bCs/>
          <w:i/>
          <w:color w:val="auto"/>
          <w:shd w:val="clear" w:color="auto" w:fill="FFFFFF"/>
          <w:lang w:eastAsia="en-US"/>
        </w:rPr>
        <w:t>przedmiotowego środka dowodowego</w:t>
      </w:r>
      <w:r w:rsidR="00C675BA" w:rsidRPr="000C75FB">
        <w:rPr>
          <w:rFonts w:eastAsia="Calibri"/>
          <w:b/>
          <w:bCs/>
          <w:i/>
          <w:color w:val="auto"/>
          <w:shd w:val="clear" w:color="auto" w:fill="FFFFFF"/>
          <w:lang w:eastAsia="en-US"/>
        </w:rPr>
        <w:t xml:space="preserve"> </w:t>
      </w:r>
      <w:r>
        <w:rPr>
          <w:rFonts w:eastAsia="Calibri"/>
          <w:b/>
          <w:bCs/>
          <w:i/>
          <w:color w:val="auto"/>
          <w:shd w:val="clear" w:color="auto" w:fill="FFFFFF"/>
          <w:lang w:eastAsia="en-US"/>
        </w:rPr>
        <w:t xml:space="preserve">    na podstawie </w:t>
      </w:r>
      <w:r w:rsidR="00C675BA" w:rsidRPr="000C75FB">
        <w:rPr>
          <w:rFonts w:eastAsia="Calibri"/>
          <w:b/>
          <w:bCs/>
          <w:i/>
          <w:color w:val="auto"/>
          <w:shd w:val="clear" w:color="auto" w:fill="FFFFFF"/>
          <w:lang w:eastAsia="en-US"/>
        </w:rPr>
        <w:t>art. 107 ust. 2 ustawy</w:t>
      </w:r>
      <w:r>
        <w:rPr>
          <w:rFonts w:eastAsia="Calibri"/>
          <w:b/>
          <w:bCs/>
          <w:i/>
          <w:color w:val="auto"/>
          <w:shd w:val="clear" w:color="auto" w:fill="FFFFFF"/>
          <w:lang w:eastAsia="en-US"/>
        </w:rPr>
        <w:t>.</w:t>
      </w:r>
      <w:r w:rsidR="00C675BA" w:rsidRPr="000C75FB">
        <w:rPr>
          <w:rFonts w:eastAsia="Calibri"/>
          <w:b/>
          <w:bCs/>
          <w:i/>
          <w:color w:val="auto"/>
          <w:shd w:val="clear" w:color="auto" w:fill="FFFFFF"/>
          <w:lang w:eastAsia="en-US"/>
        </w:rPr>
        <w:t xml:space="preserve"> </w:t>
      </w:r>
    </w:p>
    <w:p w14:paraId="3CE883F7" w14:textId="77777777" w:rsidR="00F933FB" w:rsidRDefault="00F933FB" w:rsidP="00F933FB">
      <w:pPr>
        <w:suppressAutoHyphens/>
        <w:overflowPunct w:val="0"/>
        <w:autoSpaceDE w:val="0"/>
        <w:spacing w:after="0" w:line="276" w:lineRule="auto"/>
        <w:ind w:left="786" w:right="78" w:firstLine="0"/>
        <w:textAlignment w:val="baseline"/>
        <w:rPr>
          <w:rFonts w:eastAsia="Calibri"/>
          <w:b/>
          <w:bCs/>
          <w:i/>
          <w:color w:val="auto"/>
          <w:shd w:val="clear" w:color="auto" w:fill="FFFFFF"/>
          <w:lang w:eastAsia="en-US"/>
        </w:rPr>
      </w:pPr>
    </w:p>
    <w:p w14:paraId="45448637" w14:textId="77777777" w:rsidR="001A68A9" w:rsidRPr="00F933FB" w:rsidRDefault="001A68A9" w:rsidP="001A68A9">
      <w:pPr>
        <w:pStyle w:val="Akapitzlist"/>
        <w:numPr>
          <w:ilvl w:val="0"/>
          <w:numId w:val="18"/>
        </w:numPr>
        <w:tabs>
          <w:tab w:val="left" w:pos="9214"/>
        </w:tabs>
        <w:spacing w:after="9" w:line="276" w:lineRule="auto"/>
        <w:ind w:left="567" w:right="645" w:hanging="426"/>
        <w:rPr>
          <w:color w:val="auto"/>
          <w:szCs w:val="24"/>
        </w:rPr>
      </w:pPr>
      <w:r w:rsidRPr="00C81588">
        <w:rPr>
          <w:b/>
          <w:bCs/>
          <w:color w:val="auto"/>
        </w:rPr>
        <w:t>Dokument potwierdzający wnies</w:t>
      </w:r>
      <w:r>
        <w:rPr>
          <w:b/>
          <w:bCs/>
          <w:color w:val="auto"/>
        </w:rPr>
        <w:t xml:space="preserve">ienie wadium zgodnie z rozdz.  </w:t>
      </w:r>
      <w:r w:rsidRPr="00C81588">
        <w:rPr>
          <w:b/>
          <w:bCs/>
          <w:color w:val="auto"/>
        </w:rPr>
        <w:t>X</w:t>
      </w:r>
      <w:r>
        <w:rPr>
          <w:b/>
          <w:bCs/>
          <w:color w:val="auto"/>
        </w:rPr>
        <w:t>I</w:t>
      </w:r>
      <w:r w:rsidRPr="00C81588">
        <w:rPr>
          <w:b/>
          <w:bCs/>
          <w:color w:val="auto"/>
        </w:rPr>
        <w:t xml:space="preserve"> SWZ.</w:t>
      </w:r>
    </w:p>
    <w:p w14:paraId="1CE6449C" w14:textId="77777777" w:rsidR="00F933FB" w:rsidRPr="00C97A9A" w:rsidRDefault="00F933FB" w:rsidP="00F933FB">
      <w:pPr>
        <w:pStyle w:val="Akapitzlist"/>
        <w:tabs>
          <w:tab w:val="left" w:pos="9214"/>
        </w:tabs>
        <w:spacing w:after="9" w:line="276" w:lineRule="auto"/>
        <w:ind w:left="567" w:right="645" w:firstLine="0"/>
        <w:rPr>
          <w:color w:val="auto"/>
          <w:szCs w:val="24"/>
        </w:rPr>
      </w:pPr>
    </w:p>
    <w:p w14:paraId="0620EE7F" w14:textId="77777777" w:rsidR="003714D3" w:rsidRPr="0067703C" w:rsidRDefault="003714D3" w:rsidP="00C8756D">
      <w:pPr>
        <w:numPr>
          <w:ilvl w:val="0"/>
          <w:numId w:val="6"/>
        </w:numPr>
        <w:tabs>
          <w:tab w:val="left" w:pos="9214"/>
        </w:tabs>
        <w:spacing w:after="0" w:line="276" w:lineRule="auto"/>
        <w:ind w:right="78" w:hanging="360"/>
        <w:rPr>
          <w:szCs w:val="24"/>
        </w:rPr>
      </w:pPr>
      <w:r w:rsidRPr="000D3334">
        <w:rPr>
          <w:b/>
          <w:szCs w:val="24"/>
        </w:rPr>
        <w:t>Na wezwanie Zamawiającego Wykonawca zobowiązany będzie złożyć</w:t>
      </w:r>
      <w:r>
        <w:rPr>
          <w:b/>
          <w:szCs w:val="24"/>
        </w:rPr>
        <w:t xml:space="preserve"> podmiotowe środki dowodowe</w:t>
      </w:r>
      <w:r w:rsidRPr="000D3334">
        <w:rPr>
          <w:b/>
          <w:szCs w:val="24"/>
        </w:rPr>
        <w:t xml:space="preserve">: </w:t>
      </w:r>
    </w:p>
    <w:p w14:paraId="386A28EC" w14:textId="77777777" w:rsidR="003714D3" w:rsidRPr="00765F62" w:rsidRDefault="003714D3" w:rsidP="00C8756D">
      <w:pPr>
        <w:tabs>
          <w:tab w:val="left" w:pos="9214"/>
        </w:tabs>
        <w:spacing w:after="0" w:line="276" w:lineRule="auto"/>
        <w:ind w:left="0" w:right="78" w:firstLine="0"/>
        <w:rPr>
          <w:sz w:val="12"/>
          <w:szCs w:val="12"/>
        </w:rPr>
      </w:pPr>
    </w:p>
    <w:p w14:paraId="5BB0B4B5" w14:textId="77777777" w:rsidR="003714D3" w:rsidRPr="00070632" w:rsidRDefault="003714D3" w:rsidP="00645762">
      <w:pPr>
        <w:pStyle w:val="Akapitzlist"/>
        <w:numPr>
          <w:ilvl w:val="0"/>
          <w:numId w:val="13"/>
        </w:numPr>
        <w:tabs>
          <w:tab w:val="left" w:pos="9214"/>
        </w:tabs>
        <w:spacing w:after="0" w:line="276" w:lineRule="auto"/>
        <w:ind w:right="78"/>
        <w:rPr>
          <w:szCs w:val="24"/>
        </w:rPr>
      </w:pPr>
      <w:r w:rsidRPr="00070632">
        <w:rPr>
          <w:b/>
          <w:szCs w:val="24"/>
        </w:rPr>
        <w:t>W celu potwierdzenia spe</w:t>
      </w:r>
      <w:r w:rsidR="008149F3">
        <w:rPr>
          <w:b/>
          <w:szCs w:val="24"/>
        </w:rPr>
        <w:t>łniania przez Wykonawcę warunku</w:t>
      </w:r>
      <w:r w:rsidRPr="00070632">
        <w:rPr>
          <w:b/>
          <w:szCs w:val="24"/>
        </w:rPr>
        <w:t xml:space="preserve"> udziału w postępowaniu: </w:t>
      </w:r>
    </w:p>
    <w:p w14:paraId="25116ED4" w14:textId="77777777" w:rsidR="004A72EE" w:rsidRDefault="004A72EE" w:rsidP="00C8756D">
      <w:pPr>
        <w:widowControl w:val="0"/>
        <w:tabs>
          <w:tab w:val="left" w:pos="568"/>
          <w:tab w:val="left" w:pos="9214"/>
        </w:tabs>
        <w:suppressAutoHyphens/>
        <w:overflowPunct w:val="0"/>
        <w:spacing w:after="0" w:line="276" w:lineRule="auto"/>
        <w:ind w:left="851" w:right="78" w:firstLine="0"/>
        <w:rPr>
          <w:i/>
          <w:szCs w:val="24"/>
        </w:rPr>
      </w:pPr>
      <w:r>
        <w:rPr>
          <w:i/>
          <w:szCs w:val="24"/>
        </w:rPr>
        <w:t>Nie dotyczy (Zamawiający nie określił warunków udziału w postępowaniu)</w:t>
      </w:r>
    </w:p>
    <w:p w14:paraId="28D58426" w14:textId="77777777" w:rsidR="0099171B" w:rsidRDefault="0099171B" w:rsidP="00C8756D">
      <w:pPr>
        <w:widowControl w:val="0"/>
        <w:tabs>
          <w:tab w:val="left" w:pos="568"/>
          <w:tab w:val="left" w:pos="9214"/>
        </w:tabs>
        <w:suppressAutoHyphens/>
        <w:overflowPunct w:val="0"/>
        <w:spacing w:after="0" w:line="276" w:lineRule="auto"/>
        <w:ind w:left="0" w:right="78" w:firstLine="0"/>
        <w:rPr>
          <w:color w:val="FF0000"/>
          <w:sz w:val="12"/>
          <w:szCs w:val="12"/>
        </w:rPr>
      </w:pPr>
    </w:p>
    <w:p w14:paraId="5039EFF1" w14:textId="77777777" w:rsidR="00F933FB" w:rsidRDefault="00F933FB" w:rsidP="00C8756D">
      <w:pPr>
        <w:widowControl w:val="0"/>
        <w:tabs>
          <w:tab w:val="left" w:pos="568"/>
          <w:tab w:val="left" w:pos="9214"/>
        </w:tabs>
        <w:suppressAutoHyphens/>
        <w:overflowPunct w:val="0"/>
        <w:spacing w:after="0" w:line="276" w:lineRule="auto"/>
        <w:ind w:left="0" w:right="78" w:firstLine="0"/>
        <w:rPr>
          <w:color w:val="FF0000"/>
          <w:sz w:val="12"/>
          <w:szCs w:val="12"/>
        </w:rPr>
      </w:pPr>
    </w:p>
    <w:p w14:paraId="53515D94" w14:textId="77777777" w:rsidR="00F933FB" w:rsidRPr="004379F3" w:rsidRDefault="00F933FB" w:rsidP="00C8756D">
      <w:pPr>
        <w:widowControl w:val="0"/>
        <w:tabs>
          <w:tab w:val="left" w:pos="568"/>
          <w:tab w:val="left" w:pos="9214"/>
        </w:tabs>
        <w:suppressAutoHyphens/>
        <w:overflowPunct w:val="0"/>
        <w:spacing w:after="0" w:line="276" w:lineRule="auto"/>
        <w:ind w:left="0" w:right="78" w:firstLine="0"/>
        <w:rPr>
          <w:color w:val="FF0000"/>
          <w:sz w:val="12"/>
          <w:szCs w:val="12"/>
        </w:rPr>
      </w:pPr>
    </w:p>
    <w:p w14:paraId="223B6412" w14:textId="77777777" w:rsidR="001556DF" w:rsidRPr="001556DF" w:rsidRDefault="003714D3" w:rsidP="00645762">
      <w:pPr>
        <w:pStyle w:val="Akapitzlist"/>
        <w:numPr>
          <w:ilvl w:val="0"/>
          <w:numId w:val="13"/>
        </w:numPr>
        <w:tabs>
          <w:tab w:val="left" w:pos="9214"/>
        </w:tabs>
        <w:spacing w:after="0" w:line="276" w:lineRule="auto"/>
        <w:ind w:right="78"/>
        <w:rPr>
          <w:color w:val="auto"/>
          <w:szCs w:val="24"/>
        </w:rPr>
      </w:pPr>
      <w:r w:rsidRPr="000C75FB">
        <w:rPr>
          <w:b/>
          <w:color w:val="auto"/>
          <w:szCs w:val="24"/>
        </w:rPr>
        <w:lastRenderedPageBreak/>
        <w:t xml:space="preserve">W celu potwierdzenia braku podstaw do wykluczenia z udziału w postępowaniu w stosunku do Wykonawcy/Wykonawców wspólnie ubiegających się o udzielenie zamówienia / podmiotów udostępniających zasoby na zasadach określonych w art. 118 ustawy: </w:t>
      </w:r>
    </w:p>
    <w:p w14:paraId="5B7ADE34" w14:textId="77777777" w:rsidR="001556DF" w:rsidRPr="00B73B2F" w:rsidRDefault="001556DF" w:rsidP="000B1366">
      <w:pPr>
        <w:pStyle w:val="Akapitzlist"/>
        <w:numPr>
          <w:ilvl w:val="0"/>
          <w:numId w:val="15"/>
        </w:numPr>
        <w:tabs>
          <w:tab w:val="left" w:pos="9214"/>
        </w:tabs>
        <w:spacing w:after="0" w:line="276" w:lineRule="auto"/>
        <w:ind w:left="851" w:right="79"/>
        <w:rPr>
          <w:color w:val="auto"/>
          <w:szCs w:val="24"/>
        </w:rPr>
      </w:pPr>
      <w:r w:rsidRPr="000C75FB">
        <w:rPr>
          <w:color w:val="auto"/>
          <w:szCs w:val="24"/>
        </w:rPr>
        <w:t>informacji z Krajowego Rejestru Karnego w zakresie</w:t>
      </w:r>
      <w:r w:rsidRPr="00105FDB">
        <w:rPr>
          <w:color w:val="auto"/>
          <w:szCs w:val="24"/>
        </w:rPr>
        <w:t>: art. 108 ust.</w:t>
      </w:r>
      <w:r w:rsidR="00E475D3">
        <w:rPr>
          <w:color w:val="auto"/>
          <w:szCs w:val="24"/>
        </w:rPr>
        <w:t xml:space="preserve"> </w:t>
      </w:r>
      <w:r w:rsidRPr="00105FDB">
        <w:rPr>
          <w:color w:val="auto"/>
          <w:szCs w:val="24"/>
        </w:rPr>
        <w:t>1 p</w:t>
      </w:r>
      <w:r>
        <w:rPr>
          <w:color w:val="auto"/>
          <w:szCs w:val="24"/>
        </w:rPr>
        <w:t>kt 1 i 2 ustawy; art. </w:t>
      </w:r>
      <w:r w:rsidRPr="00105FDB">
        <w:rPr>
          <w:color w:val="auto"/>
          <w:szCs w:val="24"/>
        </w:rPr>
        <w:t>108 ust.1 pkt 4 ustawy, dotyczącej orzeczenia zakazu ubiegania się o zamówienie p</w:t>
      </w:r>
      <w:r>
        <w:rPr>
          <w:color w:val="auto"/>
          <w:szCs w:val="24"/>
        </w:rPr>
        <w:t>ubliczne tytułem środka karnego</w:t>
      </w:r>
      <w:r w:rsidRPr="00105FDB">
        <w:rPr>
          <w:color w:val="auto"/>
          <w:szCs w:val="24"/>
        </w:rPr>
        <w:t>–sporządzonej nie wcześniej niż 6 miesięcy przed jej złożeniem;</w:t>
      </w:r>
    </w:p>
    <w:p w14:paraId="13AB5EAA" w14:textId="77777777" w:rsidR="001556DF" w:rsidRPr="00B062D1" w:rsidRDefault="001556DF" w:rsidP="000B1366">
      <w:pPr>
        <w:pStyle w:val="Akapitzlist"/>
        <w:numPr>
          <w:ilvl w:val="0"/>
          <w:numId w:val="15"/>
        </w:numPr>
        <w:tabs>
          <w:tab w:val="left" w:pos="9214"/>
        </w:tabs>
        <w:spacing w:after="0" w:line="276" w:lineRule="auto"/>
        <w:ind w:left="851" w:right="79"/>
        <w:rPr>
          <w:color w:val="FF0000"/>
          <w:szCs w:val="24"/>
        </w:rPr>
      </w:pPr>
      <w:r w:rsidRPr="00B062D1">
        <w:rPr>
          <w:szCs w:val="24"/>
        </w:rPr>
        <w:t>oświadczenia wykonawcy, w zakresie art.</w:t>
      </w:r>
      <w:r w:rsidR="00283BAE">
        <w:rPr>
          <w:szCs w:val="24"/>
        </w:rPr>
        <w:t xml:space="preserve"> </w:t>
      </w:r>
      <w:r w:rsidRPr="00B062D1">
        <w:rPr>
          <w:szCs w:val="24"/>
        </w:rPr>
        <w:t>108 ust.</w:t>
      </w:r>
      <w:r w:rsidR="00283BAE">
        <w:rPr>
          <w:szCs w:val="24"/>
        </w:rPr>
        <w:t xml:space="preserve"> </w:t>
      </w:r>
      <w:r w:rsidRPr="00B062D1">
        <w:rPr>
          <w:szCs w:val="24"/>
        </w:rPr>
        <w:t xml:space="preserve">1 pkt 5 ustawy, o braku przynależności do </w:t>
      </w:r>
      <w:r>
        <w:rPr>
          <w:szCs w:val="24"/>
        </w:rPr>
        <w:t> </w:t>
      </w:r>
      <w:r w:rsidRPr="00B062D1">
        <w:rPr>
          <w:szCs w:val="24"/>
        </w:rPr>
        <w:t xml:space="preserve">tej samej grupy kapitałowej w rozumieniu ustawy z dnia 16 lutego 2007r. o ochronie konkurencji konsumentów, z </w:t>
      </w:r>
      <w:r>
        <w:rPr>
          <w:szCs w:val="24"/>
        </w:rPr>
        <w:t> </w:t>
      </w:r>
      <w:r w:rsidRPr="00B062D1">
        <w:rPr>
          <w:szCs w:val="24"/>
        </w:rPr>
        <w:t xml:space="preserve">innym wykonawcą, który złożył odrębną ofertę, ofertę częściową lub wniosek o </w:t>
      </w:r>
      <w:r>
        <w:rPr>
          <w:szCs w:val="24"/>
        </w:rPr>
        <w:t> </w:t>
      </w:r>
      <w:r w:rsidRPr="00B062D1">
        <w:rPr>
          <w:szCs w:val="24"/>
        </w:rPr>
        <w:t xml:space="preserve">dopuszczenie do udziału w </w:t>
      </w:r>
      <w:r>
        <w:rPr>
          <w:szCs w:val="24"/>
        </w:rPr>
        <w:t> </w:t>
      </w:r>
      <w:r w:rsidRPr="00B062D1">
        <w:rPr>
          <w:szCs w:val="24"/>
        </w:rPr>
        <w:t xml:space="preserve">postępowaniu, albo </w:t>
      </w:r>
      <w:r>
        <w:rPr>
          <w:szCs w:val="24"/>
        </w:rPr>
        <w:t> </w:t>
      </w:r>
      <w:r w:rsidRPr="00B062D1">
        <w:rPr>
          <w:szCs w:val="24"/>
        </w:rPr>
        <w:t xml:space="preserve">oświadczenia o przynależności do </w:t>
      </w:r>
      <w:r>
        <w:rPr>
          <w:szCs w:val="24"/>
        </w:rPr>
        <w:t> </w:t>
      </w:r>
      <w:r w:rsidRPr="00B062D1">
        <w:rPr>
          <w:szCs w:val="24"/>
        </w:rPr>
        <w:t xml:space="preserve">tej samej grupy kapitałowej wraz z dokumentami lub </w:t>
      </w:r>
      <w:r>
        <w:rPr>
          <w:szCs w:val="24"/>
        </w:rPr>
        <w:t> </w:t>
      </w:r>
      <w:r w:rsidRPr="00B062D1">
        <w:rPr>
          <w:szCs w:val="24"/>
        </w:rPr>
        <w:t xml:space="preserve">informacjami potwierdzającymi przygotowanie oferty, oferty częściowej lub wniosku </w:t>
      </w:r>
      <w:r>
        <w:rPr>
          <w:szCs w:val="24"/>
        </w:rPr>
        <w:t>o </w:t>
      </w:r>
      <w:r w:rsidRPr="00B062D1">
        <w:rPr>
          <w:szCs w:val="24"/>
        </w:rPr>
        <w:t xml:space="preserve">dopuszczenie do udziału w postępowaniu niezależnie od innego wykonawcy należącego do </w:t>
      </w:r>
      <w:r>
        <w:rPr>
          <w:szCs w:val="24"/>
        </w:rPr>
        <w:t> </w:t>
      </w:r>
      <w:r w:rsidRPr="00B062D1">
        <w:rPr>
          <w:szCs w:val="24"/>
        </w:rPr>
        <w:t>tej samej grupy kapitałowej;</w:t>
      </w:r>
    </w:p>
    <w:p w14:paraId="305B5735" w14:textId="77777777" w:rsidR="001556DF" w:rsidRPr="00997770" w:rsidRDefault="001556DF" w:rsidP="000B1366">
      <w:pPr>
        <w:pStyle w:val="Akapitzlist"/>
        <w:numPr>
          <w:ilvl w:val="0"/>
          <w:numId w:val="15"/>
        </w:numPr>
        <w:tabs>
          <w:tab w:val="left" w:pos="9214"/>
        </w:tabs>
        <w:spacing w:after="0" w:line="276" w:lineRule="auto"/>
        <w:ind w:left="851" w:right="79"/>
        <w:rPr>
          <w:color w:val="FF0000"/>
          <w:szCs w:val="24"/>
        </w:rPr>
      </w:pPr>
      <w:r w:rsidRPr="00525F09">
        <w:rPr>
          <w:szCs w:val="24"/>
        </w:rPr>
        <w:t>oświadczenia wykonawcy o aktualności informa</w:t>
      </w:r>
      <w:r>
        <w:rPr>
          <w:szCs w:val="24"/>
        </w:rPr>
        <w:t>cji zawartych w oświadczeniu, o </w:t>
      </w:r>
      <w:r w:rsidRPr="00525F09">
        <w:rPr>
          <w:szCs w:val="24"/>
        </w:rPr>
        <w:t>którym mowa w</w:t>
      </w:r>
      <w:r w:rsidR="0044269E">
        <w:rPr>
          <w:szCs w:val="24"/>
        </w:rPr>
        <w:t xml:space="preserve"> </w:t>
      </w:r>
      <w:r w:rsidRPr="00525F09">
        <w:rPr>
          <w:szCs w:val="24"/>
        </w:rPr>
        <w:t xml:space="preserve">art. 125 ust. 1 ustawy, w zakresie podstaw wykluczenia z </w:t>
      </w:r>
      <w:r>
        <w:rPr>
          <w:szCs w:val="24"/>
        </w:rPr>
        <w:t> </w:t>
      </w:r>
      <w:r w:rsidRPr="00525F09">
        <w:rPr>
          <w:szCs w:val="24"/>
        </w:rPr>
        <w:t>postępowania wskazanych przez zamawiającego, o których mowa w: art. 108 ust. 1 pkt 3 ustawy; art. 108 ust. 1 pkt 4 ustawy, dotyczących orzeczenia zakazu ubiegania się o</w:t>
      </w:r>
      <w:r w:rsidR="00A36252">
        <w:rPr>
          <w:szCs w:val="24"/>
        </w:rPr>
        <w:t xml:space="preserve"> </w:t>
      </w:r>
      <w:r w:rsidRPr="00525F09">
        <w:rPr>
          <w:szCs w:val="24"/>
        </w:rPr>
        <w:t xml:space="preserve">zamówienie publiczne tytułem środka zapobiegawczego; art. 108 ust. 1 pkt 5 ustawy, dotyczących zawarcia z </w:t>
      </w:r>
      <w:r>
        <w:rPr>
          <w:szCs w:val="24"/>
        </w:rPr>
        <w:t> </w:t>
      </w:r>
      <w:r w:rsidRPr="00525F09">
        <w:rPr>
          <w:szCs w:val="24"/>
        </w:rPr>
        <w:t xml:space="preserve">innymi wykonawcami porozumienia mającego na </w:t>
      </w:r>
      <w:r>
        <w:rPr>
          <w:szCs w:val="24"/>
        </w:rPr>
        <w:t> </w:t>
      </w:r>
      <w:r w:rsidRPr="00525F09">
        <w:rPr>
          <w:szCs w:val="24"/>
        </w:rPr>
        <w:t xml:space="preserve">celu zakłócenie konkurencji; art. 108 ust. 1 pkt 6 ustawy; </w:t>
      </w:r>
    </w:p>
    <w:p w14:paraId="3B2D4F9D" w14:textId="77777777" w:rsidR="001556DF" w:rsidRPr="00997770" w:rsidRDefault="001556DF" w:rsidP="000B1366">
      <w:pPr>
        <w:pStyle w:val="Akapitzlist"/>
        <w:numPr>
          <w:ilvl w:val="0"/>
          <w:numId w:val="15"/>
        </w:numPr>
        <w:autoSpaceDE w:val="0"/>
        <w:autoSpaceDN w:val="0"/>
        <w:adjustRightInd w:val="0"/>
        <w:spacing w:after="0" w:line="276" w:lineRule="auto"/>
        <w:ind w:left="851" w:right="79"/>
        <w:rPr>
          <w:b/>
        </w:rPr>
      </w:pPr>
      <w:r>
        <w:t>o</w:t>
      </w:r>
      <w:r w:rsidRPr="0091310E">
        <w:t>świadczenie Wykonawcy o aktualności info</w:t>
      </w:r>
      <w:r>
        <w:t>rmacji zawartych w oświadczeniu</w:t>
      </w:r>
      <w:r w:rsidRPr="0091310E">
        <w:t xml:space="preserve">, o </w:t>
      </w:r>
      <w:r>
        <w:t> </w:t>
      </w:r>
      <w:r w:rsidRPr="0091310E">
        <w:t>którym mowa w art.</w:t>
      </w:r>
      <w:r>
        <w:t xml:space="preserve"> 125 ust. 1</w:t>
      </w:r>
      <w:r w:rsidRPr="0091310E">
        <w:t xml:space="preserve"> ustawy, w zakresie podstaw wykluczenia z </w:t>
      </w:r>
      <w:r>
        <w:t> </w:t>
      </w:r>
      <w:r w:rsidRPr="0091310E">
        <w:t>postępowania wskazanych przez Zamawiającego, o których mowa w:</w:t>
      </w:r>
    </w:p>
    <w:p w14:paraId="54541F30" w14:textId="77777777" w:rsidR="001556DF" w:rsidRDefault="001556DF" w:rsidP="000B1366">
      <w:pPr>
        <w:pStyle w:val="Akapitzlist"/>
        <w:numPr>
          <w:ilvl w:val="0"/>
          <w:numId w:val="33"/>
        </w:numPr>
        <w:tabs>
          <w:tab w:val="left" w:pos="426"/>
        </w:tabs>
        <w:spacing w:after="0" w:line="276" w:lineRule="auto"/>
        <w:ind w:left="1276" w:right="79"/>
        <w:rPr>
          <w:b/>
          <w:bCs/>
        </w:rPr>
      </w:pPr>
      <w:r w:rsidRPr="00997770">
        <w:rPr>
          <w:b/>
        </w:rPr>
        <w:t xml:space="preserve">art. 7 ust. 1 </w:t>
      </w:r>
      <w:r w:rsidRPr="00997770">
        <w:rPr>
          <w:b/>
          <w:bCs/>
          <w:i/>
        </w:rPr>
        <w:t>ustawy z dnia 13 kwietnia 2022 r. o szczególnych rozwiązaniach w zakresie przeciwdziałania wspieraniu agresji na Ukrainę oraz służących ochronie bezpieczeństwa narodowego</w:t>
      </w:r>
      <w:r w:rsidR="00E9238F">
        <w:rPr>
          <w:b/>
          <w:bCs/>
        </w:rPr>
        <w:t xml:space="preserve"> (tj. Dz. U. z 2024</w:t>
      </w:r>
      <w:r w:rsidR="00E03AC6">
        <w:rPr>
          <w:b/>
          <w:bCs/>
        </w:rPr>
        <w:t xml:space="preserve"> </w:t>
      </w:r>
      <w:r>
        <w:rPr>
          <w:b/>
          <w:bCs/>
        </w:rPr>
        <w:t>r. poz.</w:t>
      </w:r>
      <w:r w:rsidR="00E9238F">
        <w:rPr>
          <w:b/>
          <w:bCs/>
        </w:rPr>
        <w:t xml:space="preserve"> 507</w:t>
      </w:r>
      <w:r w:rsidRPr="00997770">
        <w:rPr>
          <w:b/>
          <w:bCs/>
        </w:rPr>
        <w:t>);</w:t>
      </w:r>
    </w:p>
    <w:p w14:paraId="3A3D5685" w14:textId="4C10F47C" w:rsidR="00AC68DC" w:rsidRPr="008B5402" w:rsidRDefault="00AC68DC" w:rsidP="000B1366">
      <w:pPr>
        <w:pStyle w:val="Akapitzlist"/>
        <w:numPr>
          <w:ilvl w:val="0"/>
          <w:numId w:val="33"/>
        </w:numPr>
        <w:tabs>
          <w:tab w:val="left" w:pos="426"/>
        </w:tabs>
        <w:spacing w:after="0" w:line="276" w:lineRule="auto"/>
        <w:ind w:left="1276" w:right="79"/>
        <w:rPr>
          <w:b/>
          <w:bCs/>
        </w:rPr>
      </w:pPr>
      <w:r w:rsidRPr="00AC68DC">
        <w:rPr>
          <w:b/>
          <w:szCs w:val="24"/>
        </w:rPr>
        <w:t>art. 5k</w:t>
      </w:r>
      <w:r w:rsidRPr="00AC68DC">
        <w:rPr>
          <w:b/>
          <w:i/>
          <w:szCs w:val="24"/>
        </w:rPr>
        <w:t xml:space="preserve">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r w:rsidR="002B2942">
        <w:rPr>
          <w:b/>
          <w:i/>
          <w:szCs w:val="24"/>
        </w:rPr>
        <w:t xml:space="preserve"> </w:t>
      </w:r>
      <w:r w:rsidR="002B2942" w:rsidRPr="003329E1">
        <w:rPr>
          <w:b/>
          <w:bCs/>
          <w:i/>
          <w:szCs w:val="24"/>
        </w:rPr>
        <w:t xml:space="preserve">oraz </w:t>
      </w:r>
      <w:r w:rsidR="002B2942" w:rsidRPr="003329E1">
        <w:rPr>
          <w:b/>
          <w:bCs/>
          <w:i/>
          <w:iCs/>
          <w:szCs w:val="24"/>
        </w:rPr>
        <w:t>Rozporządzeniem 2025</w:t>
      </w:r>
      <w:r w:rsidR="002B2942" w:rsidRPr="003329E1">
        <w:rPr>
          <w:b/>
          <w:bCs/>
          <w:i/>
          <w:szCs w:val="24"/>
        </w:rPr>
        <w:t>/</w:t>
      </w:r>
      <w:r w:rsidR="002B2942" w:rsidRPr="003329E1">
        <w:rPr>
          <w:b/>
          <w:bCs/>
          <w:i/>
          <w:iCs/>
          <w:szCs w:val="24"/>
        </w:rPr>
        <w:t xml:space="preserve">2033 z dnia 23 października 2025r w sprawie zmiany Rozporządzenia (UE) nr 833/2014. </w:t>
      </w:r>
      <w:r w:rsidR="002B2942">
        <w:rPr>
          <w:b/>
          <w:i/>
          <w:szCs w:val="24"/>
        </w:rPr>
        <w:t xml:space="preserve"> </w:t>
      </w:r>
    </w:p>
    <w:p w14:paraId="20B7C3E3" w14:textId="77777777" w:rsidR="008B5402" w:rsidRPr="008B5402" w:rsidRDefault="008B5402" w:rsidP="000B1366">
      <w:pPr>
        <w:pStyle w:val="Akapitzlist"/>
        <w:tabs>
          <w:tab w:val="left" w:pos="426"/>
        </w:tabs>
        <w:spacing w:after="0" w:line="276" w:lineRule="auto"/>
        <w:ind w:left="1276" w:right="79" w:firstLine="0"/>
        <w:rPr>
          <w:b/>
          <w:bCs/>
          <w:sz w:val="12"/>
          <w:szCs w:val="12"/>
        </w:rPr>
      </w:pPr>
    </w:p>
    <w:p w14:paraId="5E2CFD3D" w14:textId="77777777" w:rsidR="003714D3" w:rsidRPr="001556DF" w:rsidRDefault="003714D3" w:rsidP="000B1366">
      <w:pPr>
        <w:pStyle w:val="Akapitzlist"/>
        <w:numPr>
          <w:ilvl w:val="0"/>
          <w:numId w:val="13"/>
        </w:numPr>
        <w:tabs>
          <w:tab w:val="left" w:pos="9214"/>
        </w:tabs>
        <w:spacing w:after="0" w:line="276" w:lineRule="auto"/>
        <w:ind w:right="79"/>
        <w:rPr>
          <w:color w:val="auto"/>
          <w:szCs w:val="24"/>
        </w:rPr>
      </w:pPr>
      <w:r w:rsidRPr="001556DF">
        <w:rPr>
          <w:color w:val="auto"/>
          <w:szCs w:val="24"/>
        </w:rPr>
        <w:t>Zamawiający nie wzywa do złożenia podmiotowych środków dowodowych, jeżeli:</w:t>
      </w:r>
    </w:p>
    <w:p w14:paraId="7EFBED97" w14:textId="77777777" w:rsidR="003714D3" w:rsidRPr="003D274F" w:rsidRDefault="003714D3" w:rsidP="000B1366">
      <w:pPr>
        <w:pStyle w:val="Akapitzlist"/>
        <w:numPr>
          <w:ilvl w:val="0"/>
          <w:numId w:val="19"/>
        </w:numPr>
        <w:tabs>
          <w:tab w:val="left" w:pos="9214"/>
        </w:tabs>
        <w:spacing w:after="0" w:line="276" w:lineRule="auto"/>
        <w:ind w:right="79"/>
        <w:rPr>
          <w:b/>
          <w:color w:val="auto"/>
          <w:szCs w:val="24"/>
        </w:rPr>
      </w:pPr>
      <w:r w:rsidRPr="003D274F">
        <w:rPr>
          <w:color w:val="auto"/>
          <w:szCs w:val="24"/>
        </w:rPr>
        <w:lastRenderedPageBreak/>
        <w:t xml:space="preserve"> może je uzyskać za pomocą bezpłatnych i ogólnodostępnych baz danych, </w:t>
      </w:r>
      <w:r w:rsidR="00CE6C85">
        <w:rPr>
          <w:color w:val="auto"/>
          <w:szCs w:val="24"/>
        </w:rPr>
        <w:t xml:space="preserve">         </w:t>
      </w:r>
      <w:r w:rsidR="00BD20BA">
        <w:rPr>
          <w:color w:val="auto"/>
          <w:szCs w:val="24"/>
        </w:rPr>
        <w:t xml:space="preserve">         </w:t>
      </w:r>
      <w:r w:rsidR="00CE6C85">
        <w:rPr>
          <w:color w:val="auto"/>
          <w:szCs w:val="24"/>
        </w:rPr>
        <w:t xml:space="preserve">        </w:t>
      </w:r>
      <w:r w:rsidRPr="003D274F">
        <w:rPr>
          <w:color w:val="auto"/>
          <w:szCs w:val="24"/>
        </w:rPr>
        <w:t xml:space="preserve">w szczególności rejestrów publicznych w rozumieniu ustawy z dnia 17 lutego 2005r. </w:t>
      </w:r>
      <w:r w:rsidR="00BD20BA">
        <w:rPr>
          <w:color w:val="auto"/>
          <w:szCs w:val="24"/>
        </w:rPr>
        <w:t xml:space="preserve">    </w:t>
      </w:r>
      <w:r w:rsidRPr="003D274F">
        <w:rPr>
          <w:color w:val="auto"/>
          <w:szCs w:val="24"/>
        </w:rPr>
        <w:t>o informatyzacji działalności podmiotów r</w:t>
      </w:r>
      <w:r w:rsidR="008C5E12">
        <w:rPr>
          <w:color w:val="auto"/>
          <w:szCs w:val="24"/>
        </w:rPr>
        <w:t xml:space="preserve">ealizujących zadania publiczne, </w:t>
      </w:r>
      <w:r w:rsidRPr="003D274F">
        <w:rPr>
          <w:b/>
          <w:color w:val="auto"/>
          <w:szCs w:val="24"/>
        </w:rPr>
        <w:t>o ile wykonawca wskazał w jednolity</w:t>
      </w:r>
      <w:r w:rsidR="008C5E12">
        <w:rPr>
          <w:b/>
          <w:color w:val="auto"/>
          <w:szCs w:val="24"/>
        </w:rPr>
        <w:t xml:space="preserve">m dokumencie dane umożliwiające </w:t>
      </w:r>
      <w:r w:rsidRPr="003D274F">
        <w:rPr>
          <w:b/>
          <w:color w:val="auto"/>
          <w:szCs w:val="24"/>
        </w:rPr>
        <w:t>dostęp do tych środków</w:t>
      </w:r>
    </w:p>
    <w:p w14:paraId="21D6B14B" w14:textId="77777777" w:rsidR="003714D3" w:rsidRDefault="003714D3" w:rsidP="00E022E4">
      <w:pPr>
        <w:pStyle w:val="Akapitzlist"/>
        <w:numPr>
          <w:ilvl w:val="0"/>
          <w:numId w:val="19"/>
        </w:numPr>
        <w:tabs>
          <w:tab w:val="left" w:pos="9214"/>
        </w:tabs>
        <w:spacing w:after="6" w:line="276" w:lineRule="auto"/>
        <w:ind w:right="78"/>
        <w:rPr>
          <w:color w:val="auto"/>
          <w:szCs w:val="24"/>
        </w:rPr>
      </w:pPr>
      <w:r w:rsidRPr="003D274F">
        <w:rPr>
          <w:color w:val="auto"/>
          <w:szCs w:val="24"/>
        </w:rPr>
        <w:t>podmiotowym środkiem dowodowym jest oświadczenie, którego treść odpowiada zakresowi oświadczenia, o którym mowa w art. 125 ust. 1.</w:t>
      </w:r>
    </w:p>
    <w:p w14:paraId="445C5267" w14:textId="77777777" w:rsidR="003714D3" w:rsidRPr="00BD20BA" w:rsidRDefault="003714D3" w:rsidP="00C8756D">
      <w:pPr>
        <w:pStyle w:val="Akapitzlist"/>
        <w:tabs>
          <w:tab w:val="left" w:pos="9214"/>
        </w:tabs>
        <w:spacing w:after="6" w:line="276" w:lineRule="auto"/>
        <w:ind w:left="1080" w:right="78" w:firstLine="0"/>
        <w:rPr>
          <w:color w:val="auto"/>
          <w:sz w:val="12"/>
          <w:szCs w:val="12"/>
        </w:rPr>
      </w:pPr>
    </w:p>
    <w:p w14:paraId="24D21030" w14:textId="77777777" w:rsidR="003714D3" w:rsidRDefault="003714D3" w:rsidP="00645762">
      <w:pPr>
        <w:pStyle w:val="Akapitzlist"/>
        <w:numPr>
          <w:ilvl w:val="0"/>
          <w:numId w:val="13"/>
        </w:numPr>
        <w:tabs>
          <w:tab w:val="left" w:pos="9214"/>
        </w:tabs>
        <w:spacing w:after="6" w:line="276" w:lineRule="auto"/>
        <w:ind w:right="78"/>
        <w:rPr>
          <w:color w:val="auto"/>
          <w:szCs w:val="24"/>
        </w:rPr>
      </w:pPr>
      <w:r w:rsidRPr="00B04D0F">
        <w:rPr>
          <w:color w:val="auto"/>
          <w:szCs w:val="24"/>
        </w:rPr>
        <w:t xml:space="preserve">Wykonawca nie jest zobowiązany do złożenia podmiotowych środków dowodowych, które zamawiający posiada, jeżeli wykonawca wskaże te środki </w:t>
      </w:r>
      <w:r w:rsidR="0069518E" w:rsidRPr="00B04D0F">
        <w:rPr>
          <w:rStyle w:val="Wyrnieniedelikatne"/>
          <w:i w:val="0"/>
          <w:color w:val="auto"/>
          <w:szCs w:val="24"/>
        </w:rPr>
        <w:t xml:space="preserve"> (poprzez podanie numeru referencyjnego postępowania lub nazwy postępowania) </w:t>
      </w:r>
      <w:r w:rsidRPr="00B04D0F">
        <w:rPr>
          <w:color w:val="auto"/>
          <w:szCs w:val="24"/>
        </w:rPr>
        <w:t>oraz potwierdzi ich prawidłowość i aktualność.</w:t>
      </w:r>
    </w:p>
    <w:p w14:paraId="29C3C1F4" w14:textId="77777777" w:rsidR="0044269E" w:rsidRPr="00BD20BA" w:rsidRDefault="0044269E" w:rsidP="0044269E">
      <w:pPr>
        <w:pStyle w:val="Akapitzlist"/>
        <w:tabs>
          <w:tab w:val="left" w:pos="9214"/>
        </w:tabs>
        <w:spacing w:after="6" w:line="276" w:lineRule="auto"/>
        <w:ind w:right="78" w:firstLine="0"/>
        <w:rPr>
          <w:color w:val="auto"/>
          <w:sz w:val="12"/>
          <w:szCs w:val="12"/>
        </w:rPr>
      </w:pPr>
    </w:p>
    <w:p w14:paraId="55F4702D" w14:textId="77777777" w:rsidR="0069518E" w:rsidRPr="00BD20BA" w:rsidRDefault="0069518E" w:rsidP="00645762">
      <w:pPr>
        <w:pStyle w:val="Akapitzlist"/>
        <w:numPr>
          <w:ilvl w:val="0"/>
          <w:numId w:val="13"/>
        </w:numPr>
        <w:tabs>
          <w:tab w:val="left" w:pos="9214"/>
        </w:tabs>
        <w:spacing w:after="6" w:line="276" w:lineRule="auto"/>
        <w:ind w:right="78"/>
        <w:rPr>
          <w:color w:val="auto"/>
          <w:szCs w:val="24"/>
        </w:rPr>
      </w:pPr>
      <w:r w:rsidRPr="00B04D0F">
        <w:rPr>
          <w:szCs w:val="24"/>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D805394" w14:textId="77777777" w:rsidR="00BD20BA" w:rsidRPr="00BD20BA" w:rsidRDefault="00BD20BA" w:rsidP="00BD20BA">
      <w:pPr>
        <w:pStyle w:val="Akapitzlist"/>
        <w:rPr>
          <w:color w:val="auto"/>
          <w:sz w:val="12"/>
          <w:szCs w:val="12"/>
        </w:rPr>
      </w:pPr>
    </w:p>
    <w:p w14:paraId="5F131773" w14:textId="77777777" w:rsidR="00254AE1" w:rsidRPr="003120C5" w:rsidRDefault="0069518E" w:rsidP="00E9238F">
      <w:pPr>
        <w:pStyle w:val="Akapitzlist"/>
        <w:numPr>
          <w:ilvl w:val="0"/>
          <w:numId w:val="13"/>
        </w:numPr>
        <w:tabs>
          <w:tab w:val="left" w:pos="9214"/>
        </w:tabs>
        <w:spacing w:after="6" w:line="276" w:lineRule="auto"/>
        <w:ind w:right="78"/>
        <w:rPr>
          <w:color w:val="auto"/>
          <w:szCs w:val="24"/>
        </w:rPr>
      </w:pPr>
      <w:r w:rsidRPr="007B0C32">
        <w:rPr>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w:t>
      </w:r>
      <w:r w:rsidR="00E9238F">
        <w:rPr>
          <w:szCs w:val="24"/>
        </w:rPr>
        <w:t>tualnych na dzień ich złożenia.</w:t>
      </w:r>
    </w:p>
    <w:p w14:paraId="7A7789F0" w14:textId="77777777" w:rsidR="003120C5" w:rsidRPr="00E9238F" w:rsidRDefault="003120C5" w:rsidP="003120C5">
      <w:pPr>
        <w:pStyle w:val="Akapitzlist"/>
        <w:tabs>
          <w:tab w:val="left" w:pos="9214"/>
        </w:tabs>
        <w:spacing w:after="6" w:line="276" w:lineRule="auto"/>
        <w:ind w:right="78" w:firstLine="0"/>
        <w:rPr>
          <w:color w:val="auto"/>
          <w:szCs w:val="24"/>
        </w:rPr>
      </w:pPr>
    </w:p>
    <w:p w14:paraId="56F3C35B" w14:textId="77777777" w:rsidR="001556DF" w:rsidRPr="00FB0C20" w:rsidRDefault="003714D3" w:rsidP="00FB0C20">
      <w:pPr>
        <w:numPr>
          <w:ilvl w:val="0"/>
          <w:numId w:val="6"/>
        </w:numPr>
        <w:tabs>
          <w:tab w:val="left" w:pos="284"/>
        </w:tabs>
        <w:spacing w:line="276" w:lineRule="auto"/>
        <w:ind w:left="0" w:right="645"/>
        <w:rPr>
          <w:color w:val="auto"/>
          <w:szCs w:val="24"/>
        </w:rPr>
      </w:pPr>
      <w:r w:rsidRPr="00FC1912">
        <w:rPr>
          <w:b/>
          <w:color w:val="auto"/>
          <w:szCs w:val="24"/>
        </w:rPr>
        <w:t xml:space="preserve">Podmioty zagraniczne. </w:t>
      </w:r>
    </w:p>
    <w:p w14:paraId="609A6DF9" w14:textId="77777777" w:rsidR="001556DF" w:rsidRDefault="001556DF" w:rsidP="001556DF">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rsidRPr="00FC1912">
        <w:rPr>
          <w:color w:val="auto"/>
          <w:szCs w:val="24"/>
          <w:lang w:eastAsia="ar-SA"/>
        </w:rPr>
        <w:t xml:space="preserve">Jeżeli </w:t>
      </w:r>
      <w:r>
        <w:t xml:space="preserve">wykonawca ma siedzibę lub miejsce zamieszkania poza granicami Rzeczypospolitej Polskiej, zamiast dokumentu, o którym mowa w ust. 3 pkt 2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3 pkt 2 lit. a); </w:t>
      </w:r>
    </w:p>
    <w:p w14:paraId="1F79C339" w14:textId="77777777" w:rsidR="001556DF" w:rsidRDefault="001556DF" w:rsidP="001556DF">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t xml:space="preserve">Dokument, o którym mowa w pkt 1), powinien być wystawiony nie wcześniej niż 6 miesięcy przed jego złożeniem. </w:t>
      </w:r>
    </w:p>
    <w:p w14:paraId="1D432C6A" w14:textId="77777777" w:rsidR="00133188" w:rsidRDefault="001556DF" w:rsidP="00BE6D47">
      <w:pPr>
        <w:pStyle w:val="Akapitzlist"/>
        <w:numPr>
          <w:ilvl w:val="1"/>
          <w:numId w:val="5"/>
        </w:numPr>
        <w:tabs>
          <w:tab w:val="left" w:pos="142"/>
          <w:tab w:val="left" w:pos="851"/>
          <w:tab w:val="left" w:pos="1661"/>
        </w:tabs>
        <w:suppressAutoHyphens/>
        <w:overflowPunct w:val="0"/>
        <w:autoSpaceDE w:val="0"/>
        <w:spacing w:after="0" w:line="276" w:lineRule="auto"/>
        <w:ind w:left="567" w:right="78" w:hanging="283"/>
        <w:textAlignment w:val="baseline"/>
      </w:pPr>
      <w:r>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w:t>
      </w:r>
      <w:r>
        <w:lastRenderedPageBreak/>
        <w:t>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2) stosuje się.</w:t>
      </w:r>
    </w:p>
    <w:p w14:paraId="350B95A8" w14:textId="77777777" w:rsidR="00181EC0" w:rsidRPr="00F40713" w:rsidRDefault="00181EC0" w:rsidP="00133188">
      <w:pPr>
        <w:pStyle w:val="Akapitzlist"/>
        <w:tabs>
          <w:tab w:val="left" w:pos="142"/>
          <w:tab w:val="left" w:pos="851"/>
          <w:tab w:val="left" w:pos="1661"/>
        </w:tabs>
        <w:suppressAutoHyphens/>
        <w:overflowPunct w:val="0"/>
        <w:autoSpaceDE w:val="0"/>
        <w:spacing w:after="0" w:line="276" w:lineRule="auto"/>
        <w:ind w:left="567" w:right="78" w:firstLine="0"/>
        <w:textAlignment w:val="baseline"/>
      </w:pPr>
    </w:p>
    <w:p w14:paraId="18791BE2" w14:textId="77777777" w:rsidR="004A72EE" w:rsidRPr="002C4481" w:rsidRDefault="003714D3" w:rsidP="002C4481">
      <w:pPr>
        <w:pStyle w:val="Akapitzlist"/>
        <w:numPr>
          <w:ilvl w:val="0"/>
          <w:numId w:val="6"/>
        </w:numPr>
        <w:tabs>
          <w:tab w:val="left" w:pos="426"/>
        </w:tabs>
        <w:spacing w:after="5" w:line="276" w:lineRule="auto"/>
        <w:ind w:left="142" w:right="645" w:firstLine="0"/>
        <w:rPr>
          <w:szCs w:val="24"/>
        </w:rPr>
      </w:pPr>
      <w:r w:rsidRPr="000D3334">
        <w:rPr>
          <w:b/>
          <w:szCs w:val="24"/>
        </w:rPr>
        <w:t>Ud</w:t>
      </w:r>
      <w:r>
        <w:rPr>
          <w:b/>
          <w:szCs w:val="24"/>
        </w:rPr>
        <w:t>ostępnianie zasobów na zasadach określonych w art. 118-123</w:t>
      </w:r>
      <w:r w:rsidRPr="000D3334">
        <w:rPr>
          <w:b/>
          <w:szCs w:val="24"/>
        </w:rPr>
        <w:t xml:space="preserve"> ustawy.  </w:t>
      </w:r>
    </w:p>
    <w:p w14:paraId="792F7C5F" w14:textId="77777777" w:rsidR="00283BAE" w:rsidRDefault="004A72EE" w:rsidP="000529D1">
      <w:pPr>
        <w:pStyle w:val="Tekstpodstawowy21"/>
        <w:widowControl/>
        <w:spacing w:line="276" w:lineRule="auto"/>
        <w:ind w:left="426" w:right="78"/>
        <w:jc w:val="both"/>
        <w:rPr>
          <w:rFonts w:ascii="Times New Roman" w:hAnsi="Times New Roman"/>
          <w:szCs w:val="24"/>
        </w:rPr>
      </w:pPr>
      <w:r w:rsidRPr="0045472E">
        <w:rPr>
          <w:rFonts w:ascii="Times New Roman" w:hAnsi="Times New Roman"/>
          <w:szCs w:val="24"/>
        </w:rPr>
        <w:t xml:space="preserve">Wykonawca </w:t>
      </w:r>
      <w:r w:rsidRPr="0045472E">
        <w:rPr>
          <w:rFonts w:ascii="Times New Roman" w:hAnsi="Times New Roman"/>
          <w:szCs w:val="24"/>
          <w:u w:val="single"/>
        </w:rPr>
        <w:t>może w celu potwierdzenia spełniania warunków udziału w postępowaniu</w:t>
      </w:r>
      <w:r w:rsidRPr="0045472E">
        <w:rPr>
          <w:rFonts w:ascii="Times New Roman" w:hAnsi="Times New Roman"/>
          <w:szCs w:val="24"/>
        </w:rPr>
        <w:t xml:space="preserve"> lub kryteriów selekcji w stosownych sytuacjach oraz w odniesieniu do konkretnego zamówienia, lub jego części   polegać na zdolnościach technicznych lub zawodowych lub sytuacji finansowej lub ekonomicznej podmiotów udostępniających zasoby na zasadach określonych w art. 118-123 ustawy oraz art. 125 ust. 5 ustawy.</w:t>
      </w:r>
    </w:p>
    <w:p w14:paraId="0242FDCA" w14:textId="77777777" w:rsidR="00765F62" w:rsidRPr="00BD20BA" w:rsidRDefault="00765F62" w:rsidP="000529D1">
      <w:pPr>
        <w:pStyle w:val="Tekstpodstawowy21"/>
        <w:widowControl/>
        <w:spacing w:line="276" w:lineRule="auto"/>
        <w:ind w:left="426" w:right="78"/>
        <w:jc w:val="both"/>
        <w:rPr>
          <w:rFonts w:ascii="Times New Roman" w:hAnsi="Times New Roman"/>
          <w:sz w:val="36"/>
          <w:szCs w:val="36"/>
        </w:rPr>
      </w:pPr>
    </w:p>
    <w:p w14:paraId="38CC1A97" w14:textId="77777777" w:rsidR="004A72EE" w:rsidRPr="00F4600A" w:rsidRDefault="003714D3" w:rsidP="00F4600A">
      <w:pPr>
        <w:tabs>
          <w:tab w:val="center" w:pos="429"/>
          <w:tab w:val="center" w:pos="1827"/>
          <w:tab w:val="center" w:pos="3660"/>
          <w:tab w:val="center" w:pos="5428"/>
          <w:tab w:val="center" w:pos="6742"/>
          <w:tab w:val="center" w:pos="7358"/>
          <w:tab w:val="center" w:pos="8534"/>
          <w:tab w:val="left" w:pos="9214"/>
        </w:tabs>
        <w:spacing w:after="5" w:line="276" w:lineRule="auto"/>
        <w:ind w:left="284" w:right="78" w:hanging="284"/>
        <w:rPr>
          <w:b/>
          <w:szCs w:val="24"/>
        </w:rPr>
      </w:pPr>
      <w:r w:rsidRPr="000D3334">
        <w:rPr>
          <w:rFonts w:eastAsia="Calibri"/>
          <w:szCs w:val="24"/>
        </w:rPr>
        <w:tab/>
      </w:r>
      <w:r w:rsidRPr="000D3334">
        <w:rPr>
          <w:b/>
          <w:szCs w:val="24"/>
        </w:rPr>
        <w:t xml:space="preserve">VII. </w:t>
      </w:r>
      <w:r w:rsidRPr="000D3334">
        <w:rPr>
          <w:b/>
          <w:szCs w:val="24"/>
        </w:rPr>
        <w:tab/>
        <w:t>WYKONAWCY</w:t>
      </w:r>
      <w:r w:rsidR="004A626F">
        <w:rPr>
          <w:b/>
          <w:szCs w:val="24"/>
        </w:rPr>
        <w:tab/>
        <w:t xml:space="preserve">WSPÓLNIE </w:t>
      </w:r>
      <w:r w:rsidR="004A626F">
        <w:rPr>
          <w:b/>
          <w:szCs w:val="24"/>
        </w:rPr>
        <w:tab/>
        <w:t xml:space="preserve">UBIEGAJĄCY </w:t>
      </w:r>
      <w:r w:rsidR="004A626F">
        <w:rPr>
          <w:b/>
          <w:szCs w:val="24"/>
        </w:rPr>
        <w:tab/>
        <w:t>SIĘ</w:t>
      </w:r>
      <w:r w:rsidR="00283BAE">
        <w:rPr>
          <w:b/>
          <w:szCs w:val="24"/>
        </w:rPr>
        <w:t xml:space="preserve"> </w:t>
      </w:r>
      <w:r w:rsidR="004A626F">
        <w:rPr>
          <w:b/>
          <w:szCs w:val="24"/>
        </w:rPr>
        <w:tab/>
      </w:r>
      <w:r w:rsidR="00492FE4">
        <w:rPr>
          <w:b/>
          <w:szCs w:val="24"/>
        </w:rPr>
        <w:t xml:space="preserve">     </w:t>
      </w:r>
      <w:r w:rsidR="004A626F">
        <w:rPr>
          <w:b/>
          <w:szCs w:val="24"/>
        </w:rPr>
        <w:t xml:space="preserve">O </w:t>
      </w:r>
      <w:r w:rsidR="006672BF">
        <w:rPr>
          <w:b/>
          <w:szCs w:val="24"/>
        </w:rPr>
        <w:t xml:space="preserve">UDZIELENIE </w:t>
      </w:r>
      <w:r w:rsidRPr="000D3334">
        <w:rPr>
          <w:b/>
          <w:szCs w:val="24"/>
        </w:rPr>
        <w:t>ZAMÓWIENIA (</w:t>
      </w:r>
      <w:r>
        <w:rPr>
          <w:b/>
          <w:szCs w:val="24"/>
        </w:rPr>
        <w:t xml:space="preserve">np. </w:t>
      </w:r>
      <w:r w:rsidRPr="000D3334">
        <w:rPr>
          <w:b/>
          <w:szCs w:val="24"/>
        </w:rPr>
        <w:t>spółki cywilne, konsorcja)</w:t>
      </w:r>
    </w:p>
    <w:p w14:paraId="0924D997" w14:textId="77777777" w:rsidR="004A72EE" w:rsidRDefault="004A72EE" w:rsidP="00F074BA">
      <w:pPr>
        <w:numPr>
          <w:ilvl w:val="0"/>
          <w:numId w:val="7"/>
        </w:numPr>
        <w:tabs>
          <w:tab w:val="left" w:pos="9214"/>
        </w:tabs>
        <w:spacing w:line="276" w:lineRule="auto"/>
        <w:ind w:right="78" w:hanging="360"/>
        <w:rPr>
          <w:szCs w:val="24"/>
        </w:rPr>
      </w:pPr>
      <w:r w:rsidRPr="000D3334">
        <w:rPr>
          <w:szCs w:val="24"/>
        </w:rPr>
        <w:t xml:space="preserve">Wykonawcy mogą wspólnie ubiegać się o udzielenie zamówienia. W takim przypadku wykonawcy ustanawiają pełnomocnika do reprezentowania ich w postępowaniu </w:t>
      </w:r>
      <w:r w:rsidR="00105FDC">
        <w:rPr>
          <w:szCs w:val="24"/>
        </w:rPr>
        <w:br/>
      </w:r>
      <w:r w:rsidRPr="000D3334">
        <w:rPr>
          <w:szCs w:val="24"/>
        </w:rPr>
        <w:t xml:space="preserve">o udzielenie zamówienia albo </w:t>
      </w:r>
      <w:r>
        <w:rPr>
          <w:szCs w:val="24"/>
        </w:rPr>
        <w:t xml:space="preserve">do </w:t>
      </w:r>
      <w:r w:rsidRPr="000D3334">
        <w:rPr>
          <w:szCs w:val="24"/>
        </w:rPr>
        <w:t xml:space="preserve">reprezentowania w postępowaniu i zawarcia umowy </w:t>
      </w:r>
      <w:r w:rsidR="00105FDC">
        <w:rPr>
          <w:szCs w:val="24"/>
        </w:rPr>
        <w:br/>
      </w:r>
      <w:r w:rsidRPr="000D3334">
        <w:rPr>
          <w:szCs w:val="24"/>
        </w:rPr>
        <w:t xml:space="preserve">w sprawie zamówienia publicznego. </w:t>
      </w:r>
    </w:p>
    <w:p w14:paraId="65BC3B50" w14:textId="77777777" w:rsidR="004A72EE" w:rsidRPr="000D3334" w:rsidRDefault="004A72EE" w:rsidP="00F074BA">
      <w:pPr>
        <w:numPr>
          <w:ilvl w:val="0"/>
          <w:numId w:val="7"/>
        </w:numPr>
        <w:tabs>
          <w:tab w:val="left" w:pos="9214"/>
        </w:tabs>
        <w:spacing w:line="276" w:lineRule="auto"/>
        <w:ind w:right="78" w:hanging="360"/>
        <w:rPr>
          <w:szCs w:val="24"/>
        </w:rPr>
      </w:pPr>
      <w:r w:rsidRPr="000D3334">
        <w:rPr>
          <w:szCs w:val="24"/>
        </w:rPr>
        <w:t>W przypadku wykonawców wspólnie ubiegających się o udzielenie zamówienia, żaden z nich nie może podlegać wykluczeniu na podstawie okoliczności wsk</w:t>
      </w:r>
      <w:r>
        <w:rPr>
          <w:szCs w:val="24"/>
        </w:rPr>
        <w:t xml:space="preserve">azanych </w:t>
      </w:r>
      <w:r w:rsidR="00105FDC">
        <w:rPr>
          <w:szCs w:val="24"/>
        </w:rPr>
        <w:br/>
      </w:r>
      <w:r>
        <w:rPr>
          <w:szCs w:val="24"/>
        </w:rPr>
        <w:t>w rozdz. V ust. 3</w:t>
      </w:r>
      <w:r w:rsidR="00A36252">
        <w:rPr>
          <w:szCs w:val="24"/>
        </w:rPr>
        <w:t xml:space="preserve"> </w:t>
      </w:r>
      <w:r w:rsidR="00570C06">
        <w:rPr>
          <w:szCs w:val="24"/>
        </w:rPr>
        <w:t xml:space="preserve">i 5 </w:t>
      </w:r>
      <w:r>
        <w:rPr>
          <w:szCs w:val="24"/>
        </w:rPr>
        <w:t>SWZ.</w:t>
      </w:r>
    </w:p>
    <w:p w14:paraId="013C5484" w14:textId="77777777" w:rsidR="004A72EE" w:rsidRPr="00A611E4" w:rsidRDefault="004A72EE" w:rsidP="00F074BA">
      <w:pPr>
        <w:numPr>
          <w:ilvl w:val="0"/>
          <w:numId w:val="7"/>
        </w:numPr>
        <w:tabs>
          <w:tab w:val="left" w:pos="9214"/>
        </w:tabs>
        <w:spacing w:after="44" w:line="276" w:lineRule="auto"/>
        <w:ind w:right="78" w:hanging="360"/>
        <w:rPr>
          <w:color w:val="70AD47" w:themeColor="accent6"/>
          <w:szCs w:val="24"/>
        </w:rPr>
      </w:pPr>
      <w:r w:rsidRPr="000D3334">
        <w:rPr>
          <w:szCs w:val="24"/>
        </w:rPr>
        <w:t xml:space="preserve">W przypadku wspólnego ubiegania się o zamówienie publiczne przez wykonawców  </w:t>
      </w:r>
      <w:r w:rsidR="00880430">
        <w:rPr>
          <w:b/>
          <w:i/>
          <w:color w:val="auto"/>
          <w:szCs w:val="24"/>
        </w:rPr>
        <w:t xml:space="preserve">oświadczenie </w:t>
      </w:r>
      <w:r w:rsidR="00A611E4" w:rsidRPr="00F37C95">
        <w:rPr>
          <w:i/>
          <w:color w:val="auto"/>
          <w:szCs w:val="24"/>
        </w:rPr>
        <w:t>(załącznik nr 2</w:t>
      </w:r>
      <w:r w:rsidR="00933A15" w:rsidRPr="00F37C95">
        <w:rPr>
          <w:i/>
          <w:color w:val="auto"/>
          <w:szCs w:val="24"/>
        </w:rPr>
        <w:t xml:space="preserve"> i 2A </w:t>
      </w:r>
      <w:r w:rsidRPr="00F37C95">
        <w:rPr>
          <w:i/>
          <w:color w:val="auto"/>
          <w:szCs w:val="24"/>
        </w:rPr>
        <w:t>do SWZ)</w:t>
      </w:r>
      <w:r w:rsidR="00283BAE">
        <w:rPr>
          <w:i/>
          <w:color w:val="auto"/>
          <w:szCs w:val="24"/>
        </w:rPr>
        <w:t xml:space="preserve"> </w:t>
      </w:r>
      <w:r w:rsidRPr="008D23A4">
        <w:rPr>
          <w:b/>
          <w:color w:val="auto"/>
          <w:szCs w:val="24"/>
          <w:u w:val="single" w:color="000000"/>
        </w:rPr>
        <w:t>składa każdy</w:t>
      </w:r>
      <w:r w:rsidRPr="008D23A4">
        <w:rPr>
          <w:color w:val="auto"/>
          <w:szCs w:val="24"/>
          <w:u w:val="single" w:color="000000"/>
        </w:rPr>
        <w:t xml:space="preserve"> z wykonawców wspólnie ubiegających się o zamówienie </w:t>
      </w:r>
      <w:r w:rsidRPr="008D23A4">
        <w:rPr>
          <w:color w:val="auto"/>
          <w:szCs w:val="24"/>
        </w:rPr>
        <w:t xml:space="preserve"> np.: </w:t>
      </w:r>
      <w:r w:rsidRPr="008D23A4">
        <w:rPr>
          <w:b/>
          <w:color w:val="auto"/>
          <w:szCs w:val="24"/>
        </w:rPr>
        <w:t>każdy członek konsorcjum</w:t>
      </w:r>
      <w:r w:rsidRPr="008D23A4">
        <w:rPr>
          <w:color w:val="auto"/>
          <w:szCs w:val="24"/>
        </w:rPr>
        <w:t xml:space="preserve"> i </w:t>
      </w:r>
      <w:r w:rsidRPr="008D23A4">
        <w:rPr>
          <w:b/>
          <w:color w:val="auto"/>
          <w:szCs w:val="24"/>
        </w:rPr>
        <w:t>każdy wspólnik spółki cywilnej</w:t>
      </w:r>
      <w:r w:rsidRPr="008D23A4">
        <w:rPr>
          <w:color w:val="auto"/>
          <w:szCs w:val="24"/>
        </w:rPr>
        <w:t>. Oświadczenia te potwierdzają brak podstaw wykluczenia wobec każdego z wykonawców występujących wspólnie.</w:t>
      </w:r>
    </w:p>
    <w:p w14:paraId="02830760" w14:textId="77777777" w:rsidR="00A611E4" w:rsidRPr="00A611E4" w:rsidRDefault="00A611E4" w:rsidP="00F074BA">
      <w:pPr>
        <w:numPr>
          <w:ilvl w:val="0"/>
          <w:numId w:val="7"/>
        </w:numPr>
        <w:tabs>
          <w:tab w:val="left" w:pos="9214"/>
        </w:tabs>
        <w:spacing w:after="44" w:line="276" w:lineRule="auto"/>
        <w:ind w:right="78" w:hanging="360"/>
        <w:rPr>
          <w:color w:val="auto"/>
          <w:szCs w:val="24"/>
        </w:rPr>
      </w:pPr>
      <w:r w:rsidRPr="00864B36">
        <w:rPr>
          <w:color w:val="auto"/>
          <w:szCs w:val="24"/>
        </w:rPr>
        <w:t>W przypadku wspólnego ubiegania się o zamówienie przez Wykonawców są oni zobowiązani na wezwanie Zamawiającego złożyć aktualne na dzień złożenia podmiotowe środki dowodowe.</w:t>
      </w:r>
    </w:p>
    <w:p w14:paraId="77BEA2EC" w14:textId="77777777" w:rsidR="00133188" w:rsidRPr="008B1DFA" w:rsidRDefault="004A72EE" w:rsidP="00BE6D47">
      <w:pPr>
        <w:numPr>
          <w:ilvl w:val="0"/>
          <w:numId w:val="7"/>
        </w:numPr>
        <w:tabs>
          <w:tab w:val="left" w:pos="9214"/>
        </w:tabs>
        <w:spacing w:after="44" w:line="276" w:lineRule="auto"/>
        <w:ind w:right="78" w:hanging="360"/>
        <w:rPr>
          <w:color w:val="70AD47" w:themeColor="accent6"/>
          <w:szCs w:val="24"/>
        </w:rPr>
      </w:pPr>
      <w:r w:rsidRPr="00A50035">
        <w:rPr>
          <w:szCs w:val="24"/>
        </w:rPr>
        <w:t>Zamaw</w:t>
      </w:r>
      <w:r>
        <w:rPr>
          <w:szCs w:val="24"/>
        </w:rPr>
        <w:t>iający nie określił odmiennych w</w:t>
      </w:r>
      <w:r w:rsidRPr="00A50035">
        <w:rPr>
          <w:szCs w:val="24"/>
        </w:rPr>
        <w:t>ymagań związanych z realizacją zamówienia w odniesieniu do Wykonawców wspólnie ubiegających się o udzielenie zamówienia</w:t>
      </w:r>
      <w:r w:rsidRPr="00A50035">
        <w:rPr>
          <w:i/>
          <w:szCs w:val="24"/>
        </w:rPr>
        <w:t xml:space="preserve">.  </w:t>
      </w:r>
    </w:p>
    <w:p w14:paraId="1F3C0071" w14:textId="77777777" w:rsidR="000B1366" w:rsidRPr="00BE6D47" w:rsidRDefault="000B1366" w:rsidP="008B1DFA">
      <w:pPr>
        <w:tabs>
          <w:tab w:val="left" w:pos="9214"/>
        </w:tabs>
        <w:spacing w:after="44" w:line="276" w:lineRule="auto"/>
        <w:ind w:left="720" w:right="78" w:firstLine="0"/>
        <w:rPr>
          <w:color w:val="70AD47" w:themeColor="accent6"/>
          <w:szCs w:val="24"/>
        </w:rPr>
      </w:pPr>
    </w:p>
    <w:p w14:paraId="4946836D" w14:textId="77777777" w:rsidR="00105FDC" w:rsidRPr="000D3334" w:rsidRDefault="00105FDC" w:rsidP="00105FDC">
      <w:pPr>
        <w:tabs>
          <w:tab w:val="left" w:pos="993"/>
          <w:tab w:val="left" w:pos="1560"/>
        </w:tabs>
        <w:suppressAutoHyphens/>
        <w:overflowPunct w:val="0"/>
        <w:autoSpaceDE w:val="0"/>
        <w:spacing w:after="0" w:line="276" w:lineRule="auto"/>
        <w:ind w:left="426" w:right="78" w:firstLine="0"/>
        <w:textAlignment w:val="baseline"/>
        <w:rPr>
          <w:b/>
          <w:color w:val="auto"/>
          <w:szCs w:val="24"/>
          <w:lang w:eastAsia="ar-SA"/>
        </w:rPr>
      </w:pPr>
      <w:r>
        <w:rPr>
          <w:b/>
          <w:bCs/>
          <w:color w:val="auto"/>
          <w:szCs w:val="24"/>
          <w:lang w:eastAsia="ar-SA"/>
        </w:rPr>
        <w:t xml:space="preserve">VIII. </w:t>
      </w:r>
      <w:r w:rsidRPr="000D3334">
        <w:rPr>
          <w:b/>
          <w:bCs/>
          <w:color w:val="auto"/>
          <w:szCs w:val="24"/>
          <w:lang w:eastAsia="ar-SA"/>
        </w:rPr>
        <w:t xml:space="preserve">INFORMACJE O </w:t>
      </w:r>
      <w:r w:rsidRPr="000D3334">
        <w:rPr>
          <w:b/>
          <w:color w:val="auto"/>
          <w:szCs w:val="24"/>
          <w:lang w:eastAsia="ar-SA"/>
        </w:rPr>
        <w:t>SPOSOBIE POR</w:t>
      </w:r>
      <w:r>
        <w:rPr>
          <w:b/>
          <w:color w:val="auto"/>
          <w:szCs w:val="24"/>
          <w:lang w:eastAsia="ar-SA"/>
        </w:rPr>
        <w:t>OZUMIEWANIA SIĘ ZAMAWIAJĄCEGO Z </w:t>
      </w:r>
      <w:r w:rsidRPr="000D3334">
        <w:rPr>
          <w:b/>
          <w:color w:val="auto"/>
          <w:szCs w:val="24"/>
          <w:lang w:eastAsia="ar-SA"/>
        </w:rPr>
        <w:t>WYKONAWCAMI ORAZ PRZEKAZYW</w:t>
      </w:r>
      <w:r>
        <w:rPr>
          <w:b/>
          <w:color w:val="auto"/>
          <w:szCs w:val="24"/>
          <w:lang w:eastAsia="ar-SA"/>
        </w:rPr>
        <w:t>ANIA OŚWIADCZEŃ I DOKUMENTÓW, A </w:t>
      </w:r>
      <w:r w:rsidRPr="000D3334">
        <w:rPr>
          <w:b/>
          <w:color w:val="auto"/>
          <w:szCs w:val="24"/>
          <w:lang w:eastAsia="ar-SA"/>
        </w:rPr>
        <w:t xml:space="preserve">TAKŻE WSKAZANIE OSÓB UPRAWNIONYCH DO POROZUMIEWANIA SIĘ </w:t>
      </w:r>
      <w:r>
        <w:rPr>
          <w:b/>
          <w:color w:val="auto"/>
          <w:szCs w:val="24"/>
          <w:lang w:eastAsia="ar-SA"/>
        </w:rPr>
        <w:t> </w:t>
      </w:r>
      <w:r w:rsidRPr="000D3334">
        <w:rPr>
          <w:b/>
          <w:color w:val="auto"/>
          <w:szCs w:val="24"/>
          <w:lang w:eastAsia="ar-SA"/>
        </w:rPr>
        <w:t xml:space="preserve">Z </w:t>
      </w:r>
      <w:r>
        <w:rPr>
          <w:b/>
          <w:color w:val="auto"/>
          <w:szCs w:val="24"/>
          <w:lang w:eastAsia="ar-SA"/>
        </w:rPr>
        <w:t> </w:t>
      </w:r>
      <w:r w:rsidRPr="000D3334">
        <w:rPr>
          <w:b/>
          <w:color w:val="auto"/>
          <w:szCs w:val="24"/>
          <w:lang w:eastAsia="ar-SA"/>
        </w:rPr>
        <w:t>WYKONAWCAMI:</w:t>
      </w:r>
    </w:p>
    <w:p w14:paraId="312CBC79" w14:textId="6B0D7D6E" w:rsidR="00105FDC" w:rsidRPr="0015391E" w:rsidRDefault="00105FDC" w:rsidP="0015391E">
      <w:pPr>
        <w:pStyle w:val="Akapitzlist"/>
        <w:numPr>
          <w:ilvl w:val="0"/>
          <w:numId w:val="34"/>
        </w:numPr>
        <w:tabs>
          <w:tab w:val="left" w:pos="284"/>
        </w:tabs>
        <w:suppressAutoHyphens/>
        <w:overflowPunct w:val="0"/>
        <w:autoSpaceDE w:val="0"/>
        <w:spacing w:after="0" w:line="276" w:lineRule="auto"/>
        <w:ind w:left="709" w:right="0" w:hanging="283"/>
        <w:textAlignment w:val="baseline"/>
        <w:rPr>
          <w:color w:val="auto"/>
          <w:szCs w:val="24"/>
          <w:lang w:eastAsia="ar-SA"/>
        </w:rPr>
      </w:pPr>
      <w:r w:rsidRPr="0015391E">
        <w:rPr>
          <w:color w:val="auto"/>
          <w:szCs w:val="24"/>
          <w:lang w:eastAsia="ar-SA"/>
        </w:rPr>
        <w:t xml:space="preserve">Postępowanie prowadzone jest na stronie internetowej pod adresem </w:t>
      </w:r>
      <w:hyperlink r:id="rId14" w:history="1">
        <w:r w:rsidR="0015391E" w:rsidRPr="0015391E">
          <w:rPr>
            <w:rStyle w:val="Hipercze"/>
            <w:szCs w:val="24"/>
            <w:lang w:eastAsia="ar-SA"/>
          </w:rPr>
          <w:t>https://ezamowienia.gov.pl/mp-client/tenders/ocds-</w:t>
        </w:r>
        <w:r w:rsidR="0015391E" w:rsidRPr="0015391E">
          <w:rPr>
            <w:rStyle w:val="Hipercze"/>
            <w:szCs w:val="24"/>
            <w:lang w:eastAsia="ar-SA"/>
          </w:rPr>
          <w:t>148610-6cfd38ab-bb90-4ab0-a01e-880d4d712075</w:t>
        </w:r>
      </w:hyperlink>
      <w:r w:rsidR="002B3323" w:rsidRPr="0015391E">
        <w:rPr>
          <w:rStyle w:val="Hipercze"/>
          <w:color w:val="auto"/>
          <w:szCs w:val="24"/>
          <w:u w:val="none"/>
          <w:lang w:eastAsia="ar-SA"/>
        </w:rPr>
        <w:t xml:space="preserve"> </w:t>
      </w:r>
      <w:r w:rsidR="00133188" w:rsidRPr="0015391E">
        <w:rPr>
          <w:rStyle w:val="Hipercze"/>
          <w:color w:val="auto"/>
          <w:szCs w:val="24"/>
          <w:u w:val="none"/>
          <w:lang w:eastAsia="ar-SA"/>
        </w:rPr>
        <w:t xml:space="preserve">(link prowadzący </w:t>
      </w:r>
      <w:r w:rsidRPr="0015391E">
        <w:rPr>
          <w:rStyle w:val="Hipercze"/>
          <w:color w:val="auto"/>
          <w:szCs w:val="24"/>
          <w:u w:val="none"/>
          <w:lang w:eastAsia="ar-SA"/>
        </w:rPr>
        <w:t xml:space="preserve">bezpośrednio do widoku postępowania na Platformie </w:t>
      </w:r>
      <w:r w:rsidR="000B1366" w:rsidRPr="0015391E">
        <w:rPr>
          <w:rStyle w:val="Hipercze"/>
          <w:color w:val="auto"/>
          <w:szCs w:val="24"/>
          <w:u w:val="none"/>
          <w:lang w:eastAsia="ar-SA"/>
        </w:rPr>
        <w:t xml:space="preserve">         </w:t>
      </w:r>
      <w:r w:rsidR="0015391E">
        <w:rPr>
          <w:rStyle w:val="Hipercze"/>
          <w:color w:val="auto"/>
          <w:szCs w:val="24"/>
          <w:u w:val="none"/>
          <w:lang w:eastAsia="ar-SA"/>
        </w:rPr>
        <w:t xml:space="preserve">     </w:t>
      </w:r>
      <w:r w:rsidRPr="0015391E">
        <w:rPr>
          <w:rStyle w:val="Hipercze"/>
          <w:color w:val="auto"/>
          <w:szCs w:val="24"/>
          <w:u w:val="none"/>
          <w:lang w:eastAsia="ar-SA"/>
        </w:rPr>
        <w:lastRenderedPageBreak/>
        <w:t>e-Zamówienia)</w:t>
      </w:r>
      <w:r w:rsidRPr="0015391E">
        <w:rPr>
          <w:color w:val="00B050"/>
          <w:szCs w:val="24"/>
          <w:lang w:eastAsia="ar-SA"/>
        </w:rPr>
        <w:t xml:space="preserve">, </w:t>
      </w:r>
      <w:r w:rsidRPr="0015391E">
        <w:rPr>
          <w:color w:val="auto"/>
          <w:szCs w:val="24"/>
          <w:lang w:eastAsia="ar-SA"/>
        </w:rPr>
        <w:t xml:space="preserve">która jest stroną prowadzonego postępowania oraz stroną, na </w:t>
      </w:r>
      <w:r w:rsidRPr="0015391E">
        <w:rPr>
          <w:color w:val="auto"/>
          <w:szCs w:val="24"/>
        </w:rPr>
        <w:t xml:space="preserve"> której udostępniane będą zmiany i wyjaśnienia treści SWZ oraz inne dokumenty zamówienia bezpośrednio związane z postępowaniem o udzielenie zamówienia.</w:t>
      </w:r>
    </w:p>
    <w:p w14:paraId="1C473990" w14:textId="77777777" w:rsidR="00105FDC" w:rsidRPr="00AD32EE" w:rsidRDefault="00105FDC" w:rsidP="00105FDC">
      <w:pPr>
        <w:pStyle w:val="Akapitzlist"/>
        <w:suppressAutoHyphens/>
        <w:overflowPunct w:val="0"/>
        <w:autoSpaceDE w:val="0"/>
        <w:spacing w:after="0" w:line="276" w:lineRule="auto"/>
        <w:ind w:left="709" w:right="0" w:firstLine="0"/>
        <w:textAlignment w:val="baseline"/>
        <w:rPr>
          <w:color w:val="auto"/>
          <w:szCs w:val="24"/>
          <w:lang w:eastAsia="ar-SA"/>
        </w:rPr>
      </w:pPr>
      <w:r>
        <w:rPr>
          <w:color w:val="auto"/>
          <w:szCs w:val="24"/>
          <w:lang w:eastAsia="ar-SA"/>
        </w:rPr>
        <w:t xml:space="preserve">Postępowanie można wyszukać również ze strony głównej Platformy e-Zamówienia </w:t>
      </w:r>
      <w:hyperlink r:id="rId15" w:history="1">
        <w:r w:rsidRPr="0070053C">
          <w:rPr>
            <w:rStyle w:val="Hipercze"/>
            <w:b/>
            <w:color w:val="4472C4" w:themeColor="accent1"/>
            <w:szCs w:val="24"/>
            <w:lang w:eastAsia="ar-SA"/>
          </w:rPr>
          <w:t>https://ezamowienia.gov.pl</w:t>
        </w:r>
      </w:hyperlink>
      <w:r>
        <w:rPr>
          <w:color w:val="auto"/>
          <w:szCs w:val="24"/>
          <w:lang w:eastAsia="ar-SA"/>
        </w:rPr>
        <w:t xml:space="preserve"> (przycisk „Przeglądaj postępowania/konkursy”). </w:t>
      </w:r>
    </w:p>
    <w:p w14:paraId="7378075A" w14:textId="77777777" w:rsidR="00105FDC" w:rsidRPr="0012698B"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b/>
          <w:bCs/>
          <w:color w:val="auto"/>
          <w:szCs w:val="24"/>
          <w:lang w:eastAsia="ar-SA"/>
        </w:rPr>
      </w:pPr>
      <w:r w:rsidRPr="0012698B">
        <w:rPr>
          <w:color w:val="auto"/>
          <w:szCs w:val="24"/>
          <w:lang w:eastAsia="ar-SA"/>
        </w:rPr>
        <w:t>Korzystanie z Platformy e-Zamówienia jest bezpłatne.</w:t>
      </w:r>
    </w:p>
    <w:p w14:paraId="5EBEF0D1" w14:textId="77777777" w:rsidR="00105FDC" w:rsidRPr="005F7573"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color w:val="auto"/>
          <w:szCs w:val="24"/>
          <w:lang w:eastAsia="ar-SA"/>
        </w:rPr>
      </w:pPr>
      <w:r w:rsidRPr="005F7573">
        <w:rPr>
          <w:color w:val="auto"/>
          <w:szCs w:val="24"/>
          <w:lang w:eastAsia="ar-SA"/>
        </w:rPr>
        <w:t>Identyfikator (ID) postępowania na Platformie e-Zamówienia:</w:t>
      </w:r>
    </w:p>
    <w:p w14:paraId="502A5310" w14:textId="07D765FE" w:rsidR="002B3323" w:rsidRPr="0015391E" w:rsidRDefault="0015391E" w:rsidP="00105FDC">
      <w:pPr>
        <w:pStyle w:val="Akapitzlist"/>
        <w:tabs>
          <w:tab w:val="left" w:pos="284"/>
        </w:tabs>
        <w:suppressAutoHyphens/>
        <w:overflowPunct w:val="0"/>
        <w:autoSpaceDE w:val="0"/>
        <w:spacing w:after="0" w:line="276" w:lineRule="auto"/>
        <w:ind w:right="0" w:hanging="11"/>
        <w:textAlignment w:val="baseline"/>
        <w:rPr>
          <w:b/>
          <w:bCs/>
          <w:color w:val="000000" w:themeColor="text1"/>
          <w:szCs w:val="24"/>
          <w:lang w:eastAsia="ar-SA"/>
        </w:rPr>
      </w:pPr>
      <w:r w:rsidRPr="0015391E">
        <w:rPr>
          <w:b/>
          <w:bCs/>
          <w:color w:val="000000" w:themeColor="text1"/>
          <w:szCs w:val="24"/>
          <w:lang w:eastAsia="ar-SA"/>
        </w:rPr>
        <w:t>ocds-148610-6cfd38ab-bb90-4ab0-a01e-880d4d712075</w:t>
      </w:r>
    </w:p>
    <w:p w14:paraId="788C0801" w14:textId="2B19BCC8" w:rsidR="00105FDC" w:rsidRDefault="00105FDC" w:rsidP="00105FDC">
      <w:pPr>
        <w:pStyle w:val="Akapitzlist"/>
        <w:tabs>
          <w:tab w:val="left" w:pos="284"/>
        </w:tabs>
        <w:suppressAutoHyphens/>
        <w:overflowPunct w:val="0"/>
        <w:autoSpaceDE w:val="0"/>
        <w:spacing w:after="0" w:line="276" w:lineRule="auto"/>
        <w:ind w:right="0" w:hanging="11"/>
        <w:textAlignment w:val="baseline"/>
        <w:rPr>
          <w:color w:val="auto"/>
          <w:szCs w:val="24"/>
          <w:lang w:eastAsia="ar-SA"/>
        </w:rPr>
      </w:pPr>
      <w:r>
        <w:rPr>
          <w:color w:val="auto"/>
          <w:szCs w:val="24"/>
          <w:lang w:eastAsia="ar-SA"/>
        </w:rPr>
        <w:t xml:space="preserve">Nr postępowania nadany przez Zamawiającego: </w:t>
      </w:r>
      <w:r w:rsidR="00490715">
        <w:rPr>
          <w:b/>
          <w:color w:val="auto"/>
          <w:szCs w:val="24"/>
          <w:lang w:eastAsia="ar-SA"/>
        </w:rPr>
        <w:t>W</w:t>
      </w:r>
      <w:r w:rsidR="004E150E">
        <w:rPr>
          <w:b/>
          <w:color w:val="auto"/>
          <w:szCs w:val="24"/>
          <w:lang w:eastAsia="ar-SA"/>
        </w:rPr>
        <w:t>ZPIFP-</w:t>
      </w:r>
      <w:r w:rsidR="008B1DFA">
        <w:rPr>
          <w:b/>
          <w:color w:val="auto"/>
          <w:szCs w:val="24"/>
          <w:lang w:eastAsia="ar-SA"/>
        </w:rPr>
        <w:t>23</w:t>
      </w:r>
      <w:r w:rsidR="005C1C45">
        <w:rPr>
          <w:b/>
          <w:color w:val="auto"/>
          <w:szCs w:val="24"/>
          <w:lang w:eastAsia="ar-SA"/>
        </w:rPr>
        <w:t>-2</w:t>
      </w:r>
      <w:r w:rsidR="008B1DFA">
        <w:rPr>
          <w:b/>
          <w:color w:val="auto"/>
          <w:szCs w:val="24"/>
          <w:lang w:eastAsia="ar-SA"/>
        </w:rPr>
        <w:t>6</w:t>
      </w:r>
    </w:p>
    <w:p w14:paraId="2F1BFE88"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283"/>
        <w:textAlignment w:val="baseline"/>
        <w:rPr>
          <w:b/>
          <w:bCs/>
          <w:color w:val="auto"/>
          <w:szCs w:val="24"/>
          <w:lang w:eastAsia="ar-SA"/>
        </w:rPr>
      </w:pPr>
      <w:r w:rsidRPr="000B4FF9">
        <w:rPr>
          <w:color w:val="auto"/>
          <w:szCs w:val="24"/>
          <w:lang w:eastAsia="ar-SA"/>
        </w:rPr>
        <w:t>Wszelka korespondencja kie</w:t>
      </w:r>
      <w:r>
        <w:rPr>
          <w:color w:val="auto"/>
          <w:szCs w:val="24"/>
          <w:lang w:eastAsia="ar-SA"/>
        </w:rPr>
        <w:t>rowana do zamawiającego powinna</w:t>
      </w:r>
      <w:r w:rsidRPr="000B4FF9">
        <w:rPr>
          <w:color w:val="auto"/>
          <w:szCs w:val="24"/>
          <w:lang w:eastAsia="ar-SA"/>
        </w:rPr>
        <w:t xml:space="preserve"> być </w:t>
      </w:r>
      <w:r w:rsidRPr="00702CE2">
        <w:rPr>
          <w:b/>
          <w:bCs/>
          <w:color w:val="auto"/>
          <w:szCs w:val="24"/>
          <w:lang w:eastAsia="ar-SA"/>
        </w:rPr>
        <w:t>sy</w:t>
      </w:r>
      <w:r w:rsidRPr="000B4FF9">
        <w:rPr>
          <w:b/>
          <w:bCs/>
          <w:color w:val="auto"/>
          <w:szCs w:val="24"/>
          <w:lang w:eastAsia="ar-SA"/>
        </w:rPr>
        <w:t xml:space="preserve">gnowana wskazanym </w:t>
      </w:r>
      <w:r>
        <w:rPr>
          <w:b/>
          <w:bCs/>
          <w:color w:val="auto"/>
          <w:szCs w:val="24"/>
          <w:lang w:eastAsia="ar-SA"/>
        </w:rPr>
        <w:t>numerem</w:t>
      </w:r>
      <w:r w:rsidRPr="000B4FF9">
        <w:rPr>
          <w:b/>
          <w:bCs/>
          <w:color w:val="auto"/>
          <w:szCs w:val="24"/>
          <w:lang w:eastAsia="ar-SA"/>
        </w:rPr>
        <w:t xml:space="preserve"> postępowania.</w:t>
      </w:r>
    </w:p>
    <w:p w14:paraId="60007E19" w14:textId="77777777" w:rsidR="00105FDC" w:rsidRPr="0070053C" w:rsidRDefault="00105FDC" w:rsidP="00E022E4">
      <w:pPr>
        <w:pStyle w:val="Akapitzlist"/>
        <w:numPr>
          <w:ilvl w:val="0"/>
          <w:numId w:val="34"/>
        </w:numPr>
        <w:tabs>
          <w:tab w:val="left" w:pos="284"/>
        </w:tabs>
        <w:suppressAutoHyphens/>
        <w:overflowPunct w:val="0"/>
        <w:autoSpaceDE w:val="0"/>
        <w:spacing w:after="0" w:line="276" w:lineRule="auto"/>
        <w:ind w:left="709" w:right="0" w:hanging="283"/>
        <w:textAlignment w:val="baseline"/>
        <w:rPr>
          <w:rFonts w:eastAsia="Calibri"/>
          <w:color w:val="auto"/>
          <w:szCs w:val="24"/>
          <w:lang w:eastAsia="en-US"/>
        </w:rPr>
      </w:pPr>
      <w:r w:rsidRPr="0070053C">
        <w:rPr>
          <w:rFonts w:eastAsia="Calibri"/>
          <w:color w:val="auto"/>
          <w:szCs w:val="24"/>
          <w:lang w:eastAsia="en-US"/>
        </w:rPr>
        <w:t>Komunikacja w post</w:t>
      </w:r>
      <w:r>
        <w:rPr>
          <w:rFonts w:eastAsia="Calibri"/>
          <w:color w:val="auto"/>
          <w:szCs w:val="24"/>
          <w:lang w:eastAsia="en-US"/>
        </w:rPr>
        <w:t xml:space="preserve">ępowaniu pomiędzy Zamawiającym </w:t>
      </w:r>
      <w:r w:rsidR="00956E3F">
        <w:rPr>
          <w:rFonts w:eastAsia="Calibri"/>
          <w:color w:val="auto"/>
          <w:szCs w:val="24"/>
          <w:lang w:eastAsia="en-US"/>
        </w:rPr>
        <w:t xml:space="preserve">a Wykonawcami, </w:t>
      </w:r>
      <w:r w:rsidRPr="0070053C">
        <w:rPr>
          <w:rFonts w:eastAsia="Calibri"/>
          <w:color w:val="auto"/>
          <w:szCs w:val="24"/>
          <w:u w:val="single"/>
          <w:lang w:eastAsia="en-US"/>
        </w:rPr>
        <w:t>z wyłączeniem składania ofert,</w:t>
      </w:r>
      <w:r w:rsidRPr="0070053C">
        <w:rPr>
          <w:rFonts w:eastAsia="Calibri"/>
          <w:color w:val="auto"/>
          <w:szCs w:val="24"/>
          <w:lang w:eastAsia="en-US"/>
        </w:rPr>
        <w:t xml:space="preserve"> odbywa się drogą elektroniczną  za pośrednictwem: </w:t>
      </w:r>
    </w:p>
    <w:p w14:paraId="0DF264FE" w14:textId="73CF198F" w:rsidR="00105FDC" w:rsidRPr="0070053C" w:rsidRDefault="00105FDC" w:rsidP="00E022E4">
      <w:pPr>
        <w:pStyle w:val="Akapitzlist"/>
        <w:numPr>
          <w:ilvl w:val="0"/>
          <w:numId w:val="35"/>
        </w:numPr>
        <w:tabs>
          <w:tab w:val="left" w:pos="851"/>
          <w:tab w:val="left" w:pos="993"/>
        </w:tabs>
        <w:spacing w:after="0" w:line="276" w:lineRule="auto"/>
        <w:ind w:left="993" w:right="0" w:hanging="283"/>
        <w:rPr>
          <w:color w:val="auto"/>
          <w:szCs w:val="24"/>
          <w:lang w:eastAsia="ar-SA"/>
        </w:rPr>
      </w:pPr>
      <w:r w:rsidRPr="0070053C">
        <w:rPr>
          <w:rFonts w:eastAsia="Calibri"/>
          <w:color w:val="auto"/>
          <w:szCs w:val="24"/>
          <w:lang w:eastAsia="en-US"/>
        </w:rPr>
        <w:t xml:space="preserve">poczty elektronicznej </w:t>
      </w:r>
      <w:r w:rsidR="0015391E">
        <w:rPr>
          <w:rFonts w:eastAsia="Calibri"/>
          <w:color w:val="auto"/>
          <w:szCs w:val="24"/>
          <w:lang w:eastAsia="en-US"/>
        </w:rPr>
        <w:t>Z</w:t>
      </w:r>
      <w:r w:rsidRPr="0070053C">
        <w:rPr>
          <w:rFonts w:eastAsia="Calibri"/>
          <w:color w:val="auto"/>
          <w:szCs w:val="24"/>
          <w:lang w:eastAsia="en-US"/>
        </w:rPr>
        <w:t>amawiającego</w:t>
      </w:r>
      <w:r w:rsidRPr="0070053C">
        <w:rPr>
          <w:rFonts w:eastAsia="Calibri"/>
          <w:b/>
          <w:color w:val="auto"/>
          <w:szCs w:val="24"/>
          <w:lang w:eastAsia="en-US"/>
        </w:rPr>
        <w:t>:</w:t>
      </w:r>
      <w:r w:rsidR="00C8613B">
        <w:rPr>
          <w:rFonts w:eastAsia="Calibri"/>
          <w:b/>
          <w:color w:val="auto"/>
          <w:szCs w:val="24"/>
          <w:lang w:eastAsia="en-US"/>
        </w:rPr>
        <w:t xml:space="preserve"> </w:t>
      </w:r>
      <w:hyperlink r:id="rId16" w:history="1">
        <w:r w:rsidR="0015391E" w:rsidRPr="00200823">
          <w:rPr>
            <w:rStyle w:val="Hipercze"/>
            <w:rFonts w:eastAsia="Calibri"/>
            <w:b/>
            <w:szCs w:val="24"/>
            <w:lang w:eastAsia="en-US"/>
          </w:rPr>
          <w:t>marta.zagrodnik</w:t>
        </w:r>
        <w:r w:rsidR="0015391E" w:rsidRPr="00200823">
          <w:rPr>
            <w:rStyle w:val="Hipercze"/>
            <w:rFonts w:eastAsia="Calibri"/>
            <w:b/>
            <w:szCs w:val="24"/>
            <w:lang w:eastAsia="en-US"/>
          </w:rPr>
          <w:t>@bg.policja.gov.pl</w:t>
        </w:r>
      </w:hyperlink>
      <w:r w:rsidR="0015391E" w:rsidRPr="0070053C">
        <w:rPr>
          <w:b/>
          <w:color w:val="auto"/>
          <w:szCs w:val="24"/>
          <w:lang w:eastAsia="ar-SA"/>
        </w:rPr>
        <w:t xml:space="preserve"> </w:t>
      </w:r>
      <w:r w:rsidR="0015391E">
        <w:rPr>
          <w:b/>
          <w:color w:val="auto"/>
          <w:szCs w:val="24"/>
          <w:lang w:eastAsia="ar-SA"/>
        </w:rPr>
        <w:t xml:space="preserve">lub </w:t>
      </w:r>
      <w:hyperlink r:id="rId17" w:history="1">
        <w:r w:rsidR="00FE0F3E" w:rsidRPr="00D7453E">
          <w:rPr>
            <w:rStyle w:val="Hipercze"/>
            <w:rFonts w:eastAsia="Calibri"/>
            <w:b/>
            <w:szCs w:val="24"/>
            <w:lang w:eastAsia="en-US"/>
          </w:rPr>
          <w:t>przetarg@bg.policja.gov.pl</w:t>
        </w:r>
      </w:hyperlink>
    </w:p>
    <w:p w14:paraId="27192AEF" w14:textId="77777777" w:rsidR="00105FDC" w:rsidRPr="0070053C" w:rsidRDefault="00105FDC" w:rsidP="00E022E4">
      <w:pPr>
        <w:pStyle w:val="Akapitzlist"/>
        <w:numPr>
          <w:ilvl w:val="0"/>
          <w:numId w:val="35"/>
        </w:numPr>
        <w:tabs>
          <w:tab w:val="left" w:pos="851"/>
        </w:tabs>
        <w:spacing w:after="0" w:line="276" w:lineRule="auto"/>
        <w:ind w:left="993" w:right="0" w:hanging="284"/>
        <w:rPr>
          <w:color w:val="auto"/>
          <w:szCs w:val="24"/>
          <w:lang w:eastAsia="ar-SA"/>
        </w:rPr>
      </w:pPr>
      <w:r w:rsidRPr="0070053C">
        <w:rPr>
          <w:rFonts w:eastAsia="Calibri"/>
          <w:color w:val="auto"/>
          <w:szCs w:val="24"/>
          <w:lang w:eastAsia="en-US"/>
        </w:rPr>
        <w:t xml:space="preserve">Platformy </w:t>
      </w:r>
      <w:hyperlink r:id="rId18" w:history="1">
        <w:r w:rsidRPr="0070053C">
          <w:rPr>
            <w:rStyle w:val="Hipercze"/>
            <w:b/>
            <w:color w:val="4472C4" w:themeColor="accent1"/>
            <w:szCs w:val="24"/>
            <w:lang w:eastAsia="ar-SA"/>
          </w:rPr>
          <w:t>https://ezamowienia.gov.pl</w:t>
        </w:r>
      </w:hyperlink>
      <w:r w:rsidRPr="0070053C">
        <w:rPr>
          <w:color w:val="auto"/>
          <w:szCs w:val="24"/>
          <w:lang w:eastAsia="ar-SA"/>
        </w:rPr>
        <w:t>poprzez formularz do komunikacji dostępny w zakładce „Formularze” („Formularze do komunikacji”). Formularze do komunikacji umożliwiają również dołączenie załącznika do przesyłanej wiadomości (przycisk „dodaj załącznik”).</w:t>
      </w:r>
    </w:p>
    <w:p w14:paraId="0B90D151"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Wykonawca zamierzający wziąć udział w postępowaniu o udzielenie zamówienia publicznego musi posiadać konto pod</w:t>
      </w:r>
      <w:r w:rsidR="0099171B">
        <w:rPr>
          <w:color w:val="auto"/>
          <w:szCs w:val="24"/>
          <w:lang w:eastAsia="ar-SA"/>
        </w:rPr>
        <w:t>miotu „Wykonawca” na Platformie</w:t>
      </w:r>
      <w:r w:rsidR="00A36252">
        <w:rPr>
          <w:color w:val="auto"/>
          <w:szCs w:val="24"/>
          <w:lang w:eastAsia="ar-SA"/>
        </w:rPr>
        <w:t xml:space="preserve"> </w:t>
      </w:r>
      <w:r w:rsidRPr="000B4FF9">
        <w:rPr>
          <w:color w:val="auto"/>
          <w:szCs w:val="24"/>
          <w:lang w:eastAsia="ar-SA"/>
        </w:rPr>
        <w:t xml:space="preserve">e-Zamówienia. Szczegółowe informacje na temat zakładania kont podmiotów oraz zasady i warunki korzystania z Platformy e-Zamówienia określa </w:t>
      </w:r>
      <w:r w:rsidRPr="008771B4">
        <w:rPr>
          <w:i/>
          <w:color w:val="auto"/>
          <w:szCs w:val="24"/>
          <w:lang w:eastAsia="ar-SA"/>
        </w:rPr>
        <w:t>Regulamin Platformy e-Zamówienia</w:t>
      </w:r>
      <w:r w:rsidRPr="000B4FF9">
        <w:rPr>
          <w:color w:val="auto"/>
          <w:szCs w:val="24"/>
          <w:lang w:eastAsia="ar-SA"/>
        </w:rPr>
        <w:t>, dostępny na stronie internetowej</w:t>
      </w:r>
      <w:bookmarkStart w:id="5" w:name="_Hlk135079979"/>
      <w:r w:rsidR="00C8613B">
        <w:rPr>
          <w:color w:val="auto"/>
          <w:szCs w:val="24"/>
          <w:lang w:eastAsia="ar-SA"/>
        </w:rPr>
        <w:t xml:space="preserve"> </w:t>
      </w:r>
      <w:hyperlink r:id="rId19" w:history="1">
        <w:r w:rsidRPr="0070053C">
          <w:rPr>
            <w:rStyle w:val="Hipercze"/>
            <w:color w:val="4472C4" w:themeColor="accent1"/>
            <w:szCs w:val="24"/>
            <w:lang w:eastAsia="ar-SA"/>
          </w:rPr>
          <w:t>https://ezamowienia.gov.pl</w:t>
        </w:r>
      </w:hyperlink>
      <w:bookmarkEnd w:id="5"/>
      <w:r w:rsidR="00787F59">
        <w:rPr>
          <w:rStyle w:val="Hipercze"/>
          <w:color w:val="4472C4" w:themeColor="accent1"/>
          <w:szCs w:val="24"/>
          <w:lang w:eastAsia="ar-SA"/>
        </w:rPr>
        <w:t xml:space="preserve"> </w:t>
      </w:r>
      <w:r w:rsidRPr="000B4FF9">
        <w:rPr>
          <w:color w:val="auto"/>
          <w:szCs w:val="24"/>
          <w:lang w:eastAsia="ar-SA"/>
        </w:rPr>
        <w:t xml:space="preserve">oraz informacje zamieszczone w zakładce „Centrum Pomocy”. </w:t>
      </w:r>
    </w:p>
    <w:p w14:paraId="4DBAD6A2"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t>Przeglądanie i pobieranie publicznej treści dokumentacji postępowania nie wymaga posiadania konta na Platformie e-Zamówienia ani logowania.</w:t>
      </w:r>
    </w:p>
    <w:p w14:paraId="13C8E643"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Możliwość korzystania w postępowaniu z „Formularzy do komunikacji” w pełnym za</w:t>
      </w:r>
      <w:r>
        <w:rPr>
          <w:color w:val="auto"/>
          <w:szCs w:val="24"/>
          <w:lang w:eastAsia="ar-SA"/>
        </w:rPr>
        <w:t>kresie wymaga posiadania konta „Wykonawcy”</w:t>
      </w:r>
      <w:r w:rsidRPr="000B4FF9">
        <w:rPr>
          <w:color w:val="auto"/>
          <w:szCs w:val="24"/>
          <w:lang w:eastAsia="ar-SA"/>
        </w:rPr>
        <w:t xml:space="preserve"> na Platformie e-Zamówienia oraz zalogowanie na Platformie e-Zamówienia. Do korzystania z „Formularzy do komunikacji” służących do zadawania pytań dotyczących treści dokumentów zamówienia (w szczególności SWZ) wystarczające jest posiadanie tzw. konta uproszczonego na Platformie e-Zamówienia. </w:t>
      </w:r>
    </w:p>
    <w:p w14:paraId="1D3650EA"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t xml:space="preserve">Sposób sporządzenia i przekazywania dokumentów elektronicznych lub dokumentów elektronicznych będących kopią elektroniczną treści zapisanej w postaci papierowej (cyfrowe odwzorowania) musi być zgodny z wymaganiami określonymi </w:t>
      </w:r>
      <w:r w:rsidRPr="008771B4">
        <w:rPr>
          <w:i/>
          <w:color w:val="auto"/>
          <w:szCs w:val="24"/>
          <w:lang w:eastAsia="ar-SA"/>
        </w:rPr>
        <w:t xml:space="preserve">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w:t>
      </w:r>
      <w:r>
        <w:rPr>
          <w:color w:val="auto"/>
          <w:szCs w:val="24"/>
          <w:lang w:eastAsia="ar-SA"/>
        </w:rPr>
        <w:t>(zw. dalej „r</w:t>
      </w:r>
      <w:r w:rsidRPr="000B4FF9">
        <w:rPr>
          <w:color w:val="auto"/>
          <w:szCs w:val="24"/>
          <w:lang w:eastAsia="ar-SA"/>
        </w:rPr>
        <w:t>ozporządzeniem w sprawie wymagań dla dokumentów elektronicznych).</w:t>
      </w:r>
    </w:p>
    <w:p w14:paraId="47CAD9CE" w14:textId="77777777" w:rsidR="00105FDC" w:rsidRPr="009847DF"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u w:val="single"/>
          <w:lang w:eastAsia="ar-SA"/>
        </w:rPr>
      </w:pPr>
      <w:r w:rsidRPr="000B4FF9">
        <w:rPr>
          <w:color w:val="auto"/>
          <w:szCs w:val="24"/>
          <w:lang w:eastAsia="ar-SA"/>
        </w:rPr>
        <w:lastRenderedPageBreak/>
        <w:t>Dokumenty elektroniczne, o których mowa w § 2 ust. 1 rozporządzenia w sprawie wymagań dla dokumentów elektronicznych, sporządza się w postaci elektronicznej, w formatach danych określonych w przepisach</w:t>
      </w:r>
      <w:r w:rsidR="00A36252">
        <w:rPr>
          <w:color w:val="auto"/>
          <w:szCs w:val="24"/>
          <w:lang w:eastAsia="ar-SA"/>
        </w:rPr>
        <w:t xml:space="preserve"> </w:t>
      </w:r>
      <w:r w:rsidRPr="0005000D">
        <w:rPr>
          <w:i/>
          <w:color w:val="auto"/>
          <w:szCs w:val="24"/>
          <w:lang w:eastAsia="ar-SA"/>
        </w:rPr>
        <w:t>rozporządzenia Rady Ministrów z 12 kwietnia 2012 r. w sprawie Krajowych Ram Interoperacyjności, minimalnych wymagań dla rejestrów publicznych i wymiany informacji w postaci elektronicznej oraz minimalnych wymagań dla systemów teleinformatycznych</w:t>
      </w:r>
      <w:r w:rsidRPr="000B4FF9">
        <w:rPr>
          <w:color w:val="auto"/>
          <w:szCs w:val="24"/>
          <w:lang w:eastAsia="ar-SA"/>
        </w:rPr>
        <w:t xml:space="preserve"> (zw. dalej „Rozporządzeniem w sprawie Krajowych Ram Interoperacyjności”), z uwzględnieniem rodzaju przekazywanych danych i przekazuje się jako załączniki. W przypadku formatów, o których mowa w art. 66 ust. 1 ustawy </w:t>
      </w:r>
      <w:proofErr w:type="spellStart"/>
      <w:r>
        <w:rPr>
          <w:color w:val="auto"/>
          <w:szCs w:val="24"/>
          <w:lang w:eastAsia="ar-SA"/>
        </w:rPr>
        <w:t>Pzp</w:t>
      </w:r>
      <w:proofErr w:type="spellEnd"/>
      <w:r w:rsidRPr="000B4FF9">
        <w:rPr>
          <w:color w:val="auto"/>
          <w:szCs w:val="24"/>
          <w:lang w:eastAsia="ar-SA"/>
        </w:rPr>
        <w:t>, ww. regulacje nie będą miały bezpośredniego zastosowania.</w:t>
      </w:r>
    </w:p>
    <w:p w14:paraId="4C128189"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Informacje, oświadczenia lub dokumenty, inne niż wymienione w § 2 ust. 1 rozporządzenia w sprawie wymagań dla dokumentów elektronicznych,</w:t>
      </w:r>
      <w:r w:rsidR="00A36252">
        <w:rPr>
          <w:color w:val="auto"/>
          <w:szCs w:val="24"/>
          <w:lang w:eastAsia="ar-SA"/>
        </w:rPr>
        <w:t xml:space="preserve"> </w:t>
      </w:r>
      <w:r w:rsidRPr="000B4FF9">
        <w:rPr>
          <w:color w:val="auto"/>
          <w:szCs w:val="24"/>
          <w:lang w:eastAsia="ar-SA"/>
        </w:rPr>
        <w:t>przekazywane w postępowaniu sporządza się w p</w:t>
      </w:r>
      <w:r w:rsidR="00C47385">
        <w:rPr>
          <w:color w:val="auto"/>
          <w:szCs w:val="24"/>
          <w:lang w:eastAsia="ar-SA"/>
        </w:rPr>
        <w:t>ostaci elektronicznej:</w:t>
      </w:r>
    </w:p>
    <w:p w14:paraId="7D004C78" w14:textId="77777777" w:rsidR="00105FDC" w:rsidRPr="000B4FF9" w:rsidRDefault="00105FDC" w:rsidP="00E022E4">
      <w:pPr>
        <w:pStyle w:val="Akapitzlist"/>
        <w:numPr>
          <w:ilvl w:val="0"/>
          <w:numId w:val="37"/>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 xml:space="preserve">w formatach danych określonych w przepisach rozporządzenia w sprawie Krajowych Ram Interoperacyjności (i przekazuje się jako załącznik), lub </w:t>
      </w:r>
    </w:p>
    <w:p w14:paraId="0F82806C" w14:textId="77777777" w:rsidR="00105FDC" w:rsidRPr="00A25F0F" w:rsidRDefault="00105FDC" w:rsidP="00E022E4">
      <w:pPr>
        <w:pStyle w:val="Akapitzlist"/>
        <w:numPr>
          <w:ilvl w:val="0"/>
          <w:numId w:val="37"/>
        </w:numPr>
        <w:tabs>
          <w:tab w:val="left" w:pos="284"/>
        </w:tabs>
        <w:suppressAutoHyphens/>
        <w:overflowPunct w:val="0"/>
        <w:autoSpaceDE w:val="0"/>
        <w:spacing w:after="0" w:line="276" w:lineRule="auto"/>
        <w:ind w:right="0"/>
        <w:textAlignment w:val="baseline"/>
        <w:rPr>
          <w:color w:val="auto"/>
          <w:szCs w:val="24"/>
          <w:lang w:eastAsia="ar-SA"/>
        </w:rPr>
      </w:pPr>
      <w:r w:rsidRPr="000B4FF9">
        <w:rPr>
          <w:color w:val="auto"/>
          <w:szCs w:val="24"/>
          <w:lang w:eastAsia="ar-SA"/>
        </w:rPr>
        <w:t>jako tekst wpisany bezpośrednio do wiadomości przekazywanej przy użyciu środków komunikacji elektronicznej (np. w treści wiadomości e-mail lub w treści „Formularza do komunikacji”).</w:t>
      </w:r>
    </w:p>
    <w:p w14:paraId="1C856735" w14:textId="77777777" w:rsidR="00105FDC" w:rsidRPr="00A25F0F"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u w:val="single"/>
          <w:lang w:eastAsia="ar-SA"/>
        </w:rPr>
      </w:pPr>
      <w:r>
        <w:rPr>
          <w:color w:val="auto"/>
          <w:szCs w:val="24"/>
          <w:lang w:eastAsia="ar-SA"/>
        </w:rPr>
        <w:t xml:space="preserve">W przypadku </w:t>
      </w:r>
      <w:r w:rsidR="00C47385">
        <w:rPr>
          <w:color w:val="auto"/>
          <w:szCs w:val="24"/>
          <w:lang w:eastAsia="ar-SA"/>
        </w:rPr>
        <w:t xml:space="preserve">przekazanych za pomocą Platformy lub poczty elektronicznej </w:t>
      </w:r>
      <w:r>
        <w:rPr>
          <w:color w:val="auto"/>
          <w:szCs w:val="24"/>
          <w:lang w:eastAsia="ar-SA"/>
        </w:rPr>
        <w:t>załączników, które są zgodne z ustawą lub rozporządzeniem</w:t>
      </w:r>
      <w:r w:rsidRPr="000B4FF9">
        <w:rPr>
          <w:color w:val="auto"/>
          <w:szCs w:val="24"/>
          <w:lang w:eastAsia="ar-SA"/>
        </w:rPr>
        <w:t xml:space="preserve"> w sprawie wymagań dla dokumentów elektronicznych</w:t>
      </w:r>
      <w:r>
        <w:rPr>
          <w:color w:val="auto"/>
          <w:szCs w:val="24"/>
          <w:lang w:eastAsia="ar-SA"/>
        </w:rPr>
        <w:t>, opatrzonych kwalifikowanym podpisem elektronicznym/ podpisem zaufanym/podpisem osobistym, mogą być opatrzone podpisem zewnętrznym lub wewnętrznym. W zależności od rodzaju podpisu i jego typu (zewnętrzny, wewnętrzny) dodaje się do przesyłanej wiadomości uprzednio podpisane dokumenty wraz z wygenerowanym plikiem podpisu (typ zewnętrzny) lub dokument z wsz</w:t>
      </w:r>
      <w:r w:rsidR="00C01774">
        <w:rPr>
          <w:color w:val="auto"/>
          <w:szCs w:val="24"/>
          <w:lang w:eastAsia="ar-SA"/>
        </w:rPr>
        <w:t>ytym podpisem (typ wewnętrzny).</w:t>
      </w:r>
    </w:p>
    <w:p w14:paraId="44D52A08" w14:textId="77777777" w:rsidR="00105FDC" w:rsidRPr="000B4FF9"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0B4FF9">
        <w:rPr>
          <w:color w:val="auto"/>
          <w:szCs w:val="24"/>
          <w:lang w:eastAsia="ar-SA"/>
        </w:rPr>
        <w:t>Wszystkie wysłane i odebrane w postępowaniu przez wykonawcę wiadomości widoczne są po zalogowaniu w podglądzie postępowani</w:t>
      </w:r>
      <w:r w:rsidR="003120C5">
        <w:rPr>
          <w:color w:val="auto"/>
          <w:szCs w:val="24"/>
          <w:lang w:eastAsia="ar-SA"/>
        </w:rPr>
        <w:t>a w zakładce „Komunikacja”.</w:t>
      </w:r>
    </w:p>
    <w:p w14:paraId="40BA3D36"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0B4FF9">
        <w:rPr>
          <w:color w:val="auto"/>
          <w:szCs w:val="24"/>
          <w:lang w:eastAsia="ar-SA"/>
        </w:rPr>
        <w:t>Maksymalny rozmiar plików przesyłanych za pośrednictwem „For</w:t>
      </w:r>
      <w:r>
        <w:rPr>
          <w:color w:val="auto"/>
          <w:szCs w:val="24"/>
          <w:lang w:eastAsia="ar-SA"/>
        </w:rPr>
        <w:t xml:space="preserve">mularzy do komunikacji” wynosi </w:t>
      </w:r>
      <w:r w:rsidRPr="00C4228C">
        <w:rPr>
          <w:b/>
          <w:color w:val="auto"/>
          <w:szCs w:val="24"/>
          <w:lang w:eastAsia="ar-SA"/>
        </w:rPr>
        <w:t>25 MB</w:t>
      </w:r>
      <w:r w:rsidRPr="000B4FF9">
        <w:rPr>
          <w:color w:val="auto"/>
          <w:szCs w:val="24"/>
          <w:lang w:eastAsia="ar-SA"/>
        </w:rPr>
        <w:t xml:space="preserve"> (wielkość ta dotyczy plików przesyłanych jako zał</w:t>
      </w:r>
      <w:r w:rsidR="003120C5">
        <w:rPr>
          <w:color w:val="auto"/>
          <w:szCs w:val="24"/>
          <w:lang w:eastAsia="ar-SA"/>
        </w:rPr>
        <w:t>ączniki do jednego formularza).</w:t>
      </w:r>
    </w:p>
    <w:p w14:paraId="43CB2552" w14:textId="77777777" w:rsidR="00105FDC" w:rsidRPr="004F07BB" w:rsidRDefault="00105FDC" w:rsidP="00E022E4">
      <w:pPr>
        <w:numPr>
          <w:ilvl w:val="0"/>
          <w:numId w:val="34"/>
        </w:numPr>
        <w:suppressAutoHyphens/>
        <w:overflowPunct w:val="0"/>
        <w:autoSpaceDE w:val="0"/>
        <w:spacing w:after="0" w:line="276" w:lineRule="auto"/>
        <w:ind w:right="0" w:hanging="436"/>
        <w:contextualSpacing/>
        <w:textAlignment w:val="baseline"/>
        <w:rPr>
          <w:rFonts w:eastAsia="Calibri"/>
          <w:b/>
          <w:bCs/>
          <w:color w:val="auto"/>
          <w:szCs w:val="24"/>
        </w:rPr>
      </w:pPr>
      <w:r w:rsidRPr="00F1222B">
        <w:rPr>
          <w:rFonts w:eastAsia="Calibri"/>
          <w:color w:val="auto"/>
          <w:szCs w:val="24"/>
          <w:lang w:eastAsia="en-US"/>
        </w:rPr>
        <w:t xml:space="preserve">Maksymalny rozmiar plików przesyłanych za pośrednictwem poczty elektronicznej </w:t>
      </w:r>
      <w:r w:rsidRPr="004F07BB">
        <w:rPr>
          <w:rFonts w:eastAsia="Calibri"/>
          <w:color w:val="auto"/>
          <w:szCs w:val="24"/>
          <w:lang w:eastAsia="en-US"/>
        </w:rPr>
        <w:t xml:space="preserve">zamawiającego wynosi </w:t>
      </w:r>
      <w:r w:rsidRPr="00C4228C">
        <w:rPr>
          <w:rFonts w:eastAsia="Calibri"/>
          <w:b/>
          <w:color w:val="auto"/>
          <w:szCs w:val="24"/>
          <w:lang w:eastAsia="en-US"/>
        </w:rPr>
        <w:t>26 MB</w:t>
      </w:r>
      <w:r w:rsidRPr="004F07BB">
        <w:rPr>
          <w:rFonts w:eastAsia="Calibri"/>
          <w:color w:val="auto"/>
          <w:szCs w:val="24"/>
          <w:lang w:eastAsia="en-US"/>
        </w:rPr>
        <w:t>.</w:t>
      </w:r>
    </w:p>
    <w:p w14:paraId="6363996C" w14:textId="77777777" w:rsidR="00105FDC" w:rsidRPr="00251A2F"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szCs w:val="24"/>
          <w:lang w:eastAsia="ar-SA"/>
        </w:rPr>
      </w:pPr>
      <w:r w:rsidRPr="00251A2F">
        <w:rPr>
          <w:color w:val="auto"/>
          <w:szCs w:val="24"/>
          <w:lang w:eastAsia="ar-SA"/>
        </w:rPr>
        <w:t>Minimalne wymagania techniczne dotyczące sprzętu używanego w celu korzystania z usług Platformy e-Zamówienia oraz informacje dotyczące specyfikacji połączenia określa</w:t>
      </w:r>
      <w:r w:rsidR="00A36252">
        <w:rPr>
          <w:color w:val="auto"/>
          <w:szCs w:val="24"/>
          <w:lang w:eastAsia="ar-SA"/>
        </w:rPr>
        <w:t xml:space="preserve"> </w:t>
      </w:r>
      <w:r w:rsidRPr="00B72B2D">
        <w:rPr>
          <w:i/>
          <w:color w:val="auto"/>
          <w:szCs w:val="24"/>
          <w:lang w:eastAsia="ar-SA"/>
        </w:rPr>
        <w:t>Regulamin Platformy e-Zamówienia</w:t>
      </w:r>
      <w:r>
        <w:rPr>
          <w:i/>
          <w:color w:val="auto"/>
          <w:szCs w:val="24"/>
          <w:lang w:eastAsia="ar-SA"/>
        </w:rPr>
        <w:t>,</w:t>
      </w:r>
      <w:r w:rsidR="00A36252">
        <w:rPr>
          <w:i/>
          <w:color w:val="auto"/>
          <w:szCs w:val="24"/>
          <w:lang w:eastAsia="ar-SA"/>
        </w:rPr>
        <w:t xml:space="preserve"> </w:t>
      </w:r>
      <w:r w:rsidRPr="00251A2F">
        <w:rPr>
          <w:rFonts w:eastAsia="Calibri"/>
          <w:color w:val="auto"/>
          <w:szCs w:val="24"/>
          <w:lang w:eastAsia="ar-SA"/>
        </w:rPr>
        <w:t xml:space="preserve">dostępny na stronie internetowej </w:t>
      </w:r>
      <w:hyperlink r:id="rId20" w:history="1">
        <w:r w:rsidR="00BD2E6A" w:rsidRPr="004E2734">
          <w:rPr>
            <w:rStyle w:val="Hipercze"/>
            <w:b/>
            <w:szCs w:val="24"/>
            <w:lang w:eastAsia="ar-SA"/>
          </w:rPr>
          <w:t>https://ezamowienia.gov.pl</w:t>
        </w:r>
      </w:hyperlink>
      <w:r w:rsidRPr="00726129">
        <w:rPr>
          <w:rStyle w:val="Hipercze"/>
          <w:color w:val="auto"/>
          <w:szCs w:val="24"/>
          <w:u w:val="none"/>
          <w:lang w:eastAsia="ar-SA"/>
        </w:rPr>
        <w:t>.</w:t>
      </w:r>
    </w:p>
    <w:p w14:paraId="7F01ADE1" w14:textId="77777777" w:rsidR="00105FDC" w:rsidRPr="00C4228C" w:rsidRDefault="00105FDC" w:rsidP="00105FDC">
      <w:pPr>
        <w:suppressAutoHyphens/>
        <w:overflowPunct w:val="0"/>
        <w:autoSpaceDE w:val="0"/>
        <w:spacing w:after="0" w:line="276" w:lineRule="auto"/>
        <w:ind w:left="709" w:right="0" w:firstLine="0"/>
        <w:contextualSpacing/>
        <w:textAlignment w:val="baseline"/>
        <w:rPr>
          <w:color w:val="auto"/>
          <w:szCs w:val="24"/>
          <w:lang w:eastAsia="ar-SA"/>
        </w:rPr>
      </w:pPr>
      <w:r w:rsidRPr="00C4228C">
        <w:rPr>
          <w:color w:val="auto"/>
          <w:szCs w:val="24"/>
          <w:lang w:eastAsia="ar-SA"/>
        </w:rPr>
        <w:t xml:space="preserve">Złożenie oferty przez Wykonawcę będzie równoznaczne z akceptacją </w:t>
      </w:r>
      <w:r w:rsidRPr="00B72B2D">
        <w:rPr>
          <w:i/>
          <w:color w:val="auto"/>
          <w:szCs w:val="24"/>
          <w:lang w:eastAsia="ar-SA"/>
        </w:rPr>
        <w:t>Regulamin</w:t>
      </w:r>
      <w:r>
        <w:rPr>
          <w:i/>
          <w:color w:val="auto"/>
          <w:szCs w:val="24"/>
          <w:lang w:eastAsia="ar-SA"/>
        </w:rPr>
        <w:t>u</w:t>
      </w:r>
      <w:r w:rsidRPr="00B72B2D">
        <w:rPr>
          <w:i/>
          <w:color w:val="auto"/>
          <w:szCs w:val="24"/>
          <w:lang w:eastAsia="ar-SA"/>
        </w:rPr>
        <w:t xml:space="preserve"> Platformy e-Zamówienia</w:t>
      </w:r>
      <w:r>
        <w:rPr>
          <w:color w:val="auto"/>
          <w:szCs w:val="24"/>
          <w:lang w:eastAsia="ar-SA"/>
        </w:rPr>
        <w:t>.</w:t>
      </w:r>
    </w:p>
    <w:p w14:paraId="7E789548" w14:textId="77777777" w:rsidR="00105FDC" w:rsidRPr="00B72B2D" w:rsidRDefault="00105FDC" w:rsidP="00E022E4">
      <w:pPr>
        <w:pStyle w:val="Akapitzlist"/>
        <w:numPr>
          <w:ilvl w:val="0"/>
          <w:numId w:val="34"/>
        </w:numPr>
        <w:suppressAutoHyphens/>
        <w:overflowPunct w:val="0"/>
        <w:autoSpaceDE w:val="0"/>
        <w:spacing w:after="0" w:line="276" w:lineRule="auto"/>
        <w:ind w:right="0" w:hanging="436"/>
        <w:textAlignment w:val="baseline"/>
        <w:rPr>
          <w:rFonts w:eastAsia="Calibri"/>
          <w:color w:val="auto"/>
        </w:rPr>
      </w:pPr>
      <w:r w:rsidRPr="00702CE2">
        <w:rPr>
          <w:rFonts w:eastAsia="Calibri"/>
          <w:color w:val="auto"/>
        </w:rPr>
        <w:t>Wykonawca ponosi pełną odpowiedzialność za podane dane osobowe, ich poprawno</w:t>
      </w:r>
      <w:r>
        <w:rPr>
          <w:rFonts w:eastAsia="Calibri"/>
          <w:color w:val="auto"/>
        </w:rPr>
        <w:t>ść oraz informacje zawarte w</w:t>
      </w:r>
      <w:r w:rsidRPr="00702CE2">
        <w:rPr>
          <w:rFonts w:eastAsia="Calibri"/>
          <w:color w:val="auto"/>
        </w:rPr>
        <w:t xml:space="preserve"> oferc</w:t>
      </w:r>
      <w:r>
        <w:rPr>
          <w:rFonts w:eastAsia="Calibri"/>
          <w:color w:val="auto"/>
        </w:rPr>
        <w:t>ie oraz dołączonych dokumentach</w:t>
      </w:r>
      <w:r w:rsidRPr="00B72B2D">
        <w:rPr>
          <w:rFonts w:eastAsia="Calibri"/>
          <w:color w:val="auto"/>
        </w:rPr>
        <w:t xml:space="preserve">. </w:t>
      </w:r>
    </w:p>
    <w:p w14:paraId="7303F7CB" w14:textId="77777777" w:rsidR="00105FDC" w:rsidRPr="00C01CEE" w:rsidRDefault="00105FDC" w:rsidP="00E022E4">
      <w:pPr>
        <w:pStyle w:val="Akapitzlist"/>
        <w:numPr>
          <w:ilvl w:val="0"/>
          <w:numId w:val="34"/>
        </w:numPr>
        <w:suppressAutoHyphens/>
        <w:overflowPunct w:val="0"/>
        <w:autoSpaceDE w:val="0"/>
        <w:spacing w:after="0" w:line="276" w:lineRule="auto"/>
        <w:ind w:right="0" w:hanging="436"/>
        <w:textAlignment w:val="baseline"/>
        <w:rPr>
          <w:color w:val="auto"/>
          <w:szCs w:val="24"/>
          <w:lang w:eastAsia="ar-SA"/>
        </w:rPr>
      </w:pPr>
      <w:r w:rsidRPr="00C01CEE">
        <w:rPr>
          <w:color w:val="auto"/>
          <w:szCs w:val="24"/>
          <w:lang w:eastAsia="ar-SA"/>
        </w:rPr>
        <w:lastRenderedPageBreak/>
        <w:t xml:space="preserve">W przypadku problemów technicznych i awarii związanych z funkcjonowaniem Platformy e-Zamówienia użytkownicy mogą skorzystać ze wsparcia technicznego dostępnego pod numerem telefonu (32) 77 88 999, z informacji zamieszczonych w zakładce „Centrum Pomocy” lub drogą elektroniczną poprzez formularz udostępniony na stronie internetowej https://ezamowienia.gov.pl w zakładce „Zgłoś problem”. Filmy edukacyjne (instruktażowe) Platformy e-Zamówienia dostępne są na stronie: </w:t>
      </w:r>
      <w:hyperlink r:id="rId21" w:history="1">
        <w:r w:rsidRPr="00C01CEE">
          <w:rPr>
            <w:rStyle w:val="Hipercze"/>
            <w:szCs w:val="24"/>
            <w:lang w:eastAsia="ar-SA"/>
          </w:rPr>
          <w:t>https://ezamowienia.gov.pl/filmy/</w:t>
        </w:r>
      </w:hyperlink>
      <w:r w:rsidR="003120C5">
        <w:rPr>
          <w:rStyle w:val="Hipercze"/>
          <w:szCs w:val="24"/>
          <w:lang w:eastAsia="ar-SA"/>
        </w:rPr>
        <w:t>.</w:t>
      </w:r>
    </w:p>
    <w:p w14:paraId="7A4624B3" w14:textId="1E13858F" w:rsidR="00105FDC" w:rsidRDefault="00105FDC" w:rsidP="00E022E4">
      <w:pPr>
        <w:pStyle w:val="Akapitzlist"/>
        <w:numPr>
          <w:ilvl w:val="0"/>
          <w:numId w:val="34"/>
        </w:numPr>
        <w:tabs>
          <w:tab w:val="left" w:pos="284"/>
          <w:tab w:val="left" w:pos="8364"/>
        </w:tabs>
        <w:suppressAutoHyphens/>
        <w:overflowPunct w:val="0"/>
        <w:autoSpaceDE w:val="0"/>
        <w:spacing w:after="0" w:line="276" w:lineRule="auto"/>
        <w:ind w:right="0" w:hanging="436"/>
        <w:textAlignment w:val="baseline"/>
        <w:rPr>
          <w:color w:val="auto"/>
          <w:szCs w:val="24"/>
          <w:lang w:eastAsia="ar-SA"/>
        </w:rPr>
      </w:pPr>
      <w:r w:rsidRPr="00DB39B4">
        <w:rPr>
          <w:color w:val="auto"/>
          <w:szCs w:val="24"/>
          <w:lang w:eastAsia="ar-SA"/>
        </w:rPr>
        <w:t xml:space="preserve">Osobą uprawnioną do kontaktów z Wykonawcami  jest:  Pani </w:t>
      </w:r>
      <w:r w:rsidR="005C1C45">
        <w:rPr>
          <w:color w:val="auto"/>
          <w:szCs w:val="24"/>
          <w:lang w:eastAsia="ar-SA"/>
        </w:rPr>
        <w:t>Marta Zagrodnik</w:t>
      </w:r>
      <w:r w:rsidR="00181EC0">
        <w:rPr>
          <w:color w:val="auto"/>
          <w:szCs w:val="24"/>
          <w:lang w:eastAsia="ar-SA"/>
        </w:rPr>
        <w:br/>
      </w:r>
      <w:r w:rsidRPr="00DB39B4">
        <w:rPr>
          <w:color w:val="auto"/>
          <w:szCs w:val="24"/>
          <w:lang w:eastAsia="ar-SA"/>
        </w:rPr>
        <w:t>tel. 47 751-</w:t>
      </w:r>
      <w:r>
        <w:rPr>
          <w:color w:val="auto"/>
          <w:szCs w:val="24"/>
          <w:lang w:eastAsia="ar-SA"/>
        </w:rPr>
        <w:t>53-21</w:t>
      </w:r>
      <w:r w:rsidRPr="00DB39B4">
        <w:rPr>
          <w:color w:val="auto"/>
          <w:szCs w:val="24"/>
          <w:lang w:eastAsia="ar-SA"/>
        </w:rPr>
        <w:t xml:space="preserve">, w godz. </w:t>
      </w:r>
      <w:r w:rsidRPr="00DB39B4">
        <w:rPr>
          <w:color w:val="auto"/>
          <w:szCs w:val="24"/>
          <w:lang w:val="de-DE" w:eastAsia="ar-SA"/>
        </w:rPr>
        <w:t xml:space="preserve">8.00 – 15.00, </w:t>
      </w:r>
      <w:proofErr w:type="spellStart"/>
      <w:r w:rsidRPr="00DB39B4">
        <w:rPr>
          <w:color w:val="auto"/>
          <w:szCs w:val="24"/>
          <w:lang w:val="de-DE" w:eastAsia="ar-SA"/>
        </w:rPr>
        <w:t>adres</w:t>
      </w:r>
      <w:proofErr w:type="spellEnd"/>
      <w:r w:rsidRPr="00DB39B4">
        <w:rPr>
          <w:color w:val="auto"/>
          <w:szCs w:val="24"/>
          <w:lang w:eastAsia="ar-SA"/>
        </w:rPr>
        <w:t xml:space="preserve"> e-mail: </w:t>
      </w:r>
      <w:hyperlink r:id="rId22" w:history="1">
        <w:r w:rsidR="00FE0F3E" w:rsidRPr="00D7453E">
          <w:rPr>
            <w:rStyle w:val="Hipercze"/>
            <w:szCs w:val="24"/>
            <w:lang w:eastAsia="ar-SA"/>
          </w:rPr>
          <w:t>marta.zagrodnik@bg.policja.gov.pl</w:t>
        </w:r>
      </w:hyperlink>
      <w:r w:rsidRPr="00DB39B4">
        <w:rPr>
          <w:color w:val="auto"/>
          <w:szCs w:val="24"/>
          <w:lang w:eastAsia="ar-SA"/>
        </w:rPr>
        <w:t>.</w:t>
      </w:r>
    </w:p>
    <w:p w14:paraId="6FFACDE7"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kern w:val="1"/>
          <w:szCs w:val="24"/>
          <w:lang w:eastAsia="ar-SA"/>
        </w:rPr>
      </w:pPr>
      <w:r w:rsidRPr="000B4FF9">
        <w:rPr>
          <w:color w:val="auto"/>
          <w:kern w:val="1"/>
          <w:szCs w:val="24"/>
          <w:lang w:eastAsia="ar-SA"/>
        </w:rPr>
        <w:t xml:space="preserve">Zamawiający nie przewiduje sposobu komunikowania się z Wykonawcami w inny </w:t>
      </w:r>
      <w:r>
        <w:rPr>
          <w:color w:val="auto"/>
          <w:kern w:val="1"/>
          <w:szCs w:val="24"/>
          <w:lang w:eastAsia="ar-SA"/>
        </w:rPr>
        <w:t>s</w:t>
      </w:r>
      <w:r w:rsidRPr="000B4FF9">
        <w:rPr>
          <w:color w:val="auto"/>
          <w:kern w:val="1"/>
          <w:szCs w:val="24"/>
          <w:lang w:eastAsia="ar-SA"/>
        </w:rPr>
        <w:t>posób niż przy użyciu śro</w:t>
      </w:r>
      <w:r>
        <w:rPr>
          <w:color w:val="auto"/>
          <w:kern w:val="1"/>
          <w:szCs w:val="24"/>
          <w:lang w:eastAsia="ar-SA"/>
        </w:rPr>
        <w:t>dków komunikacji elektronicznej</w:t>
      </w:r>
      <w:r w:rsidRPr="000B4FF9">
        <w:rPr>
          <w:color w:val="auto"/>
          <w:kern w:val="1"/>
          <w:szCs w:val="24"/>
          <w:lang w:eastAsia="ar-SA"/>
        </w:rPr>
        <w:t xml:space="preserve"> wskazanych w SWZ.</w:t>
      </w:r>
    </w:p>
    <w:p w14:paraId="03B9FFE6" w14:textId="77777777" w:rsidR="00105FDC" w:rsidRDefault="00105FDC" w:rsidP="00E022E4">
      <w:pPr>
        <w:pStyle w:val="Akapitzlist"/>
        <w:numPr>
          <w:ilvl w:val="0"/>
          <w:numId w:val="34"/>
        </w:numPr>
        <w:tabs>
          <w:tab w:val="left" w:pos="284"/>
        </w:tabs>
        <w:suppressAutoHyphens/>
        <w:overflowPunct w:val="0"/>
        <w:autoSpaceDE w:val="0"/>
        <w:spacing w:after="0" w:line="276" w:lineRule="auto"/>
        <w:ind w:right="0" w:hanging="436"/>
        <w:textAlignment w:val="baseline"/>
        <w:rPr>
          <w:color w:val="auto"/>
          <w:kern w:val="1"/>
          <w:szCs w:val="24"/>
          <w:lang w:eastAsia="ar-SA"/>
        </w:rPr>
      </w:pPr>
      <w:r>
        <w:rPr>
          <w:color w:val="auto"/>
          <w:kern w:val="1"/>
          <w:szCs w:val="24"/>
          <w:lang w:eastAsia="ar-SA"/>
        </w:rPr>
        <w:t>Zalecenia Zamawiającego:</w:t>
      </w:r>
    </w:p>
    <w:p w14:paraId="119ABA1A"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Zamawiający rekomenduje wykorzystanie formatów: .pdf .</w:t>
      </w:r>
      <w:proofErr w:type="spellStart"/>
      <w:r w:rsidRPr="003B597F">
        <w:rPr>
          <w:rFonts w:eastAsia="Calibri"/>
          <w:color w:val="auto"/>
          <w:szCs w:val="24"/>
        </w:rPr>
        <w:t>doc</w:t>
      </w:r>
      <w:proofErr w:type="spellEnd"/>
      <w:r>
        <w:rPr>
          <w:rFonts w:eastAsia="Calibri"/>
          <w:color w:val="auto"/>
          <w:szCs w:val="24"/>
        </w:rPr>
        <w:t>, .</w:t>
      </w:r>
      <w:proofErr w:type="spellStart"/>
      <w:r>
        <w:rPr>
          <w:rFonts w:eastAsia="Calibri"/>
          <w:color w:val="auto"/>
          <w:szCs w:val="24"/>
        </w:rPr>
        <w:t>docx</w:t>
      </w:r>
      <w:proofErr w:type="spellEnd"/>
      <w:r>
        <w:rPr>
          <w:rFonts w:eastAsia="Calibri"/>
          <w:color w:val="auto"/>
          <w:szCs w:val="24"/>
        </w:rPr>
        <w:t>,</w:t>
      </w:r>
      <w:r w:rsidRPr="003B597F">
        <w:rPr>
          <w:rFonts w:eastAsia="Calibri"/>
          <w:color w:val="auto"/>
          <w:szCs w:val="24"/>
        </w:rPr>
        <w:t xml:space="preserve"> .xls .jpg (.</w:t>
      </w:r>
      <w:proofErr w:type="spellStart"/>
      <w:r w:rsidRPr="003B597F">
        <w:rPr>
          <w:rFonts w:eastAsia="Calibri"/>
          <w:color w:val="auto"/>
          <w:szCs w:val="24"/>
        </w:rPr>
        <w:t>jpeg</w:t>
      </w:r>
      <w:proofErr w:type="spellEnd"/>
      <w:r w:rsidRPr="003B597F">
        <w:rPr>
          <w:rFonts w:eastAsia="Calibri"/>
          <w:color w:val="auto"/>
          <w:szCs w:val="24"/>
        </w:rPr>
        <w:t xml:space="preserve">) </w:t>
      </w:r>
      <w:r w:rsidRPr="003B597F">
        <w:rPr>
          <w:rFonts w:eastAsia="Calibri"/>
          <w:b/>
          <w:color w:val="auto"/>
          <w:szCs w:val="24"/>
        </w:rPr>
        <w:t>ze szczególnym wskazaniem na .pdf</w:t>
      </w:r>
      <w:r>
        <w:rPr>
          <w:rFonts w:eastAsia="Calibri"/>
          <w:b/>
          <w:color w:val="auto"/>
          <w:szCs w:val="24"/>
        </w:rPr>
        <w:t>.</w:t>
      </w:r>
    </w:p>
    <w:p w14:paraId="77E23CFA"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W celu ewentualnej kompresji danych Zamawiający rekomenduje wykorzystanie jednego z formatów: .zip  lub .7Z</w:t>
      </w:r>
      <w:r>
        <w:rPr>
          <w:rFonts w:eastAsia="Calibri"/>
          <w:color w:val="auto"/>
          <w:szCs w:val="24"/>
        </w:rPr>
        <w:t>.</w:t>
      </w:r>
    </w:p>
    <w:p w14:paraId="3D4A323D"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Ze względu na niskie ryzyko naruszenia integralności pliku oraz łatwiejszą weryfikację podpisu, zamawiający zaleca, w miarę możliwości, przekonwertowanie plików składających się na ofertę na format .pdf  i opatrzenie ic</w:t>
      </w:r>
      <w:r>
        <w:rPr>
          <w:rFonts w:eastAsia="Calibri"/>
          <w:color w:val="auto"/>
          <w:szCs w:val="24"/>
        </w:rPr>
        <w:t xml:space="preserve">h podpisem kwalifikowanym </w:t>
      </w:r>
      <w:proofErr w:type="spellStart"/>
      <w:r>
        <w:rPr>
          <w:rFonts w:eastAsia="Calibri"/>
          <w:color w:val="auto"/>
          <w:szCs w:val="24"/>
        </w:rPr>
        <w:t>PAdES</w:t>
      </w:r>
      <w:proofErr w:type="spellEnd"/>
      <w:r>
        <w:rPr>
          <w:rFonts w:eastAsia="Calibri"/>
          <w:color w:val="auto"/>
          <w:szCs w:val="24"/>
        </w:rPr>
        <w:t>.</w:t>
      </w:r>
    </w:p>
    <w:p w14:paraId="62762BE5"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Pr>
          <w:rFonts w:eastAsia="Calibri"/>
          <w:color w:val="auto"/>
          <w:szCs w:val="24"/>
        </w:rPr>
        <w:t>Pliki zaleca się opatrywać</w:t>
      </w:r>
      <w:r w:rsidR="00A36252">
        <w:rPr>
          <w:rFonts w:eastAsia="Calibri"/>
          <w:color w:val="auto"/>
          <w:szCs w:val="24"/>
        </w:rPr>
        <w:t xml:space="preserve"> </w:t>
      </w:r>
      <w:r>
        <w:rPr>
          <w:rFonts w:eastAsia="Calibri"/>
          <w:color w:val="auto"/>
          <w:szCs w:val="24"/>
        </w:rPr>
        <w:t xml:space="preserve">podpisem typu wewnętrznego. W przypadku pliku opatrzonego podpisem typu zewnętrznego </w:t>
      </w:r>
      <w:r w:rsidRPr="003B597F">
        <w:rPr>
          <w:rFonts w:eastAsia="Calibri"/>
          <w:color w:val="auto"/>
          <w:szCs w:val="24"/>
        </w:rPr>
        <w:t xml:space="preserve">Wykonawca powinien pamiętać, aby </w:t>
      </w:r>
      <w:r>
        <w:rPr>
          <w:rFonts w:eastAsia="Calibri"/>
          <w:color w:val="auto"/>
          <w:szCs w:val="24"/>
        </w:rPr>
        <w:t>przekazać zarówno podpisywane oświadczenie/dokument oraz plik podpisu zewnętrznego</w:t>
      </w:r>
      <w:r w:rsidRPr="003B597F">
        <w:rPr>
          <w:rFonts w:eastAsia="Calibri"/>
          <w:color w:val="auto"/>
          <w:szCs w:val="24"/>
        </w:rPr>
        <w:t>.</w:t>
      </w:r>
    </w:p>
    <w:p w14:paraId="6A7ED2F2" w14:textId="77777777" w:rsidR="00105FDC" w:rsidRDefault="00105FDC" w:rsidP="00E022E4">
      <w:pPr>
        <w:numPr>
          <w:ilvl w:val="0"/>
          <w:numId w:val="36"/>
        </w:numPr>
        <w:spacing w:after="0" w:line="276" w:lineRule="auto"/>
        <w:ind w:left="1276" w:right="0" w:hanging="567"/>
        <w:rPr>
          <w:rFonts w:eastAsia="Calibri"/>
          <w:color w:val="auto"/>
          <w:szCs w:val="24"/>
        </w:rPr>
      </w:pPr>
      <w:r w:rsidRPr="003B597F">
        <w:rPr>
          <w:rFonts w:eastAsia="Calibri"/>
          <w:color w:val="auto"/>
          <w:szCs w:val="24"/>
        </w:rPr>
        <w:t xml:space="preserve">Zamawiający zaleca aby </w:t>
      </w:r>
      <w:r w:rsidRPr="001A68A9">
        <w:rPr>
          <w:rFonts w:eastAsia="Calibri"/>
          <w:color w:val="auto"/>
          <w:szCs w:val="24"/>
          <w:u w:val="single"/>
        </w:rPr>
        <w:t>nie wprowadzać</w:t>
      </w:r>
      <w:r w:rsidRPr="003B597F">
        <w:rPr>
          <w:rFonts w:eastAsia="Calibri"/>
          <w:color w:val="auto"/>
          <w:szCs w:val="24"/>
        </w:rPr>
        <w:t xml:space="preserve"> jakichkolwiek zmian w plikach po </w:t>
      </w:r>
      <w:r>
        <w:rPr>
          <w:rFonts w:eastAsia="Calibri"/>
          <w:color w:val="auto"/>
          <w:szCs w:val="24"/>
        </w:rPr>
        <w:t xml:space="preserve">ich </w:t>
      </w:r>
      <w:r w:rsidRPr="003B597F">
        <w:rPr>
          <w:rFonts w:eastAsia="Calibri"/>
          <w:color w:val="auto"/>
          <w:szCs w:val="24"/>
        </w:rPr>
        <w:t>podpisaniu. Może to skutkować naruszeniem integralności plików</w:t>
      </w:r>
      <w:r>
        <w:rPr>
          <w:rFonts w:eastAsia="Calibri"/>
          <w:color w:val="auto"/>
          <w:szCs w:val="24"/>
        </w:rPr>
        <w:t>,</w:t>
      </w:r>
      <w:r w:rsidR="00A36252">
        <w:rPr>
          <w:rFonts w:eastAsia="Calibri"/>
          <w:color w:val="auto"/>
          <w:szCs w:val="24"/>
        </w:rPr>
        <w:t xml:space="preserve"> </w:t>
      </w:r>
      <w:r>
        <w:rPr>
          <w:rFonts w:eastAsia="Calibri"/>
          <w:color w:val="auto"/>
          <w:szCs w:val="24"/>
        </w:rPr>
        <w:t xml:space="preserve">a w konsekwencji koniecznością </w:t>
      </w:r>
      <w:r w:rsidRPr="003B597F">
        <w:rPr>
          <w:rFonts w:eastAsia="Calibri"/>
          <w:color w:val="auto"/>
          <w:szCs w:val="24"/>
        </w:rPr>
        <w:t>od</w:t>
      </w:r>
      <w:r>
        <w:rPr>
          <w:rFonts w:eastAsia="Calibri"/>
          <w:color w:val="auto"/>
          <w:szCs w:val="24"/>
        </w:rPr>
        <w:t>rzucenia oferty</w:t>
      </w:r>
      <w:r w:rsidRPr="003B597F">
        <w:rPr>
          <w:rFonts w:eastAsia="Calibri"/>
          <w:color w:val="auto"/>
          <w:szCs w:val="24"/>
        </w:rPr>
        <w:t>.</w:t>
      </w:r>
    </w:p>
    <w:p w14:paraId="1E6F7731" w14:textId="77777777" w:rsidR="00105FDC" w:rsidRPr="003B597F" w:rsidRDefault="00105FDC" w:rsidP="00E022E4">
      <w:pPr>
        <w:numPr>
          <w:ilvl w:val="0"/>
          <w:numId w:val="36"/>
        </w:numPr>
        <w:spacing w:after="0" w:line="276" w:lineRule="auto"/>
        <w:ind w:left="1276" w:right="0" w:hanging="567"/>
        <w:rPr>
          <w:rFonts w:eastAsia="Calibri"/>
          <w:color w:val="auto"/>
          <w:szCs w:val="24"/>
        </w:rPr>
      </w:pPr>
      <w:r>
        <w:rPr>
          <w:rFonts w:eastAsia="Calibri"/>
          <w:color w:val="auto"/>
          <w:szCs w:val="24"/>
        </w:rPr>
        <w:t>Zaleca się aby pytania o wyjaśnienie treści SWZ przesyłać również w wersji edytowalnej.</w:t>
      </w:r>
    </w:p>
    <w:p w14:paraId="6B7F71FC" w14:textId="77777777" w:rsidR="008B1DFA" w:rsidRDefault="008B1DFA" w:rsidP="00105FDC">
      <w:pPr>
        <w:tabs>
          <w:tab w:val="left" w:pos="720"/>
        </w:tabs>
        <w:suppressAutoHyphens/>
        <w:overflowPunct w:val="0"/>
        <w:autoSpaceDE w:val="0"/>
        <w:spacing w:after="0" w:line="276" w:lineRule="auto"/>
        <w:ind w:left="284" w:right="0" w:firstLine="0"/>
        <w:textAlignment w:val="baseline"/>
        <w:rPr>
          <w:b/>
          <w:color w:val="auto"/>
          <w:szCs w:val="24"/>
          <w:lang w:eastAsia="ar-SA"/>
        </w:rPr>
      </w:pPr>
    </w:p>
    <w:p w14:paraId="658EB5E2" w14:textId="156C016D" w:rsidR="00105FDC" w:rsidRPr="000D3334" w:rsidRDefault="00105FDC" w:rsidP="00105FDC">
      <w:pPr>
        <w:tabs>
          <w:tab w:val="left" w:pos="720"/>
        </w:tabs>
        <w:suppressAutoHyphens/>
        <w:overflowPunct w:val="0"/>
        <w:autoSpaceDE w:val="0"/>
        <w:spacing w:after="0" w:line="276" w:lineRule="auto"/>
        <w:ind w:left="284" w:right="0" w:firstLine="0"/>
        <w:textAlignment w:val="baseline"/>
        <w:rPr>
          <w:b/>
          <w:color w:val="auto"/>
          <w:szCs w:val="24"/>
          <w:lang w:eastAsia="ar-SA"/>
        </w:rPr>
      </w:pPr>
      <w:r>
        <w:rPr>
          <w:b/>
          <w:color w:val="auto"/>
          <w:szCs w:val="24"/>
          <w:lang w:eastAsia="ar-SA"/>
        </w:rPr>
        <w:t>IX. OPIS  SPOSOBU PRZYGOTOWANIA</w:t>
      </w:r>
      <w:r w:rsidRPr="000D3334">
        <w:rPr>
          <w:b/>
          <w:color w:val="auto"/>
          <w:szCs w:val="24"/>
          <w:lang w:eastAsia="ar-SA"/>
        </w:rPr>
        <w:t xml:space="preserve"> OFERTY WRAZ Z OŚWIADCZENIAMI I DOKUMENTAMI:</w:t>
      </w:r>
    </w:p>
    <w:p w14:paraId="2EE49424" w14:textId="77777777" w:rsidR="00105FDC" w:rsidRPr="00006FEC" w:rsidRDefault="00105FDC" w:rsidP="00645762">
      <w:pPr>
        <w:numPr>
          <w:ilvl w:val="0"/>
          <w:numId w:val="14"/>
        </w:numPr>
        <w:tabs>
          <w:tab w:val="clear" w:pos="360"/>
          <w:tab w:val="left" w:pos="709"/>
          <w:tab w:val="left" w:pos="3261"/>
        </w:tabs>
        <w:suppressAutoHyphens/>
        <w:overflowPunct w:val="0"/>
        <w:autoSpaceDE w:val="0"/>
        <w:spacing w:after="0" w:line="276" w:lineRule="auto"/>
        <w:ind w:left="709" w:right="0" w:hanging="283"/>
        <w:textAlignment w:val="baseline"/>
        <w:rPr>
          <w:b/>
          <w:bCs/>
          <w:color w:val="auto"/>
          <w:szCs w:val="24"/>
          <w:lang w:eastAsia="ar-SA"/>
        </w:rPr>
      </w:pPr>
      <w:r w:rsidRPr="000D3334">
        <w:rPr>
          <w:bCs/>
          <w:color w:val="auto"/>
          <w:szCs w:val="24"/>
          <w:lang w:eastAsia="ar-SA"/>
        </w:rPr>
        <w:t>Ofert</w:t>
      </w:r>
      <w:r>
        <w:rPr>
          <w:bCs/>
          <w:color w:val="auto"/>
          <w:szCs w:val="24"/>
          <w:lang w:eastAsia="ar-SA"/>
        </w:rPr>
        <w:t xml:space="preserve">ę składa się, pod rygorem nieważności, </w:t>
      </w:r>
      <w:r w:rsidRPr="00006FEC">
        <w:rPr>
          <w:b/>
          <w:bCs/>
          <w:color w:val="auto"/>
          <w:szCs w:val="24"/>
          <w:lang w:eastAsia="ar-SA"/>
        </w:rPr>
        <w:t>w formie elektronicznej (tj. opatrzoną kwalifikowanym podpisem elektronicznym).</w:t>
      </w:r>
    </w:p>
    <w:p w14:paraId="1213F848" w14:textId="77777777" w:rsidR="00105FDC" w:rsidRPr="000D3334" w:rsidRDefault="00105FDC" w:rsidP="00645762">
      <w:pPr>
        <w:numPr>
          <w:ilvl w:val="0"/>
          <w:numId w:val="14"/>
        </w:numPr>
        <w:tabs>
          <w:tab w:val="clear" w:pos="360"/>
          <w:tab w:val="left" w:pos="709"/>
          <w:tab w:val="left" w:pos="3261"/>
        </w:tabs>
        <w:suppressAutoHyphens/>
        <w:overflowPunct w:val="0"/>
        <w:autoSpaceDE w:val="0"/>
        <w:spacing w:after="0" w:line="276" w:lineRule="auto"/>
        <w:ind w:left="709" w:right="0" w:hanging="283"/>
        <w:textAlignment w:val="baseline"/>
        <w:rPr>
          <w:bCs/>
          <w:color w:val="auto"/>
          <w:szCs w:val="24"/>
          <w:lang w:eastAsia="ar-SA"/>
        </w:rPr>
      </w:pPr>
      <w:r w:rsidRPr="000D3334">
        <w:rPr>
          <w:bCs/>
          <w:color w:val="auto"/>
          <w:szCs w:val="24"/>
          <w:lang w:eastAsia="ar-SA"/>
        </w:rPr>
        <w:t xml:space="preserve">Oferta oraz wszystkie załączniki do oferty winny być sporządzone  w języku polskim, w </w:t>
      </w:r>
      <w:r>
        <w:rPr>
          <w:bCs/>
          <w:color w:val="auto"/>
          <w:szCs w:val="24"/>
          <w:lang w:eastAsia="ar-SA"/>
        </w:rPr>
        <w:t> </w:t>
      </w:r>
      <w:r w:rsidRPr="000D3334">
        <w:rPr>
          <w:bCs/>
          <w:color w:val="auto"/>
          <w:szCs w:val="24"/>
          <w:lang w:eastAsia="ar-SA"/>
        </w:rPr>
        <w:t xml:space="preserve">walucie PLN. Zamawiający zaleca następujące formaty danych: </w:t>
      </w:r>
      <w:r w:rsidRPr="00006FEC">
        <w:rPr>
          <w:bCs/>
          <w:color w:val="auto"/>
          <w:szCs w:val="24"/>
          <w:lang w:eastAsia="ar-SA"/>
        </w:rPr>
        <w:t>„pdf”, „</w:t>
      </w:r>
      <w:proofErr w:type="spellStart"/>
      <w:r w:rsidRPr="00006FEC">
        <w:rPr>
          <w:bCs/>
          <w:color w:val="auto"/>
          <w:szCs w:val="24"/>
          <w:lang w:eastAsia="ar-SA"/>
        </w:rPr>
        <w:t>doc</w:t>
      </w:r>
      <w:proofErr w:type="spellEnd"/>
      <w:r w:rsidRPr="00006FEC">
        <w:rPr>
          <w:bCs/>
          <w:color w:val="auto"/>
          <w:szCs w:val="24"/>
          <w:lang w:eastAsia="ar-SA"/>
        </w:rPr>
        <w:t>”, „</w:t>
      </w:r>
      <w:proofErr w:type="spellStart"/>
      <w:r w:rsidRPr="00006FEC">
        <w:rPr>
          <w:bCs/>
          <w:color w:val="auto"/>
          <w:szCs w:val="24"/>
          <w:lang w:eastAsia="ar-SA"/>
        </w:rPr>
        <w:t>docx</w:t>
      </w:r>
      <w:proofErr w:type="spellEnd"/>
      <w:r w:rsidRPr="00006FEC">
        <w:rPr>
          <w:bCs/>
          <w:color w:val="auto"/>
          <w:szCs w:val="24"/>
          <w:lang w:eastAsia="ar-SA"/>
        </w:rPr>
        <w:t>.</w:t>
      </w:r>
    </w:p>
    <w:p w14:paraId="23289569" w14:textId="77777777" w:rsidR="00105FDC" w:rsidRPr="001A68A9" w:rsidRDefault="00105FDC" w:rsidP="00645762">
      <w:pPr>
        <w:numPr>
          <w:ilvl w:val="0"/>
          <w:numId w:val="14"/>
        </w:numPr>
        <w:tabs>
          <w:tab w:val="left" w:pos="709"/>
          <w:tab w:val="left" w:pos="3261"/>
        </w:tabs>
        <w:suppressAutoHyphens/>
        <w:overflowPunct w:val="0"/>
        <w:autoSpaceDE w:val="0"/>
        <w:spacing w:after="0" w:line="276" w:lineRule="auto"/>
        <w:ind w:left="709" w:right="0" w:hanging="283"/>
        <w:textAlignment w:val="baseline"/>
        <w:rPr>
          <w:bCs/>
          <w:color w:val="auto"/>
          <w:szCs w:val="24"/>
          <w:lang w:eastAsia="ar-SA"/>
        </w:rPr>
      </w:pPr>
      <w:r w:rsidRPr="000D3334">
        <w:rPr>
          <w:rFonts w:eastAsia="Calibri"/>
          <w:bCs/>
          <w:color w:val="auto"/>
          <w:szCs w:val="24"/>
          <w:lang w:eastAsia="en-US"/>
        </w:rPr>
        <w:t>Składane wraz z ofertą za pośrednictwem Platformy dokumenty i oświadczenia winny mieć następującą formę:</w:t>
      </w:r>
    </w:p>
    <w:p w14:paraId="560D53AA" w14:textId="55A338CD" w:rsidR="001A68A9" w:rsidRDefault="001A68A9" w:rsidP="001A68A9">
      <w:pPr>
        <w:numPr>
          <w:ilvl w:val="0"/>
          <w:numId w:val="38"/>
        </w:numPr>
        <w:tabs>
          <w:tab w:val="left" w:pos="993"/>
        </w:tabs>
        <w:spacing w:after="0" w:line="276" w:lineRule="auto"/>
        <w:ind w:left="993" w:right="0"/>
        <w:rPr>
          <w:bCs/>
          <w:color w:val="auto"/>
          <w:szCs w:val="24"/>
          <w:lang w:eastAsia="ar-SA"/>
        </w:rPr>
      </w:pPr>
      <w:r w:rsidRPr="00997770">
        <w:rPr>
          <w:b/>
          <w:bCs/>
          <w:szCs w:val="24"/>
          <w:lang w:eastAsia="ar-SA"/>
        </w:rPr>
        <w:t>Oświadczenie</w:t>
      </w:r>
      <w:r>
        <w:rPr>
          <w:b/>
          <w:bCs/>
          <w:szCs w:val="24"/>
          <w:lang w:eastAsia="ar-SA"/>
        </w:rPr>
        <w:t xml:space="preserve"> </w:t>
      </w:r>
      <w:r w:rsidRPr="00A03B8D">
        <w:rPr>
          <w:b/>
          <w:bCs/>
          <w:color w:val="auto"/>
          <w:szCs w:val="24"/>
          <w:lang w:eastAsia="ar-SA"/>
        </w:rPr>
        <w:t>z art. 125 ustawy tj.: „jednolity dokument”</w:t>
      </w:r>
      <w:r w:rsidRPr="00A03B8D">
        <w:rPr>
          <w:bCs/>
          <w:color w:val="auto"/>
          <w:szCs w:val="24"/>
          <w:lang w:eastAsia="ar-SA"/>
        </w:rPr>
        <w:t xml:space="preserve"> o któr</w:t>
      </w:r>
      <w:r w:rsidR="00BE0F94">
        <w:rPr>
          <w:bCs/>
          <w:color w:val="auto"/>
          <w:szCs w:val="24"/>
          <w:lang w:eastAsia="ar-SA"/>
        </w:rPr>
        <w:t>ym mowa w rozdz. VI ust. 2  pkt</w:t>
      </w:r>
      <w:r w:rsidRPr="00A03B8D">
        <w:rPr>
          <w:bCs/>
          <w:color w:val="auto"/>
          <w:szCs w:val="24"/>
          <w:lang w:eastAsia="ar-SA"/>
        </w:rPr>
        <w:t xml:space="preserve"> 3) </w:t>
      </w:r>
      <w:r>
        <w:rPr>
          <w:bCs/>
          <w:color w:val="auto"/>
          <w:szCs w:val="24"/>
          <w:lang w:eastAsia="ar-SA"/>
        </w:rPr>
        <w:t xml:space="preserve">oraz </w:t>
      </w:r>
      <w:r w:rsidRPr="00E3224A">
        <w:rPr>
          <w:b/>
          <w:bCs/>
          <w:color w:val="auto"/>
          <w:szCs w:val="24"/>
          <w:lang w:eastAsia="ar-SA"/>
        </w:rPr>
        <w:t>oświadczenie z art. 125 ustawy w zw. z art. 5k  rozporządzenia</w:t>
      </w:r>
      <w:r>
        <w:rPr>
          <w:bCs/>
          <w:color w:val="auto"/>
          <w:szCs w:val="24"/>
          <w:lang w:eastAsia="ar-SA"/>
        </w:rPr>
        <w:t xml:space="preserve">,                   </w:t>
      </w:r>
      <w:r w:rsidRPr="00A03B8D">
        <w:rPr>
          <w:bCs/>
          <w:color w:val="auto"/>
          <w:szCs w:val="24"/>
          <w:lang w:eastAsia="ar-SA"/>
        </w:rPr>
        <w:lastRenderedPageBreak/>
        <w:t>o któr</w:t>
      </w:r>
      <w:r>
        <w:rPr>
          <w:bCs/>
          <w:color w:val="auto"/>
          <w:szCs w:val="24"/>
          <w:lang w:eastAsia="ar-SA"/>
        </w:rPr>
        <w:t>ym mowa w rozdz. VI ust. 2  pkt</w:t>
      </w:r>
      <w:r w:rsidRPr="00A03B8D">
        <w:rPr>
          <w:bCs/>
          <w:color w:val="auto"/>
          <w:szCs w:val="24"/>
          <w:lang w:eastAsia="ar-SA"/>
        </w:rPr>
        <w:t xml:space="preserve"> 4)</w:t>
      </w:r>
      <w:r>
        <w:rPr>
          <w:bCs/>
          <w:color w:val="auto"/>
          <w:szCs w:val="24"/>
          <w:lang w:eastAsia="ar-SA"/>
        </w:rPr>
        <w:t xml:space="preserve"> </w:t>
      </w:r>
      <w:r w:rsidRPr="00A03B8D">
        <w:rPr>
          <w:bCs/>
          <w:color w:val="auto"/>
          <w:szCs w:val="24"/>
          <w:lang w:eastAsia="ar-SA"/>
        </w:rPr>
        <w:t xml:space="preserve">składa się, pod rygorem nieważności, </w:t>
      </w:r>
      <w:r w:rsidRPr="00893792">
        <w:rPr>
          <w:b/>
          <w:bCs/>
          <w:color w:val="auto"/>
          <w:szCs w:val="24"/>
          <w:lang w:eastAsia="ar-SA"/>
        </w:rPr>
        <w:t>w formie elektronicznej</w:t>
      </w:r>
      <w:r w:rsidRPr="00A03B8D">
        <w:rPr>
          <w:bCs/>
          <w:color w:val="auto"/>
          <w:szCs w:val="24"/>
          <w:lang w:eastAsia="ar-SA"/>
        </w:rPr>
        <w:t xml:space="preserve"> (tj. opatrzone kwalifikowanym podpisem elektronicznym).</w:t>
      </w:r>
    </w:p>
    <w:p w14:paraId="584F963F" w14:textId="77777777" w:rsidR="001A68A9" w:rsidRPr="00A03B8D" w:rsidRDefault="001A68A9" w:rsidP="001A68A9">
      <w:pPr>
        <w:numPr>
          <w:ilvl w:val="0"/>
          <w:numId w:val="38"/>
        </w:numPr>
        <w:tabs>
          <w:tab w:val="left" w:pos="993"/>
        </w:tabs>
        <w:spacing w:after="0" w:line="276" w:lineRule="auto"/>
        <w:ind w:left="993" w:right="0"/>
        <w:rPr>
          <w:bCs/>
          <w:color w:val="auto"/>
          <w:szCs w:val="24"/>
          <w:lang w:eastAsia="ar-SA"/>
        </w:rPr>
      </w:pPr>
      <w:r w:rsidRPr="000D3334">
        <w:rPr>
          <w:b/>
          <w:color w:val="auto"/>
          <w:szCs w:val="24"/>
          <w:lang w:eastAsia="ar-SA"/>
        </w:rPr>
        <w:t>Dokument stanowiący niepieniężną formę wadium (gwarancja/poręczenie) winien być złożony w oryginale w postaci elektronicznej</w:t>
      </w:r>
      <w:r>
        <w:rPr>
          <w:b/>
          <w:color w:val="auto"/>
          <w:szCs w:val="24"/>
          <w:lang w:eastAsia="ar-SA"/>
        </w:rPr>
        <w:t xml:space="preserve">, podpisanej przez </w:t>
      </w:r>
      <w:r>
        <w:rPr>
          <w:bCs/>
          <w:color w:val="auto"/>
          <w:szCs w:val="24"/>
          <w:lang w:eastAsia="ar-SA"/>
        </w:rPr>
        <w:t>wystawcę dokumentu</w:t>
      </w:r>
    </w:p>
    <w:p w14:paraId="0043C189" w14:textId="77777777" w:rsidR="001A68A9" w:rsidRPr="00893792" w:rsidRDefault="001A68A9" w:rsidP="001A68A9">
      <w:pPr>
        <w:numPr>
          <w:ilvl w:val="0"/>
          <w:numId w:val="38"/>
        </w:numPr>
        <w:tabs>
          <w:tab w:val="left" w:pos="993"/>
        </w:tabs>
        <w:spacing w:after="0" w:line="276" w:lineRule="auto"/>
        <w:ind w:left="993" w:right="0"/>
        <w:rPr>
          <w:bCs/>
          <w:color w:val="auto"/>
          <w:szCs w:val="24"/>
          <w:lang w:eastAsia="ar-SA"/>
        </w:rPr>
      </w:pPr>
      <w:r w:rsidRPr="00893792">
        <w:rPr>
          <w:color w:val="auto"/>
          <w:szCs w:val="24"/>
          <w:lang w:eastAsia="ar-SA"/>
        </w:rPr>
        <w:t>Pozostałe dokumenty, oświadczenia, pełnomocnictwa wymienione w rozdz. VI  ust. 2 SWZ składa się w formie określonej w ust. 4 poniżej.</w:t>
      </w:r>
    </w:p>
    <w:p w14:paraId="1D7FC729" w14:textId="77777777" w:rsidR="00105FDC" w:rsidRPr="00B64D11" w:rsidRDefault="00105FDC" w:rsidP="00645762">
      <w:pPr>
        <w:numPr>
          <w:ilvl w:val="0"/>
          <w:numId w:val="14"/>
        </w:numPr>
        <w:tabs>
          <w:tab w:val="clear" w:pos="360"/>
          <w:tab w:val="left" w:pos="709"/>
        </w:tabs>
        <w:suppressAutoHyphens/>
        <w:overflowPunct w:val="0"/>
        <w:autoSpaceDE w:val="0"/>
        <w:spacing w:after="0" w:line="276" w:lineRule="auto"/>
        <w:ind w:left="709" w:right="0" w:hanging="283"/>
        <w:textAlignment w:val="baseline"/>
        <w:rPr>
          <w:i/>
          <w:szCs w:val="24"/>
          <w:lang w:eastAsia="ar-SA"/>
        </w:rPr>
      </w:pPr>
      <w:r>
        <w:rPr>
          <w:szCs w:val="24"/>
          <w:lang w:eastAsia="ar-SA"/>
        </w:rPr>
        <w:t>P</w:t>
      </w:r>
      <w:r w:rsidRPr="006C479E">
        <w:rPr>
          <w:szCs w:val="24"/>
          <w:lang w:eastAsia="ar-SA"/>
        </w:rPr>
        <w:t xml:space="preserve">odmiotowe środki dowodowe, </w:t>
      </w:r>
      <w:r>
        <w:rPr>
          <w:szCs w:val="24"/>
          <w:lang w:eastAsia="ar-SA"/>
        </w:rPr>
        <w:t>przedmiotowe środki dowodowe oraz inne dokumenty lub oświadczenia</w:t>
      </w:r>
      <w:r w:rsidRPr="006C479E">
        <w:rPr>
          <w:szCs w:val="24"/>
          <w:lang w:eastAsia="ar-SA"/>
        </w:rPr>
        <w:t xml:space="preserve"> winny być złożone zgodnie z formą określoną w rozporządzeniu Prezesa Rady Ministrów z dnia 30 </w:t>
      </w:r>
      <w:r>
        <w:rPr>
          <w:szCs w:val="24"/>
          <w:lang w:eastAsia="ar-SA"/>
        </w:rPr>
        <w:t>grudnia 2020</w:t>
      </w:r>
      <w:r w:rsidR="00A36252">
        <w:rPr>
          <w:szCs w:val="24"/>
          <w:lang w:eastAsia="ar-SA"/>
        </w:rPr>
        <w:t xml:space="preserve"> </w:t>
      </w:r>
      <w:r w:rsidRPr="006C479E">
        <w:rPr>
          <w:szCs w:val="24"/>
          <w:lang w:eastAsia="ar-SA"/>
        </w:rPr>
        <w:t>r.</w:t>
      </w:r>
      <w:r w:rsidR="00A36252">
        <w:rPr>
          <w:szCs w:val="24"/>
          <w:lang w:eastAsia="ar-SA"/>
        </w:rPr>
        <w:t xml:space="preserve"> </w:t>
      </w:r>
      <w:r w:rsidRPr="00B73F3B">
        <w:rPr>
          <w:i/>
          <w:szCs w:val="24"/>
          <w:lang w:eastAsia="ar-SA"/>
        </w:rPr>
        <w:t>w sprawie</w:t>
      </w:r>
      <w:r>
        <w:rPr>
          <w:i/>
          <w:szCs w:val="24"/>
          <w:lang w:eastAsia="ar-SA"/>
        </w:rPr>
        <w:t xml:space="preserve"> sposobu sporządzania i przekazywania informacji oraz wymagań technicznych dla dokumentów elektronicznych oraz środków komunikacji elektronicznej w postępowaniu o udzielenie zamówienia publicznego lub konkursie, </w:t>
      </w:r>
      <w:r w:rsidRPr="00285DCD">
        <w:rPr>
          <w:szCs w:val="24"/>
          <w:lang w:eastAsia="ar-SA"/>
        </w:rPr>
        <w:t xml:space="preserve">zgodnie z </w:t>
      </w:r>
      <w:r>
        <w:rPr>
          <w:szCs w:val="24"/>
          <w:lang w:eastAsia="ar-SA"/>
        </w:rPr>
        <w:t xml:space="preserve">  </w:t>
      </w:r>
      <w:r w:rsidRPr="00285DCD">
        <w:rPr>
          <w:szCs w:val="24"/>
          <w:lang w:eastAsia="ar-SA"/>
        </w:rPr>
        <w:t>którym:</w:t>
      </w:r>
    </w:p>
    <w:p w14:paraId="4A081FD9" w14:textId="77777777" w:rsidR="00105FDC" w:rsidRPr="007F0C69" w:rsidRDefault="00105FDC" w:rsidP="003120C5">
      <w:pPr>
        <w:pStyle w:val="Tekstpodstawowy2"/>
        <w:numPr>
          <w:ilvl w:val="0"/>
          <w:numId w:val="31"/>
        </w:numPr>
        <w:tabs>
          <w:tab w:val="left" w:pos="851"/>
        </w:tabs>
        <w:spacing w:after="120" w:line="276" w:lineRule="auto"/>
        <w:ind w:left="709" w:hanging="283"/>
        <w:rPr>
          <w:b w:val="0"/>
          <w:sz w:val="24"/>
          <w:szCs w:val="24"/>
        </w:rPr>
      </w:pPr>
      <w:r w:rsidRPr="007F0C69">
        <w:rPr>
          <w:b w:val="0"/>
          <w:sz w:val="24"/>
          <w:szCs w:val="24"/>
        </w:rPr>
        <w:t xml:space="preserve">W przypadku, gdy podmiotowe środki dowodowe, przedmiotowe środki dowodowe lub </w:t>
      </w:r>
      <w:r>
        <w:rPr>
          <w:b w:val="0"/>
          <w:sz w:val="24"/>
          <w:szCs w:val="24"/>
        </w:rPr>
        <w:t> </w:t>
      </w:r>
      <w:r w:rsidRPr="007F0C69">
        <w:rPr>
          <w:b w:val="0"/>
          <w:sz w:val="24"/>
          <w:szCs w:val="24"/>
        </w:rPr>
        <w:t xml:space="preserve">dokumenty potwierdzające umocowanie do reprezentowania zostały wystawione przez </w:t>
      </w:r>
      <w:r>
        <w:rPr>
          <w:b w:val="0"/>
          <w:sz w:val="24"/>
          <w:szCs w:val="24"/>
        </w:rPr>
        <w:t> </w:t>
      </w:r>
      <w:r w:rsidRPr="007F0C69">
        <w:rPr>
          <w:b w:val="0"/>
          <w:sz w:val="24"/>
          <w:szCs w:val="24"/>
        </w:rPr>
        <w:t>upoważnione podmioty:</w:t>
      </w:r>
    </w:p>
    <w:p w14:paraId="34BAAB43" w14:textId="77777777" w:rsidR="00105FDC" w:rsidRPr="007F0C69" w:rsidRDefault="00105FDC" w:rsidP="00E022E4">
      <w:pPr>
        <w:pStyle w:val="Tekstpodstawowy2"/>
        <w:numPr>
          <w:ilvl w:val="0"/>
          <w:numId w:val="24"/>
        </w:numPr>
        <w:spacing w:after="120" w:line="276" w:lineRule="auto"/>
        <w:ind w:left="1134" w:hanging="283"/>
        <w:rPr>
          <w:b w:val="0"/>
          <w:sz w:val="24"/>
          <w:szCs w:val="24"/>
        </w:rPr>
      </w:pPr>
      <w:r w:rsidRPr="007F0C69">
        <w:rPr>
          <w:b w:val="0"/>
          <w:sz w:val="24"/>
          <w:szCs w:val="24"/>
        </w:rPr>
        <w:t xml:space="preserve">jako </w:t>
      </w:r>
      <w:r w:rsidRPr="00006FEC">
        <w:rPr>
          <w:b w:val="0"/>
          <w:sz w:val="24"/>
          <w:szCs w:val="24"/>
        </w:rPr>
        <w:t>dokument elektroniczny</w:t>
      </w:r>
      <w:r w:rsidRPr="007F0C69">
        <w:rPr>
          <w:sz w:val="24"/>
          <w:szCs w:val="24"/>
        </w:rPr>
        <w:t xml:space="preserve"> – </w:t>
      </w:r>
      <w:r w:rsidRPr="00726129">
        <w:rPr>
          <w:b w:val="0"/>
          <w:sz w:val="24"/>
          <w:szCs w:val="24"/>
        </w:rPr>
        <w:t>Wykonawca przekazuje ten dokument;</w:t>
      </w:r>
    </w:p>
    <w:p w14:paraId="78490499" w14:textId="77777777" w:rsidR="00105FDC" w:rsidRPr="007F0C69" w:rsidRDefault="00105FDC" w:rsidP="00E022E4">
      <w:pPr>
        <w:numPr>
          <w:ilvl w:val="0"/>
          <w:numId w:val="24"/>
        </w:numPr>
        <w:spacing w:before="120" w:after="120" w:line="276" w:lineRule="auto"/>
        <w:ind w:left="1134" w:right="0" w:hanging="283"/>
        <w:rPr>
          <w:bCs/>
          <w:szCs w:val="24"/>
        </w:rPr>
      </w:pPr>
      <w:r w:rsidRPr="007F0C69">
        <w:rPr>
          <w:bCs/>
          <w:szCs w:val="24"/>
        </w:rPr>
        <w:t xml:space="preserve">jako dokument w postaci papierowej – </w:t>
      </w:r>
      <w:r w:rsidRPr="00006FEC">
        <w:rPr>
          <w:bCs/>
          <w:szCs w:val="24"/>
        </w:rPr>
        <w:t>Wykonawca przekazuje cyfrowe odwzorowanie tego dokumentu</w:t>
      </w:r>
      <w:r w:rsidRPr="007F0C69">
        <w:rPr>
          <w:b/>
          <w:bCs/>
          <w:szCs w:val="24"/>
        </w:rPr>
        <w:t xml:space="preserve"> opatrzone kwalifikowanym podpisem elektronicznym</w:t>
      </w:r>
      <w:r w:rsidR="00A36252">
        <w:rPr>
          <w:b/>
          <w:bCs/>
          <w:szCs w:val="24"/>
        </w:rPr>
        <w:t xml:space="preserve"> </w:t>
      </w:r>
      <w:r w:rsidRPr="007F0C69">
        <w:rPr>
          <w:bCs/>
          <w:szCs w:val="24"/>
        </w:rPr>
        <w:t xml:space="preserve">poświadczającym zgodność cyfrowego odwzorowania z </w:t>
      </w:r>
      <w:r>
        <w:rPr>
          <w:bCs/>
          <w:szCs w:val="24"/>
        </w:rPr>
        <w:t> </w:t>
      </w:r>
      <w:r w:rsidRPr="007F0C69">
        <w:rPr>
          <w:bCs/>
          <w:szCs w:val="24"/>
        </w:rPr>
        <w:t>dokumentem w postaci papierowej;</w:t>
      </w:r>
    </w:p>
    <w:p w14:paraId="24426AED" w14:textId="77777777" w:rsidR="00105FDC" w:rsidRPr="007F0C69" w:rsidRDefault="00105FDC" w:rsidP="00956E3F">
      <w:pPr>
        <w:spacing w:before="120" w:after="120" w:line="276" w:lineRule="auto"/>
        <w:ind w:left="1134" w:right="0"/>
        <w:rPr>
          <w:bCs/>
          <w:szCs w:val="24"/>
        </w:rPr>
      </w:pPr>
      <w:r w:rsidRPr="007F0C69">
        <w:rPr>
          <w:bCs/>
          <w:szCs w:val="24"/>
        </w:rPr>
        <w:t xml:space="preserve">Poświadczenia zgodności cyfrowego odwzorowania z dokumentem w postaci papierowej, o </w:t>
      </w:r>
      <w:r>
        <w:rPr>
          <w:bCs/>
          <w:szCs w:val="24"/>
        </w:rPr>
        <w:t> </w:t>
      </w:r>
      <w:r w:rsidRPr="007F0C69">
        <w:rPr>
          <w:bCs/>
          <w:szCs w:val="24"/>
        </w:rPr>
        <w:t>którym mowa w lit. b) powyżej, dokonuje notariusz lub:</w:t>
      </w:r>
    </w:p>
    <w:p w14:paraId="230CDDFE" w14:textId="77777777" w:rsidR="00105FDC" w:rsidRPr="007F0C69" w:rsidRDefault="00105FDC" w:rsidP="00E022E4">
      <w:pPr>
        <w:numPr>
          <w:ilvl w:val="0"/>
          <w:numId w:val="25"/>
        </w:numPr>
        <w:tabs>
          <w:tab w:val="left" w:pos="1276"/>
        </w:tabs>
        <w:spacing w:before="120" w:after="120" w:line="276" w:lineRule="auto"/>
        <w:ind w:left="1276" w:right="0" w:hanging="284"/>
        <w:rPr>
          <w:bCs/>
          <w:szCs w:val="24"/>
        </w:rPr>
      </w:pPr>
      <w:r w:rsidRPr="007F0C69">
        <w:rPr>
          <w:bCs/>
          <w:szCs w:val="24"/>
        </w:rPr>
        <w:t xml:space="preserve">w przypadku podmiotowych środków dowodowych oraz dokumentów potwierdzających umocowanie do reprezentowania – odpowiednio Wykonawca, Wykonawca wspólnie ubiegający się o udzielenie zamówienia, podmiot udostępniający zasoby, każdy w </w:t>
      </w:r>
      <w:r>
        <w:rPr>
          <w:bCs/>
          <w:szCs w:val="24"/>
        </w:rPr>
        <w:t> </w:t>
      </w:r>
      <w:r w:rsidRPr="007F0C69">
        <w:rPr>
          <w:bCs/>
          <w:szCs w:val="24"/>
        </w:rPr>
        <w:t xml:space="preserve">zakresie dokumentu, który go </w:t>
      </w:r>
      <w:r>
        <w:rPr>
          <w:bCs/>
          <w:szCs w:val="24"/>
        </w:rPr>
        <w:t> </w:t>
      </w:r>
      <w:r w:rsidRPr="007F0C69">
        <w:rPr>
          <w:bCs/>
          <w:szCs w:val="24"/>
        </w:rPr>
        <w:t>dotyczy;</w:t>
      </w:r>
    </w:p>
    <w:p w14:paraId="3FAD0F39" w14:textId="77777777" w:rsidR="00105FDC" w:rsidRPr="007F0C69" w:rsidRDefault="00105FDC" w:rsidP="00E022E4">
      <w:pPr>
        <w:numPr>
          <w:ilvl w:val="0"/>
          <w:numId w:val="25"/>
        </w:numPr>
        <w:tabs>
          <w:tab w:val="left" w:pos="1276"/>
        </w:tabs>
        <w:spacing w:before="120" w:after="120" w:line="276" w:lineRule="auto"/>
        <w:ind w:left="1276" w:right="0" w:hanging="284"/>
        <w:rPr>
          <w:bCs/>
          <w:szCs w:val="24"/>
        </w:rPr>
      </w:pPr>
      <w:r w:rsidRPr="007F0C69">
        <w:rPr>
          <w:bCs/>
          <w:szCs w:val="24"/>
        </w:rPr>
        <w:t xml:space="preserve">w przypadku przedmiotowych środków dowodowych – odpowiednio wykonawca lub </w:t>
      </w:r>
      <w:r>
        <w:rPr>
          <w:bCs/>
          <w:szCs w:val="24"/>
        </w:rPr>
        <w:t> </w:t>
      </w:r>
      <w:r w:rsidRPr="007F0C69">
        <w:rPr>
          <w:bCs/>
          <w:szCs w:val="24"/>
        </w:rPr>
        <w:t>wykonawca wspólnie ubiegający się o udzielenie zamówienia,</w:t>
      </w:r>
    </w:p>
    <w:p w14:paraId="6D2DCF27" w14:textId="77777777" w:rsidR="00105FDC" w:rsidRPr="007F0C69" w:rsidRDefault="00105FDC" w:rsidP="00E022E4">
      <w:pPr>
        <w:pStyle w:val="Tekstpodstawowy2"/>
        <w:numPr>
          <w:ilvl w:val="0"/>
          <w:numId w:val="25"/>
        </w:numPr>
        <w:tabs>
          <w:tab w:val="left" w:pos="1276"/>
        </w:tabs>
        <w:spacing w:after="120" w:line="276" w:lineRule="auto"/>
        <w:ind w:left="1276" w:hanging="284"/>
        <w:rPr>
          <w:b w:val="0"/>
          <w:sz w:val="24"/>
          <w:szCs w:val="24"/>
        </w:rPr>
      </w:pPr>
      <w:r w:rsidRPr="007F0C69">
        <w:rPr>
          <w:b w:val="0"/>
          <w:sz w:val="24"/>
          <w:szCs w:val="24"/>
        </w:rPr>
        <w:t xml:space="preserve">w przypadku innych dokumentów – odpowiednio Wykonawca lub </w:t>
      </w:r>
      <w:r>
        <w:rPr>
          <w:b w:val="0"/>
          <w:sz w:val="24"/>
          <w:szCs w:val="24"/>
        </w:rPr>
        <w:t> </w:t>
      </w:r>
      <w:r w:rsidRPr="007F0C69">
        <w:rPr>
          <w:b w:val="0"/>
          <w:sz w:val="24"/>
          <w:szCs w:val="24"/>
        </w:rPr>
        <w:t xml:space="preserve">Wykonawca wspólnie ubiegający się o udzielenie zamówienia, każdy w </w:t>
      </w:r>
      <w:r>
        <w:rPr>
          <w:b w:val="0"/>
          <w:sz w:val="24"/>
          <w:szCs w:val="24"/>
        </w:rPr>
        <w:t> </w:t>
      </w:r>
      <w:r w:rsidRPr="007F0C69">
        <w:rPr>
          <w:b w:val="0"/>
          <w:sz w:val="24"/>
          <w:szCs w:val="24"/>
        </w:rPr>
        <w:t>zakresie dokumentu, który go dotyczy;</w:t>
      </w:r>
    </w:p>
    <w:p w14:paraId="1170F605" w14:textId="77777777" w:rsidR="00105FDC" w:rsidRPr="007F0C69" w:rsidRDefault="00105FDC" w:rsidP="00E022E4">
      <w:pPr>
        <w:pStyle w:val="Tekstpodstawowy2"/>
        <w:numPr>
          <w:ilvl w:val="0"/>
          <w:numId w:val="31"/>
        </w:numPr>
        <w:tabs>
          <w:tab w:val="left" w:pos="851"/>
          <w:tab w:val="left" w:pos="8505"/>
        </w:tabs>
        <w:spacing w:after="120" w:line="276" w:lineRule="auto"/>
        <w:rPr>
          <w:b w:val="0"/>
          <w:sz w:val="24"/>
          <w:szCs w:val="24"/>
        </w:rPr>
      </w:pPr>
      <w:r w:rsidRPr="007F0C69">
        <w:rPr>
          <w:b w:val="0"/>
          <w:sz w:val="24"/>
          <w:szCs w:val="24"/>
        </w:rPr>
        <w:t>Podmiotowe środki dowodowe, w tym oświadczenie, o którym mowa w art. 117 ust. 4 ustawy, zobowiązanie/-</w:t>
      </w:r>
      <w:proofErr w:type="spellStart"/>
      <w:r w:rsidRPr="007F0C69">
        <w:rPr>
          <w:b w:val="0"/>
          <w:sz w:val="24"/>
          <w:szCs w:val="24"/>
        </w:rPr>
        <w:t>nia</w:t>
      </w:r>
      <w:proofErr w:type="spellEnd"/>
      <w:r w:rsidRPr="007F0C69">
        <w:rPr>
          <w:b w:val="0"/>
          <w:sz w:val="24"/>
          <w:szCs w:val="24"/>
        </w:rPr>
        <w:t xml:space="preserve"> podmiotu udostępniającego zasoby, przedmiotowe środki dowodowe,</w:t>
      </w:r>
      <w:r w:rsidR="00A36252">
        <w:rPr>
          <w:b w:val="0"/>
          <w:sz w:val="24"/>
          <w:szCs w:val="24"/>
        </w:rPr>
        <w:t xml:space="preserve"> </w:t>
      </w:r>
      <w:r w:rsidRPr="007F0C69">
        <w:rPr>
          <w:b w:val="0"/>
          <w:sz w:val="24"/>
          <w:szCs w:val="24"/>
        </w:rPr>
        <w:t xml:space="preserve">które nie zostały wystawione przez upoważnione podmioty, oraz </w:t>
      </w:r>
      <w:r>
        <w:rPr>
          <w:b w:val="0"/>
          <w:sz w:val="24"/>
          <w:szCs w:val="24"/>
        </w:rPr>
        <w:t> </w:t>
      </w:r>
      <w:r w:rsidRPr="007F0C69">
        <w:rPr>
          <w:b w:val="0"/>
          <w:sz w:val="24"/>
          <w:szCs w:val="24"/>
        </w:rPr>
        <w:t>wymagane pełnomocnictwa:</w:t>
      </w:r>
    </w:p>
    <w:p w14:paraId="359AD231" w14:textId="77777777" w:rsidR="00105FDC" w:rsidRPr="007F0C69" w:rsidRDefault="00105FDC" w:rsidP="00D363FB">
      <w:pPr>
        <w:pStyle w:val="Tekstpodstawowy2"/>
        <w:tabs>
          <w:tab w:val="left" w:pos="1134"/>
        </w:tabs>
        <w:spacing w:after="120" w:line="276" w:lineRule="auto"/>
        <w:ind w:left="1134" w:hanging="283"/>
        <w:rPr>
          <w:b w:val="0"/>
          <w:sz w:val="24"/>
          <w:szCs w:val="24"/>
        </w:rPr>
      </w:pPr>
      <w:r>
        <w:rPr>
          <w:b w:val="0"/>
          <w:sz w:val="24"/>
          <w:szCs w:val="24"/>
        </w:rPr>
        <w:lastRenderedPageBreak/>
        <w:t>a</w:t>
      </w:r>
      <w:r w:rsidRPr="007F0C69">
        <w:rPr>
          <w:b w:val="0"/>
          <w:sz w:val="24"/>
          <w:szCs w:val="24"/>
        </w:rPr>
        <w:t>)</w:t>
      </w:r>
      <w:r w:rsidRPr="007F0C69">
        <w:rPr>
          <w:b w:val="0"/>
          <w:sz w:val="24"/>
          <w:szCs w:val="24"/>
        </w:rPr>
        <w:tab/>
      </w:r>
      <w:r w:rsidRPr="00006FEC">
        <w:rPr>
          <w:b w:val="0"/>
          <w:sz w:val="24"/>
          <w:szCs w:val="24"/>
        </w:rPr>
        <w:t>Wykonawca przekazuje w postaci elektronicznej i</w:t>
      </w:r>
      <w:r w:rsidR="00A36252">
        <w:rPr>
          <w:b w:val="0"/>
          <w:sz w:val="24"/>
          <w:szCs w:val="24"/>
        </w:rPr>
        <w:t xml:space="preserve"> </w:t>
      </w:r>
      <w:r w:rsidRPr="00006FEC">
        <w:rPr>
          <w:sz w:val="24"/>
          <w:szCs w:val="24"/>
        </w:rPr>
        <w:t>opatruje</w:t>
      </w:r>
      <w:r w:rsidRPr="007F0C69">
        <w:rPr>
          <w:sz w:val="24"/>
          <w:szCs w:val="24"/>
        </w:rPr>
        <w:t xml:space="preserve"> kwalifikowanym podpisem elektronicznym</w:t>
      </w:r>
      <w:r w:rsidRPr="007F0C69">
        <w:rPr>
          <w:b w:val="0"/>
          <w:sz w:val="24"/>
          <w:szCs w:val="24"/>
        </w:rPr>
        <w:t>;</w:t>
      </w:r>
    </w:p>
    <w:p w14:paraId="0F7E7A5F" w14:textId="77777777" w:rsidR="00105FDC" w:rsidRPr="007F0C69" w:rsidRDefault="00105FDC" w:rsidP="00D363FB">
      <w:pPr>
        <w:pStyle w:val="Tekstpodstawowy2"/>
        <w:tabs>
          <w:tab w:val="left" w:pos="1134"/>
        </w:tabs>
        <w:spacing w:after="120" w:line="276" w:lineRule="auto"/>
        <w:ind w:left="1134" w:hanging="283"/>
        <w:rPr>
          <w:b w:val="0"/>
          <w:sz w:val="24"/>
          <w:szCs w:val="24"/>
        </w:rPr>
      </w:pPr>
      <w:r>
        <w:rPr>
          <w:b w:val="0"/>
          <w:sz w:val="24"/>
          <w:szCs w:val="24"/>
        </w:rPr>
        <w:t>b)</w:t>
      </w:r>
      <w:r w:rsidRPr="007F0C69">
        <w:rPr>
          <w:b w:val="0"/>
          <w:sz w:val="24"/>
          <w:szCs w:val="24"/>
        </w:rPr>
        <w:tab/>
        <w:t xml:space="preserve">gdy zostały sporządzone jako dokument w postaci papierowej i opatrzone własnoręcznym podpisem, Wykonawca </w:t>
      </w:r>
      <w:r w:rsidRPr="00006FEC">
        <w:rPr>
          <w:b w:val="0"/>
          <w:sz w:val="24"/>
          <w:szCs w:val="24"/>
        </w:rPr>
        <w:t>przekazuje cyfrowe odwzorowanie tych dokumentów</w:t>
      </w:r>
      <w:r w:rsidRPr="007F0C69">
        <w:rPr>
          <w:sz w:val="24"/>
          <w:szCs w:val="24"/>
        </w:rPr>
        <w:t xml:space="preserve"> opatrzone kwalifikowanym podpisem elektronicznym</w:t>
      </w:r>
      <w:r w:rsidRPr="007F0C69">
        <w:rPr>
          <w:b w:val="0"/>
          <w:sz w:val="24"/>
          <w:szCs w:val="24"/>
        </w:rPr>
        <w:t>, poświadczającym zgodność cyfrowego odwzorowania z dokumentem w postaci papierowej.</w:t>
      </w:r>
    </w:p>
    <w:p w14:paraId="02293674" w14:textId="77777777" w:rsidR="00105FDC" w:rsidRPr="007F0C69" w:rsidRDefault="00105FDC" w:rsidP="00105FDC">
      <w:pPr>
        <w:pStyle w:val="Tekstpodstawowy2"/>
        <w:tabs>
          <w:tab w:val="left" w:pos="851"/>
        </w:tabs>
        <w:spacing w:after="120" w:line="276" w:lineRule="auto"/>
        <w:ind w:left="851" w:right="-64"/>
        <w:rPr>
          <w:b w:val="0"/>
          <w:sz w:val="24"/>
          <w:szCs w:val="24"/>
        </w:rPr>
      </w:pPr>
      <w:r w:rsidRPr="007F0C69">
        <w:rPr>
          <w:b w:val="0"/>
          <w:sz w:val="24"/>
          <w:szCs w:val="24"/>
        </w:rPr>
        <w:t xml:space="preserve">Poświadczenia zgodności cyfrowego odwzorowania z dokumentem w postaci papierowej, o </w:t>
      </w:r>
      <w:r>
        <w:rPr>
          <w:b w:val="0"/>
          <w:sz w:val="24"/>
          <w:szCs w:val="24"/>
        </w:rPr>
        <w:t> </w:t>
      </w:r>
      <w:r w:rsidRPr="007F0C69">
        <w:rPr>
          <w:b w:val="0"/>
          <w:sz w:val="24"/>
          <w:szCs w:val="24"/>
        </w:rPr>
        <w:t>którym mowa w lit. b) powyżej, dokonuje notariusz lub:</w:t>
      </w:r>
    </w:p>
    <w:p w14:paraId="021AAC81" w14:textId="77777777" w:rsidR="00105FDC" w:rsidRPr="007F0C69"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podmiotowych środków dowodowych – odpowiednio Wykonawca, Wykonawca wspólnie ubiegający się o udzielenie zamówienia, podmiot udostępniający zasoby, każdy w zakresie dokumentu, który go dotyczy;</w:t>
      </w:r>
    </w:p>
    <w:p w14:paraId="5458725C" w14:textId="77777777" w:rsidR="00105FDC" w:rsidRPr="007F0C69"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przedmiotowego środka dowodowego, oświadczenia, o którym</w:t>
      </w:r>
      <w:r w:rsidR="00A36252">
        <w:rPr>
          <w:bCs/>
          <w:szCs w:val="24"/>
        </w:rPr>
        <w:t xml:space="preserve"> </w:t>
      </w:r>
      <w:r w:rsidRPr="00920E89">
        <w:rPr>
          <w:szCs w:val="24"/>
        </w:rPr>
        <w:t xml:space="preserve">mowa w </w:t>
      </w:r>
      <w:r>
        <w:rPr>
          <w:szCs w:val="24"/>
        </w:rPr>
        <w:t> art. </w:t>
      </w:r>
      <w:r w:rsidRPr="00920E89">
        <w:rPr>
          <w:szCs w:val="24"/>
        </w:rPr>
        <w:t>117 ust. 4 ustawy</w:t>
      </w:r>
      <w:r w:rsidRPr="00920E89">
        <w:rPr>
          <w:bCs/>
          <w:szCs w:val="24"/>
        </w:rPr>
        <w:t>,</w:t>
      </w:r>
      <w:r w:rsidRPr="007F0C69">
        <w:rPr>
          <w:bCs/>
          <w:szCs w:val="24"/>
        </w:rPr>
        <w:t xml:space="preserve"> zobowiązania podmiotu udostępniającego zasoby – odpowiednio Wykonawca lub Wykonawca wspólnie ubiegający się o udzielenie zamówienia;</w:t>
      </w:r>
    </w:p>
    <w:p w14:paraId="60280550" w14:textId="77777777" w:rsidR="00105FDC" w:rsidRPr="00E04817" w:rsidRDefault="00105FDC" w:rsidP="00E022E4">
      <w:pPr>
        <w:numPr>
          <w:ilvl w:val="0"/>
          <w:numId w:val="26"/>
        </w:numPr>
        <w:tabs>
          <w:tab w:val="left" w:pos="851"/>
        </w:tabs>
        <w:spacing w:before="120" w:after="120" w:line="240" w:lineRule="auto"/>
        <w:ind w:right="-64"/>
        <w:rPr>
          <w:bCs/>
          <w:szCs w:val="24"/>
        </w:rPr>
      </w:pPr>
      <w:r w:rsidRPr="007F0C69">
        <w:rPr>
          <w:bCs/>
          <w:szCs w:val="24"/>
        </w:rPr>
        <w:t>w przypadku pełnomocnictwa– mocodawca.</w:t>
      </w:r>
    </w:p>
    <w:p w14:paraId="7A60B4B6" w14:textId="77777777" w:rsidR="00105FDC" w:rsidRPr="009B495E" w:rsidRDefault="00105FDC" w:rsidP="00645762">
      <w:pPr>
        <w:pStyle w:val="Akapitzlist"/>
        <w:numPr>
          <w:ilvl w:val="0"/>
          <w:numId w:val="14"/>
        </w:numPr>
        <w:tabs>
          <w:tab w:val="clear" w:pos="360"/>
          <w:tab w:val="left" w:pos="709"/>
        </w:tabs>
        <w:spacing w:after="0" w:line="276" w:lineRule="auto"/>
        <w:ind w:left="567" w:right="-64" w:hanging="425"/>
        <w:rPr>
          <w:szCs w:val="24"/>
        </w:rPr>
      </w:pPr>
      <w:r w:rsidRPr="00A67625">
        <w:rPr>
          <w:szCs w:val="24"/>
        </w:rPr>
        <w:t>Przez cyfrowe odwzorowanie, o</w:t>
      </w:r>
      <w:r w:rsidR="00A36252">
        <w:rPr>
          <w:szCs w:val="24"/>
        </w:rPr>
        <w:t xml:space="preserve"> </w:t>
      </w:r>
      <w:r w:rsidRPr="00A67625">
        <w:rPr>
          <w:szCs w:val="24"/>
        </w:rPr>
        <w:t>którym mowa w</w:t>
      </w:r>
      <w:r w:rsidR="00A36252">
        <w:rPr>
          <w:szCs w:val="24"/>
        </w:rPr>
        <w:t xml:space="preserve"> </w:t>
      </w:r>
      <w:r w:rsidRPr="00A67625">
        <w:rPr>
          <w:szCs w:val="24"/>
        </w:rPr>
        <w:t>ust.</w:t>
      </w:r>
      <w:r>
        <w:rPr>
          <w:szCs w:val="24"/>
        </w:rPr>
        <w:t xml:space="preserve"> 4 pkt. 1 lit. b) i pkt. 2 lit. b)</w:t>
      </w:r>
      <w:r w:rsidRPr="00A67625">
        <w:rPr>
          <w:szCs w:val="24"/>
        </w:rPr>
        <w:t>, należy rozumieć dokument elektroniczny będący kopią elektroniczną treści zapisanej w</w:t>
      </w:r>
      <w:r w:rsidR="00A36252">
        <w:rPr>
          <w:szCs w:val="24"/>
        </w:rPr>
        <w:t xml:space="preserve"> </w:t>
      </w:r>
      <w:r w:rsidRPr="00A67625">
        <w:rPr>
          <w:szCs w:val="24"/>
        </w:rPr>
        <w:t>postaci papierowej, umożliwiający zapoznanie się z</w:t>
      </w:r>
      <w:r w:rsidR="00A36252">
        <w:rPr>
          <w:szCs w:val="24"/>
        </w:rPr>
        <w:t xml:space="preserve"> </w:t>
      </w:r>
      <w:r w:rsidRPr="00A67625">
        <w:rPr>
          <w:szCs w:val="24"/>
        </w:rPr>
        <w:t>tą treścią i</w:t>
      </w:r>
      <w:r w:rsidR="00A36252">
        <w:rPr>
          <w:szCs w:val="24"/>
        </w:rPr>
        <w:t xml:space="preserve"> </w:t>
      </w:r>
      <w:r w:rsidRPr="00A67625">
        <w:rPr>
          <w:szCs w:val="24"/>
        </w:rPr>
        <w:t>jej zrozumienie, bez konieczności bezpośredniego dostępu do oryginału.</w:t>
      </w:r>
    </w:p>
    <w:p w14:paraId="6B01A479" w14:textId="77777777" w:rsidR="00105FDC" w:rsidRPr="00006FEC" w:rsidRDefault="00105FDC" w:rsidP="00645762">
      <w:pPr>
        <w:pStyle w:val="Akapitzlist"/>
        <w:numPr>
          <w:ilvl w:val="0"/>
          <w:numId w:val="14"/>
        </w:numPr>
        <w:tabs>
          <w:tab w:val="left" w:pos="709"/>
          <w:tab w:val="left" w:pos="1080"/>
          <w:tab w:val="left" w:pos="2700"/>
          <w:tab w:val="left" w:pos="4923"/>
        </w:tabs>
        <w:suppressAutoHyphens/>
        <w:overflowPunct w:val="0"/>
        <w:autoSpaceDE w:val="0"/>
        <w:spacing w:after="0" w:line="276" w:lineRule="auto"/>
        <w:ind w:left="567" w:right="-64"/>
        <w:textAlignment w:val="baseline"/>
        <w:rPr>
          <w:b/>
          <w:bCs/>
          <w:szCs w:val="24"/>
          <w:lang w:eastAsia="ar-SA"/>
        </w:rPr>
      </w:pPr>
      <w:r w:rsidRPr="00B64D11">
        <w:rPr>
          <w:szCs w:val="24"/>
        </w:rPr>
        <w:t xml:space="preserve">W przypadku przekazywania w postępowaniu dokumentu elektronicznego w formacie poddającym dane kompresji, opatrzenie pliku zawierającego skompresowane dokumenty </w:t>
      </w:r>
      <w:r w:rsidRPr="00006FEC">
        <w:rPr>
          <w:b/>
          <w:szCs w:val="24"/>
        </w:rPr>
        <w:t>kwalifikowanym podpisem elektronicznym</w:t>
      </w:r>
      <w:r>
        <w:rPr>
          <w:szCs w:val="24"/>
        </w:rPr>
        <w:t xml:space="preserve"> jest równoznaczne z opatrzeniem wszystkich dokumentów zawartych w  tym pliku </w:t>
      </w:r>
      <w:r w:rsidRPr="00006FEC">
        <w:rPr>
          <w:b/>
          <w:szCs w:val="24"/>
        </w:rPr>
        <w:t xml:space="preserve">kwalifikowanym podpisem elektronicznym. </w:t>
      </w:r>
    </w:p>
    <w:p w14:paraId="390FA7A0" w14:textId="77777777" w:rsidR="00105FDC" w:rsidRPr="001B7CAF" w:rsidRDefault="00105FDC" w:rsidP="00645762">
      <w:pPr>
        <w:numPr>
          <w:ilvl w:val="0"/>
          <w:numId w:val="14"/>
        </w:numPr>
        <w:tabs>
          <w:tab w:val="left" w:pos="709"/>
          <w:tab w:val="left" w:pos="3261"/>
          <w:tab w:val="left" w:pos="4923"/>
        </w:tabs>
        <w:suppressAutoHyphens/>
        <w:overflowPunct w:val="0"/>
        <w:autoSpaceDE w:val="0"/>
        <w:spacing w:after="0" w:line="276" w:lineRule="auto"/>
        <w:ind w:left="567" w:right="-64"/>
        <w:textAlignment w:val="baseline"/>
        <w:rPr>
          <w:bCs/>
          <w:color w:val="auto"/>
          <w:szCs w:val="24"/>
          <w:lang w:eastAsia="ar-SA"/>
        </w:rPr>
      </w:pPr>
      <w:r w:rsidRPr="00A67625">
        <w:rPr>
          <w:szCs w:val="24"/>
        </w:rPr>
        <w:t xml:space="preserve">Podmiotowe środki dowodowe, przedmiotowe środki dowodowe oraz inne dokumenty lub </w:t>
      </w:r>
      <w:r>
        <w:rPr>
          <w:szCs w:val="24"/>
        </w:rPr>
        <w:t> </w:t>
      </w:r>
      <w:r w:rsidRPr="00A67625">
        <w:rPr>
          <w:szCs w:val="24"/>
        </w:rPr>
        <w:t>oświadczenia, sporządzone w</w:t>
      </w:r>
      <w:r w:rsidR="00A36252">
        <w:rPr>
          <w:szCs w:val="24"/>
        </w:rPr>
        <w:t xml:space="preserve"> </w:t>
      </w:r>
      <w:r w:rsidRPr="00A67625">
        <w:rPr>
          <w:szCs w:val="24"/>
        </w:rPr>
        <w:t>języku obcym przekazuje się wraz z</w:t>
      </w:r>
      <w:r w:rsidR="00A36252">
        <w:rPr>
          <w:szCs w:val="24"/>
        </w:rPr>
        <w:t xml:space="preserve"> </w:t>
      </w:r>
      <w:r w:rsidRPr="00A67625">
        <w:rPr>
          <w:szCs w:val="24"/>
        </w:rPr>
        <w:t>tłumaczeniem na język polski</w:t>
      </w:r>
      <w:r w:rsidR="003120C5">
        <w:rPr>
          <w:szCs w:val="24"/>
        </w:rPr>
        <w:t>.</w:t>
      </w:r>
    </w:p>
    <w:p w14:paraId="289E6DBB" w14:textId="77777777" w:rsidR="001B7CAF" w:rsidRPr="0052175D" w:rsidRDefault="001B7CAF" w:rsidP="001B7CAF">
      <w:pPr>
        <w:pStyle w:val="Akapitzlist"/>
        <w:tabs>
          <w:tab w:val="left" w:pos="709"/>
          <w:tab w:val="left" w:pos="3261"/>
          <w:tab w:val="left" w:pos="4923"/>
        </w:tabs>
        <w:suppressAutoHyphens/>
        <w:overflowPunct w:val="0"/>
        <w:autoSpaceDE w:val="0"/>
        <w:spacing w:after="0" w:line="276" w:lineRule="auto"/>
        <w:ind w:left="567" w:right="-64" w:firstLine="0"/>
        <w:textAlignment w:val="baseline"/>
        <w:rPr>
          <w:bCs/>
          <w:color w:val="auto"/>
          <w:szCs w:val="24"/>
          <w:lang w:eastAsia="ar-SA"/>
        </w:rPr>
      </w:pPr>
      <w:r w:rsidRPr="001B7CAF">
        <w:rPr>
          <w:szCs w:val="24"/>
        </w:rPr>
        <w:t>Tłumaczenie nie jest wymagane w przypadku dokumentów okre</w:t>
      </w:r>
      <w:r w:rsidR="00BD20BA">
        <w:rPr>
          <w:szCs w:val="24"/>
        </w:rPr>
        <w:t>ślonych w rozdz. VI ust. 2 pkt 5</w:t>
      </w:r>
      <w:r w:rsidRPr="001B7CAF">
        <w:rPr>
          <w:szCs w:val="24"/>
        </w:rPr>
        <w:t xml:space="preserve">), dla których zgodnie z art. 20 ust. 3 ustawy Zamawiający wyraża zgodę na złożenie </w:t>
      </w:r>
      <w:r w:rsidR="00BD20BA">
        <w:rPr>
          <w:szCs w:val="24"/>
        </w:rPr>
        <w:t xml:space="preserve">ich </w:t>
      </w:r>
      <w:r w:rsidRPr="001B7CAF">
        <w:rPr>
          <w:szCs w:val="24"/>
        </w:rPr>
        <w:t xml:space="preserve">w języku angielskim lub niemieckim. </w:t>
      </w:r>
    </w:p>
    <w:p w14:paraId="60E47925" w14:textId="77777777" w:rsidR="00105FDC" w:rsidRPr="00B40339" w:rsidRDefault="00105FDC" w:rsidP="00645762">
      <w:pPr>
        <w:numPr>
          <w:ilvl w:val="0"/>
          <w:numId w:val="14"/>
        </w:numPr>
        <w:tabs>
          <w:tab w:val="left" w:pos="540"/>
          <w:tab w:val="left" w:pos="709"/>
          <w:tab w:val="left" w:pos="3261"/>
        </w:tabs>
        <w:suppressAutoHyphens/>
        <w:overflowPunct w:val="0"/>
        <w:autoSpaceDE w:val="0"/>
        <w:spacing w:after="0" w:line="276" w:lineRule="auto"/>
        <w:ind w:left="567" w:right="-64"/>
        <w:textAlignment w:val="baseline"/>
        <w:rPr>
          <w:rFonts w:ascii="Calibri" w:eastAsia="Calibri" w:hAnsi="Calibri" w:cs="Calibri"/>
          <w:color w:val="auto"/>
        </w:rPr>
      </w:pPr>
      <w:r w:rsidRPr="00C20F99">
        <w:rPr>
          <w:color w:val="auto"/>
          <w:szCs w:val="24"/>
          <w:lang w:eastAsia="ar-SA"/>
        </w:rPr>
        <w:t xml:space="preserve">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w:t>
      </w:r>
      <w:r w:rsidRPr="00C20F99">
        <w:rPr>
          <w:b/>
          <w:color w:val="auto"/>
          <w:szCs w:val="24"/>
          <w:lang w:eastAsia="ar-SA"/>
        </w:rPr>
        <w:t>oraz wykazał, załączając stosowne wyjaśnienia</w:t>
      </w:r>
      <w:r w:rsidRPr="00C20F99">
        <w:rPr>
          <w:color w:val="auto"/>
          <w:szCs w:val="24"/>
          <w:lang w:eastAsia="ar-SA"/>
        </w:rPr>
        <w:t xml:space="preserve">, iż zastrzeżone informacje stanowią tajemnicę przedsiębiorstwa. Wykonawca nie może zastrzec informacji, o których mowa w art. 222 ust. 5 ustawy. Wszelkie informacje stanowiące tajemnicę przedsiębiorstwa w rozumieniu ustawy z </w:t>
      </w:r>
      <w:r>
        <w:rPr>
          <w:color w:val="auto"/>
          <w:szCs w:val="24"/>
          <w:lang w:eastAsia="ar-SA"/>
        </w:rPr>
        <w:t> dnia 16 kwietnia 1993</w:t>
      </w:r>
      <w:r w:rsidRPr="00C20F99">
        <w:rPr>
          <w:color w:val="auto"/>
          <w:szCs w:val="24"/>
          <w:lang w:eastAsia="ar-SA"/>
        </w:rPr>
        <w:t xml:space="preserve">r. o zwalczaniu nieuczciwej </w:t>
      </w:r>
      <w:r w:rsidR="00726129">
        <w:rPr>
          <w:color w:val="auto"/>
          <w:szCs w:val="24"/>
          <w:lang w:eastAsia="ar-SA"/>
        </w:rPr>
        <w:t>konkurencji (</w:t>
      </w:r>
      <w:proofErr w:type="spellStart"/>
      <w:r w:rsidR="00726129">
        <w:rPr>
          <w:color w:val="auto"/>
          <w:szCs w:val="24"/>
          <w:lang w:eastAsia="ar-SA"/>
        </w:rPr>
        <w:t>t.j</w:t>
      </w:r>
      <w:proofErr w:type="spellEnd"/>
      <w:r w:rsidR="00726129">
        <w:rPr>
          <w:color w:val="auto"/>
          <w:szCs w:val="24"/>
          <w:lang w:eastAsia="ar-SA"/>
        </w:rPr>
        <w:t>. Dz. U. z 2022 poz. 1233 ze zm.</w:t>
      </w:r>
      <w:r w:rsidRPr="00C20F99">
        <w:rPr>
          <w:color w:val="auto"/>
          <w:szCs w:val="24"/>
          <w:lang w:eastAsia="ar-SA"/>
        </w:rPr>
        <w:t xml:space="preserve">), które wykonawca </w:t>
      </w:r>
      <w:r w:rsidRPr="00C20F99">
        <w:rPr>
          <w:color w:val="auto"/>
          <w:szCs w:val="24"/>
          <w:lang w:eastAsia="ar-SA"/>
        </w:rPr>
        <w:lastRenderedPageBreak/>
        <w:t>zamierza zastrzec jako tajemnicę przedsiębiorstwa w celu utrzymania w poufnośc</w:t>
      </w:r>
      <w:r>
        <w:rPr>
          <w:color w:val="auto"/>
          <w:szCs w:val="24"/>
          <w:lang w:eastAsia="ar-SA"/>
        </w:rPr>
        <w:t>i tych informacji przekazuje je </w:t>
      </w:r>
      <w:r w:rsidRPr="00C20F99">
        <w:rPr>
          <w:color w:val="auto"/>
          <w:szCs w:val="24"/>
          <w:lang w:eastAsia="ar-SA"/>
        </w:rPr>
        <w:t>w wydzielonym i odpowiednio oznaczonym pliku</w:t>
      </w:r>
      <w:r w:rsidRPr="00C20F99">
        <w:rPr>
          <w:rFonts w:eastAsia="Calibri"/>
          <w:color w:val="auto"/>
        </w:rPr>
        <w:t xml:space="preserve">. Na </w:t>
      </w:r>
      <w:r>
        <w:rPr>
          <w:rFonts w:eastAsia="Calibri"/>
          <w:color w:val="auto"/>
        </w:rPr>
        <w:t> </w:t>
      </w:r>
      <w:r w:rsidRPr="00C20F99">
        <w:rPr>
          <w:rFonts w:eastAsia="Calibri"/>
          <w:color w:val="auto"/>
        </w:rPr>
        <w:t>platformie w formularzu składania oferty znajduje się miejsce wyznaczone do dołączenia części oferty stanowiącej tajemnicę przedsiębiorstwa.</w:t>
      </w:r>
    </w:p>
    <w:p w14:paraId="36520F0E" w14:textId="77777777" w:rsidR="00E41423" w:rsidRPr="00BD20BA" w:rsidRDefault="00E41423" w:rsidP="00F074BA">
      <w:pPr>
        <w:tabs>
          <w:tab w:val="center" w:pos="429"/>
          <w:tab w:val="center" w:pos="1827"/>
          <w:tab w:val="center" w:pos="3660"/>
          <w:tab w:val="center" w:pos="5428"/>
          <w:tab w:val="center" w:pos="6742"/>
          <w:tab w:val="center" w:pos="7358"/>
          <w:tab w:val="center" w:pos="8534"/>
          <w:tab w:val="left" w:pos="9214"/>
        </w:tabs>
        <w:spacing w:after="0" w:line="276" w:lineRule="auto"/>
        <w:ind w:left="0" w:right="78" w:firstLine="0"/>
        <w:rPr>
          <w:sz w:val="36"/>
          <w:szCs w:val="36"/>
        </w:rPr>
      </w:pPr>
    </w:p>
    <w:p w14:paraId="377B9FCA" w14:textId="77777777" w:rsidR="00CC22A1" w:rsidRPr="00CC22A1" w:rsidRDefault="00CC22A1" w:rsidP="00CC22A1">
      <w:pPr>
        <w:tabs>
          <w:tab w:val="left" w:pos="720"/>
          <w:tab w:val="left" w:pos="1080"/>
          <w:tab w:val="left" w:pos="2700"/>
        </w:tabs>
        <w:suppressAutoHyphens/>
        <w:overflowPunct w:val="0"/>
        <w:autoSpaceDE w:val="0"/>
        <w:spacing w:after="0" w:line="276" w:lineRule="auto"/>
        <w:ind w:left="0" w:right="0" w:firstLine="0"/>
        <w:contextualSpacing/>
        <w:textAlignment w:val="baseline"/>
        <w:rPr>
          <w:b/>
          <w:bCs/>
          <w:szCs w:val="24"/>
          <w:lang w:eastAsia="ar-SA"/>
        </w:rPr>
      </w:pPr>
      <w:r w:rsidRPr="00CC22A1">
        <w:rPr>
          <w:b/>
          <w:bCs/>
          <w:szCs w:val="24"/>
          <w:lang w:eastAsia="ar-SA"/>
        </w:rPr>
        <w:t>X.  TERMIN ORAZ SPOSÓB  SKŁADANIA I OTWARCIA OFERT:</w:t>
      </w:r>
    </w:p>
    <w:p w14:paraId="1CADD87C" w14:textId="77777777" w:rsidR="00CC22A1" w:rsidRPr="00CC22A1" w:rsidRDefault="00CC22A1" w:rsidP="00E022E4">
      <w:pPr>
        <w:numPr>
          <w:ilvl w:val="2"/>
          <w:numId w:val="21"/>
        </w:numPr>
        <w:tabs>
          <w:tab w:val="left" w:pos="284"/>
        </w:tabs>
        <w:spacing w:line="276" w:lineRule="auto"/>
        <w:ind w:left="567" w:right="0" w:hanging="283"/>
        <w:contextualSpacing/>
        <w:rPr>
          <w:color w:val="auto"/>
          <w:szCs w:val="24"/>
          <w:lang w:eastAsia="ar-SA"/>
        </w:rPr>
      </w:pPr>
      <w:r w:rsidRPr="00CC22A1">
        <w:rPr>
          <w:color w:val="auto"/>
          <w:szCs w:val="24"/>
          <w:lang w:eastAsia="ar-SA"/>
        </w:rPr>
        <w:t>Wykonawca składa ofertę (wraz z oświadczeniami, dokumentami wymienionymi w rozdz. VI ust. 2 SWZ) za pośrednictwem zakładki „</w:t>
      </w:r>
      <w:r w:rsidRPr="00CC22A1">
        <w:rPr>
          <w:b/>
          <w:color w:val="auto"/>
          <w:szCs w:val="24"/>
          <w:lang w:eastAsia="ar-SA"/>
        </w:rPr>
        <w:t>Oferty/wnioski”,</w:t>
      </w:r>
      <w:r w:rsidRPr="00CC22A1">
        <w:rPr>
          <w:color w:val="auto"/>
          <w:szCs w:val="24"/>
          <w:lang w:eastAsia="ar-SA"/>
        </w:rPr>
        <w:t xml:space="preserve"> widocznej w podglądzie postępowania po zalogowaniu się na konto Wykonawcy. Po wybraniu przycisku </w:t>
      </w:r>
      <w:r w:rsidRPr="00CC22A1">
        <w:rPr>
          <w:b/>
          <w:color w:val="auto"/>
          <w:szCs w:val="24"/>
          <w:lang w:eastAsia="ar-SA"/>
        </w:rPr>
        <w:t>„Złóż ofertę</w:t>
      </w:r>
      <w:r w:rsidRPr="00CC22A1">
        <w:rPr>
          <w:color w:val="auto"/>
          <w:szCs w:val="24"/>
          <w:lang w:eastAsia="ar-SA"/>
        </w:rPr>
        <w:t xml:space="preserve">” system prezentuje okno składania oferty umożliwiające przekazanie dokumentów elektronicznych, w którym znajdują się </w:t>
      </w:r>
      <w:r w:rsidRPr="00CC22A1">
        <w:rPr>
          <w:color w:val="auto"/>
          <w:szCs w:val="24"/>
          <w:u w:val="single"/>
          <w:lang w:eastAsia="ar-SA"/>
        </w:rPr>
        <w:t>dwa pola</w:t>
      </w:r>
      <w:r w:rsidR="00283BAE">
        <w:rPr>
          <w:color w:val="auto"/>
          <w:szCs w:val="24"/>
          <w:u w:val="single"/>
          <w:lang w:eastAsia="ar-SA"/>
        </w:rPr>
        <w:t xml:space="preserve"> </w:t>
      </w:r>
      <w:proofErr w:type="spellStart"/>
      <w:r w:rsidRPr="00CC22A1">
        <w:rPr>
          <w:color w:val="auto"/>
          <w:szCs w:val="24"/>
          <w:u w:val="single"/>
          <w:lang w:eastAsia="ar-SA"/>
        </w:rPr>
        <w:t>drag&amp;drop</w:t>
      </w:r>
      <w:proofErr w:type="spellEnd"/>
      <w:r w:rsidR="00283BAE">
        <w:rPr>
          <w:color w:val="auto"/>
          <w:szCs w:val="24"/>
          <w:u w:val="single"/>
          <w:lang w:eastAsia="ar-SA"/>
        </w:rPr>
        <w:t xml:space="preserve"> </w:t>
      </w:r>
      <w:r w:rsidRPr="00CC22A1">
        <w:rPr>
          <w:color w:val="auto"/>
          <w:szCs w:val="24"/>
          <w:lang w:eastAsia="ar-SA"/>
        </w:rPr>
        <w:t>(„przeciągnij” i „upuść”) służące do dodawania pilików</w:t>
      </w:r>
      <w:r w:rsidRPr="00CC22A1">
        <w:rPr>
          <w:b/>
          <w:color w:val="auto"/>
          <w:szCs w:val="24"/>
          <w:lang w:eastAsia="ar-SA"/>
        </w:rPr>
        <w:t>.</w:t>
      </w:r>
    </w:p>
    <w:p w14:paraId="5456C731" w14:textId="77777777" w:rsidR="00CC22A1" w:rsidRPr="00CC22A1" w:rsidRDefault="00CC22A1" w:rsidP="00E022E4">
      <w:pPr>
        <w:numPr>
          <w:ilvl w:val="2"/>
          <w:numId w:val="21"/>
        </w:numPr>
        <w:tabs>
          <w:tab w:val="left" w:pos="567"/>
        </w:tabs>
        <w:suppressAutoHyphens/>
        <w:overflowPunct w:val="0"/>
        <w:autoSpaceDE w:val="0"/>
        <w:spacing w:after="0" w:line="276" w:lineRule="auto"/>
        <w:ind w:left="426" w:right="0" w:hanging="142"/>
        <w:contextualSpacing/>
        <w:textAlignment w:val="baseline"/>
        <w:rPr>
          <w:color w:val="auto"/>
          <w:szCs w:val="24"/>
          <w:lang w:eastAsia="ar-SA"/>
        </w:rPr>
      </w:pPr>
      <w:r w:rsidRPr="00CC22A1">
        <w:rPr>
          <w:color w:val="auto"/>
          <w:szCs w:val="24"/>
          <w:lang w:eastAsia="ar-SA"/>
        </w:rPr>
        <w:t>Wykonawca dodaje wybrane z dysku i uprzednio podpisane:</w:t>
      </w:r>
    </w:p>
    <w:p w14:paraId="20247AD8" w14:textId="77777777" w:rsidR="00CC22A1" w:rsidRPr="00CC22A1"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„Formularz ofertowy” w pierwszym polu „Wypełniony formularz oferty”,</w:t>
      </w:r>
    </w:p>
    <w:p w14:paraId="3289745B" w14:textId="77777777" w:rsidR="00CC22A1" w:rsidRPr="00CC22A1"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Pozostałe pliki stanowiące ofertę lub składane wraz z ofertą w kolejnym polu „Załączniki i inne dokumenty przedstawione w ofercie przez Wykonawcę”,</w:t>
      </w:r>
    </w:p>
    <w:p w14:paraId="5E419043" w14:textId="0D66943D" w:rsidR="008844D2" w:rsidRDefault="00CC22A1" w:rsidP="00E41423">
      <w:pPr>
        <w:numPr>
          <w:ilvl w:val="0"/>
          <w:numId w:val="39"/>
        </w:numPr>
        <w:tabs>
          <w:tab w:val="left" w:pos="1134"/>
        </w:tabs>
        <w:suppressAutoHyphens/>
        <w:overflowPunct w:val="0"/>
        <w:autoSpaceDE w:val="0"/>
        <w:spacing w:after="0" w:line="276" w:lineRule="auto"/>
        <w:ind w:left="851" w:right="0" w:firstLine="0"/>
        <w:contextualSpacing/>
        <w:textAlignment w:val="baseline"/>
        <w:rPr>
          <w:color w:val="auto"/>
          <w:szCs w:val="24"/>
          <w:lang w:eastAsia="ar-SA"/>
        </w:rPr>
      </w:pPr>
      <w:r w:rsidRPr="00CC22A1">
        <w:rPr>
          <w:color w:val="auto"/>
          <w:szCs w:val="24"/>
          <w:lang w:eastAsia="ar-SA"/>
        </w:rPr>
        <w:t xml:space="preserve">Jeżeli wraz z ofertą składane są dokumenty zwierające tajemnicę przedsiębiorstwa wykonawca, w celu utrzymania w poufności tych informacji, przekazuje je </w:t>
      </w:r>
      <w:r w:rsidR="00E41423">
        <w:rPr>
          <w:color w:val="auto"/>
          <w:szCs w:val="24"/>
          <w:lang w:eastAsia="ar-SA"/>
        </w:rPr>
        <w:t xml:space="preserve">                              </w:t>
      </w:r>
      <w:r w:rsidRPr="00CC22A1">
        <w:rPr>
          <w:color w:val="auto"/>
          <w:szCs w:val="24"/>
          <w:lang w:eastAsia="ar-SA"/>
        </w:rPr>
        <w:t xml:space="preserve">w wydzielonym i odpowiednio oznaczonym pliku, wraz z jednoczesnym zaznaczeniem w nazwie pliku „Dokument stanowiący tajemnicę przedsiębiorstwa”, z uwzględnieniem wymagań określonych w rozdziale IX ust. 8 SWZ. Zarówno dokument stanowiący tajemnicę przedsiębiorstwa jak i uzasadnienie zastrzeżenia tajemnicy przedsiębiorstwa należy dodać w polu „Załączniki i inne dokumenty przedstawione w ofercie przez Wykonawcę”. </w:t>
      </w:r>
    </w:p>
    <w:p w14:paraId="33AFDBBC"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b/>
          <w:color w:val="auto"/>
          <w:szCs w:val="24"/>
          <w:u w:val="single"/>
          <w:lang w:eastAsia="ar-SA"/>
        </w:rPr>
        <w:t>UWAGA</w:t>
      </w:r>
      <w:r w:rsidRPr="00CC22A1">
        <w:rPr>
          <w:color w:val="auto"/>
          <w:szCs w:val="24"/>
          <w:lang w:eastAsia="ar-SA"/>
        </w:rPr>
        <w:t xml:space="preserve">: </w:t>
      </w:r>
    </w:p>
    <w:p w14:paraId="7C8D8313"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u w:val="single"/>
          <w:lang w:eastAsia="ar-SA"/>
        </w:rPr>
      </w:pPr>
      <w:r w:rsidRPr="00CC22A1">
        <w:rPr>
          <w:color w:val="auto"/>
          <w:szCs w:val="24"/>
          <w:u w:val="single"/>
          <w:lang w:eastAsia="ar-SA"/>
        </w:rPr>
        <w:t>Zamawiający nie korzysta z interaktywnego formularza ofertowego dostępnego na Platformie e-Zamówienia.</w:t>
      </w:r>
    </w:p>
    <w:p w14:paraId="5BEA708E"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u w:val="single"/>
          <w:lang w:eastAsia="ar-SA"/>
        </w:rPr>
      </w:pPr>
      <w:r w:rsidRPr="00CC22A1">
        <w:rPr>
          <w:color w:val="auto"/>
          <w:szCs w:val="24"/>
          <w:u w:val="single"/>
          <w:lang w:eastAsia="ar-SA"/>
        </w:rPr>
        <w:t>OFERTĘ należy złożyć na formularzu ofertowym Zamawiającego wg wzoru stanowiącego Załącznik do SWZ zgodnie z rozdziałem VI ust. 1 SWZ.</w:t>
      </w:r>
    </w:p>
    <w:p w14:paraId="4BECCCC7"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t xml:space="preserve">Przy składaniu oferty pojawi się komunikat: </w:t>
      </w:r>
      <w:r w:rsidRPr="00CC22A1">
        <w:rPr>
          <w:b/>
          <w:i/>
          <w:color w:val="auto"/>
          <w:szCs w:val="24"/>
          <w:lang w:eastAsia="ar-SA"/>
        </w:rPr>
        <w:t>„Postępowanie nie posiada opublikowanego formularza do tego etapu postępowania. Plik Formularz ofertowy.docx.xml</w:t>
      </w:r>
      <w:r w:rsidRPr="00CC22A1">
        <w:rPr>
          <w:b/>
          <w:i/>
          <w:color w:val="auto"/>
          <w:szCs w:val="24"/>
          <w:vertAlign w:val="superscript"/>
          <w:lang w:eastAsia="ar-SA"/>
        </w:rPr>
        <w:footnoteReference w:id="1"/>
      </w:r>
      <w:r w:rsidRPr="00CC22A1">
        <w:rPr>
          <w:b/>
          <w:i/>
          <w:color w:val="auto"/>
          <w:szCs w:val="24"/>
          <w:lang w:eastAsia="ar-SA"/>
        </w:rPr>
        <w:t xml:space="preserve"> nie jest poprawnym formularzem interaktywnym wygenerowanym na Platformie”</w:t>
      </w:r>
      <w:r w:rsidR="00283BAE">
        <w:rPr>
          <w:b/>
          <w:i/>
          <w:color w:val="auto"/>
          <w:szCs w:val="24"/>
          <w:lang w:eastAsia="ar-SA"/>
        </w:rPr>
        <w:t>.</w:t>
      </w:r>
    </w:p>
    <w:p w14:paraId="5678DC49" w14:textId="77777777" w:rsidR="00CC22A1" w:rsidRP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t xml:space="preserve">Powyższym komunikatem nie należy się sugerować –  komunikat wyłącznie powyższej treści nie stanowi o wadzie składanej oferty. </w:t>
      </w:r>
    </w:p>
    <w:p w14:paraId="75A7CF3B" w14:textId="77777777" w:rsidR="00CC22A1" w:rsidRDefault="00CC22A1" w:rsidP="00770B95">
      <w:pPr>
        <w:suppressAutoHyphens/>
        <w:overflowPunct w:val="0"/>
        <w:autoSpaceDE w:val="0"/>
        <w:spacing w:after="0" w:line="276" w:lineRule="auto"/>
        <w:ind w:left="851" w:right="0" w:firstLine="0"/>
        <w:textAlignment w:val="baseline"/>
        <w:rPr>
          <w:color w:val="auto"/>
          <w:szCs w:val="24"/>
          <w:lang w:eastAsia="ar-SA"/>
        </w:rPr>
      </w:pPr>
      <w:r w:rsidRPr="00CC22A1">
        <w:rPr>
          <w:color w:val="auto"/>
          <w:szCs w:val="24"/>
          <w:lang w:eastAsia="ar-SA"/>
        </w:rPr>
        <w:t>Wykonawca potwierdza chęć złożenia oferty poprzez wybranie przycisku „</w:t>
      </w:r>
      <w:r w:rsidRPr="00CC22A1">
        <w:rPr>
          <w:b/>
          <w:color w:val="auto"/>
          <w:szCs w:val="24"/>
          <w:lang w:eastAsia="ar-SA"/>
        </w:rPr>
        <w:t xml:space="preserve">Tak chcę kontynuować”, </w:t>
      </w:r>
      <w:r w:rsidRPr="00CC22A1">
        <w:rPr>
          <w:color w:val="auto"/>
          <w:szCs w:val="24"/>
          <w:lang w:eastAsia="ar-SA"/>
        </w:rPr>
        <w:t>a następnie przycisku</w:t>
      </w:r>
      <w:r w:rsidRPr="00CC22A1">
        <w:rPr>
          <w:b/>
          <w:color w:val="auto"/>
          <w:szCs w:val="24"/>
          <w:lang w:eastAsia="ar-SA"/>
        </w:rPr>
        <w:t xml:space="preserve"> „Ok”. </w:t>
      </w:r>
      <w:r w:rsidRPr="00CC22A1">
        <w:rPr>
          <w:color w:val="auto"/>
          <w:szCs w:val="24"/>
          <w:lang w:eastAsia="ar-SA"/>
        </w:rPr>
        <w:t>Oferta zostanie złożona z wykorzystaniem formularza będącego załącznikiem do SWZ.</w:t>
      </w:r>
    </w:p>
    <w:p w14:paraId="6619FAF5" w14:textId="77777777" w:rsidR="00CC22A1" w:rsidRPr="00CC22A1" w:rsidRDefault="00CC22A1" w:rsidP="00E022E4">
      <w:pPr>
        <w:numPr>
          <w:ilvl w:val="2"/>
          <w:numId w:val="21"/>
        </w:numPr>
        <w:suppressAutoHyphens/>
        <w:overflowPunct w:val="0"/>
        <w:autoSpaceDE w:val="0"/>
        <w:spacing w:after="0" w:line="276" w:lineRule="auto"/>
        <w:ind w:left="426" w:right="0" w:hanging="283"/>
        <w:contextualSpacing/>
        <w:textAlignment w:val="baseline"/>
        <w:rPr>
          <w:color w:val="auto"/>
          <w:szCs w:val="24"/>
          <w:lang w:eastAsia="ar-SA"/>
        </w:rPr>
      </w:pPr>
      <w:r w:rsidRPr="00CC22A1">
        <w:rPr>
          <w:color w:val="auto"/>
          <w:szCs w:val="24"/>
          <w:u w:val="single"/>
          <w:lang w:eastAsia="ar-SA"/>
        </w:rPr>
        <w:lastRenderedPageBreak/>
        <w:t>Formularz ofertowy</w:t>
      </w:r>
      <w:r w:rsidRPr="00CC22A1">
        <w:rPr>
          <w:color w:val="auto"/>
          <w:szCs w:val="24"/>
          <w:lang w:eastAsia="ar-SA"/>
        </w:rPr>
        <w:t xml:space="preserve"> podpisuje się  </w:t>
      </w:r>
      <w:r w:rsidRPr="00CC22A1">
        <w:rPr>
          <w:b/>
          <w:color w:val="auto"/>
          <w:szCs w:val="24"/>
          <w:lang w:eastAsia="ar-SA"/>
        </w:rPr>
        <w:t>kwalifikowanym podpisem elektronicznym</w:t>
      </w:r>
      <w:r w:rsidRPr="00CC22A1">
        <w:rPr>
          <w:color w:val="auto"/>
          <w:szCs w:val="24"/>
          <w:lang w:eastAsia="ar-SA"/>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DBD6E76" w14:textId="77777777" w:rsidR="00CC22A1" w:rsidRPr="00CC22A1" w:rsidRDefault="00CC22A1" w:rsidP="00CC22A1">
      <w:pPr>
        <w:suppressAutoHyphens/>
        <w:overflowPunct w:val="0"/>
        <w:autoSpaceDE w:val="0"/>
        <w:spacing w:after="0" w:line="276" w:lineRule="auto"/>
        <w:ind w:left="426" w:right="0" w:firstLine="0"/>
        <w:contextualSpacing/>
        <w:textAlignment w:val="baseline"/>
        <w:rPr>
          <w:color w:val="auto"/>
          <w:szCs w:val="24"/>
          <w:lang w:eastAsia="ar-SA"/>
        </w:rPr>
      </w:pPr>
      <w:r w:rsidRPr="00CC22A1">
        <w:rPr>
          <w:color w:val="auto"/>
          <w:szCs w:val="24"/>
          <w:u w:val="single"/>
          <w:lang w:eastAsia="ar-SA"/>
        </w:rPr>
        <w:t>Pozostałe dokumenty wchodzące w skład oferty lub składane wraz z ofertą</w:t>
      </w:r>
      <w:r w:rsidRPr="00CC22A1">
        <w:rPr>
          <w:color w:val="auto"/>
          <w:szCs w:val="24"/>
          <w:lang w:eastAsia="ar-SA"/>
        </w:rPr>
        <w:t xml:space="preserve">, które są zgodne z ustawą lub rozporządzeniem w sprawie wymagań dla dokumentów elektronicznych opatrzone </w:t>
      </w:r>
      <w:r w:rsidRPr="00CC22A1">
        <w:rPr>
          <w:b/>
          <w:color w:val="auto"/>
          <w:szCs w:val="24"/>
          <w:lang w:eastAsia="ar-SA"/>
        </w:rPr>
        <w:t>kwalifikowanym podpisem elektronicznym,</w:t>
      </w:r>
      <w:r w:rsidRPr="00CC22A1">
        <w:rPr>
          <w:color w:val="auto"/>
          <w:szCs w:val="24"/>
          <w:lang w:eastAsia="ar-SA"/>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7435619"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color w:val="auto"/>
          <w:szCs w:val="24"/>
          <w:lang w:eastAsia="ar-SA"/>
        </w:rPr>
      </w:pPr>
      <w:r w:rsidRPr="00CC22A1">
        <w:rPr>
          <w:color w:val="auto"/>
          <w:szCs w:val="24"/>
          <w:lang w:eastAsia="ar-SA"/>
        </w:rPr>
        <w:t xml:space="preserve">Maksymalny łączny rozmiar plików stanowiących ofertę </w:t>
      </w:r>
      <w:r>
        <w:rPr>
          <w:color w:val="auto"/>
          <w:szCs w:val="24"/>
          <w:lang w:eastAsia="ar-SA"/>
        </w:rPr>
        <w:t>lub składanych wraz z ofertą to</w:t>
      </w:r>
      <w:r>
        <w:rPr>
          <w:color w:val="auto"/>
          <w:szCs w:val="24"/>
          <w:lang w:eastAsia="ar-SA"/>
        </w:rPr>
        <w:br/>
      </w:r>
      <w:r w:rsidRPr="00CC22A1">
        <w:rPr>
          <w:b/>
          <w:color w:val="auto"/>
          <w:szCs w:val="24"/>
          <w:lang w:eastAsia="ar-SA"/>
        </w:rPr>
        <w:t>250 MB</w:t>
      </w:r>
      <w:r w:rsidRPr="00CC22A1">
        <w:rPr>
          <w:color w:val="auto"/>
          <w:szCs w:val="24"/>
          <w:lang w:eastAsia="ar-SA"/>
        </w:rPr>
        <w:t>.</w:t>
      </w:r>
    </w:p>
    <w:p w14:paraId="2D4ABD86"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w:t>
      </w:r>
      <w:r w:rsidR="00181EC0">
        <w:rPr>
          <w:szCs w:val="24"/>
          <w:lang w:eastAsia="ar-SA"/>
        </w:rPr>
        <w:t>cy w zakładce „Oferty/Wnioski”.</w:t>
      </w:r>
    </w:p>
    <w:p w14:paraId="27557940"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Oferta może być złożona tylko do upływu terminu składania ofert.</w:t>
      </w:r>
    </w:p>
    <w:p w14:paraId="15194F3D"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Wykonawca może przed upływem terminu składania ofert wycofać ofertę. Wykonawca wycofuje ofertę w zakładce „Oferty/wnioski” używając przycisku „Wycofaj ofertę”.</w:t>
      </w:r>
    </w:p>
    <w:p w14:paraId="0701997A" w14:textId="77777777"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rFonts w:eastAsia="Calibri"/>
          <w:szCs w:val="24"/>
        </w:rPr>
        <w:t>Wykonawca po upływie terminu do składania ofert nie może skutecznie dokonać zmiany ani wycofać złożonej oferty.</w:t>
      </w:r>
    </w:p>
    <w:p w14:paraId="63698747" w14:textId="0982F53B" w:rsidR="00CC22A1" w:rsidRPr="00CC22A1" w:rsidRDefault="00CC22A1" w:rsidP="00E022E4">
      <w:pPr>
        <w:numPr>
          <w:ilvl w:val="2"/>
          <w:numId w:val="21"/>
        </w:numPr>
        <w:suppressAutoHyphens/>
        <w:overflowPunct w:val="0"/>
        <w:autoSpaceDE w:val="0"/>
        <w:spacing w:after="0" w:line="276" w:lineRule="auto"/>
        <w:ind w:left="426" w:right="0" w:hanging="284"/>
        <w:contextualSpacing/>
        <w:textAlignment w:val="baseline"/>
        <w:rPr>
          <w:szCs w:val="24"/>
          <w:lang w:eastAsia="ar-SA"/>
        </w:rPr>
      </w:pPr>
      <w:r w:rsidRPr="00CC22A1">
        <w:rPr>
          <w:szCs w:val="24"/>
          <w:lang w:eastAsia="ar-SA"/>
        </w:rPr>
        <w:t xml:space="preserve">Ofertę wraz z wymaganymi dokumentami  należy przekazać za pośrednictwem Platformy e-Zamówienia pod adresem: </w:t>
      </w:r>
      <w:hyperlink r:id="rId23" w:history="1">
        <w:r w:rsidRPr="00CC22A1">
          <w:rPr>
            <w:color w:val="0563C1" w:themeColor="hyperlink"/>
            <w:szCs w:val="24"/>
            <w:u w:val="single"/>
            <w:lang w:eastAsia="ar-SA"/>
          </w:rPr>
          <w:t>https://ezamowienia.gov.pl</w:t>
        </w:r>
      </w:hyperlink>
      <w:r w:rsidR="006B127A">
        <w:t xml:space="preserve"> </w:t>
      </w:r>
      <w:r w:rsidR="00E0196B">
        <w:rPr>
          <w:b/>
          <w:szCs w:val="24"/>
          <w:lang w:eastAsia="ar-SA"/>
        </w:rPr>
        <w:t xml:space="preserve">do dnia </w:t>
      </w:r>
      <w:r w:rsidR="008B1DFA">
        <w:rPr>
          <w:b/>
          <w:szCs w:val="24"/>
          <w:lang w:eastAsia="ar-SA"/>
        </w:rPr>
        <w:t>27</w:t>
      </w:r>
      <w:r w:rsidR="004E150E">
        <w:rPr>
          <w:b/>
          <w:szCs w:val="24"/>
          <w:lang w:eastAsia="ar-SA"/>
        </w:rPr>
        <w:t>.0</w:t>
      </w:r>
      <w:r w:rsidR="008B1DFA">
        <w:rPr>
          <w:b/>
          <w:szCs w:val="24"/>
          <w:lang w:eastAsia="ar-SA"/>
        </w:rPr>
        <w:t>4</w:t>
      </w:r>
      <w:r w:rsidR="00923E5A">
        <w:rPr>
          <w:b/>
          <w:szCs w:val="24"/>
          <w:lang w:eastAsia="ar-SA"/>
        </w:rPr>
        <w:t>.202</w:t>
      </w:r>
      <w:r w:rsidR="006B109A">
        <w:rPr>
          <w:b/>
          <w:szCs w:val="24"/>
          <w:lang w:eastAsia="ar-SA"/>
        </w:rPr>
        <w:t>6</w:t>
      </w:r>
      <w:r w:rsidR="00923E5A">
        <w:rPr>
          <w:b/>
          <w:szCs w:val="24"/>
          <w:lang w:eastAsia="ar-SA"/>
        </w:rPr>
        <w:t xml:space="preserve"> r</w:t>
      </w:r>
      <w:r w:rsidR="005C1C45">
        <w:rPr>
          <w:b/>
          <w:szCs w:val="24"/>
          <w:lang w:eastAsia="ar-SA"/>
        </w:rPr>
        <w:t>. do godz. 10</w:t>
      </w:r>
      <w:r w:rsidRPr="00CC22A1">
        <w:rPr>
          <w:b/>
          <w:szCs w:val="24"/>
          <w:lang w:eastAsia="ar-SA"/>
        </w:rPr>
        <w:t xml:space="preserve">:00. </w:t>
      </w:r>
    </w:p>
    <w:p w14:paraId="6277A434" w14:textId="77777777" w:rsidR="00CC22A1" w:rsidRPr="00CC22A1" w:rsidRDefault="00CC22A1" w:rsidP="00E022E4">
      <w:pPr>
        <w:widowControl w:val="0"/>
        <w:numPr>
          <w:ilvl w:val="2"/>
          <w:numId w:val="21"/>
        </w:numPr>
        <w:tabs>
          <w:tab w:val="left" w:pos="2340"/>
        </w:tabs>
        <w:suppressAutoHyphens/>
        <w:overflowPunct w:val="0"/>
        <w:autoSpaceDE w:val="0"/>
        <w:spacing w:after="0" w:line="276" w:lineRule="auto"/>
        <w:ind w:left="426" w:right="0" w:hanging="425"/>
        <w:contextualSpacing/>
        <w:textAlignment w:val="baseline"/>
        <w:rPr>
          <w:szCs w:val="24"/>
          <w:lang w:eastAsia="ar-SA"/>
        </w:rPr>
      </w:pPr>
      <w:r w:rsidRPr="00CC22A1">
        <w:rPr>
          <w:szCs w:val="24"/>
          <w:lang w:eastAsia="ar-SA"/>
        </w:rPr>
        <w:t>Zamawiający, najpóźniej przed otwarciem ofert, udostępni na stronie internetowej prowadzonego postępowania informację o kwocie, jaką zamierza przeznacz</w:t>
      </w:r>
      <w:r w:rsidR="00DB14D7">
        <w:rPr>
          <w:szCs w:val="24"/>
          <w:lang w:eastAsia="ar-SA"/>
        </w:rPr>
        <w:t>yć na sfinansowanie zamówienia.</w:t>
      </w:r>
    </w:p>
    <w:p w14:paraId="22E350EF" w14:textId="18432386" w:rsidR="00CC22A1" w:rsidRPr="00CC22A1" w:rsidRDefault="00CC22A1" w:rsidP="00E022E4">
      <w:pPr>
        <w:widowControl w:val="0"/>
        <w:numPr>
          <w:ilvl w:val="2"/>
          <w:numId w:val="21"/>
        </w:numPr>
        <w:suppressAutoHyphens/>
        <w:overflowPunct w:val="0"/>
        <w:autoSpaceDE w:val="0"/>
        <w:spacing w:after="0" w:line="276" w:lineRule="auto"/>
        <w:ind w:left="426" w:right="0" w:hanging="425"/>
        <w:contextualSpacing/>
        <w:textAlignment w:val="baseline"/>
        <w:rPr>
          <w:szCs w:val="24"/>
          <w:lang w:eastAsia="ar-SA"/>
        </w:rPr>
      </w:pPr>
      <w:r w:rsidRPr="00CC22A1">
        <w:rPr>
          <w:szCs w:val="24"/>
          <w:lang w:eastAsia="ar-SA"/>
        </w:rPr>
        <w:t xml:space="preserve">Otwarcie  ofert  nastąpi   w  dniu  </w:t>
      </w:r>
      <w:r w:rsidR="008B1DFA">
        <w:rPr>
          <w:b/>
          <w:szCs w:val="24"/>
          <w:lang w:eastAsia="ar-SA"/>
        </w:rPr>
        <w:t>27</w:t>
      </w:r>
      <w:r w:rsidR="00BD20BA">
        <w:rPr>
          <w:b/>
          <w:szCs w:val="24"/>
          <w:lang w:eastAsia="ar-SA"/>
        </w:rPr>
        <w:t>.</w:t>
      </w:r>
      <w:r w:rsidR="008B1DFA">
        <w:rPr>
          <w:b/>
          <w:szCs w:val="24"/>
          <w:lang w:eastAsia="ar-SA"/>
        </w:rPr>
        <w:t>04</w:t>
      </w:r>
      <w:r w:rsidR="00923E5A">
        <w:rPr>
          <w:b/>
          <w:szCs w:val="24"/>
          <w:lang w:eastAsia="ar-SA"/>
        </w:rPr>
        <w:t>.202</w:t>
      </w:r>
      <w:r w:rsidR="006B109A">
        <w:rPr>
          <w:b/>
          <w:szCs w:val="24"/>
          <w:lang w:eastAsia="ar-SA"/>
        </w:rPr>
        <w:t>6</w:t>
      </w:r>
      <w:r w:rsidR="00923E5A">
        <w:rPr>
          <w:b/>
          <w:szCs w:val="24"/>
          <w:lang w:eastAsia="ar-SA"/>
        </w:rPr>
        <w:t xml:space="preserve"> </w:t>
      </w:r>
      <w:r w:rsidR="005C1C45">
        <w:rPr>
          <w:b/>
          <w:szCs w:val="24"/>
          <w:lang w:eastAsia="ar-SA"/>
        </w:rPr>
        <w:t>r. o godz. 10</w:t>
      </w:r>
      <w:r w:rsidRPr="00CC22A1">
        <w:rPr>
          <w:b/>
          <w:szCs w:val="24"/>
          <w:lang w:eastAsia="ar-SA"/>
        </w:rPr>
        <w:t xml:space="preserve">:30 </w:t>
      </w:r>
      <w:r w:rsidRPr="00CC22A1">
        <w:rPr>
          <w:szCs w:val="24"/>
          <w:lang w:eastAsia="ar-SA"/>
        </w:rPr>
        <w:t xml:space="preserve">za pośrednictwem Platformy </w:t>
      </w:r>
      <w:r>
        <w:rPr>
          <w:szCs w:val="24"/>
          <w:lang w:eastAsia="ar-SA"/>
        </w:rPr>
        <w:br/>
      </w:r>
      <w:r w:rsidRPr="00CC22A1">
        <w:rPr>
          <w:szCs w:val="24"/>
          <w:lang w:eastAsia="ar-SA"/>
        </w:rPr>
        <w:t>e-Zamówienia.</w:t>
      </w:r>
    </w:p>
    <w:p w14:paraId="05A4A5D6" w14:textId="77777777" w:rsidR="00CC22A1" w:rsidRPr="00CC22A1" w:rsidRDefault="00CC22A1" w:rsidP="00E022E4">
      <w:pPr>
        <w:widowControl w:val="0"/>
        <w:numPr>
          <w:ilvl w:val="2"/>
          <w:numId w:val="21"/>
        </w:numPr>
        <w:suppressAutoHyphens/>
        <w:overflowPunct w:val="0"/>
        <w:autoSpaceDE w:val="0"/>
        <w:spacing w:after="0" w:line="276" w:lineRule="auto"/>
        <w:ind w:left="426" w:right="0" w:hanging="425"/>
        <w:contextualSpacing/>
        <w:textAlignment w:val="baseline"/>
        <w:rPr>
          <w:szCs w:val="24"/>
          <w:lang w:eastAsia="ar-SA"/>
        </w:rPr>
      </w:pPr>
      <w:r w:rsidRPr="00CC22A1">
        <w:rPr>
          <w:spacing w:val="4"/>
          <w:szCs w:val="24"/>
        </w:rPr>
        <w:t>W przypadku awarii Platformy e-Zamówienia, która spowoduje brak możliwości otwarcia ofert w powyższym terminie, otwarcie ofert nastąpi niezwłocznie po usunięciu awarii.</w:t>
      </w:r>
    </w:p>
    <w:p w14:paraId="187AC163" w14:textId="77777777" w:rsidR="00CC22A1" w:rsidRPr="00CC22A1" w:rsidRDefault="00CC22A1" w:rsidP="00E022E4">
      <w:pPr>
        <w:widowControl w:val="0"/>
        <w:numPr>
          <w:ilvl w:val="2"/>
          <w:numId w:val="21"/>
        </w:numPr>
        <w:tabs>
          <w:tab w:val="left" w:pos="2340"/>
        </w:tabs>
        <w:suppressAutoHyphens/>
        <w:overflowPunct w:val="0"/>
        <w:autoSpaceDE w:val="0"/>
        <w:spacing w:after="0" w:line="276" w:lineRule="auto"/>
        <w:ind w:left="426" w:right="0" w:hanging="425"/>
        <w:contextualSpacing/>
        <w:textAlignment w:val="baseline"/>
        <w:rPr>
          <w:szCs w:val="24"/>
          <w:lang w:eastAsia="ar-SA"/>
        </w:rPr>
      </w:pPr>
      <w:r w:rsidRPr="00CC22A1">
        <w:rPr>
          <w:rFonts w:eastAsia="Calibri"/>
          <w:szCs w:val="24"/>
        </w:rPr>
        <w:t xml:space="preserve">Niezwłocznie po otwarciu ofert Zamawiający zamieści na stronie internetowej prowadzonego postępowania informację z otwarcia ofert </w:t>
      </w:r>
      <w:r w:rsidRPr="00CC22A1">
        <w:rPr>
          <w:szCs w:val="24"/>
        </w:rPr>
        <w:t>zawierającą dane określone w art. 222 ust. 5 ustawy.</w:t>
      </w:r>
    </w:p>
    <w:p w14:paraId="3859A0BF" w14:textId="77777777" w:rsidR="00CC22A1" w:rsidRPr="00CC22A1" w:rsidRDefault="00CC22A1" w:rsidP="00E022E4">
      <w:pPr>
        <w:widowControl w:val="0"/>
        <w:numPr>
          <w:ilvl w:val="2"/>
          <w:numId w:val="21"/>
        </w:numPr>
        <w:suppressAutoHyphens/>
        <w:overflowPunct w:val="0"/>
        <w:autoSpaceDE w:val="0"/>
        <w:spacing w:after="5" w:line="276" w:lineRule="auto"/>
        <w:ind w:left="426" w:right="78" w:hanging="425"/>
        <w:contextualSpacing/>
        <w:textAlignment w:val="baseline"/>
        <w:rPr>
          <w:b/>
          <w:color w:val="auto"/>
          <w:szCs w:val="24"/>
        </w:rPr>
      </w:pPr>
      <w:r w:rsidRPr="00CC22A1">
        <w:rPr>
          <w:rFonts w:eastAsia="Calibri"/>
          <w:color w:val="auto"/>
        </w:rPr>
        <w:t xml:space="preserve">Zamawiający nie ponosi odpowiedzialności za złożenie oferty </w:t>
      </w:r>
      <w:r w:rsidR="00956E3F">
        <w:rPr>
          <w:rFonts w:eastAsia="Calibri"/>
          <w:color w:val="auto"/>
        </w:rPr>
        <w:t xml:space="preserve">w sposób niezgodny z </w:t>
      </w:r>
      <w:r w:rsidRPr="00CC22A1">
        <w:rPr>
          <w:rFonts w:eastAsia="Calibri"/>
          <w:color w:val="auto"/>
        </w:rPr>
        <w:t xml:space="preserve">zapisami SWZ oraz Regulaminem  Platformy e-Zamówienia. </w:t>
      </w:r>
    </w:p>
    <w:p w14:paraId="6178988D" w14:textId="77777777" w:rsidR="006E6DA6" w:rsidRDefault="006E6DA6" w:rsidP="00826ADA">
      <w:pPr>
        <w:tabs>
          <w:tab w:val="left" w:pos="9214"/>
        </w:tabs>
        <w:spacing w:after="0" w:line="276" w:lineRule="auto"/>
        <w:ind w:left="0" w:right="786" w:firstLine="0"/>
        <w:rPr>
          <w:sz w:val="28"/>
          <w:szCs w:val="28"/>
        </w:rPr>
      </w:pPr>
    </w:p>
    <w:p w14:paraId="560ECCA4" w14:textId="77777777" w:rsidR="0015391E" w:rsidRPr="00697309" w:rsidRDefault="0015391E" w:rsidP="00826ADA">
      <w:pPr>
        <w:tabs>
          <w:tab w:val="left" w:pos="9214"/>
        </w:tabs>
        <w:spacing w:after="0" w:line="276" w:lineRule="auto"/>
        <w:ind w:left="0" w:right="786" w:firstLine="0"/>
        <w:rPr>
          <w:sz w:val="28"/>
          <w:szCs w:val="28"/>
        </w:rPr>
      </w:pPr>
    </w:p>
    <w:p w14:paraId="6A8138E7" w14:textId="77777777" w:rsidR="00F37C95" w:rsidRDefault="003714D3" w:rsidP="00842D28">
      <w:pPr>
        <w:tabs>
          <w:tab w:val="left" w:pos="0"/>
          <w:tab w:val="left" w:pos="1080"/>
        </w:tabs>
        <w:suppressAutoHyphens/>
        <w:overflowPunct w:val="0"/>
        <w:autoSpaceDE w:val="0"/>
        <w:spacing w:after="0" w:line="276" w:lineRule="auto"/>
        <w:ind w:hanging="87"/>
        <w:textAlignment w:val="baseline"/>
        <w:rPr>
          <w:b/>
          <w:szCs w:val="24"/>
          <w:lang w:eastAsia="ar-SA"/>
        </w:rPr>
      </w:pPr>
      <w:r w:rsidRPr="0094297A">
        <w:rPr>
          <w:b/>
          <w:szCs w:val="24"/>
          <w:lang w:eastAsia="ar-SA"/>
        </w:rPr>
        <w:lastRenderedPageBreak/>
        <w:t>X</w:t>
      </w:r>
      <w:r w:rsidR="00CC22A1" w:rsidRPr="0094297A">
        <w:rPr>
          <w:b/>
          <w:szCs w:val="24"/>
          <w:lang w:eastAsia="ar-SA"/>
        </w:rPr>
        <w:t>I</w:t>
      </w:r>
      <w:r w:rsidR="003120C5">
        <w:rPr>
          <w:b/>
          <w:szCs w:val="24"/>
          <w:lang w:eastAsia="ar-SA"/>
        </w:rPr>
        <w:t>. WADIUM:</w:t>
      </w:r>
    </w:p>
    <w:p w14:paraId="76A009A6" w14:textId="7712FCF6" w:rsidR="00E41423" w:rsidRDefault="00E41423">
      <w:pPr>
        <w:widowControl w:val="0"/>
        <w:numPr>
          <w:ilvl w:val="3"/>
          <w:numId w:val="45"/>
        </w:numPr>
        <w:tabs>
          <w:tab w:val="left" w:pos="9214"/>
        </w:tabs>
        <w:suppressAutoHyphens/>
        <w:overflowPunct w:val="0"/>
        <w:autoSpaceDE w:val="0"/>
        <w:spacing w:after="0" w:line="276" w:lineRule="auto"/>
        <w:ind w:left="567" w:right="78" w:hanging="283"/>
        <w:textAlignment w:val="baseline"/>
        <w:rPr>
          <w:b/>
          <w:bCs/>
          <w:szCs w:val="24"/>
          <w:lang w:eastAsia="ar-SA"/>
        </w:rPr>
      </w:pPr>
      <w:r w:rsidRPr="00DF0F86">
        <w:rPr>
          <w:bCs/>
          <w:szCs w:val="24"/>
          <w:lang w:eastAsia="ar-SA"/>
        </w:rPr>
        <w:t>Każda składana oferta musi być zabezpieczona w</w:t>
      </w:r>
      <w:r w:rsidRPr="00A41600">
        <w:rPr>
          <w:bCs/>
          <w:szCs w:val="24"/>
          <w:lang w:eastAsia="ar-SA"/>
        </w:rPr>
        <w:t xml:space="preserve">adium w wysokości </w:t>
      </w:r>
      <w:r w:rsidR="008B1DFA" w:rsidRPr="008B1DFA">
        <w:rPr>
          <w:b/>
          <w:szCs w:val="24"/>
          <w:lang w:eastAsia="ar-SA"/>
        </w:rPr>
        <w:t>1 6</w:t>
      </w:r>
      <w:r w:rsidR="004C7A3B">
        <w:rPr>
          <w:b/>
          <w:szCs w:val="24"/>
          <w:lang w:eastAsia="ar-SA"/>
        </w:rPr>
        <w:t>00</w:t>
      </w:r>
      <w:r>
        <w:rPr>
          <w:b/>
          <w:bCs/>
          <w:szCs w:val="24"/>
          <w:lang w:eastAsia="ar-SA"/>
        </w:rPr>
        <w:t>,00</w:t>
      </w:r>
      <w:r w:rsidRPr="00A86F50">
        <w:rPr>
          <w:b/>
          <w:bCs/>
          <w:szCs w:val="24"/>
          <w:lang w:eastAsia="ar-SA"/>
        </w:rPr>
        <w:t xml:space="preserve"> zł  </w:t>
      </w:r>
      <w:bookmarkStart w:id="6" w:name="_Hlk192192158"/>
      <w:r w:rsidRPr="00A86F50">
        <w:rPr>
          <w:b/>
          <w:bCs/>
          <w:szCs w:val="24"/>
          <w:lang w:eastAsia="ar-SA"/>
        </w:rPr>
        <w:t xml:space="preserve">/słownie: </w:t>
      </w:r>
      <w:r w:rsidR="008B1DFA">
        <w:rPr>
          <w:b/>
          <w:bCs/>
          <w:szCs w:val="24"/>
          <w:lang w:eastAsia="ar-SA"/>
        </w:rPr>
        <w:t>jeden</w:t>
      </w:r>
      <w:r w:rsidRPr="00A86F50">
        <w:rPr>
          <w:b/>
          <w:bCs/>
          <w:szCs w:val="24"/>
          <w:lang w:eastAsia="ar-SA"/>
        </w:rPr>
        <w:t xml:space="preserve"> tysi</w:t>
      </w:r>
      <w:r w:rsidR="008B1DFA">
        <w:rPr>
          <w:b/>
          <w:bCs/>
          <w:szCs w:val="24"/>
          <w:lang w:eastAsia="ar-SA"/>
        </w:rPr>
        <w:t>ąc</w:t>
      </w:r>
      <w:r w:rsidRPr="00A86F50">
        <w:rPr>
          <w:b/>
          <w:bCs/>
          <w:szCs w:val="24"/>
          <w:lang w:eastAsia="ar-SA"/>
        </w:rPr>
        <w:t xml:space="preserve"> </w:t>
      </w:r>
      <w:r w:rsidR="008B1DFA">
        <w:rPr>
          <w:b/>
          <w:bCs/>
          <w:szCs w:val="24"/>
          <w:lang w:eastAsia="ar-SA"/>
        </w:rPr>
        <w:t>sześć</w:t>
      </w:r>
      <w:r>
        <w:rPr>
          <w:b/>
          <w:bCs/>
          <w:szCs w:val="24"/>
          <w:lang w:eastAsia="ar-SA"/>
        </w:rPr>
        <w:t>set</w:t>
      </w:r>
      <w:r w:rsidR="008B1DFA">
        <w:rPr>
          <w:b/>
          <w:bCs/>
          <w:szCs w:val="24"/>
          <w:lang w:eastAsia="ar-SA"/>
        </w:rPr>
        <w:t xml:space="preserve"> </w:t>
      </w:r>
      <w:r w:rsidRPr="00A86F50">
        <w:rPr>
          <w:b/>
          <w:bCs/>
          <w:szCs w:val="24"/>
          <w:lang w:eastAsia="ar-SA"/>
        </w:rPr>
        <w:t>złotych 00/100/</w:t>
      </w:r>
      <w:bookmarkEnd w:id="6"/>
      <w:r w:rsidRPr="00A86F50">
        <w:rPr>
          <w:b/>
          <w:bCs/>
          <w:szCs w:val="24"/>
          <w:lang w:eastAsia="ar-SA"/>
        </w:rPr>
        <w:t>.</w:t>
      </w:r>
    </w:p>
    <w:p w14:paraId="23E6DDCE" w14:textId="3E265B0D" w:rsidR="00E41423" w:rsidRDefault="00770B95" w:rsidP="00854925">
      <w:pPr>
        <w:widowControl w:val="0"/>
        <w:tabs>
          <w:tab w:val="left" w:pos="9214"/>
        </w:tabs>
        <w:suppressAutoHyphens/>
        <w:overflowPunct w:val="0"/>
        <w:autoSpaceDE w:val="0"/>
        <w:spacing w:after="0" w:line="276" w:lineRule="auto"/>
        <w:ind w:left="567" w:right="78" w:hanging="283"/>
        <w:textAlignment w:val="baseline"/>
      </w:pPr>
      <w:r>
        <w:rPr>
          <w:bCs/>
          <w:szCs w:val="24"/>
          <w:lang w:eastAsia="ar-SA"/>
        </w:rPr>
        <w:t xml:space="preserve">2. </w:t>
      </w:r>
      <w:r w:rsidR="00E41423">
        <w:t xml:space="preserve">Wadium wnosi się przed upływem terminu składania ofert i utrzymuje nieprzerwanie do dnia upływu terminu związania ofertą, z wyjątkiem przypadków, o których mowa w art. </w:t>
      </w:r>
      <w:r w:rsidR="00E41423" w:rsidRPr="00374174">
        <w:rPr>
          <w:color w:val="auto"/>
        </w:rPr>
        <w:t xml:space="preserve">98 ust. </w:t>
      </w:r>
      <w:r w:rsidR="00E41423">
        <w:rPr>
          <w:color w:val="auto"/>
        </w:rPr>
        <w:t>1 pkt 2 i 3 oraz ust. 2 ustawy.</w:t>
      </w:r>
    </w:p>
    <w:p w14:paraId="6AD7F4EF" w14:textId="76EC5E0F" w:rsidR="00E41423" w:rsidRDefault="00770B95" w:rsidP="00854925">
      <w:pPr>
        <w:tabs>
          <w:tab w:val="left" w:pos="9214"/>
        </w:tabs>
        <w:spacing w:after="0" w:line="276" w:lineRule="auto"/>
        <w:ind w:left="567" w:right="79" w:hanging="283"/>
      </w:pPr>
      <w:r>
        <w:t xml:space="preserve">3. </w:t>
      </w:r>
      <w:r w:rsidR="00E41423">
        <w:t xml:space="preserve">Wadium może być wnoszone według wyboru wykonawcy w jednej lub kilku następujących </w:t>
      </w:r>
      <w:r>
        <w:t xml:space="preserve">  </w:t>
      </w:r>
      <w:r w:rsidR="00E41423">
        <w:t>formach:</w:t>
      </w:r>
    </w:p>
    <w:p w14:paraId="79DC7180" w14:textId="77777777" w:rsidR="00E41423" w:rsidRDefault="00E41423">
      <w:pPr>
        <w:pStyle w:val="Akapitzlist"/>
        <w:numPr>
          <w:ilvl w:val="0"/>
          <w:numId w:val="46"/>
        </w:numPr>
        <w:tabs>
          <w:tab w:val="left" w:pos="9214"/>
        </w:tabs>
        <w:spacing w:after="0" w:line="276" w:lineRule="auto"/>
        <w:ind w:left="1134" w:right="79"/>
      </w:pPr>
      <w:r>
        <w:t>pieniądzu;</w:t>
      </w:r>
    </w:p>
    <w:p w14:paraId="18FB454C" w14:textId="77777777" w:rsidR="00E41423" w:rsidRDefault="00E41423">
      <w:pPr>
        <w:pStyle w:val="Akapitzlist"/>
        <w:numPr>
          <w:ilvl w:val="0"/>
          <w:numId w:val="46"/>
        </w:numPr>
        <w:tabs>
          <w:tab w:val="left" w:pos="9214"/>
        </w:tabs>
        <w:spacing w:after="0" w:line="276" w:lineRule="auto"/>
        <w:ind w:left="1134" w:right="79"/>
      </w:pPr>
      <w:r>
        <w:t>gwarancjach bankowych;</w:t>
      </w:r>
    </w:p>
    <w:p w14:paraId="7A9E2995" w14:textId="77777777" w:rsidR="00E41423" w:rsidRDefault="00E41423">
      <w:pPr>
        <w:pStyle w:val="Akapitzlist"/>
        <w:numPr>
          <w:ilvl w:val="0"/>
          <w:numId w:val="46"/>
        </w:numPr>
        <w:tabs>
          <w:tab w:val="left" w:pos="9214"/>
        </w:tabs>
        <w:spacing w:after="0" w:line="276" w:lineRule="auto"/>
        <w:ind w:left="1134" w:right="79"/>
      </w:pPr>
      <w:r>
        <w:t>gwarancjach ubezpieczeniowych;</w:t>
      </w:r>
    </w:p>
    <w:p w14:paraId="20AE2314" w14:textId="77777777" w:rsidR="00E41423" w:rsidRDefault="00E41423">
      <w:pPr>
        <w:pStyle w:val="Akapitzlist"/>
        <w:numPr>
          <w:ilvl w:val="0"/>
          <w:numId w:val="46"/>
        </w:numPr>
        <w:tabs>
          <w:tab w:val="left" w:pos="9214"/>
        </w:tabs>
        <w:spacing w:after="0" w:line="276" w:lineRule="auto"/>
        <w:ind w:left="1134" w:right="79"/>
      </w:pPr>
      <w:r>
        <w:t>poręczeniach udzielanych przez podmioty, o których mowa w art. 6b ust. 5 pkt 2 ustawy z dnia 9 listopada 2000 r. o utworzeniu Polskiej Agencji Rozwoju Przedsiębiorczości (Dz. U. z 2023 r. poz. 462).</w:t>
      </w:r>
    </w:p>
    <w:p w14:paraId="53848A1C" w14:textId="5A6D16D1" w:rsidR="00E41423" w:rsidRPr="00770B95" w:rsidRDefault="00E41423">
      <w:pPr>
        <w:pStyle w:val="Akapitzlist"/>
        <w:numPr>
          <w:ilvl w:val="0"/>
          <w:numId w:val="43"/>
        </w:numPr>
        <w:tabs>
          <w:tab w:val="left" w:pos="9214"/>
        </w:tabs>
        <w:suppressAutoHyphens/>
        <w:overflowPunct w:val="0"/>
        <w:autoSpaceDE w:val="0"/>
        <w:spacing w:after="0" w:line="276" w:lineRule="auto"/>
        <w:ind w:left="567" w:right="78" w:hanging="283"/>
        <w:textAlignment w:val="baseline"/>
        <w:rPr>
          <w:bCs/>
          <w:szCs w:val="24"/>
          <w:lang w:eastAsia="ar-SA"/>
        </w:rPr>
      </w:pPr>
      <w:r w:rsidRPr="00770B95">
        <w:rPr>
          <w:bCs/>
          <w:szCs w:val="24"/>
          <w:lang w:eastAsia="ar-SA"/>
        </w:rPr>
        <w:t xml:space="preserve">Wadium wnoszone </w:t>
      </w:r>
      <w:r w:rsidRPr="00770B95">
        <w:rPr>
          <w:bCs/>
          <w:szCs w:val="24"/>
          <w:u w:val="single"/>
          <w:lang w:eastAsia="ar-SA"/>
        </w:rPr>
        <w:t>w pieniądzu</w:t>
      </w:r>
      <w:r w:rsidRPr="00770B95">
        <w:rPr>
          <w:bCs/>
          <w:szCs w:val="24"/>
          <w:lang w:eastAsia="ar-SA"/>
        </w:rPr>
        <w:t xml:space="preserve"> należy wpłacić </w:t>
      </w:r>
      <w:r w:rsidRPr="00770B95">
        <w:rPr>
          <w:b/>
          <w:bCs/>
          <w:szCs w:val="24"/>
          <w:u w:val="single"/>
          <w:lang w:eastAsia="ar-SA"/>
        </w:rPr>
        <w:t>wyłącznie przelewem</w:t>
      </w:r>
      <w:r w:rsidRPr="00770B95">
        <w:rPr>
          <w:bCs/>
          <w:szCs w:val="24"/>
          <w:lang w:eastAsia="ar-SA"/>
        </w:rPr>
        <w:t xml:space="preserve"> na rachunek zamawiającego w Narodowym Banku Polskim Oddział Okręgowy w Bydgoszczy nr konta 95 1010 1078 0077 4813 9120 0000. Za datę wniesienia wadium w pieniądzu uznaje się datę uznania na rachunku bankowym zamawiającego.</w:t>
      </w:r>
    </w:p>
    <w:p w14:paraId="1EB337D4" w14:textId="77777777" w:rsidR="00E41423" w:rsidRDefault="00E41423" w:rsidP="00854925">
      <w:pPr>
        <w:tabs>
          <w:tab w:val="left" w:pos="9214"/>
        </w:tabs>
        <w:spacing w:after="0" w:line="276" w:lineRule="auto"/>
        <w:ind w:left="567" w:right="78" w:hanging="283"/>
      </w:pPr>
      <w:r>
        <w:rPr>
          <w:szCs w:val="24"/>
          <w:lang w:eastAsia="ar-SA"/>
        </w:rPr>
        <w:t xml:space="preserve">    </w:t>
      </w:r>
      <w:r w:rsidRPr="00F026AF">
        <w:rPr>
          <w:szCs w:val="24"/>
          <w:lang w:eastAsia="ar-SA"/>
        </w:rPr>
        <w:t>Wykonawca  obowiązany jest do wskazania w tytule przelewu nazwy zamówienia publicznego, którego wadium dotyczy lub oznaczenia go w inny sposób umożliwiający identyfikację postępowania.</w:t>
      </w:r>
      <w:r w:rsidRPr="009B3924">
        <w:t xml:space="preserve"> </w:t>
      </w:r>
    </w:p>
    <w:p w14:paraId="5C7189D2" w14:textId="77777777" w:rsidR="00E41423" w:rsidRDefault="00E41423" w:rsidP="00854925">
      <w:pPr>
        <w:tabs>
          <w:tab w:val="left" w:pos="9214"/>
        </w:tabs>
        <w:spacing w:after="0" w:line="276" w:lineRule="auto"/>
        <w:ind w:left="567" w:right="78" w:hanging="283"/>
      </w:pPr>
      <w:r>
        <w:t xml:space="preserve">    Wadium wniesione w pieniądzu zamawiający przechowuje na rachunku bankowym. </w:t>
      </w:r>
    </w:p>
    <w:p w14:paraId="0AC113E9" w14:textId="77777777" w:rsidR="00E41423"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67234D">
        <w:rPr>
          <w:bCs/>
          <w:color w:val="auto"/>
          <w:szCs w:val="24"/>
          <w:lang w:eastAsia="ar-SA"/>
        </w:rPr>
        <w:t>W przypadku, gdy wadium zostało wniesione przelewem, Zamawiający zaleca załączenie do oferty dokumentu potwierdzającego wniesienie wadium w pieniądzu na rachunek bankowy zamawiającego.</w:t>
      </w:r>
    </w:p>
    <w:p w14:paraId="2C258439" w14:textId="5D439D4A"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rPr>
        <w:t xml:space="preserve">Jeżeli wadium jest wnoszone w formie gwarancji lub poręczenia, o których mowa w ust. 3 pkt 2–4, wykonawca </w:t>
      </w:r>
      <w:r w:rsidRPr="00AE7CE5">
        <w:rPr>
          <w:b/>
          <w:color w:val="auto"/>
          <w:u w:val="single"/>
        </w:rPr>
        <w:t xml:space="preserve">przekazuje zamawiającemu oryginał gwarancji lub poręczenia, </w:t>
      </w:r>
      <w:r w:rsidR="00770B95">
        <w:rPr>
          <w:b/>
          <w:color w:val="auto"/>
          <w:u w:val="single"/>
        </w:rPr>
        <w:t xml:space="preserve">      </w:t>
      </w:r>
      <w:r w:rsidRPr="00AE7CE5">
        <w:rPr>
          <w:b/>
          <w:color w:val="auto"/>
          <w:u w:val="single"/>
        </w:rPr>
        <w:t>w postaci elektronicznej</w:t>
      </w:r>
      <w:r w:rsidRPr="00AE7CE5">
        <w:rPr>
          <w:b/>
          <w:bCs/>
          <w:color w:val="auto"/>
          <w:szCs w:val="24"/>
          <w:u w:val="single"/>
          <w:lang w:eastAsia="ar-SA"/>
        </w:rPr>
        <w:t>, podpisany przez jego wystawcę.</w:t>
      </w:r>
    </w:p>
    <w:p w14:paraId="364E497D" w14:textId="77777777"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szCs w:val="24"/>
          <w:lang w:eastAsia="ar-SA"/>
        </w:rPr>
        <w:t xml:space="preserve">Wadium winno być oznaczone w sposób umożliwiający identyfikację postępowania, którego dotyczy. </w:t>
      </w:r>
    </w:p>
    <w:p w14:paraId="7465FE86" w14:textId="77777777" w:rsidR="00E41423"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bCs/>
          <w:color w:val="auto"/>
          <w:szCs w:val="24"/>
          <w:lang w:eastAsia="ar-SA"/>
        </w:rPr>
        <w:t>Dokumenty wymienione w ust. 3 pkt. 2 –  4 musz</w:t>
      </w:r>
      <w:r w:rsidRPr="00AE7CE5">
        <w:rPr>
          <w:color w:val="auto"/>
          <w:szCs w:val="24"/>
          <w:lang w:eastAsia="ar-SA"/>
        </w:rPr>
        <w:t xml:space="preserve">ą </w:t>
      </w:r>
      <w:r w:rsidRPr="00AE7CE5">
        <w:rPr>
          <w:bCs/>
          <w:color w:val="auto"/>
          <w:szCs w:val="24"/>
          <w:lang w:eastAsia="ar-SA"/>
        </w:rPr>
        <w:t>uwzgl</w:t>
      </w:r>
      <w:r w:rsidRPr="00AE7CE5">
        <w:rPr>
          <w:color w:val="auto"/>
          <w:szCs w:val="24"/>
          <w:lang w:eastAsia="ar-SA"/>
        </w:rPr>
        <w:t>ę</w:t>
      </w:r>
      <w:r w:rsidRPr="00AE7CE5">
        <w:rPr>
          <w:bCs/>
          <w:color w:val="auto"/>
          <w:szCs w:val="24"/>
          <w:lang w:eastAsia="ar-SA"/>
        </w:rPr>
        <w:t>dnia</w:t>
      </w:r>
      <w:r w:rsidRPr="00AE7CE5">
        <w:rPr>
          <w:color w:val="auto"/>
          <w:szCs w:val="24"/>
          <w:lang w:eastAsia="ar-SA"/>
        </w:rPr>
        <w:t xml:space="preserve">ć </w:t>
      </w:r>
      <w:r w:rsidRPr="00AE7CE5">
        <w:rPr>
          <w:bCs/>
          <w:color w:val="auto"/>
          <w:szCs w:val="24"/>
          <w:lang w:eastAsia="ar-SA"/>
        </w:rPr>
        <w:t xml:space="preserve">zapisy </w:t>
      </w:r>
      <w:r w:rsidRPr="00AE7CE5">
        <w:rPr>
          <w:bCs/>
          <w:color w:val="auto"/>
          <w:szCs w:val="24"/>
          <w:u w:val="single"/>
          <w:lang w:eastAsia="ar-SA"/>
        </w:rPr>
        <w:t>art. 98 ust. 6  ustawy</w:t>
      </w:r>
      <w:r w:rsidRPr="00AE7CE5">
        <w:rPr>
          <w:b/>
          <w:bCs/>
          <w:color w:val="auto"/>
          <w:szCs w:val="24"/>
          <w:lang w:eastAsia="ar-SA"/>
        </w:rPr>
        <w:t xml:space="preserve">. Gwarancja lub poręczenie </w:t>
      </w:r>
      <w:r w:rsidRPr="00AE7CE5">
        <w:rPr>
          <w:bCs/>
          <w:color w:val="auto"/>
          <w:szCs w:val="24"/>
          <w:lang w:eastAsia="ar-SA"/>
        </w:rPr>
        <w:t>musi zawierać w swojej treści nieodwołane i bezwarunkowe zobowiązanie wystawcy dokumentu do zapłaty na rzecz Zamawiającego kwoty wadium.</w:t>
      </w:r>
    </w:p>
    <w:p w14:paraId="07E24AC7" w14:textId="77777777" w:rsidR="00E41423" w:rsidRPr="00AE7CE5"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color w:val="auto"/>
        </w:rPr>
        <w:t xml:space="preserve">Przedłużenie terminu związania ofertą jest dopuszczalne tylko z jednoczesnym przedłużeniem okresu ważności wadium albo, jeżeli nie jest to możliwe, z wniesieniem nowego wadium na przedłużony okres związania ofertą. </w:t>
      </w:r>
    </w:p>
    <w:p w14:paraId="0F5B5D95" w14:textId="77777777" w:rsidR="00E41423" w:rsidRPr="00951F31"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AE7CE5">
        <w:rPr>
          <w:bCs/>
          <w:color w:val="auto"/>
          <w:szCs w:val="24"/>
          <w:lang w:eastAsia="ar-SA"/>
        </w:rPr>
        <w:t xml:space="preserve">W przypadku, gdy Wykonawca nie wniósł wadium lub wniósł wadium w sposób nieprawidłowy lub nie utrzymywał wadium nieprzerwanie do upływu terminu związania ofertą lub złożył wniosek o zwrot wadium w przypadku, o którym mowa w art. 98 ust. 2 pkt. 3) ustawy, jego oferta zostanie </w:t>
      </w:r>
      <w:r w:rsidRPr="00951F31">
        <w:rPr>
          <w:bCs/>
          <w:color w:val="auto"/>
          <w:szCs w:val="24"/>
          <w:lang w:eastAsia="ar-SA"/>
        </w:rPr>
        <w:t>odrzucona zgodnie z art. 226 ust. 1 pkt. 14) ustawy.</w:t>
      </w:r>
    </w:p>
    <w:p w14:paraId="3F21D3D4" w14:textId="77777777" w:rsidR="00E41423" w:rsidRPr="006A7F2C" w:rsidRDefault="00E41423">
      <w:pPr>
        <w:pStyle w:val="Akapitzlist"/>
        <w:numPr>
          <w:ilvl w:val="0"/>
          <w:numId w:val="43"/>
        </w:numPr>
        <w:tabs>
          <w:tab w:val="left" w:pos="567"/>
          <w:tab w:val="left" w:pos="9214"/>
        </w:tabs>
        <w:suppressAutoHyphens/>
        <w:overflowPunct w:val="0"/>
        <w:autoSpaceDE w:val="0"/>
        <w:spacing w:after="0" w:line="276" w:lineRule="auto"/>
        <w:ind w:left="567" w:right="78"/>
        <w:textAlignment w:val="baseline"/>
        <w:rPr>
          <w:bCs/>
          <w:color w:val="auto"/>
          <w:szCs w:val="24"/>
          <w:lang w:eastAsia="ar-SA"/>
        </w:rPr>
      </w:pPr>
      <w:r w:rsidRPr="00951F31">
        <w:rPr>
          <w:bCs/>
          <w:color w:val="auto"/>
          <w:szCs w:val="24"/>
          <w:lang w:eastAsia="ar-SA"/>
        </w:rPr>
        <w:lastRenderedPageBreak/>
        <w:t>Zamawiający dokona zwrotu wadium na zasadach określonych w art. 98 ust. 1-5 ustawy.</w:t>
      </w:r>
    </w:p>
    <w:p w14:paraId="5A5CB7E8" w14:textId="77777777" w:rsidR="00BD20BA" w:rsidRPr="00697309" w:rsidRDefault="00BD20BA" w:rsidP="00CC22A1">
      <w:pPr>
        <w:pStyle w:val="Tekstpodstawowy22"/>
        <w:widowControl/>
        <w:tabs>
          <w:tab w:val="left" w:pos="284"/>
          <w:tab w:val="left" w:pos="720"/>
        </w:tabs>
        <w:spacing w:line="276" w:lineRule="auto"/>
        <w:ind w:hanging="142"/>
        <w:jc w:val="both"/>
        <w:rPr>
          <w:rFonts w:ascii="Times New Roman" w:hAnsi="Times New Roman"/>
          <w:b/>
          <w:sz w:val="28"/>
          <w:szCs w:val="28"/>
        </w:rPr>
      </w:pPr>
    </w:p>
    <w:p w14:paraId="32082ACE" w14:textId="77777777" w:rsidR="003714D3" w:rsidRPr="00C305B5" w:rsidRDefault="003714D3" w:rsidP="00CC22A1">
      <w:pPr>
        <w:pStyle w:val="Tekstpodstawowy22"/>
        <w:widowControl/>
        <w:tabs>
          <w:tab w:val="left" w:pos="284"/>
          <w:tab w:val="left" w:pos="720"/>
        </w:tabs>
        <w:spacing w:line="276" w:lineRule="auto"/>
        <w:ind w:hanging="142"/>
        <w:jc w:val="both"/>
        <w:rPr>
          <w:rFonts w:ascii="Times New Roman" w:hAnsi="Times New Roman"/>
          <w:b/>
          <w:color w:val="FF0000"/>
          <w:szCs w:val="24"/>
        </w:rPr>
      </w:pPr>
      <w:r w:rsidRPr="00DF0F86">
        <w:rPr>
          <w:rFonts w:ascii="Times New Roman" w:hAnsi="Times New Roman"/>
          <w:b/>
          <w:szCs w:val="24"/>
        </w:rPr>
        <w:t>X</w:t>
      </w:r>
      <w:r w:rsidR="00CC22A1">
        <w:rPr>
          <w:rFonts w:ascii="Times New Roman" w:hAnsi="Times New Roman"/>
          <w:b/>
          <w:szCs w:val="24"/>
        </w:rPr>
        <w:t>II</w:t>
      </w:r>
      <w:r w:rsidRPr="00DF0F86">
        <w:rPr>
          <w:rFonts w:ascii="Times New Roman" w:hAnsi="Times New Roman"/>
          <w:b/>
          <w:szCs w:val="24"/>
        </w:rPr>
        <w:t>. TERMIN  ZWIĄZANIA  OFERTĄ:</w:t>
      </w:r>
    </w:p>
    <w:p w14:paraId="7E5EED69" w14:textId="571A0446" w:rsidR="003714D3" w:rsidRPr="005F44F2" w:rsidRDefault="003714D3" w:rsidP="00CC22A1">
      <w:pPr>
        <w:pStyle w:val="Tekstpodstawowy22"/>
        <w:widowControl/>
        <w:tabs>
          <w:tab w:val="left" w:pos="284"/>
          <w:tab w:val="left" w:pos="720"/>
          <w:tab w:val="left" w:pos="1080"/>
        </w:tabs>
        <w:spacing w:line="276" w:lineRule="auto"/>
        <w:ind w:hanging="142"/>
        <w:jc w:val="both"/>
        <w:rPr>
          <w:rFonts w:ascii="Times New Roman" w:hAnsi="Times New Roman"/>
          <w:bCs/>
          <w:szCs w:val="24"/>
        </w:rPr>
      </w:pPr>
      <w:r w:rsidRPr="005F44F2">
        <w:rPr>
          <w:rFonts w:ascii="Times New Roman" w:hAnsi="Times New Roman"/>
          <w:bCs/>
          <w:szCs w:val="24"/>
        </w:rPr>
        <w:t xml:space="preserve">Wykonawcy są związani ofertą nie </w:t>
      </w:r>
      <w:r w:rsidRPr="001A3EE4">
        <w:rPr>
          <w:rFonts w:ascii="Times New Roman" w:hAnsi="Times New Roman"/>
          <w:bCs/>
          <w:szCs w:val="24"/>
        </w:rPr>
        <w:t>dłużej niż do dnia</w:t>
      </w:r>
      <w:r w:rsidR="006B127A">
        <w:rPr>
          <w:rFonts w:ascii="Times New Roman" w:hAnsi="Times New Roman"/>
          <w:bCs/>
          <w:szCs w:val="24"/>
        </w:rPr>
        <w:t xml:space="preserve"> </w:t>
      </w:r>
      <w:r w:rsidR="004E150E">
        <w:rPr>
          <w:rFonts w:ascii="Times New Roman" w:hAnsi="Times New Roman"/>
          <w:b/>
          <w:bCs/>
          <w:szCs w:val="24"/>
        </w:rPr>
        <w:t>2</w:t>
      </w:r>
      <w:r w:rsidR="006B109A">
        <w:rPr>
          <w:rFonts w:ascii="Times New Roman" w:hAnsi="Times New Roman"/>
          <w:b/>
          <w:bCs/>
          <w:szCs w:val="24"/>
        </w:rPr>
        <w:t>5</w:t>
      </w:r>
      <w:r w:rsidR="00FE0F3E">
        <w:rPr>
          <w:rFonts w:ascii="Times New Roman" w:hAnsi="Times New Roman"/>
          <w:b/>
          <w:bCs/>
          <w:szCs w:val="24"/>
        </w:rPr>
        <w:t>.</w:t>
      </w:r>
      <w:r w:rsidR="006B109A">
        <w:rPr>
          <w:rFonts w:ascii="Times New Roman" w:hAnsi="Times New Roman"/>
          <w:b/>
          <w:bCs/>
          <w:szCs w:val="24"/>
        </w:rPr>
        <w:t>07</w:t>
      </w:r>
      <w:r w:rsidR="00F4600A">
        <w:rPr>
          <w:rFonts w:ascii="Times New Roman" w:hAnsi="Times New Roman"/>
          <w:b/>
          <w:bCs/>
          <w:szCs w:val="24"/>
        </w:rPr>
        <w:t>.202</w:t>
      </w:r>
      <w:r w:rsidR="006B109A">
        <w:rPr>
          <w:rFonts w:ascii="Times New Roman" w:hAnsi="Times New Roman"/>
          <w:b/>
          <w:bCs/>
          <w:szCs w:val="24"/>
        </w:rPr>
        <w:t>6</w:t>
      </w:r>
      <w:r w:rsidR="00EB0A21">
        <w:rPr>
          <w:rFonts w:ascii="Times New Roman" w:hAnsi="Times New Roman"/>
          <w:b/>
          <w:bCs/>
          <w:szCs w:val="24"/>
        </w:rPr>
        <w:t>r.</w:t>
      </w:r>
    </w:p>
    <w:p w14:paraId="39E9E6AF" w14:textId="77777777" w:rsidR="00770B95" w:rsidRPr="00697309" w:rsidRDefault="00770B95" w:rsidP="006B127A">
      <w:pPr>
        <w:tabs>
          <w:tab w:val="left" w:pos="9214"/>
        </w:tabs>
        <w:spacing w:after="5" w:line="276" w:lineRule="auto"/>
        <w:ind w:left="426" w:right="-64" w:hanging="284"/>
        <w:rPr>
          <w:b/>
          <w:color w:val="auto"/>
          <w:sz w:val="28"/>
          <w:szCs w:val="28"/>
        </w:rPr>
      </w:pPr>
    </w:p>
    <w:p w14:paraId="56DCE122" w14:textId="77777777" w:rsidR="006B127A" w:rsidRPr="005A76A3" w:rsidRDefault="003714D3" w:rsidP="006B127A">
      <w:pPr>
        <w:tabs>
          <w:tab w:val="left" w:pos="9214"/>
        </w:tabs>
        <w:spacing w:after="5" w:line="276" w:lineRule="auto"/>
        <w:ind w:left="426" w:right="-64" w:hanging="284"/>
        <w:rPr>
          <w:b/>
          <w:color w:val="auto"/>
          <w:szCs w:val="24"/>
        </w:rPr>
      </w:pPr>
      <w:r w:rsidRPr="005A76A3">
        <w:rPr>
          <w:b/>
          <w:color w:val="auto"/>
          <w:szCs w:val="24"/>
        </w:rPr>
        <w:t xml:space="preserve">XIII. OPIS SPOSOBU OBLICZENIA CENY </w:t>
      </w:r>
    </w:p>
    <w:p w14:paraId="72B5B4F5" w14:textId="2F491806" w:rsidR="0019001F" w:rsidRPr="00AA5C59" w:rsidRDefault="006B127A">
      <w:pPr>
        <w:pStyle w:val="Tekstpodstawowy21"/>
        <w:widowControl/>
        <w:numPr>
          <w:ilvl w:val="1"/>
          <w:numId w:val="41"/>
        </w:numPr>
        <w:suppressAutoHyphens w:val="0"/>
        <w:autoSpaceDN w:val="0"/>
        <w:adjustRightInd w:val="0"/>
        <w:spacing w:line="276" w:lineRule="auto"/>
        <w:ind w:left="567" w:right="-64" w:hanging="283"/>
        <w:jc w:val="both"/>
        <w:rPr>
          <w:rFonts w:ascii="Times New Roman" w:hAnsi="Times New Roman"/>
          <w:szCs w:val="24"/>
        </w:rPr>
      </w:pPr>
      <w:r w:rsidRPr="005A76A3">
        <w:rPr>
          <w:rFonts w:ascii="Times New Roman" w:hAnsi="Times New Roman"/>
          <w:bCs/>
          <w:szCs w:val="24"/>
        </w:rPr>
        <w:t xml:space="preserve">Wykonawca </w:t>
      </w:r>
      <w:r w:rsidR="00AA5C59" w:rsidRPr="00AA5C59">
        <w:rPr>
          <w:rFonts w:ascii="Times New Roman" w:hAnsi="Times New Roman"/>
          <w:bCs/>
          <w:szCs w:val="24"/>
        </w:rPr>
        <w:t>oblicza wartość ogółem brutto (cenę ofertową) uwzględniając całkowity koszt wykonania zamówienia, a w szczególności koszt transportu, opłat podatkowych (podatek VAT, podatek akcyzowy), a także inne opłaty i daniny (w tym cło), koszty transportu związan</w:t>
      </w:r>
      <w:r w:rsidR="00FE0F3E">
        <w:rPr>
          <w:rFonts w:ascii="Times New Roman" w:hAnsi="Times New Roman"/>
          <w:bCs/>
          <w:szCs w:val="24"/>
        </w:rPr>
        <w:t>e z realizacją usług serwisowo</w:t>
      </w:r>
      <w:r w:rsidR="00AA5C59" w:rsidRPr="00AA5C59">
        <w:rPr>
          <w:rFonts w:ascii="Times New Roman" w:hAnsi="Times New Roman"/>
          <w:bCs/>
          <w:szCs w:val="24"/>
        </w:rPr>
        <w:t>-gwarancyjnych oraz inne elementy niezbędne do wykonania zamówienia zgodnie z</w:t>
      </w:r>
      <w:r w:rsidR="00AA5C59">
        <w:rPr>
          <w:rFonts w:ascii="Times New Roman" w:hAnsi="Times New Roman"/>
          <w:bCs/>
          <w:szCs w:val="24"/>
        </w:rPr>
        <w:t xml:space="preserve"> opisem przedmiotu zamówienia </w:t>
      </w:r>
      <w:r w:rsidR="00AA5C59" w:rsidRPr="00AA5C59">
        <w:rPr>
          <w:rFonts w:ascii="Times New Roman" w:hAnsi="Times New Roman"/>
          <w:bCs/>
          <w:szCs w:val="24"/>
        </w:rPr>
        <w:t>i istotnymi warunkami umowy oraz wszelkie opusty i rabaty.</w:t>
      </w:r>
    </w:p>
    <w:p w14:paraId="70E155DA" w14:textId="5643EC5C" w:rsidR="00AA5C59" w:rsidRPr="00325F47" w:rsidRDefault="00AA5C59" w:rsidP="00AA5C59">
      <w:pPr>
        <w:widowControl w:val="0"/>
        <w:suppressAutoHyphens/>
        <w:overflowPunct w:val="0"/>
        <w:spacing w:after="0" w:line="276" w:lineRule="auto"/>
        <w:ind w:left="567" w:right="-64" w:hanging="283"/>
        <w:contextualSpacing/>
        <w:rPr>
          <w:kern w:val="1"/>
          <w:szCs w:val="20"/>
          <w:lang w:eastAsia="ar-SA"/>
        </w:rPr>
      </w:pPr>
      <w:r>
        <w:rPr>
          <w:kern w:val="22"/>
          <w:szCs w:val="24"/>
        </w:rPr>
        <w:t xml:space="preserve">2. </w:t>
      </w:r>
      <w:r w:rsidRPr="00325F47">
        <w:rPr>
          <w:kern w:val="22"/>
          <w:szCs w:val="24"/>
        </w:rPr>
        <w:t xml:space="preserve">Ceny należy podać w złotych polskich, w kwotach brutto tj. </w:t>
      </w:r>
      <w:r>
        <w:rPr>
          <w:kern w:val="22"/>
          <w:szCs w:val="24"/>
        </w:rPr>
        <w:t>wraz z należnym podatkiem VAT w  </w:t>
      </w:r>
      <w:r w:rsidRPr="00325F47">
        <w:rPr>
          <w:kern w:val="22"/>
          <w:szCs w:val="24"/>
        </w:rPr>
        <w:t xml:space="preserve">wysokości przewidzianej ustawowo w zaokrągleniu do dwóch miejsc po przecinku </w:t>
      </w:r>
      <w:r w:rsidRPr="00325F47">
        <w:rPr>
          <w:kern w:val="1"/>
          <w:szCs w:val="20"/>
          <w:lang w:eastAsia="ar-SA"/>
        </w:rPr>
        <w:t>(zasada zaokrąglania: poniżej 5 należy końcówkę pominąć, równe i powyżej 5 – nal</w:t>
      </w:r>
      <w:r w:rsidRPr="00325F47">
        <w:rPr>
          <w:kern w:val="1"/>
        </w:rPr>
        <w:t>eży końcówkę zaokrąglić w górę).</w:t>
      </w:r>
      <w:r w:rsidRPr="00325F47">
        <w:rPr>
          <w:kern w:val="1"/>
          <w:szCs w:val="20"/>
          <w:lang w:eastAsia="ar-SA"/>
        </w:rPr>
        <w:t xml:space="preserve"> W innym przypadku zamawiający </w:t>
      </w:r>
      <w:r>
        <w:rPr>
          <w:kern w:val="1"/>
          <w:szCs w:val="20"/>
          <w:lang w:eastAsia="ar-SA"/>
        </w:rPr>
        <w:t>zaokrągli wszystkie obliczenia W</w:t>
      </w:r>
      <w:r w:rsidRPr="00325F47">
        <w:rPr>
          <w:kern w:val="1"/>
          <w:szCs w:val="20"/>
          <w:lang w:eastAsia="ar-SA"/>
        </w:rPr>
        <w:t xml:space="preserve">ykonawcy zgodnie z </w:t>
      </w:r>
      <w:r>
        <w:rPr>
          <w:kern w:val="1"/>
          <w:szCs w:val="20"/>
          <w:lang w:eastAsia="ar-SA"/>
        </w:rPr>
        <w:t> </w:t>
      </w:r>
      <w:r w:rsidRPr="00325F47">
        <w:rPr>
          <w:kern w:val="1"/>
          <w:szCs w:val="20"/>
          <w:lang w:eastAsia="ar-SA"/>
        </w:rPr>
        <w:t xml:space="preserve">powyższymi zasadami arytmetycznymi. </w:t>
      </w:r>
    </w:p>
    <w:p w14:paraId="29B39786" w14:textId="79A4A1F1" w:rsidR="00AA5C59" w:rsidRDefault="005C5C7D" w:rsidP="00AA5C59">
      <w:pPr>
        <w:widowControl w:val="0"/>
        <w:suppressAutoHyphens/>
        <w:overflowPunct w:val="0"/>
        <w:spacing w:after="0" w:line="276" w:lineRule="auto"/>
        <w:ind w:left="567" w:right="-64" w:hanging="283"/>
        <w:contextualSpacing/>
        <w:rPr>
          <w:color w:val="auto"/>
          <w:szCs w:val="24"/>
        </w:rPr>
      </w:pPr>
      <w:r>
        <w:rPr>
          <w:color w:val="auto"/>
          <w:szCs w:val="24"/>
        </w:rPr>
        <w:t>3</w:t>
      </w:r>
      <w:r w:rsidR="00AA5C59">
        <w:rPr>
          <w:color w:val="auto"/>
          <w:szCs w:val="24"/>
        </w:rPr>
        <w:t xml:space="preserve">. </w:t>
      </w:r>
      <w:r w:rsidR="00AA5C59" w:rsidRPr="00325F47">
        <w:rPr>
          <w:color w:val="auto"/>
          <w:szCs w:val="24"/>
        </w:rPr>
        <w:t>Jeżeli złożono ofertę, której wybór prowadził</w:t>
      </w:r>
      <w:r w:rsidR="00AA5C59">
        <w:rPr>
          <w:color w:val="auto"/>
          <w:szCs w:val="24"/>
        </w:rPr>
        <w:t>by do powstania u Z</w:t>
      </w:r>
      <w:r w:rsidR="00AA5C59" w:rsidRPr="00325F47">
        <w:rPr>
          <w:color w:val="auto"/>
          <w:szCs w:val="24"/>
        </w:rPr>
        <w:t>amawiającego obowiązku podatkowego zgodnie z przepisami</w:t>
      </w:r>
      <w:r w:rsidR="00AA5C59">
        <w:rPr>
          <w:color w:val="auto"/>
          <w:szCs w:val="24"/>
        </w:rPr>
        <w:t xml:space="preserve"> o podatku od towarów i usług, Z</w:t>
      </w:r>
      <w:r w:rsidR="00AA5C59" w:rsidRPr="00325F47">
        <w:rPr>
          <w:color w:val="auto"/>
          <w:szCs w:val="24"/>
        </w:rPr>
        <w:t xml:space="preserve">amawiający w celu oceny takiej oferty dolicza do przedstawionej w niej ceny podatek od towarów i usług, który miałby obowiązek rozliczyć zgodnie z tymi przepisami. Wykonawca, </w:t>
      </w:r>
      <w:r w:rsidR="00AA5C59">
        <w:rPr>
          <w:b/>
          <w:color w:val="auto"/>
          <w:szCs w:val="24"/>
        </w:rPr>
        <w:t>składając ofertę, informuje Z</w:t>
      </w:r>
      <w:r w:rsidR="00AA5C59" w:rsidRPr="00325F47">
        <w:rPr>
          <w:b/>
          <w:color w:val="auto"/>
          <w:szCs w:val="24"/>
        </w:rPr>
        <w:t>amawiającego</w:t>
      </w:r>
      <w:r w:rsidR="00AA5C59">
        <w:rPr>
          <w:color w:val="auto"/>
          <w:szCs w:val="24"/>
        </w:rPr>
        <w:t>, czy </w:t>
      </w:r>
      <w:r w:rsidR="00AA5C59" w:rsidRPr="00325F47">
        <w:rPr>
          <w:color w:val="auto"/>
          <w:szCs w:val="24"/>
        </w:rPr>
        <w:t xml:space="preserve">wybór oferty będzie prowadzić do powstania u </w:t>
      </w:r>
      <w:r w:rsidR="00AA5C59">
        <w:rPr>
          <w:color w:val="auto"/>
          <w:szCs w:val="24"/>
        </w:rPr>
        <w:t> Z</w:t>
      </w:r>
      <w:r w:rsidR="00AA5C59" w:rsidRPr="00325F47">
        <w:rPr>
          <w:color w:val="auto"/>
          <w:szCs w:val="24"/>
        </w:rPr>
        <w:t xml:space="preserve">amawiającego obowiązku podatkowego, wskazując </w:t>
      </w:r>
      <w:r w:rsidR="00AA5C59">
        <w:rPr>
          <w:color w:val="auto"/>
          <w:szCs w:val="24"/>
        </w:rPr>
        <w:t> </w:t>
      </w:r>
      <w:r w:rsidR="00AA5C59" w:rsidRPr="00325F47">
        <w:rPr>
          <w:color w:val="auto"/>
          <w:szCs w:val="24"/>
        </w:rPr>
        <w:t xml:space="preserve">nazwę (rodzaj) towaru lub usługi, których dostawa lub świadczenie będzie prowadzić do </w:t>
      </w:r>
      <w:r w:rsidR="00AA5C59">
        <w:rPr>
          <w:color w:val="auto"/>
          <w:szCs w:val="24"/>
        </w:rPr>
        <w:t> </w:t>
      </w:r>
      <w:r w:rsidR="00AA5C59" w:rsidRPr="00325F47">
        <w:rPr>
          <w:color w:val="auto"/>
          <w:szCs w:val="24"/>
        </w:rPr>
        <w:t>jego powstania, oraz wskazując ich wartość bez kwoty podatku.</w:t>
      </w:r>
    </w:p>
    <w:p w14:paraId="2B4ADB48" w14:textId="77777777" w:rsidR="001734F6" w:rsidRPr="0015391E" w:rsidRDefault="001734F6" w:rsidP="00AA5C59">
      <w:pPr>
        <w:widowControl w:val="0"/>
        <w:suppressAutoHyphens/>
        <w:overflowPunct w:val="0"/>
        <w:spacing w:after="0" w:line="276" w:lineRule="auto"/>
        <w:ind w:left="567" w:right="-64" w:hanging="283"/>
        <w:contextualSpacing/>
        <w:rPr>
          <w:color w:val="auto"/>
          <w:sz w:val="28"/>
          <w:szCs w:val="28"/>
        </w:rPr>
      </w:pPr>
    </w:p>
    <w:p w14:paraId="4A93915E" w14:textId="77777777" w:rsidR="003714D3" w:rsidRPr="00653676" w:rsidRDefault="003714D3" w:rsidP="00100D6A">
      <w:pPr>
        <w:tabs>
          <w:tab w:val="left" w:pos="9214"/>
        </w:tabs>
        <w:spacing w:after="5" w:line="276" w:lineRule="auto"/>
        <w:ind w:left="142" w:right="-64" w:hanging="142"/>
        <w:rPr>
          <w:b/>
          <w:color w:val="auto"/>
          <w:szCs w:val="24"/>
        </w:rPr>
      </w:pPr>
      <w:r w:rsidRPr="00653676">
        <w:rPr>
          <w:b/>
          <w:color w:val="auto"/>
          <w:szCs w:val="24"/>
        </w:rPr>
        <w:t>XIV. OPIS KRYTERIÓW, KTÓRYMI ZAMAWIAJĄCY BĘDZIE SIĘ KIEROWAŁ PRZY WYBORZE</w:t>
      </w:r>
      <w:r w:rsidR="004119EE" w:rsidRPr="00653676">
        <w:rPr>
          <w:b/>
          <w:color w:val="auto"/>
          <w:szCs w:val="24"/>
        </w:rPr>
        <w:t xml:space="preserve"> OFERTY  ORAZ  ICH  ZNACZENIE: </w:t>
      </w:r>
    </w:p>
    <w:p w14:paraId="1A3C974C" w14:textId="77777777" w:rsidR="00D363FB" w:rsidRDefault="00F93EC7" w:rsidP="001734F6">
      <w:pPr>
        <w:pStyle w:val="Akapitzlist"/>
        <w:widowControl w:val="0"/>
        <w:numPr>
          <w:ilvl w:val="0"/>
          <w:numId w:val="9"/>
        </w:numPr>
        <w:tabs>
          <w:tab w:val="left" w:pos="284"/>
          <w:tab w:val="left" w:pos="426"/>
          <w:tab w:val="left" w:pos="567"/>
          <w:tab w:val="left" w:pos="900"/>
          <w:tab w:val="left" w:pos="8789"/>
        </w:tabs>
        <w:suppressAutoHyphens/>
        <w:overflowPunct w:val="0"/>
        <w:autoSpaceDE w:val="0"/>
        <w:spacing w:after="0" w:line="276" w:lineRule="auto"/>
        <w:ind w:left="284" w:right="-64" w:hanging="284"/>
        <w:textAlignment w:val="baseline"/>
        <w:rPr>
          <w:color w:val="auto"/>
          <w:szCs w:val="24"/>
        </w:rPr>
      </w:pPr>
      <w:r w:rsidRPr="00653676">
        <w:rPr>
          <w:color w:val="auto"/>
          <w:szCs w:val="24"/>
        </w:rPr>
        <w:t xml:space="preserve">Oferty oceniane będą punktowo. Punkty zaokrąglane będą do dwóch miejsc po przecinku. Maksymalną ilość punktów, jaką po uwzględnieniu wag, może osiągnąć oferta, wynosi 100. </w:t>
      </w:r>
    </w:p>
    <w:p w14:paraId="50258C75" w14:textId="3BC6B024" w:rsidR="00323B3D" w:rsidRDefault="00323B3D" w:rsidP="001734F6">
      <w:pPr>
        <w:widowControl w:val="0"/>
        <w:tabs>
          <w:tab w:val="left" w:pos="426"/>
          <w:tab w:val="left" w:pos="567"/>
          <w:tab w:val="left" w:pos="900"/>
        </w:tabs>
        <w:suppressAutoHyphens/>
        <w:overflowPunct w:val="0"/>
        <w:autoSpaceDE w:val="0"/>
        <w:spacing w:after="0" w:line="276" w:lineRule="auto"/>
        <w:ind w:left="284" w:right="78" w:hanging="284"/>
        <w:textAlignment w:val="baseline"/>
        <w:rPr>
          <w:bCs/>
          <w:color w:val="auto"/>
          <w:kern w:val="1"/>
          <w:szCs w:val="24"/>
          <w:lang w:eastAsia="zh-CN"/>
        </w:rPr>
      </w:pPr>
      <w:r w:rsidRPr="00485F88">
        <w:rPr>
          <w:b/>
          <w:bCs/>
          <w:color w:val="auto"/>
          <w:kern w:val="1"/>
          <w:szCs w:val="24"/>
          <w:lang w:eastAsia="zh-CN"/>
        </w:rPr>
        <w:t>2.</w:t>
      </w:r>
      <w:r w:rsidRPr="00485F88">
        <w:rPr>
          <w:bCs/>
          <w:color w:val="auto"/>
          <w:kern w:val="1"/>
          <w:szCs w:val="24"/>
          <w:lang w:eastAsia="zh-CN"/>
        </w:rPr>
        <w:t xml:space="preserve"> Przy wyborze  najkorzystniejszej oferty</w:t>
      </w:r>
      <w:r>
        <w:rPr>
          <w:bCs/>
          <w:color w:val="auto"/>
          <w:kern w:val="1"/>
          <w:szCs w:val="24"/>
          <w:lang w:eastAsia="zh-CN"/>
        </w:rPr>
        <w:t>, Z</w:t>
      </w:r>
      <w:r w:rsidRPr="00485F88">
        <w:rPr>
          <w:bCs/>
          <w:color w:val="auto"/>
          <w:kern w:val="1"/>
          <w:szCs w:val="24"/>
          <w:lang w:eastAsia="zh-CN"/>
        </w:rPr>
        <w:t>amawiający kierował się będzie następującym kryterium i jego wagą:</w:t>
      </w:r>
    </w:p>
    <w:p w14:paraId="176840BD" w14:textId="77777777" w:rsidR="001734F6" w:rsidRPr="001734F6" w:rsidRDefault="001734F6" w:rsidP="001734F6">
      <w:pPr>
        <w:widowControl w:val="0"/>
        <w:tabs>
          <w:tab w:val="left" w:pos="426"/>
          <w:tab w:val="left" w:pos="567"/>
          <w:tab w:val="left" w:pos="900"/>
        </w:tabs>
        <w:suppressAutoHyphens/>
        <w:overflowPunct w:val="0"/>
        <w:autoSpaceDE w:val="0"/>
        <w:spacing w:after="0" w:line="276" w:lineRule="auto"/>
        <w:ind w:left="284" w:right="78" w:hanging="284"/>
        <w:textAlignment w:val="baseline"/>
        <w:rPr>
          <w:bCs/>
          <w:color w:val="auto"/>
          <w:kern w:val="1"/>
          <w:sz w:val="12"/>
          <w:szCs w:val="12"/>
          <w:lang w:eastAsia="zh-CN"/>
        </w:rPr>
      </w:pPr>
    </w:p>
    <w:p w14:paraId="2FDCCBB9" w14:textId="77777777"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  cena (C)                                         </w:t>
      </w:r>
      <w:r w:rsidRPr="00485F88">
        <w:rPr>
          <w:b/>
          <w:color w:val="auto"/>
          <w:kern w:val="1"/>
          <w:szCs w:val="20"/>
          <w:lang w:eastAsia="zh-CN"/>
        </w:rPr>
        <w:tab/>
      </w:r>
      <w:r w:rsidRPr="00485F88">
        <w:rPr>
          <w:b/>
          <w:color w:val="auto"/>
          <w:kern w:val="1"/>
          <w:szCs w:val="20"/>
          <w:lang w:eastAsia="zh-CN"/>
        </w:rPr>
        <w:tab/>
      </w:r>
      <w:r w:rsidRPr="00485F88">
        <w:rPr>
          <w:b/>
          <w:color w:val="auto"/>
          <w:kern w:val="1"/>
          <w:szCs w:val="20"/>
          <w:lang w:eastAsia="zh-CN"/>
        </w:rPr>
        <w:tab/>
        <w:t>waga – 60%</w:t>
      </w:r>
    </w:p>
    <w:p w14:paraId="44804A07" w14:textId="7893DF58"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II: </w:t>
      </w:r>
      <w:bookmarkStart w:id="7" w:name="_Hlk224728661"/>
      <w:r w:rsidR="006B109A">
        <w:rPr>
          <w:b/>
          <w:color w:val="auto"/>
          <w:kern w:val="1"/>
          <w:szCs w:val="20"/>
          <w:lang w:eastAsia="zh-CN"/>
        </w:rPr>
        <w:t>wydajność procesora</w:t>
      </w:r>
      <w:r>
        <w:rPr>
          <w:b/>
          <w:color w:val="auto"/>
          <w:kern w:val="1"/>
          <w:szCs w:val="20"/>
          <w:lang w:eastAsia="zh-CN"/>
        </w:rPr>
        <w:t xml:space="preserve"> (</w:t>
      </w:r>
      <w:r w:rsidR="006B109A">
        <w:rPr>
          <w:b/>
          <w:color w:val="auto"/>
          <w:kern w:val="1"/>
          <w:szCs w:val="20"/>
          <w:lang w:eastAsia="zh-CN"/>
        </w:rPr>
        <w:t>W</w:t>
      </w:r>
      <w:r w:rsidRPr="00485F88">
        <w:rPr>
          <w:b/>
          <w:color w:val="auto"/>
          <w:kern w:val="1"/>
          <w:szCs w:val="20"/>
          <w:lang w:eastAsia="zh-CN"/>
        </w:rPr>
        <w:t xml:space="preserve">) </w:t>
      </w:r>
      <w:bookmarkEnd w:id="7"/>
      <w:r w:rsidRPr="00485F88">
        <w:rPr>
          <w:b/>
          <w:color w:val="auto"/>
          <w:kern w:val="1"/>
          <w:szCs w:val="20"/>
          <w:lang w:eastAsia="zh-CN"/>
        </w:rPr>
        <w:t xml:space="preserve">            </w:t>
      </w:r>
      <w:r>
        <w:rPr>
          <w:b/>
          <w:color w:val="auto"/>
          <w:kern w:val="1"/>
          <w:szCs w:val="20"/>
          <w:lang w:eastAsia="zh-CN"/>
        </w:rPr>
        <w:t xml:space="preserve">                    </w:t>
      </w:r>
      <w:r>
        <w:rPr>
          <w:b/>
          <w:color w:val="auto"/>
          <w:kern w:val="1"/>
          <w:szCs w:val="20"/>
          <w:lang w:eastAsia="zh-CN"/>
        </w:rPr>
        <w:tab/>
      </w:r>
      <w:r>
        <w:rPr>
          <w:b/>
          <w:color w:val="auto"/>
          <w:kern w:val="1"/>
          <w:szCs w:val="20"/>
          <w:lang w:eastAsia="zh-CN"/>
        </w:rPr>
        <w:tab/>
        <w:t>waga – 10</w:t>
      </w:r>
      <w:r w:rsidRPr="00485F88">
        <w:rPr>
          <w:b/>
          <w:color w:val="auto"/>
          <w:kern w:val="1"/>
          <w:szCs w:val="20"/>
          <w:lang w:eastAsia="zh-CN"/>
        </w:rPr>
        <w:t xml:space="preserve"> %</w:t>
      </w:r>
    </w:p>
    <w:p w14:paraId="08A4D5DF" w14:textId="77777777"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 xml:space="preserve">Kryterium III: warunki gwarancji (G)                     </w:t>
      </w:r>
      <w:r w:rsidRPr="00485F88">
        <w:rPr>
          <w:b/>
          <w:color w:val="auto"/>
          <w:kern w:val="1"/>
          <w:szCs w:val="20"/>
          <w:lang w:eastAsia="zh-CN"/>
        </w:rPr>
        <w:tab/>
      </w:r>
      <w:r w:rsidRPr="00485F88">
        <w:rPr>
          <w:b/>
          <w:color w:val="auto"/>
          <w:kern w:val="1"/>
          <w:szCs w:val="20"/>
          <w:lang w:eastAsia="zh-CN"/>
        </w:rPr>
        <w:tab/>
      </w:r>
      <w:r w:rsidRPr="00485F88">
        <w:rPr>
          <w:b/>
          <w:color w:val="auto"/>
          <w:kern w:val="1"/>
          <w:szCs w:val="20"/>
          <w:lang w:eastAsia="zh-CN"/>
        </w:rPr>
        <w:tab/>
        <w:t>waga – 20%</w:t>
      </w:r>
    </w:p>
    <w:p w14:paraId="36AD91FF" w14:textId="022C55DE" w:rsidR="00323B3D" w:rsidRPr="00485F88" w:rsidRDefault="00323B3D" w:rsidP="001734F6">
      <w:pPr>
        <w:widowControl w:val="0"/>
        <w:tabs>
          <w:tab w:val="left" w:pos="0"/>
          <w:tab w:val="left" w:pos="567"/>
          <w:tab w:val="left" w:pos="900"/>
          <w:tab w:val="left" w:pos="1260"/>
        </w:tabs>
        <w:suppressAutoHyphens/>
        <w:overflowPunct w:val="0"/>
        <w:autoSpaceDE w:val="0"/>
        <w:spacing w:after="0" w:line="276" w:lineRule="auto"/>
        <w:ind w:left="426" w:right="0" w:hanging="142"/>
        <w:textAlignment w:val="baseline"/>
        <w:rPr>
          <w:b/>
          <w:color w:val="auto"/>
          <w:kern w:val="1"/>
          <w:szCs w:val="20"/>
          <w:lang w:eastAsia="zh-CN"/>
        </w:rPr>
      </w:pPr>
      <w:r w:rsidRPr="00485F88">
        <w:rPr>
          <w:b/>
          <w:color w:val="auto"/>
          <w:kern w:val="1"/>
          <w:szCs w:val="20"/>
          <w:lang w:eastAsia="zh-CN"/>
        </w:rPr>
        <w:t>Kryterium IV: termin realizacji nap</w:t>
      </w:r>
      <w:r>
        <w:rPr>
          <w:b/>
          <w:color w:val="auto"/>
          <w:kern w:val="1"/>
          <w:szCs w:val="20"/>
          <w:lang w:eastAsia="zh-CN"/>
        </w:rPr>
        <w:t xml:space="preserve">rawy gwarancyjnej (T) </w:t>
      </w:r>
      <w:r>
        <w:rPr>
          <w:b/>
          <w:color w:val="auto"/>
          <w:kern w:val="1"/>
          <w:szCs w:val="20"/>
          <w:lang w:eastAsia="zh-CN"/>
        </w:rPr>
        <w:tab/>
        <w:t>waga – 10</w:t>
      </w:r>
      <w:r w:rsidRPr="00485F88">
        <w:rPr>
          <w:b/>
          <w:color w:val="auto"/>
          <w:kern w:val="1"/>
          <w:szCs w:val="20"/>
          <w:lang w:eastAsia="zh-CN"/>
        </w:rPr>
        <w:t>%</w:t>
      </w:r>
    </w:p>
    <w:p w14:paraId="6572B3B1" w14:textId="77777777" w:rsidR="00323B3D" w:rsidRDefault="00323B3D"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66FF8DC0" w14:textId="77777777" w:rsidR="0015391E"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656C9593" w14:textId="77777777" w:rsidR="0015391E"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1EC82F66" w14:textId="77777777" w:rsidR="0015391E"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26F4B3A5" w14:textId="77777777" w:rsidR="0015391E"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51B503D6" w14:textId="77777777" w:rsidR="0015391E"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2DE7A1AE" w14:textId="77777777" w:rsidR="0015391E" w:rsidRPr="00F847D9" w:rsidRDefault="0015391E" w:rsidP="001734F6">
      <w:pPr>
        <w:pStyle w:val="Akapitzlist"/>
        <w:widowControl w:val="0"/>
        <w:tabs>
          <w:tab w:val="left" w:pos="284"/>
          <w:tab w:val="left" w:pos="426"/>
          <w:tab w:val="left" w:pos="567"/>
          <w:tab w:val="left" w:pos="900"/>
          <w:tab w:val="left" w:pos="8789"/>
        </w:tabs>
        <w:suppressAutoHyphens/>
        <w:overflowPunct w:val="0"/>
        <w:autoSpaceDE w:val="0"/>
        <w:spacing w:after="0" w:line="276" w:lineRule="auto"/>
        <w:ind w:left="567" w:right="-64" w:firstLine="0"/>
        <w:textAlignment w:val="baseline"/>
        <w:rPr>
          <w:color w:val="auto"/>
          <w:sz w:val="12"/>
          <w:szCs w:val="12"/>
        </w:rPr>
      </w:pPr>
    </w:p>
    <w:p w14:paraId="735AE001" w14:textId="562FE866" w:rsid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284" w:right="0" w:hanging="284"/>
        <w:textAlignment w:val="baseline"/>
        <w:rPr>
          <w:color w:val="auto"/>
          <w:kern w:val="1"/>
          <w:szCs w:val="24"/>
          <w:lang w:eastAsia="zh-CN"/>
        </w:rPr>
      </w:pPr>
      <w:r w:rsidRPr="00100D6A">
        <w:rPr>
          <w:b/>
          <w:color w:val="auto"/>
          <w:kern w:val="1"/>
          <w:szCs w:val="24"/>
          <w:lang w:eastAsia="zh-CN"/>
        </w:rPr>
        <w:t>3</w:t>
      </w:r>
      <w:r w:rsidRPr="00100D6A">
        <w:rPr>
          <w:color w:val="auto"/>
          <w:kern w:val="1"/>
          <w:szCs w:val="24"/>
          <w:lang w:eastAsia="zh-CN"/>
        </w:rPr>
        <w:t>. W trakcie oceny ofert kolejno ocenianym ofertom przyznawane będą punkty za powyższe kryteria według następujących zasad:</w:t>
      </w:r>
    </w:p>
    <w:p w14:paraId="6677D044" w14:textId="77777777" w:rsidR="00100D6A" w:rsidRPr="0015391E" w:rsidRDefault="00100D6A" w:rsidP="001734F6">
      <w:pPr>
        <w:widowControl w:val="0"/>
        <w:tabs>
          <w:tab w:val="left" w:pos="142"/>
          <w:tab w:val="left" w:pos="567"/>
          <w:tab w:val="left" w:pos="900"/>
          <w:tab w:val="left" w:pos="1260"/>
        </w:tabs>
        <w:suppressAutoHyphens/>
        <w:overflowPunct w:val="0"/>
        <w:autoSpaceDE w:val="0"/>
        <w:spacing w:after="0" w:line="276" w:lineRule="auto"/>
        <w:ind w:left="284" w:right="0" w:hanging="284"/>
        <w:textAlignment w:val="baseline"/>
        <w:rPr>
          <w:color w:val="auto"/>
          <w:kern w:val="1"/>
          <w:sz w:val="12"/>
          <w:szCs w:val="12"/>
          <w:lang w:eastAsia="zh-CN"/>
        </w:rPr>
      </w:pPr>
    </w:p>
    <w:p w14:paraId="00507FBE"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1) KRYTERIUM I – cena (C) – waga 60%</w:t>
      </w:r>
    </w:p>
    <w:p w14:paraId="2B414A41"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Do porównania ofert będzie brana pod uwagę wartość ogółem brutto oferty (cena ofertowa). </w:t>
      </w:r>
    </w:p>
    <w:p w14:paraId="02CA7C3B"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Punkty przyznawane będą wg wzoru:</w:t>
      </w:r>
    </w:p>
    <w:p w14:paraId="2D0C926A" w14:textId="77777777" w:rsidR="00100D6A" w:rsidRPr="00F847D9"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 w:val="12"/>
          <w:szCs w:val="12"/>
          <w:lang w:eastAsia="zh-CN"/>
        </w:rPr>
      </w:pPr>
    </w:p>
    <w:p w14:paraId="5659C214"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najniższa cena ofertowa z przedłożonych ofert</w:t>
      </w:r>
    </w:p>
    <w:p w14:paraId="4C775461"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C =  ------------------------------------------------------------------ x 60</w:t>
      </w:r>
    </w:p>
    <w:p w14:paraId="18ECE249"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847793">
        <w:rPr>
          <w:color w:val="auto"/>
          <w:kern w:val="1"/>
          <w:sz w:val="20"/>
          <w:szCs w:val="20"/>
          <w:lang w:eastAsia="zh-CN"/>
        </w:rPr>
        <w:t>cena oferty badanej</w:t>
      </w:r>
    </w:p>
    <w:p w14:paraId="57FB0F51" w14:textId="77777777" w:rsidR="001734F6" w:rsidRPr="00100D6A" w:rsidRDefault="001734F6"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Cs w:val="24"/>
          <w:lang w:eastAsia="zh-CN"/>
        </w:rPr>
      </w:pPr>
    </w:p>
    <w:p w14:paraId="08C14694" w14:textId="46CF7C71"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2) KRYTERIUM II –</w:t>
      </w:r>
      <w:r w:rsidR="006B109A" w:rsidRPr="006B109A">
        <w:rPr>
          <w:b/>
          <w:color w:val="auto"/>
          <w:kern w:val="1"/>
          <w:szCs w:val="20"/>
          <w:lang w:eastAsia="zh-CN"/>
        </w:rPr>
        <w:t xml:space="preserve"> </w:t>
      </w:r>
      <w:r w:rsidR="006B109A">
        <w:rPr>
          <w:b/>
          <w:color w:val="auto"/>
          <w:kern w:val="1"/>
          <w:szCs w:val="20"/>
          <w:lang w:eastAsia="zh-CN"/>
        </w:rPr>
        <w:t>wydajność procesora (W</w:t>
      </w:r>
      <w:r w:rsidR="006B109A" w:rsidRPr="00485F88">
        <w:rPr>
          <w:b/>
          <w:color w:val="auto"/>
          <w:kern w:val="1"/>
          <w:szCs w:val="20"/>
          <w:lang w:eastAsia="zh-CN"/>
        </w:rPr>
        <w:t xml:space="preserve">) </w:t>
      </w:r>
      <w:r w:rsidRPr="00100D6A">
        <w:rPr>
          <w:b/>
          <w:color w:val="auto"/>
          <w:kern w:val="1"/>
          <w:szCs w:val="24"/>
          <w:lang w:eastAsia="zh-CN"/>
        </w:rPr>
        <w:t>waga - 10%</w:t>
      </w:r>
    </w:p>
    <w:p w14:paraId="5BA23428" w14:textId="0E936DE5" w:rsidR="001734F6" w:rsidRPr="00485F88" w:rsidRDefault="001734F6" w:rsidP="001734F6">
      <w:pPr>
        <w:widowControl w:val="0"/>
        <w:tabs>
          <w:tab w:val="left" w:pos="360"/>
          <w:tab w:val="left" w:pos="426"/>
          <w:tab w:val="left" w:pos="567"/>
          <w:tab w:val="left" w:pos="900"/>
        </w:tabs>
        <w:suppressAutoHyphens/>
        <w:overflowPunct w:val="0"/>
        <w:autoSpaceDE w:val="0"/>
        <w:spacing w:after="0" w:line="276" w:lineRule="auto"/>
        <w:ind w:left="0" w:right="0" w:firstLine="0"/>
        <w:textAlignment w:val="baseline"/>
        <w:rPr>
          <w:bCs/>
          <w:iCs/>
          <w:color w:val="auto"/>
          <w:kern w:val="1"/>
          <w:szCs w:val="24"/>
          <w:lang w:eastAsia="zh-CN"/>
        </w:rPr>
      </w:pPr>
      <w:r w:rsidRPr="00485F88">
        <w:rPr>
          <w:bCs/>
          <w:color w:val="auto"/>
          <w:kern w:val="1"/>
          <w:szCs w:val="24"/>
          <w:lang w:eastAsia="zh-CN"/>
        </w:rPr>
        <w:t xml:space="preserve">a) Do porównania ofert będzie brana pod uwagę </w:t>
      </w:r>
      <w:r w:rsidRPr="00485F88">
        <w:rPr>
          <w:bCs/>
          <w:iCs/>
          <w:color w:val="auto"/>
          <w:kern w:val="1"/>
          <w:szCs w:val="24"/>
          <w:lang w:eastAsia="zh-CN"/>
        </w:rPr>
        <w:t xml:space="preserve">wydajność punktowa </w:t>
      </w:r>
      <w:r>
        <w:rPr>
          <w:bCs/>
          <w:iCs/>
          <w:color w:val="auto"/>
          <w:kern w:val="1"/>
          <w:szCs w:val="24"/>
          <w:lang w:eastAsia="zh-CN"/>
        </w:rPr>
        <w:t>zaoferowanego procesora</w:t>
      </w:r>
      <w:r w:rsidRPr="00485F88">
        <w:rPr>
          <w:bCs/>
          <w:iCs/>
          <w:color w:val="auto"/>
          <w:kern w:val="1"/>
          <w:szCs w:val="24"/>
          <w:lang w:eastAsia="zh-CN"/>
        </w:rPr>
        <w:t xml:space="preserve"> uzyskana w teście </w:t>
      </w:r>
      <w:proofErr w:type="spellStart"/>
      <w:r w:rsidRPr="00485F88">
        <w:rPr>
          <w:bCs/>
          <w:iCs/>
          <w:color w:val="auto"/>
          <w:kern w:val="1"/>
          <w:szCs w:val="24"/>
          <w:lang w:eastAsia="zh-CN"/>
        </w:rPr>
        <w:t>PassMark</w:t>
      </w:r>
      <w:proofErr w:type="spellEnd"/>
      <w:r w:rsidRPr="00485F88">
        <w:rPr>
          <w:bCs/>
          <w:iCs/>
          <w:color w:val="auto"/>
          <w:kern w:val="1"/>
          <w:szCs w:val="24"/>
          <w:lang w:eastAsia="zh-CN"/>
        </w:rPr>
        <w:t xml:space="preserve"> </w:t>
      </w:r>
      <w:proofErr w:type="spellStart"/>
      <w:r w:rsidRPr="00485F88">
        <w:rPr>
          <w:bCs/>
          <w:iCs/>
          <w:color w:val="auto"/>
          <w:kern w:val="1"/>
          <w:szCs w:val="24"/>
          <w:lang w:eastAsia="zh-CN"/>
        </w:rPr>
        <w:t>Average</w:t>
      </w:r>
      <w:proofErr w:type="spellEnd"/>
      <w:r w:rsidRPr="00485F88">
        <w:rPr>
          <w:bCs/>
          <w:iCs/>
          <w:color w:val="auto"/>
          <w:kern w:val="1"/>
          <w:szCs w:val="24"/>
          <w:lang w:eastAsia="zh-CN"/>
        </w:rPr>
        <w:t xml:space="preserve"> CPU Mark w okresie  </w:t>
      </w:r>
      <w:r w:rsidRPr="00485F88">
        <w:rPr>
          <w:color w:val="auto"/>
          <w:szCs w:val="24"/>
          <w:lang w:eastAsia="ar-SA"/>
        </w:rPr>
        <w:t>od dnia publikacji ogłoszenia do dnia otwarcia ofert,</w:t>
      </w:r>
      <w:r w:rsidRPr="00485F88">
        <w:rPr>
          <w:rFonts w:eastAsia="Arial"/>
          <w:bCs/>
          <w:color w:val="auto"/>
          <w:kern w:val="1"/>
          <w:szCs w:val="24"/>
          <w:lang w:eastAsia="zh-CN"/>
        </w:rPr>
        <w:t xml:space="preserve"> wynikająca z wydruku testu </w:t>
      </w:r>
      <w:proofErr w:type="spellStart"/>
      <w:r w:rsidRPr="00485F88">
        <w:rPr>
          <w:rFonts w:eastAsia="Arial"/>
          <w:bCs/>
          <w:color w:val="auto"/>
          <w:kern w:val="1"/>
          <w:szCs w:val="24"/>
          <w:lang w:eastAsia="zh-CN"/>
        </w:rPr>
        <w:t>PassMark</w:t>
      </w:r>
      <w:proofErr w:type="spellEnd"/>
      <w:r w:rsidRPr="00485F88">
        <w:rPr>
          <w:rFonts w:eastAsia="Arial"/>
          <w:bCs/>
          <w:color w:val="auto"/>
          <w:kern w:val="1"/>
          <w:szCs w:val="24"/>
          <w:lang w:eastAsia="zh-CN"/>
        </w:rPr>
        <w:t xml:space="preserve"> </w:t>
      </w:r>
      <w:proofErr w:type="spellStart"/>
      <w:r w:rsidRPr="00485F88">
        <w:rPr>
          <w:rFonts w:eastAsia="Arial"/>
          <w:bCs/>
          <w:color w:val="auto"/>
          <w:kern w:val="1"/>
          <w:szCs w:val="24"/>
          <w:lang w:eastAsia="zh-CN"/>
        </w:rPr>
        <w:t>Average</w:t>
      </w:r>
      <w:proofErr w:type="spellEnd"/>
      <w:r w:rsidRPr="00485F88">
        <w:rPr>
          <w:rFonts w:eastAsia="Arial"/>
          <w:bCs/>
          <w:color w:val="auto"/>
          <w:kern w:val="1"/>
          <w:szCs w:val="24"/>
          <w:lang w:eastAsia="zh-CN"/>
        </w:rPr>
        <w:t xml:space="preserve"> CPU Mark, który zgodnie z R</w:t>
      </w:r>
      <w:r>
        <w:rPr>
          <w:rFonts w:eastAsia="Arial"/>
          <w:bCs/>
          <w:color w:val="auto"/>
          <w:kern w:val="1"/>
          <w:szCs w:val="24"/>
          <w:lang w:eastAsia="zh-CN"/>
        </w:rPr>
        <w:t>ozdziałem VI ust. 2 pkt 5 lit. a</w:t>
      </w:r>
      <w:r w:rsidRPr="00485F88">
        <w:rPr>
          <w:rFonts w:eastAsia="Arial"/>
          <w:bCs/>
          <w:color w:val="auto"/>
          <w:kern w:val="1"/>
          <w:szCs w:val="24"/>
          <w:lang w:eastAsia="zh-CN"/>
        </w:rPr>
        <w:t>) SWZ Wykonawca zobowiązany jest złożyć wraz z ofertą.</w:t>
      </w:r>
    </w:p>
    <w:p w14:paraId="78B7C06A" w14:textId="77777777" w:rsidR="001734F6" w:rsidRPr="00485F88" w:rsidRDefault="001734F6" w:rsidP="001734F6">
      <w:pPr>
        <w:widowControl w:val="0"/>
        <w:tabs>
          <w:tab w:val="left" w:pos="360"/>
          <w:tab w:val="left" w:pos="426"/>
          <w:tab w:val="left" w:pos="567"/>
          <w:tab w:val="left" w:pos="900"/>
        </w:tabs>
        <w:suppressAutoHyphens/>
        <w:overflowPunct w:val="0"/>
        <w:autoSpaceDE w:val="0"/>
        <w:spacing w:after="0" w:line="276" w:lineRule="auto"/>
        <w:ind w:left="0" w:right="0" w:firstLine="0"/>
        <w:textAlignment w:val="baseline"/>
        <w:rPr>
          <w:iCs/>
          <w:color w:val="auto"/>
          <w:szCs w:val="24"/>
        </w:rPr>
      </w:pPr>
      <w:r w:rsidRPr="00485F88">
        <w:rPr>
          <w:iCs/>
          <w:color w:val="auto"/>
          <w:szCs w:val="24"/>
        </w:rPr>
        <w:t>b) Punkty przyznawane będą wg wzoru:</w:t>
      </w:r>
    </w:p>
    <w:p w14:paraId="3C5D9333" w14:textId="77777777" w:rsidR="001734F6" w:rsidRPr="00FC59CD" w:rsidRDefault="001734F6" w:rsidP="001734F6">
      <w:pPr>
        <w:shd w:val="clear" w:color="auto" w:fill="FFFFFF"/>
        <w:tabs>
          <w:tab w:val="left" w:leader="hyphen" w:pos="5304"/>
        </w:tabs>
        <w:spacing w:after="0" w:line="276" w:lineRule="auto"/>
        <w:ind w:left="644" w:right="2551" w:firstLine="0"/>
        <w:jc w:val="left"/>
        <w:rPr>
          <w:color w:val="auto"/>
          <w:sz w:val="12"/>
          <w:szCs w:val="12"/>
        </w:rPr>
      </w:pPr>
      <w:r w:rsidRPr="00485F88">
        <w:rPr>
          <w:color w:val="auto"/>
          <w:sz w:val="20"/>
          <w:szCs w:val="20"/>
        </w:rPr>
        <w:t xml:space="preserve">                                </w:t>
      </w:r>
    </w:p>
    <w:p w14:paraId="6CE4EC8F" w14:textId="613AEBE6" w:rsidR="001734F6" w:rsidRPr="00485F88" w:rsidRDefault="001734F6" w:rsidP="001734F6">
      <w:pPr>
        <w:shd w:val="clear" w:color="auto" w:fill="FFFFFF"/>
        <w:tabs>
          <w:tab w:val="left" w:leader="hyphen" w:pos="5304"/>
        </w:tabs>
        <w:spacing w:after="0" w:line="276" w:lineRule="auto"/>
        <w:ind w:left="644" w:right="2551" w:firstLine="0"/>
        <w:jc w:val="left"/>
        <w:rPr>
          <w:color w:val="auto"/>
          <w:sz w:val="20"/>
          <w:szCs w:val="20"/>
        </w:rPr>
      </w:pPr>
      <w:r>
        <w:rPr>
          <w:color w:val="auto"/>
          <w:sz w:val="20"/>
          <w:szCs w:val="20"/>
        </w:rPr>
        <w:t xml:space="preserve">                               </w:t>
      </w:r>
      <w:r w:rsidR="00847793">
        <w:rPr>
          <w:color w:val="auto"/>
          <w:sz w:val="20"/>
          <w:szCs w:val="20"/>
        </w:rPr>
        <w:t xml:space="preserve">   </w:t>
      </w:r>
      <w:r w:rsidRPr="00485F88">
        <w:rPr>
          <w:color w:val="auto"/>
          <w:sz w:val="20"/>
          <w:szCs w:val="20"/>
        </w:rPr>
        <w:t xml:space="preserve">wydajność w testach oferowanego </w:t>
      </w:r>
    </w:p>
    <w:p w14:paraId="25540C68" w14:textId="7CED0F1A" w:rsidR="001734F6" w:rsidRPr="00485F88" w:rsidRDefault="001734F6" w:rsidP="001734F6">
      <w:pPr>
        <w:shd w:val="clear" w:color="auto" w:fill="FFFFFF"/>
        <w:tabs>
          <w:tab w:val="left" w:leader="hyphen" w:pos="5304"/>
        </w:tabs>
        <w:spacing w:after="0" w:line="276" w:lineRule="auto"/>
        <w:ind w:left="644" w:right="2551" w:firstLine="0"/>
        <w:jc w:val="left"/>
        <w:rPr>
          <w:color w:val="auto"/>
          <w:sz w:val="20"/>
          <w:szCs w:val="20"/>
        </w:rPr>
      </w:pPr>
      <w:r w:rsidRPr="00485F88">
        <w:rPr>
          <w:color w:val="auto"/>
          <w:sz w:val="20"/>
          <w:szCs w:val="20"/>
        </w:rPr>
        <w:t xml:space="preserve">                                   </w:t>
      </w:r>
      <w:r>
        <w:rPr>
          <w:color w:val="auto"/>
          <w:sz w:val="20"/>
          <w:szCs w:val="20"/>
        </w:rPr>
        <w:t>procesora</w:t>
      </w:r>
      <w:r w:rsidRPr="00485F88">
        <w:rPr>
          <w:color w:val="auto"/>
          <w:sz w:val="20"/>
          <w:szCs w:val="20"/>
        </w:rPr>
        <w:t xml:space="preserve"> w ofercie badanej</w:t>
      </w:r>
      <w:r w:rsidRPr="00485F88">
        <w:rPr>
          <w:color w:val="auto"/>
          <w:sz w:val="20"/>
          <w:szCs w:val="20"/>
        </w:rPr>
        <w:br/>
      </w:r>
      <w:r w:rsidRPr="00485F88">
        <w:rPr>
          <w:iCs/>
          <w:color w:val="auto"/>
          <w:sz w:val="20"/>
          <w:szCs w:val="20"/>
        </w:rPr>
        <w:t xml:space="preserve"> Wydajność</w:t>
      </w:r>
      <w:r w:rsidRPr="00485F88">
        <w:rPr>
          <w:color w:val="auto"/>
          <w:sz w:val="20"/>
          <w:szCs w:val="20"/>
        </w:rPr>
        <w:t xml:space="preserve"> (W) =</w:t>
      </w:r>
      <w:r w:rsidRPr="00485F88">
        <w:rPr>
          <w:color w:val="auto"/>
          <w:sz w:val="20"/>
          <w:szCs w:val="20"/>
        </w:rPr>
        <w:tab/>
        <w:t xml:space="preserve">--------- x </w:t>
      </w:r>
      <w:r>
        <w:rPr>
          <w:color w:val="auto"/>
          <w:sz w:val="20"/>
          <w:szCs w:val="20"/>
        </w:rPr>
        <w:t>10</w:t>
      </w:r>
    </w:p>
    <w:p w14:paraId="0DDA56A6" w14:textId="77777777" w:rsidR="00847793" w:rsidRDefault="001734F6" w:rsidP="001734F6">
      <w:pPr>
        <w:shd w:val="clear" w:color="auto" w:fill="FFFFFF"/>
        <w:spacing w:after="0" w:line="276" w:lineRule="auto"/>
        <w:ind w:left="0" w:right="0" w:firstLine="0"/>
        <w:jc w:val="left"/>
        <w:rPr>
          <w:color w:val="auto"/>
          <w:spacing w:val="-2"/>
          <w:sz w:val="20"/>
          <w:szCs w:val="20"/>
        </w:rPr>
      </w:pPr>
      <w:r w:rsidRPr="00485F88">
        <w:rPr>
          <w:color w:val="auto"/>
          <w:spacing w:val="-2"/>
          <w:sz w:val="20"/>
          <w:szCs w:val="20"/>
        </w:rPr>
        <w:t xml:space="preserve">                                              największa wydajność w testach oferowanego </w:t>
      </w:r>
    </w:p>
    <w:p w14:paraId="7AF4F9A4" w14:textId="5DFCA962" w:rsidR="001734F6" w:rsidRDefault="00847793" w:rsidP="001734F6">
      <w:pPr>
        <w:shd w:val="clear" w:color="auto" w:fill="FFFFFF"/>
        <w:spacing w:after="0" w:line="276" w:lineRule="auto"/>
        <w:ind w:left="0" w:right="0" w:firstLine="0"/>
        <w:jc w:val="left"/>
        <w:rPr>
          <w:color w:val="auto"/>
          <w:spacing w:val="-2"/>
          <w:sz w:val="20"/>
          <w:szCs w:val="20"/>
        </w:rPr>
      </w:pPr>
      <w:r>
        <w:rPr>
          <w:color w:val="auto"/>
          <w:spacing w:val="-2"/>
          <w:sz w:val="20"/>
          <w:szCs w:val="20"/>
        </w:rPr>
        <w:t xml:space="preserve">                                                   </w:t>
      </w:r>
      <w:r w:rsidR="001734F6">
        <w:rPr>
          <w:color w:val="auto"/>
          <w:spacing w:val="-2"/>
          <w:sz w:val="20"/>
          <w:szCs w:val="20"/>
        </w:rPr>
        <w:t>procesora</w:t>
      </w:r>
      <w:r w:rsidR="001734F6" w:rsidRPr="00485F88">
        <w:rPr>
          <w:color w:val="auto"/>
          <w:spacing w:val="-2"/>
          <w:sz w:val="20"/>
          <w:szCs w:val="20"/>
        </w:rPr>
        <w:t xml:space="preserve"> spośród złożonych ofert</w:t>
      </w:r>
    </w:p>
    <w:p w14:paraId="690C5CCD" w14:textId="709A96E3" w:rsidR="00100D6A" w:rsidRDefault="007911F3"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Pr>
          <w:color w:val="auto"/>
          <w:kern w:val="1"/>
          <w:szCs w:val="24"/>
          <w:lang w:eastAsia="zh-CN"/>
        </w:rPr>
        <w:t xml:space="preserve">c) </w:t>
      </w:r>
      <w:r w:rsidRPr="002A68C5">
        <w:rPr>
          <w:color w:val="auto"/>
          <w:kern w:val="1"/>
          <w:szCs w:val="24"/>
          <w:lang w:eastAsia="zh-CN"/>
        </w:rPr>
        <w:t xml:space="preserve">W przypadku </w:t>
      </w:r>
      <w:r w:rsidR="0015391E">
        <w:rPr>
          <w:color w:val="auto"/>
          <w:kern w:val="1"/>
          <w:szCs w:val="24"/>
          <w:lang w:eastAsia="zh-CN"/>
        </w:rPr>
        <w:t xml:space="preserve">złożenia wydruku </w:t>
      </w:r>
      <w:r>
        <w:rPr>
          <w:color w:val="auto"/>
          <w:kern w:val="1"/>
          <w:szCs w:val="24"/>
          <w:lang w:eastAsia="zh-CN"/>
        </w:rPr>
        <w:t xml:space="preserve">testu </w:t>
      </w:r>
      <w:proofErr w:type="spellStart"/>
      <w:r w:rsidRPr="00485F88">
        <w:rPr>
          <w:bCs/>
          <w:iCs/>
          <w:color w:val="auto"/>
          <w:kern w:val="1"/>
          <w:szCs w:val="24"/>
          <w:lang w:eastAsia="zh-CN"/>
        </w:rPr>
        <w:t>PassMark</w:t>
      </w:r>
      <w:proofErr w:type="spellEnd"/>
      <w:r w:rsidRPr="00485F88">
        <w:rPr>
          <w:bCs/>
          <w:iCs/>
          <w:color w:val="auto"/>
          <w:kern w:val="1"/>
          <w:szCs w:val="24"/>
          <w:lang w:eastAsia="zh-CN"/>
        </w:rPr>
        <w:t xml:space="preserve"> </w:t>
      </w:r>
      <w:proofErr w:type="spellStart"/>
      <w:r w:rsidRPr="00485F88">
        <w:rPr>
          <w:bCs/>
          <w:iCs/>
          <w:color w:val="auto"/>
          <w:kern w:val="1"/>
          <w:szCs w:val="24"/>
          <w:lang w:eastAsia="zh-CN"/>
        </w:rPr>
        <w:t>Average</w:t>
      </w:r>
      <w:proofErr w:type="spellEnd"/>
      <w:r w:rsidRPr="00485F88">
        <w:rPr>
          <w:bCs/>
          <w:iCs/>
          <w:color w:val="auto"/>
          <w:kern w:val="1"/>
          <w:szCs w:val="24"/>
          <w:lang w:eastAsia="zh-CN"/>
        </w:rPr>
        <w:t xml:space="preserve"> CPU Mark </w:t>
      </w:r>
      <w:r w:rsidRPr="002A68C5">
        <w:rPr>
          <w:color w:val="auto"/>
          <w:kern w:val="1"/>
          <w:szCs w:val="24"/>
          <w:lang w:eastAsia="zh-CN"/>
        </w:rPr>
        <w:t>wskaz</w:t>
      </w:r>
      <w:r>
        <w:rPr>
          <w:color w:val="auto"/>
          <w:kern w:val="1"/>
          <w:szCs w:val="24"/>
          <w:lang w:eastAsia="zh-CN"/>
        </w:rPr>
        <w:t xml:space="preserve">ującego wydajność </w:t>
      </w:r>
      <w:r w:rsidR="0015391E">
        <w:rPr>
          <w:color w:val="auto"/>
          <w:kern w:val="1"/>
          <w:szCs w:val="24"/>
          <w:lang w:eastAsia="zh-CN"/>
        </w:rPr>
        <w:t xml:space="preserve">oferowanego sprzętu </w:t>
      </w:r>
      <w:r w:rsidRPr="002A68C5">
        <w:rPr>
          <w:color w:val="auto"/>
          <w:kern w:val="1"/>
          <w:szCs w:val="24"/>
          <w:lang w:eastAsia="zh-CN"/>
        </w:rPr>
        <w:t>niższ</w:t>
      </w:r>
      <w:r>
        <w:rPr>
          <w:color w:val="auto"/>
          <w:kern w:val="1"/>
          <w:szCs w:val="24"/>
          <w:lang w:eastAsia="zh-CN"/>
        </w:rPr>
        <w:t>ą</w:t>
      </w:r>
      <w:r w:rsidRPr="002A68C5">
        <w:rPr>
          <w:color w:val="auto"/>
          <w:kern w:val="1"/>
          <w:szCs w:val="24"/>
          <w:lang w:eastAsia="zh-CN"/>
        </w:rPr>
        <w:t xml:space="preserve"> niż </w:t>
      </w:r>
      <w:r w:rsidR="0033427A">
        <w:rPr>
          <w:color w:val="auto"/>
          <w:kern w:val="1"/>
          <w:szCs w:val="24"/>
          <w:lang w:eastAsia="zh-CN"/>
        </w:rPr>
        <w:t xml:space="preserve">minimalny wymóg </w:t>
      </w:r>
      <w:r w:rsidRPr="002A68C5">
        <w:rPr>
          <w:color w:val="auto"/>
          <w:kern w:val="1"/>
          <w:szCs w:val="24"/>
          <w:lang w:eastAsia="zh-CN"/>
        </w:rPr>
        <w:t>6500 pkt</w:t>
      </w:r>
      <w:r w:rsidR="0033427A">
        <w:rPr>
          <w:color w:val="auto"/>
          <w:kern w:val="1"/>
          <w:szCs w:val="24"/>
          <w:lang w:eastAsia="zh-CN"/>
        </w:rPr>
        <w:t xml:space="preserve"> (Załącznik nr 3 do SWZ)</w:t>
      </w:r>
      <w:r w:rsidRPr="002A68C5">
        <w:rPr>
          <w:color w:val="auto"/>
          <w:kern w:val="1"/>
          <w:szCs w:val="24"/>
          <w:lang w:eastAsia="zh-CN"/>
        </w:rPr>
        <w:t>, oferta zostanie uznana za niezgodną z</w:t>
      </w:r>
      <w:r>
        <w:rPr>
          <w:color w:val="auto"/>
          <w:kern w:val="1"/>
          <w:szCs w:val="24"/>
          <w:lang w:eastAsia="zh-CN"/>
        </w:rPr>
        <w:t>e Szczegółowym opisem przedmiotu zamówienia</w:t>
      </w:r>
      <w:r w:rsidRPr="002A68C5">
        <w:rPr>
          <w:color w:val="auto"/>
          <w:kern w:val="1"/>
          <w:szCs w:val="24"/>
          <w:lang w:eastAsia="zh-CN"/>
        </w:rPr>
        <w:t xml:space="preserve"> i podlegać będzie odrzuceniu.</w:t>
      </w:r>
    </w:p>
    <w:p w14:paraId="72DED6B2" w14:textId="77777777" w:rsidR="007911F3" w:rsidRPr="00100D6A" w:rsidRDefault="007911F3"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p>
    <w:p w14:paraId="1A511EE8"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3) KRYTERIUM II – warunki gwarancji (G) – waga 20%</w:t>
      </w:r>
    </w:p>
    <w:p w14:paraId="351B7C7B"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a) Wykonawca składając ofertę określa ilość miesięcy zwiększenia czasu objętego gwarancją na przedmiot zamówienia licząc od momentu jego dostarczenia. </w:t>
      </w:r>
    </w:p>
    <w:p w14:paraId="7A83381F"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b) Do porównania ofert będzie brana pod uwagę ilość zwiększenia miesięcy gwarancji podana przez Wykonawcę w formularzu ofertowym. </w:t>
      </w:r>
    </w:p>
    <w:p w14:paraId="170CFB5E"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Należy podać wyłącznie pełne miesiące, w innym przypadku Zamawiający do oceny ofert oraz do umowy przyjmie ilość miesięcy zaokrągloną w dół do pełnych miesięcy.</w:t>
      </w:r>
    </w:p>
    <w:p w14:paraId="68141399"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c) Wykonawca może zwiększyć czas objęty gwarancją od 1 miesiąca do 36 miesięcy.</w:t>
      </w:r>
    </w:p>
    <w:p w14:paraId="6540B53D"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Wykonawca może nie zwiększać czasu objętego gwarancją i wówczas wpisuje w formularzu ofertowym 0 miesięcy. Wykonawca w takim przypadku otrzyma 0 pkt (czas objęty gwarancją wynosi wówczas 24 m-ce).</w:t>
      </w:r>
    </w:p>
    <w:p w14:paraId="7E75CB22"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d) Wykonawca może maksymalnie zwiększyć czas objęty gwarancją i wpisuje wówczas w formularzu ofertowym 36 miesięcy (czas objęty gwarancją wynosi wówczas 60 m-</w:t>
      </w:r>
      <w:proofErr w:type="spellStart"/>
      <w:r w:rsidRPr="00100D6A">
        <w:rPr>
          <w:color w:val="auto"/>
          <w:kern w:val="1"/>
          <w:szCs w:val="24"/>
          <w:lang w:eastAsia="zh-CN"/>
        </w:rPr>
        <w:t>cy</w:t>
      </w:r>
      <w:proofErr w:type="spellEnd"/>
      <w:r w:rsidRPr="00100D6A">
        <w:rPr>
          <w:color w:val="auto"/>
          <w:kern w:val="1"/>
          <w:szCs w:val="24"/>
          <w:lang w:eastAsia="zh-CN"/>
        </w:rPr>
        <w:t>).</w:t>
      </w:r>
    </w:p>
    <w:p w14:paraId="07FEDFBA" w14:textId="6512FB75"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e) Jeżeli wykonawca w formularzu oferty wpisze więcej niż 36 miesięcy, Zamawiający do oceny </w:t>
      </w:r>
      <w:r w:rsidRPr="00100D6A">
        <w:rPr>
          <w:color w:val="auto"/>
          <w:kern w:val="1"/>
          <w:szCs w:val="24"/>
          <w:lang w:eastAsia="zh-CN"/>
        </w:rPr>
        <w:lastRenderedPageBreak/>
        <w:t>oferty i do umowy przyjmie maksymalne zwiększenie czasu objętego gwarancją tj. 36 m-</w:t>
      </w:r>
      <w:proofErr w:type="spellStart"/>
      <w:r w:rsidRPr="00100D6A">
        <w:rPr>
          <w:color w:val="auto"/>
          <w:kern w:val="1"/>
          <w:szCs w:val="24"/>
          <w:lang w:eastAsia="zh-CN"/>
        </w:rPr>
        <w:t>cy</w:t>
      </w:r>
      <w:proofErr w:type="spellEnd"/>
      <w:r w:rsidRPr="00100D6A">
        <w:rPr>
          <w:color w:val="auto"/>
          <w:kern w:val="1"/>
          <w:szCs w:val="24"/>
          <w:lang w:eastAsia="zh-CN"/>
        </w:rPr>
        <w:t xml:space="preserve">, </w:t>
      </w:r>
      <w:r w:rsidR="00F847D9">
        <w:rPr>
          <w:color w:val="auto"/>
          <w:kern w:val="1"/>
          <w:szCs w:val="24"/>
          <w:lang w:eastAsia="zh-CN"/>
        </w:rPr>
        <w:t xml:space="preserve">               </w:t>
      </w:r>
      <w:r w:rsidRPr="00100D6A">
        <w:rPr>
          <w:color w:val="auto"/>
          <w:kern w:val="1"/>
          <w:szCs w:val="24"/>
          <w:lang w:eastAsia="zh-CN"/>
        </w:rPr>
        <w:t>a wówczas czas objęty gwarancją wynosi 60 miesięcy.</w:t>
      </w:r>
    </w:p>
    <w:p w14:paraId="57D98629" w14:textId="4FB8E4B5"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f) Jeżeli Wykonawca nie dokona żadnego wpisu lub dokonany wpis będzie niejednoznaczny </w:t>
      </w:r>
      <w:r w:rsidR="00F847D9">
        <w:rPr>
          <w:color w:val="auto"/>
          <w:kern w:val="1"/>
          <w:szCs w:val="24"/>
          <w:lang w:eastAsia="zh-CN"/>
        </w:rPr>
        <w:t xml:space="preserve">         </w:t>
      </w:r>
      <w:r w:rsidRPr="00100D6A">
        <w:rPr>
          <w:color w:val="auto"/>
          <w:kern w:val="1"/>
          <w:szCs w:val="24"/>
          <w:lang w:eastAsia="zh-CN"/>
        </w:rPr>
        <w:t>(np. nieczytelny), Zamawiający do oceny ofert i do umowy przyjmie minimalny okres gwarancji, tj. 24 miesiące - Wykonawca w takim przypadku otrzyma 0 pkt, z uwagi na brak zwiększenia czasu objętego gwarancją.</w:t>
      </w:r>
    </w:p>
    <w:p w14:paraId="4EFCB773"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g) Punkty przyznawane będą wg wzoru:</w:t>
      </w:r>
    </w:p>
    <w:p w14:paraId="4DF8AAB3" w14:textId="77777777" w:rsidR="00697309" w:rsidRPr="00847793" w:rsidRDefault="00697309"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12"/>
          <w:szCs w:val="12"/>
          <w:lang w:eastAsia="zh-CN"/>
        </w:rPr>
      </w:pPr>
    </w:p>
    <w:p w14:paraId="0B581EDA"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zwiększenie czasu objętego gwarancją oferty badanej</w:t>
      </w:r>
    </w:p>
    <w:p w14:paraId="4EA4484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G =  ------------------------------------------------------------------ x 20</w:t>
      </w:r>
    </w:p>
    <w:p w14:paraId="0F7545F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36 m-</w:t>
      </w:r>
      <w:proofErr w:type="spellStart"/>
      <w:r w:rsidRPr="00100D6A">
        <w:rPr>
          <w:color w:val="auto"/>
          <w:kern w:val="1"/>
          <w:sz w:val="20"/>
          <w:szCs w:val="20"/>
          <w:lang w:eastAsia="zh-CN"/>
        </w:rPr>
        <w:t>cy</w:t>
      </w:r>
      <w:proofErr w:type="spellEnd"/>
    </w:p>
    <w:p w14:paraId="21094EAD" w14:textId="77777777" w:rsidR="00100D6A" w:rsidRPr="00847793"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 w:val="16"/>
          <w:szCs w:val="16"/>
          <w:lang w:eastAsia="zh-CN"/>
        </w:rPr>
      </w:pPr>
    </w:p>
    <w:p w14:paraId="7D1BFCB0"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b/>
          <w:color w:val="auto"/>
          <w:kern w:val="1"/>
          <w:szCs w:val="24"/>
          <w:lang w:eastAsia="zh-CN"/>
        </w:rPr>
      </w:pPr>
      <w:r w:rsidRPr="00100D6A">
        <w:rPr>
          <w:b/>
          <w:color w:val="auto"/>
          <w:kern w:val="1"/>
          <w:szCs w:val="24"/>
          <w:lang w:eastAsia="zh-CN"/>
        </w:rPr>
        <w:t>4) KRYTERIUM III– termin realizacji naprawy gwarancyjnej (T) – waga 10%</w:t>
      </w:r>
    </w:p>
    <w:p w14:paraId="35B9F4D5"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a) Wykonawca składając ofertę określa w ile dni roboczych (należy podać wyłącznie pełne dni) będzie realizował naprawy gwarancyjne od momentu zgłoszenia uszkodzenia towaru, złożone drogą elektroniczną. Ilość dni podana przez Wykonawcę w inny sposób będzie poprawiona przez Zamawiającego do pełnych dni w dół.</w:t>
      </w:r>
    </w:p>
    <w:p w14:paraId="39F263D3"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b) Do porównania ofert będzie brana pod uwagę ilość dni roboczych podana przez Wykonawcę  w formularzu ofertowym. </w:t>
      </w:r>
    </w:p>
    <w:p w14:paraId="22EC6454"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c) Wykonawca może wskazać minimalnie 5 dni – maksymalnie 10 dni roboczych.</w:t>
      </w:r>
    </w:p>
    <w:p w14:paraId="61D1B9B7"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d) Jeżeli Wykonawca w formularzu oferty wpisze mniej niż 5 dni roboczych Zamawiający do oceny oferty i do umowy przyjmuje termin realizacji naprawy gwarancyjnej 5 dni roboczych.</w:t>
      </w:r>
    </w:p>
    <w:p w14:paraId="45CE7B18"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e) Jeśli Wykonawca w formularzu oferty wpisze więcej niż 10 dni roboczych Zamawiający odrzuci ofertę jako niezgodną z warunkami zamówienia.</w:t>
      </w:r>
    </w:p>
    <w:p w14:paraId="1D552ADA"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 xml:space="preserve">f) Jeżeli Wykonawca nie dokona żadnego wpisu lub dokonany wpis będzie niejednoznaczny (np. nieczytelny), Zamawiający do oceny ofert i do umowy przyjmie maksymalną ilość dni roboczych tj. 10 dni roboczych. </w:t>
      </w:r>
    </w:p>
    <w:p w14:paraId="6759AC95"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textAlignment w:val="baseline"/>
        <w:rPr>
          <w:color w:val="auto"/>
          <w:kern w:val="1"/>
          <w:szCs w:val="24"/>
          <w:lang w:eastAsia="zh-CN"/>
        </w:rPr>
      </w:pPr>
      <w:r w:rsidRPr="00100D6A">
        <w:rPr>
          <w:color w:val="auto"/>
          <w:kern w:val="1"/>
          <w:szCs w:val="24"/>
          <w:lang w:eastAsia="zh-CN"/>
        </w:rPr>
        <w:t>g) Punkty przyznawane będą wg wzoru:</w:t>
      </w:r>
    </w:p>
    <w:p w14:paraId="60E27489"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12"/>
          <w:szCs w:val="12"/>
          <w:lang w:eastAsia="zh-CN"/>
        </w:rPr>
      </w:pPr>
    </w:p>
    <w:p w14:paraId="6A9D8F32" w14:textId="77777777" w:rsidR="00100D6A" w:rsidRPr="00100D6A" w:rsidRDefault="00100D6A" w:rsidP="001734F6">
      <w:pPr>
        <w:widowControl w:val="0"/>
        <w:tabs>
          <w:tab w:val="left" w:pos="142"/>
          <w:tab w:val="left" w:pos="567"/>
          <w:tab w:val="left" w:pos="900"/>
          <w:tab w:val="left" w:pos="1260"/>
        </w:tabs>
        <w:suppressAutoHyphens/>
        <w:overflowPunct w:val="0"/>
        <w:autoSpaceDE w:val="0"/>
        <w:spacing w:after="0" w:line="276"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5 dni roboczych</w:t>
      </w:r>
    </w:p>
    <w:p w14:paraId="398B72CA"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T =  ------------------------------------------------------------------ x 10</w:t>
      </w:r>
    </w:p>
    <w:p w14:paraId="35BF925D"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Termin realizacji naprawy</w:t>
      </w:r>
    </w:p>
    <w:p w14:paraId="115ED19B" w14:textId="77777777" w:rsidR="00100D6A" w:rsidRPr="00100D6A" w:rsidRDefault="00100D6A" w:rsidP="00100D6A">
      <w:pPr>
        <w:widowControl w:val="0"/>
        <w:tabs>
          <w:tab w:val="left" w:pos="142"/>
          <w:tab w:val="left" w:pos="567"/>
          <w:tab w:val="left" w:pos="900"/>
          <w:tab w:val="left" w:pos="1260"/>
        </w:tabs>
        <w:suppressAutoHyphens/>
        <w:overflowPunct w:val="0"/>
        <w:autoSpaceDE w:val="0"/>
        <w:spacing w:after="0" w:line="240" w:lineRule="auto"/>
        <w:ind w:left="0" w:right="0" w:firstLine="0"/>
        <w:jc w:val="center"/>
        <w:textAlignment w:val="baseline"/>
        <w:rPr>
          <w:color w:val="auto"/>
          <w:kern w:val="1"/>
          <w:sz w:val="20"/>
          <w:szCs w:val="20"/>
          <w:lang w:eastAsia="zh-CN"/>
        </w:rPr>
      </w:pPr>
      <w:r w:rsidRPr="00100D6A">
        <w:rPr>
          <w:color w:val="auto"/>
          <w:kern w:val="1"/>
          <w:sz w:val="20"/>
          <w:szCs w:val="20"/>
          <w:lang w:eastAsia="zh-CN"/>
        </w:rPr>
        <w:t>gwarancyjnej oferty badanej</w:t>
      </w:r>
    </w:p>
    <w:p w14:paraId="098439D0" w14:textId="77777777" w:rsidR="00323B3D" w:rsidRPr="00847793" w:rsidRDefault="00323B3D" w:rsidP="00730A69">
      <w:pPr>
        <w:widowControl w:val="0"/>
        <w:tabs>
          <w:tab w:val="left" w:pos="284"/>
          <w:tab w:val="left" w:pos="426"/>
          <w:tab w:val="left" w:pos="567"/>
          <w:tab w:val="left" w:pos="900"/>
          <w:tab w:val="left" w:pos="8789"/>
        </w:tabs>
        <w:suppressAutoHyphens/>
        <w:overflowPunct w:val="0"/>
        <w:autoSpaceDE w:val="0"/>
        <w:spacing w:after="0" w:line="276" w:lineRule="auto"/>
        <w:ind w:right="-64"/>
        <w:textAlignment w:val="baseline"/>
        <w:rPr>
          <w:color w:val="auto"/>
          <w:sz w:val="20"/>
          <w:szCs w:val="20"/>
        </w:rPr>
      </w:pPr>
    </w:p>
    <w:p w14:paraId="494520EB" w14:textId="1AA48C2C" w:rsidR="00D363FB" w:rsidRPr="00323B3D" w:rsidRDefault="00100D6A" w:rsidP="00323B3D">
      <w:pPr>
        <w:widowControl w:val="0"/>
        <w:tabs>
          <w:tab w:val="left" w:pos="142"/>
          <w:tab w:val="left" w:pos="426"/>
          <w:tab w:val="left" w:pos="567"/>
          <w:tab w:val="left" w:pos="900"/>
          <w:tab w:val="left" w:pos="8789"/>
        </w:tabs>
        <w:suppressAutoHyphens/>
        <w:overflowPunct w:val="0"/>
        <w:autoSpaceDE w:val="0"/>
        <w:spacing w:after="0" w:line="276" w:lineRule="auto"/>
        <w:ind w:left="631" w:right="-64" w:hanging="347"/>
        <w:textAlignment w:val="baseline"/>
        <w:rPr>
          <w:szCs w:val="24"/>
        </w:rPr>
      </w:pPr>
      <w:r>
        <w:rPr>
          <w:b/>
          <w:szCs w:val="24"/>
        </w:rPr>
        <w:t>4</w:t>
      </w:r>
      <w:r w:rsidR="00323B3D" w:rsidRPr="00323B3D">
        <w:rPr>
          <w:b/>
          <w:szCs w:val="24"/>
        </w:rPr>
        <w:t>.</w:t>
      </w:r>
      <w:r w:rsidR="00323B3D">
        <w:rPr>
          <w:szCs w:val="24"/>
        </w:rPr>
        <w:t xml:space="preserve"> </w:t>
      </w:r>
      <w:r w:rsidR="00D363FB" w:rsidRPr="00323B3D">
        <w:rPr>
          <w:szCs w:val="24"/>
        </w:rPr>
        <w:t>Dla każdej z badanych ofert wyliczona zostanie ogólna liczba punktów (L) wg wzoru:</w:t>
      </w:r>
    </w:p>
    <w:p w14:paraId="10AED6FF" w14:textId="28C22883" w:rsidR="00766776" w:rsidRPr="00766776" w:rsidRDefault="00233BA5" w:rsidP="00B708D7">
      <w:pPr>
        <w:tabs>
          <w:tab w:val="left" w:pos="2835"/>
        </w:tabs>
        <w:spacing w:line="360" w:lineRule="auto"/>
        <w:ind w:left="0" w:right="503" w:firstLine="0"/>
        <w:jc w:val="center"/>
        <w:rPr>
          <w:rFonts w:eastAsia="Arial"/>
          <w:b/>
          <w:bCs/>
          <w:szCs w:val="24"/>
        </w:rPr>
      </w:pPr>
      <w:r>
        <w:rPr>
          <w:rFonts w:eastAsia="Arial"/>
          <w:b/>
          <w:bCs/>
          <w:szCs w:val="24"/>
        </w:rPr>
        <w:t xml:space="preserve">L = C  + </w:t>
      </w:r>
      <w:r w:rsidR="006B109A">
        <w:rPr>
          <w:rFonts w:eastAsia="Arial"/>
          <w:b/>
          <w:bCs/>
          <w:szCs w:val="24"/>
        </w:rPr>
        <w:t>W</w:t>
      </w:r>
      <w:r w:rsidR="00D74552">
        <w:rPr>
          <w:rFonts w:eastAsia="Arial"/>
          <w:b/>
          <w:bCs/>
          <w:szCs w:val="24"/>
        </w:rPr>
        <w:t xml:space="preserve"> +</w:t>
      </w:r>
      <w:r w:rsidR="004F7C30">
        <w:rPr>
          <w:rFonts w:eastAsia="Arial"/>
          <w:b/>
          <w:bCs/>
          <w:szCs w:val="24"/>
        </w:rPr>
        <w:t xml:space="preserve"> </w:t>
      </w:r>
      <w:r w:rsidR="00323B3D">
        <w:rPr>
          <w:rFonts w:eastAsia="Arial"/>
          <w:b/>
          <w:bCs/>
          <w:szCs w:val="24"/>
        </w:rPr>
        <w:t>G + T</w:t>
      </w:r>
    </w:p>
    <w:p w14:paraId="1E7AA7D1" w14:textId="2D14FA66" w:rsidR="007B5CEB" w:rsidRDefault="00100D6A" w:rsidP="00323B3D">
      <w:pPr>
        <w:widowControl w:val="0"/>
        <w:tabs>
          <w:tab w:val="left" w:pos="426"/>
        </w:tabs>
        <w:suppressAutoHyphens/>
        <w:overflowPunct w:val="0"/>
        <w:autoSpaceDE w:val="0"/>
        <w:spacing w:after="0" w:line="276" w:lineRule="auto"/>
        <w:ind w:left="631" w:right="-64" w:hanging="347"/>
        <w:textAlignment w:val="baseline"/>
        <w:rPr>
          <w:color w:val="auto"/>
        </w:rPr>
      </w:pPr>
      <w:r>
        <w:rPr>
          <w:b/>
          <w:color w:val="auto"/>
        </w:rPr>
        <w:t>5</w:t>
      </w:r>
      <w:r w:rsidR="00323B3D" w:rsidRPr="00323B3D">
        <w:rPr>
          <w:b/>
          <w:color w:val="auto"/>
        </w:rPr>
        <w:t>.</w:t>
      </w:r>
      <w:r w:rsidR="00323B3D">
        <w:rPr>
          <w:color w:val="auto"/>
        </w:rPr>
        <w:t xml:space="preserve"> </w:t>
      </w:r>
      <w:r w:rsidR="00D363FB" w:rsidRPr="00323B3D">
        <w:rPr>
          <w:color w:val="auto"/>
        </w:rPr>
        <w:t>Jako najkorzystniejsza wybrana zostanie oferta, która uzyska  największą  liczbę punktów (L).</w:t>
      </w:r>
    </w:p>
    <w:p w14:paraId="3C0BB248" w14:textId="77777777" w:rsidR="0015391E" w:rsidRPr="00323B3D" w:rsidRDefault="0015391E" w:rsidP="00323B3D">
      <w:pPr>
        <w:widowControl w:val="0"/>
        <w:tabs>
          <w:tab w:val="left" w:pos="426"/>
        </w:tabs>
        <w:suppressAutoHyphens/>
        <w:overflowPunct w:val="0"/>
        <w:autoSpaceDE w:val="0"/>
        <w:spacing w:after="0" w:line="276" w:lineRule="auto"/>
        <w:ind w:left="631" w:right="-64" w:hanging="347"/>
        <w:textAlignment w:val="baseline"/>
        <w:rPr>
          <w:color w:val="auto"/>
        </w:rPr>
      </w:pPr>
    </w:p>
    <w:p w14:paraId="17C94D15" w14:textId="77777777" w:rsidR="003714D3" w:rsidRPr="002B53B2" w:rsidRDefault="003714D3" w:rsidP="00100D6A">
      <w:pPr>
        <w:numPr>
          <w:ilvl w:val="0"/>
          <w:numId w:val="10"/>
        </w:numPr>
        <w:tabs>
          <w:tab w:val="left" w:pos="9214"/>
        </w:tabs>
        <w:spacing w:after="5" w:line="276" w:lineRule="auto"/>
        <w:ind w:left="670" w:right="-64" w:hanging="466"/>
        <w:rPr>
          <w:color w:val="auto"/>
          <w:szCs w:val="24"/>
        </w:rPr>
      </w:pPr>
      <w:r w:rsidRPr="002B53B2">
        <w:rPr>
          <w:b/>
          <w:color w:val="auto"/>
          <w:szCs w:val="24"/>
        </w:rPr>
        <w:t xml:space="preserve">AUKCJA ELEKTRONICZNA  </w:t>
      </w:r>
    </w:p>
    <w:p w14:paraId="209EEB5C" w14:textId="77777777" w:rsidR="005C26D6" w:rsidRPr="005C26D6" w:rsidRDefault="003714D3" w:rsidP="00100D6A">
      <w:pPr>
        <w:tabs>
          <w:tab w:val="left" w:pos="8505"/>
          <w:tab w:val="left" w:pos="9214"/>
        </w:tabs>
        <w:spacing w:after="0" w:line="276" w:lineRule="auto"/>
        <w:ind w:left="214" w:right="-64" w:hanging="72"/>
        <w:rPr>
          <w:color w:val="auto"/>
          <w:szCs w:val="24"/>
        </w:rPr>
      </w:pPr>
      <w:r w:rsidRPr="002B53B2">
        <w:rPr>
          <w:color w:val="auto"/>
          <w:szCs w:val="24"/>
        </w:rPr>
        <w:t xml:space="preserve">Zamawiający nie przewiduje wyboru najkorzystniejszej oferty z zastosowaniem aukcji elektronicznej. </w:t>
      </w:r>
    </w:p>
    <w:p w14:paraId="277BD83A" w14:textId="77777777" w:rsidR="008670B4" w:rsidRPr="00697309" w:rsidRDefault="008670B4" w:rsidP="00BE6D47">
      <w:pPr>
        <w:tabs>
          <w:tab w:val="left" w:pos="9214"/>
        </w:tabs>
        <w:spacing w:after="0" w:line="276" w:lineRule="auto"/>
        <w:ind w:left="0" w:right="78" w:firstLine="0"/>
        <w:rPr>
          <w:color w:val="FF0000"/>
          <w:sz w:val="32"/>
          <w:szCs w:val="32"/>
        </w:rPr>
      </w:pPr>
    </w:p>
    <w:p w14:paraId="55230275" w14:textId="77777777" w:rsidR="003F451F" w:rsidRPr="004338C7" w:rsidRDefault="003714D3" w:rsidP="004338C7">
      <w:pPr>
        <w:pStyle w:val="Akapitzlist"/>
        <w:numPr>
          <w:ilvl w:val="0"/>
          <w:numId w:val="10"/>
        </w:numPr>
        <w:tabs>
          <w:tab w:val="left" w:pos="851"/>
        </w:tabs>
        <w:spacing w:after="5" w:line="276" w:lineRule="auto"/>
        <w:ind w:right="-64" w:firstLine="0"/>
        <w:rPr>
          <w:color w:val="auto"/>
          <w:szCs w:val="24"/>
        </w:rPr>
      </w:pPr>
      <w:r w:rsidRPr="002B53B2">
        <w:rPr>
          <w:b/>
          <w:color w:val="auto"/>
          <w:szCs w:val="24"/>
        </w:rPr>
        <w:lastRenderedPageBreak/>
        <w:t xml:space="preserve">INFORMACJE O FORMALNOŚCIACH, JAKIE POWINNY ZOSTAĆ DOPEŁNIONE PO WYBORZE OFERTY W CELU ZAWARCIA UMOWY, WYMAGANIA DOTYCZĄCE ZABEZPIECZENIA NALEŻYTEGO   WYKONANIA UMOWY ORAZ WARUNKI UMOWY: </w:t>
      </w:r>
    </w:p>
    <w:p w14:paraId="3B223718" w14:textId="77777777" w:rsidR="004338C7" w:rsidRDefault="004338C7">
      <w:pPr>
        <w:pStyle w:val="Akapitzlist"/>
        <w:numPr>
          <w:ilvl w:val="0"/>
          <w:numId w:val="42"/>
        </w:numPr>
        <w:tabs>
          <w:tab w:val="left" w:pos="426"/>
        </w:tabs>
        <w:spacing w:line="276" w:lineRule="auto"/>
        <w:ind w:left="426" w:right="-64"/>
        <w:rPr>
          <w:szCs w:val="24"/>
        </w:rPr>
      </w:pPr>
      <w:r w:rsidRPr="00F84276">
        <w:rPr>
          <w:szCs w:val="24"/>
        </w:rPr>
        <w:t xml:space="preserve">Wykonawca, którego oferta zostanie wybrana jako najkorzystniejsza zobowiązany będzie  do zawarcia umowy  w terminie i miejscu wskazanym przez zamawiającego. </w:t>
      </w:r>
    </w:p>
    <w:p w14:paraId="2AA85F79" w14:textId="77777777" w:rsidR="0019001F" w:rsidRPr="006D5D76" w:rsidRDefault="004338C7">
      <w:pPr>
        <w:pStyle w:val="Akapitzlist"/>
        <w:numPr>
          <w:ilvl w:val="0"/>
          <w:numId w:val="42"/>
        </w:numPr>
        <w:tabs>
          <w:tab w:val="left" w:pos="426"/>
        </w:tabs>
        <w:spacing w:line="276" w:lineRule="auto"/>
        <w:ind w:left="426" w:right="-64"/>
        <w:rPr>
          <w:szCs w:val="24"/>
        </w:rPr>
      </w:pPr>
      <w:r w:rsidRPr="00F84276">
        <w:rPr>
          <w:szCs w:val="24"/>
        </w:rPr>
        <w:t xml:space="preserve">Zamawiający nie będzie żądał wniesienia zabezpieczenia należytego wykonania umowy. </w:t>
      </w:r>
    </w:p>
    <w:p w14:paraId="186370F0" w14:textId="77777777" w:rsidR="004338C7" w:rsidRDefault="004338C7">
      <w:pPr>
        <w:pStyle w:val="Akapitzlist"/>
        <w:numPr>
          <w:ilvl w:val="0"/>
          <w:numId w:val="42"/>
        </w:numPr>
        <w:tabs>
          <w:tab w:val="left" w:pos="426"/>
        </w:tabs>
        <w:spacing w:line="276" w:lineRule="auto"/>
        <w:ind w:left="426" w:right="-64"/>
        <w:rPr>
          <w:szCs w:val="24"/>
        </w:rPr>
      </w:pPr>
      <w:r w:rsidRPr="004D54C0">
        <w:rPr>
          <w:szCs w:val="24"/>
        </w:rPr>
        <w:t>Przed podpisaniem umowy wykonawcy wspólnie ubiegający się o udzielenie zamówienia publicznego, których oferta została wybrana jako najkorzystniejsza, w przypadku dołączenia do oferty pełnomocnictwa tylko do reprezentowania w postępowaniu o udzielenie zamówienia publicznego, przedłożą stosowne pełnomocnictwo do podpisania umowy w sprawie zamówienia publicznego. Ponadto wykonawcy zobowiązani są przedłożyć umowę regulującą współpracę wykonawców występujących wspólnie (jeśli nie była dołączona do oferty).</w:t>
      </w:r>
    </w:p>
    <w:p w14:paraId="39F061B5" w14:textId="77777777" w:rsidR="004338C7" w:rsidRPr="004D54C0" w:rsidRDefault="004338C7">
      <w:pPr>
        <w:pStyle w:val="Akapitzlist"/>
        <w:numPr>
          <w:ilvl w:val="0"/>
          <w:numId w:val="42"/>
        </w:numPr>
        <w:tabs>
          <w:tab w:val="left" w:pos="426"/>
        </w:tabs>
        <w:spacing w:line="276" w:lineRule="auto"/>
        <w:ind w:left="426" w:right="-64"/>
        <w:rPr>
          <w:szCs w:val="24"/>
        </w:rPr>
      </w:pPr>
      <w:r w:rsidRPr="004D54C0">
        <w:rPr>
          <w:szCs w:val="24"/>
        </w:rPr>
        <w:t xml:space="preserve">Projektowane postanowienia umowy określa </w:t>
      </w:r>
      <w:r w:rsidRPr="004D54C0">
        <w:rPr>
          <w:i/>
          <w:szCs w:val="24"/>
        </w:rPr>
        <w:t xml:space="preserve">Załącznik nr </w:t>
      </w:r>
      <w:r w:rsidR="00356F11">
        <w:rPr>
          <w:i/>
          <w:szCs w:val="24"/>
        </w:rPr>
        <w:t>4</w:t>
      </w:r>
      <w:r w:rsidRPr="004D54C0">
        <w:rPr>
          <w:i/>
          <w:szCs w:val="24"/>
        </w:rPr>
        <w:t xml:space="preserve"> do SWZ.</w:t>
      </w:r>
    </w:p>
    <w:p w14:paraId="55E13146" w14:textId="77777777" w:rsidR="004D54C0" w:rsidRPr="004D54C0" w:rsidRDefault="004D54C0">
      <w:pPr>
        <w:pStyle w:val="Akapitzlist"/>
        <w:numPr>
          <w:ilvl w:val="0"/>
          <w:numId w:val="42"/>
        </w:numPr>
        <w:tabs>
          <w:tab w:val="left" w:pos="426"/>
          <w:tab w:val="left" w:pos="9356"/>
        </w:tabs>
        <w:spacing w:line="276" w:lineRule="auto"/>
        <w:ind w:left="426" w:right="-64"/>
        <w:rPr>
          <w:szCs w:val="24"/>
        </w:rPr>
      </w:pPr>
      <w:r w:rsidRPr="004D54C0">
        <w:rPr>
          <w:szCs w:val="24"/>
        </w:rPr>
        <w:t xml:space="preserve">Jeżeli Wykonawca, którego oferta została wybrana jako najkorzystniejsza uchyla się od zawarcia umowy w sprawie zamówienia publicznego, zamawiający zgodnie z art. 263 ustawy może dokonać ponownego badania i oceny ofert spośród ofert pozostałych w postępowaniu wykonawców </w:t>
      </w:r>
      <w:r w:rsidR="0098042A">
        <w:rPr>
          <w:szCs w:val="24"/>
        </w:rPr>
        <w:t xml:space="preserve">oraz wybrać najkorzystniejszą ofertę </w:t>
      </w:r>
      <w:r w:rsidRPr="004D54C0">
        <w:rPr>
          <w:szCs w:val="24"/>
        </w:rPr>
        <w:t>albo unieważnić postępowanie.</w:t>
      </w:r>
    </w:p>
    <w:p w14:paraId="3B2C2013" w14:textId="77777777" w:rsidR="0019001F" w:rsidRPr="00C01774" w:rsidRDefault="004D54C0">
      <w:pPr>
        <w:pStyle w:val="Akapitzlist"/>
        <w:numPr>
          <w:ilvl w:val="0"/>
          <w:numId w:val="42"/>
        </w:numPr>
        <w:tabs>
          <w:tab w:val="left" w:pos="426"/>
          <w:tab w:val="left" w:pos="9356"/>
        </w:tabs>
        <w:spacing w:line="276" w:lineRule="auto"/>
        <w:ind w:left="426" w:right="-64"/>
        <w:rPr>
          <w:szCs w:val="24"/>
        </w:rPr>
      </w:pPr>
      <w:r w:rsidRPr="004D54C0">
        <w:rPr>
          <w:color w:val="auto"/>
          <w:szCs w:val="24"/>
          <w:lang w:eastAsia="ar-SA"/>
        </w:rPr>
        <w:t>Dwukrotne nieusprawiedliwione niestawienie się przez Wykonawcę w wyznaczonym terminie celem podpisania umowy uznaje się za uchylenie od zawarcia umowy, co upoważni Zamawiającego do przeprowadzenia procedury zgodnie z art. 263 ustawy.</w:t>
      </w:r>
    </w:p>
    <w:p w14:paraId="26D743FB" w14:textId="77777777" w:rsidR="0044269E" w:rsidRPr="00697309" w:rsidRDefault="0044269E" w:rsidP="00C01774">
      <w:pPr>
        <w:pStyle w:val="Akapitzlist"/>
        <w:tabs>
          <w:tab w:val="left" w:pos="426"/>
          <w:tab w:val="left" w:pos="9356"/>
        </w:tabs>
        <w:spacing w:line="276" w:lineRule="auto"/>
        <w:ind w:left="426" w:right="-64" w:firstLine="0"/>
        <w:rPr>
          <w:sz w:val="32"/>
          <w:szCs w:val="32"/>
        </w:rPr>
      </w:pPr>
    </w:p>
    <w:p w14:paraId="2B57CE2D" w14:textId="77777777" w:rsidR="003714D3" w:rsidRPr="005311A5" w:rsidRDefault="003714D3" w:rsidP="00BE6D47">
      <w:pPr>
        <w:tabs>
          <w:tab w:val="left" w:pos="8505"/>
          <w:tab w:val="left" w:pos="9214"/>
        </w:tabs>
        <w:spacing w:after="5" w:line="276" w:lineRule="auto"/>
        <w:ind w:left="214" w:right="78"/>
        <w:rPr>
          <w:b/>
          <w:color w:val="auto"/>
          <w:szCs w:val="24"/>
        </w:rPr>
      </w:pPr>
      <w:r w:rsidRPr="005311A5">
        <w:rPr>
          <w:b/>
          <w:color w:val="auto"/>
          <w:szCs w:val="24"/>
        </w:rPr>
        <w:t xml:space="preserve">XVII. POUCZENIE O ŚRODKACH OCHRONY PRAWNEJ PRZYSŁUGUJĄCYCH WYKONAWCY W TOKU POSTĘPOWANIA O UDZIELENIE ZAMÓWIENIA: </w:t>
      </w:r>
    </w:p>
    <w:p w14:paraId="628D4D97" w14:textId="77777777" w:rsidR="003714D3" w:rsidRPr="005311A5" w:rsidRDefault="00CC605C" w:rsidP="00645762">
      <w:pPr>
        <w:numPr>
          <w:ilvl w:val="0"/>
          <w:numId w:val="11"/>
        </w:numPr>
        <w:tabs>
          <w:tab w:val="left" w:pos="8505"/>
          <w:tab w:val="left" w:pos="9214"/>
        </w:tabs>
        <w:spacing w:line="276" w:lineRule="auto"/>
        <w:ind w:right="78" w:hanging="283"/>
        <w:rPr>
          <w:color w:val="auto"/>
          <w:szCs w:val="24"/>
        </w:rPr>
      </w:pPr>
      <w:r w:rsidRPr="005311A5">
        <w:rPr>
          <w:color w:val="auto"/>
        </w:rPr>
        <w:t>W</w:t>
      </w:r>
      <w:r w:rsidR="003714D3" w:rsidRPr="005311A5">
        <w:rPr>
          <w:color w:val="auto"/>
        </w:rPr>
        <w:t>ykonawcy, uczestnikowi konkursu oraz innemu podmiotowi, jeżeli ma lub miał interes w uzyskaniu zamówienia lub nagrody w konkursie oraz poniósł lub może ponieść szkodę w wyniku naruszenia przez zamawiającego przepisów ustawy</w:t>
      </w:r>
      <w:r w:rsidR="001A2542" w:rsidRPr="005311A5">
        <w:rPr>
          <w:color w:val="auto"/>
        </w:rPr>
        <w:t xml:space="preserve"> przysługują środki ochrony prawnej określone w Dziale I</w:t>
      </w:r>
      <w:r w:rsidRPr="005311A5">
        <w:rPr>
          <w:color w:val="auto"/>
        </w:rPr>
        <w:t>X ustawy.</w:t>
      </w:r>
    </w:p>
    <w:p w14:paraId="61E6915D" w14:textId="77777777" w:rsidR="003714D3" w:rsidRPr="005311A5" w:rsidRDefault="003714D3" w:rsidP="00645762">
      <w:pPr>
        <w:numPr>
          <w:ilvl w:val="0"/>
          <w:numId w:val="11"/>
        </w:numPr>
        <w:tabs>
          <w:tab w:val="left" w:pos="9214"/>
        </w:tabs>
        <w:spacing w:line="276" w:lineRule="auto"/>
        <w:ind w:right="78" w:hanging="283"/>
        <w:rPr>
          <w:color w:val="auto"/>
          <w:szCs w:val="24"/>
        </w:rPr>
      </w:pPr>
      <w:r w:rsidRPr="005311A5">
        <w:rPr>
          <w:color w:val="auto"/>
        </w:rPr>
        <w:t xml:space="preserve">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 </w:t>
      </w:r>
    </w:p>
    <w:p w14:paraId="6563921F" w14:textId="77777777" w:rsidR="003714D3" w:rsidRPr="005311A5" w:rsidRDefault="003714D3" w:rsidP="00645762">
      <w:pPr>
        <w:numPr>
          <w:ilvl w:val="0"/>
          <w:numId w:val="11"/>
        </w:numPr>
        <w:tabs>
          <w:tab w:val="left" w:pos="9214"/>
        </w:tabs>
        <w:spacing w:line="276" w:lineRule="auto"/>
        <w:ind w:right="78" w:hanging="283"/>
        <w:rPr>
          <w:color w:val="auto"/>
          <w:szCs w:val="24"/>
        </w:rPr>
      </w:pPr>
      <w:r w:rsidRPr="005311A5">
        <w:rPr>
          <w:color w:val="auto"/>
          <w:szCs w:val="24"/>
        </w:rPr>
        <w:t>Odwołanie przysługuje na:</w:t>
      </w:r>
    </w:p>
    <w:p w14:paraId="37E99A56" w14:textId="77777777" w:rsidR="003714D3" w:rsidRPr="005311A5" w:rsidRDefault="003714D3" w:rsidP="00E022E4">
      <w:pPr>
        <w:pStyle w:val="Akapitzlist"/>
        <w:numPr>
          <w:ilvl w:val="0"/>
          <w:numId w:val="16"/>
        </w:numPr>
        <w:spacing w:after="105" w:line="276" w:lineRule="auto"/>
        <w:ind w:left="851" w:right="78" w:hanging="283"/>
        <w:rPr>
          <w:color w:val="auto"/>
        </w:rPr>
      </w:pPr>
      <w:r w:rsidRPr="005311A5">
        <w:rPr>
          <w:color w:val="auto"/>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7D29E60" w14:textId="77777777" w:rsidR="003714D3" w:rsidRPr="005311A5" w:rsidRDefault="003714D3" w:rsidP="00E022E4">
      <w:pPr>
        <w:pStyle w:val="Akapitzlist"/>
        <w:numPr>
          <w:ilvl w:val="0"/>
          <w:numId w:val="16"/>
        </w:numPr>
        <w:spacing w:after="105" w:line="276" w:lineRule="auto"/>
        <w:ind w:left="851" w:right="78" w:hanging="283"/>
        <w:rPr>
          <w:color w:val="auto"/>
        </w:rPr>
      </w:pPr>
      <w:r w:rsidRPr="005311A5">
        <w:rPr>
          <w:color w:val="auto"/>
        </w:rPr>
        <w:lastRenderedPageBreak/>
        <w:t xml:space="preserve">zaniechanie czynności w postępowaniu o udzielenie zamówienia, o zawarcie umowy ramowej, dynamicznym systemie zakupów, systemie kwalifikowania wykonawców lub konkursie, do której zamawiający był obowiązany na podstawie ustawy; </w:t>
      </w:r>
    </w:p>
    <w:p w14:paraId="06128725" w14:textId="77777777" w:rsidR="003714D3" w:rsidRPr="005311A5" w:rsidRDefault="003714D3" w:rsidP="00E022E4">
      <w:pPr>
        <w:pStyle w:val="Akapitzlist"/>
        <w:numPr>
          <w:ilvl w:val="0"/>
          <w:numId w:val="16"/>
        </w:numPr>
        <w:spacing w:after="105" w:line="276" w:lineRule="auto"/>
        <w:ind w:left="851" w:right="78" w:hanging="283"/>
        <w:rPr>
          <w:color w:val="auto"/>
        </w:rPr>
      </w:pPr>
      <w:r w:rsidRPr="005311A5">
        <w:rPr>
          <w:color w:val="auto"/>
        </w:rPr>
        <w:t xml:space="preserve">zaniechanie przeprowadzenia postępowania o udzielenie zamówienia lub zorganizowania konkursu na podstawie ustawy, mimo że zamawiający był do tego obowiązany. </w:t>
      </w:r>
    </w:p>
    <w:p w14:paraId="0FD747BF" w14:textId="77777777" w:rsidR="001A2542" w:rsidRPr="005311A5" w:rsidRDefault="003714D3" w:rsidP="00697309">
      <w:pPr>
        <w:numPr>
          <w:ilvl w:val="0"/>
          <w:numId w:val="11"/>
        </w:numPr>
        <w:tabs>
          <w:tab w:val="left" w:pos="9214"/>
        </w:tabs>
        <w:spacing w:after="0" w:line="276" w:lineRule="auto"/>
        <w:ind w:right="79" w:hanging="284"/>
        <w:rPr>
          <w:color w:val="auto"/>
          <w:szCs w:val="24"/>
        </w:rPr>
      </w:pPr>
      <w:r w:rsidRPr="005311A5">
        <w:rPr>
          <w:color w:val="auto"/>
          <w:szCs w:val="24"/>
        </w:rPr>
        <w:t xml:space="preserve">Odwołanie można wnosić zgodnie z art. 514 w/w ustawy – do Prezesa Izby, przesyłając kopię odwołania Zamawiającemu. </w:t>
      </w:r>
    </w:p>
    <w:p w14:paraId="50E831CB" w14:textId="77777777" w:rsidR="001A2542" w:rsidRPr="005311A5" w:rsidRDefault="001A2542" w:rsidP="00697309">
      <w:pPr>
        <w:numPr>
          <w:ilvl w:val="0"/>
          <w:numId w:val="11"/>
        </w:numPr>
        <w:tabs>
          <w:tab w:val="left" w:pos="9214"/>
        </w:tabs>
        <w:spacing w:after="0" w:line="276" w:lineRule="auto"/>
        <w:ind w:right="79" w:hanging="284"/>
        <w:rPr>
          <w:color w:val="auto"/>
          <w:szCs w:val="24"/>
        </w:rPr>
      </w:pPr>
      <w:r w:rsidRPr="005311A5">
        <w:rPr>
          <w:color w:val="auto"/>
          <w:spacing w:val="4"/>
          <w:szCs w:val="24"/>
        </w:rPr>
        <w:t>Odwołanie wnosi się w terminach:</w:t>
      </w:r>
    </w:p>
    <w:p w14:paraId="76CB168E" w14:textId="77777777" w:rsidR="001A2542" w:rsidRPr="005311A5" w:rsidRDefault="001A2542" w:rsidP="00E022E4">
      <w:pPr>
        <w:pStyle w:val="Akapitzlist"/>
        <w:numPr>
          <w:ilvl w:val="2"/>
          <w:numId w:val="20"/>
        </w:numPr>
        <w:tabs>
          <w:tab w:val="left" w:pos="993"/>
        </w:tabs>
        <w:spacing w:before="120" w:after="120" w:line="276" w:lineRule="auto"/>
        <w:ind w:left="993" w:right="78" w:hanging="284"/>
        <w:rPr>
          <w:color w:val="auto"/>
          <w:spacing w:val="4"/>
          <w:szCs w:val="24"/>
        </w:rPr>
      </w:pPr>
      <w:r w:rsidRPr="005311A5">
        <w:rPr>
          <w:color w:val="auto"/>
          <w:spacing w:val="4"/>
          <w:szCs w:val="24"/>
        </w:rPr>
        <w:t>10 dni od dnia przesłania informacji o czynności Zamawiającego stanowiącej podstawę jego wniesienia, jeżeli informacja została przekazana przy użyciu środków komunikacji elektronicznej albo w terminie 15 dni – jeżeli informacja została przekazana w inny sposób;</w:t>
      </w:r>
    </w:p>
    <w:p w14:paraId="682D2F4F" w14:textId="77777777" w:rsidR="001A2542" w:rsidRPr="005311A5" w:rsidRDefault="001A2542" w:rsidP="00E022E4">
      <w:pPr>
        <w:pStyle w:val="Akapitzlist"/>
        <w:numPr>
          <w:ilvl w:val="2"/>
          <w:numId w:val="20"/>
        </w:numPr>
        <w:tabs>
          <w:tab w:val="left" w:pos="993"/>
        </w:tabs>
        <w:spacing w:before="120" w:after="120" w:line="276" w:lineRule="auto"/>
        <w:ind w:left="993" w:right="78" w:hanging="284"/>
        <w:rPr>
          <w:color w:val="auto"/>
          <w:spacing w:val="4"/>
          <w:szCs w:val="24"/>
        </w:rPr>
      </w:pPr>
      <w:r w:rsidRPr="005311A5">
        <w:rPr>
          <w:color w:val="auto"/>
          <w:spacing w:val="4"/>
          <w:szCs w:val="24"/>
        </w:rPr>
        <w:t>10 dni od dnia publikacji ogłoszenia w Dzienniku Urzędowym Unii Europejskiej lub zamieszczenia dokumentów zamówienia na Platformie wobec treści ogłoszenia o zamówieniu lub wobec treści dokumentów zamówienia;</w:t>
      </w:r>
    </w:p>
    <w:p w14:paraId="287CCEEE" w14:textId="77777777" w:rsidR="001A2542" w:rsidRPr="005311A5" w:rsidRDefault="001A2542" w:rsidP="00E022E4">
      <w:pPr>
        <w:pStyle w:val="Akapitzlist"/>
        <w:numPr>
          <w:ilvl w:val="2"/>
          <w:numId w:val="20"/>
        </w:numPr>
        <w:tabs>
          <w:tab w:val="left" w:pos="993"/>
        </w:tabs>
        <w:spacing w:before="120" w:line="276" w:lineRule="auto"/>
        <w:ind w:left="993" w:right="78" w:hanging="284"/>
        <w:rPr>
          <w:color w:val="auto"/>
          <w:spacing w:val="4"/>
          <w:szCs w:val="24"/>
        </w:rPr>
      </w:pPr>
      <w:r w:rsidRPr="005311A5">
        <w:rPr>
          <w:color w:val="auto"/>
          <w:spacing w:val="4"/>
          <w:szCs w:val="24"/>
        </w:rPr>
        <w:t xml:space="preserve">Odwołanie w przypadkach </w:t>
      </w:r>
      <w:r w:rsidR="00B85928" w:rsidRPr="005311A5">
        <w:rPr>
          <w:color w:val="auto"/>
          <w:spacing w:val="4"/>
          <w:szCs w:val="24"/>
        </w:rPr>
        <w:t xml:space="preserve">innych niż określone w pkt. 1) i </w:t>
      </w:r>
      <w:r w:rsidRPr="005311A5">
        <w:rPr>
          <w:color w:val="auto"/>
          <w:spacing w:val="4"/>
          <w:szCs w:val="24"/>
        </w:rPr>
        <w:t>2</w:t>
      </w:r>
      <w:r w:rsidR="00B85928" w:rsidRPr="005311A5">
        <w:rPr>
          <w:color w:val="auto"/>
          <w:spacing w:val="4"/>
          <w:szCs w:val="24"/>
        </w:rPr>
        <w:t>)</w:t>
      </w:r>
      <w:r w:rsidRPr="005311A5">
        <w:rPr>
          <w:color w:val="auto"/>
          <w:spacing w:val="4"/>
          <w:szCs w:val="24"/>
        </w:rPr>
        <w:t xml:space="preserve"> wnosi się w terminie 10 dni od dnia, w którym powzięto lub przy zachowaniu należytej staranności można było powziąć wiadomość o okolicznościach stanowiących podstawę jego wniesienia.</w:t>
      </w:r>
    </w:p>
    <w:p w14:paraId="571B4325" w14:textId="77777777" w:rsidR="001A2542" w:rsidRPr="005311A5" w:rsidRDefault="001A2542" w:rsidP="00E022E4">
      <w:pPr>
        <w:pStyle w:val="Akapitzlist"/>
        <w:numPr>
          <w:ilvl w:val="2"/>
          <w:numId w:val="20"/>
        </w:numPr>
        <w:tabs>
          <w:tab w:val="left" w:pos="993"/>
        </w:tabs>
        <w:spacing w:before="120" w:line="276" w:lineRule="auto"/>
        <w:ind w:left="993" w:right="78" w:hanging="284"/>
        <w:rPr>
          <w:color w:val="auto"/>
          <w:spacing w:val="4"/>
          <w:szCs w:val="24"/>
        </w:rPr>
      </w:pPr>
      <w:r w:rsidRPr="005311A5">
        <w:rPr>
          <w:color w:val="auto"/>
          <w:spacing w:val="4"/>
          <w:szCs w:val="24"/>
        </w:rPr>
        <w:t>Jeżeli Zamawiający nie przesłał Wykonawcy zawiadomienia o wyborze najkorzystniejszej oferty odwołanie wnosi się nie później niż w terminie:</w:t>
      </w:r>
    </w:p>
    <w:p w14:paraId="4BEBD59B" w14:textId="77777777" w:rsidR="001A2542" w:rsidRPr="005311A5" w:rsidRDefault="001A2542" w:rsidP="00E022E4">
      <w:pPr>
        <w:pStyle w:val="Akapitzlist"/>
        <w:numPr>
          <w:ilvl w:val="4"/>
          <w:numId w:val="20"/>
        </w:numPr>
        <w:spacing w:line="276" w:lineRule="auto"/>
        <w:ind w:left="1560" w:right="78" w:hanging="426"/>
        <w:rPr>
          <w:color w:val="auto"/>
          <w:spacing w:val="4"/>
          <w:szCs w:val="24"/>
        </w:rPr>
      </w:pPr>
      <w:r w:rsidRPr="005311A5">
        <w:rPr>
          <w:color w:val="auto"/>
          <w:spacing w:val="4"/>
          <w:szCs w:val="24"/>
        </w:rPr>
        <w:t>30 dni od dnia publikacji w Dzienniku Urzędowym Unii Europejskiej ogłoszenia o udzieleniu zamówienia;</w:t>
      </w:r>
    </w:p>
    <w:p w14:paraId="316E7C1E" w14:textId="77777777" w:rsidR="00956E3F" w:rsidRPr="00956E3F" w:rsidRDefault="001A2542" w:rsidP="00E022E4">
      <w:pPr>
        <w:pStyle w:val="Akapitzlist"/>
        <w:numPr>
          <w:ilvl w:val="4"/>
          <w:numId w:val="20"/>
        </w:numPr>
        <w:spacing w:line="276" w:lineRule="auto"/>
        <w:ind w:left="1560" w:right="78" w:hanging="426"/>
        <w:rPr>
          <w:color w:val="auto"/>
          <w:spacing w:val="4"/>
          <w:szCs w:val="24"/>
        </w:rPr>
      </w:pPr>
      <w:r w:rsidRPr="005311A5">
        <w:rPr>
          <w:color w:val="auto"/>
          <w:spacing w:val="4"/>
          <w:szCs w:val="24"/>
        </w:rPr>
        <w:t xml:space="preserve">6 miesięcy od dnia zawarcia umowy, jeżeli Zamawiający nie opublikował </w:t>
      </w:r>
      <w:r w:rsidRPr="005311A5">
        <w:rPr>
          <w:color w:val="auto"/>
          <w:spacing w:val="4"/>
          <w:szCs w:val="24"/>
        </w:rPr>
        <w:br/>
        <w:t>w Dzienniku Urzędowym Unii Europejskiej ogłoszenia o udzieleniu zamówienia</w:t>
      </w:r>
    </w:p>
    <w:p w14:paraId="769C5872" w14:textId="77777777" w:rsidR="008478A5" w:rsidRPr="0019001F" w:rsidRDefault="00CC605C" w:rsidP="0019001F">
      <w:pPr>
        <w:pStyle w:val="Akapitzlist"/>
        <w:numPr>
          <w:ilvl w:val="0"/>
          <w:numId w:val="11"/>
        </w:numPr>
        <w:tabs>
          <w:tab w:val="left" w:pos="709"/>
        </w:tabs>
        <w:spacing w:before="240" w:after="5" w:line="276" w:lineRule="auto"/>
        <w:ind w:left="567" w:right="78" w:hanging="283"/>
        <w:rPr>
          <w:color w:val="auto"/>
          <w:szCs w:val="24"/>
        </w:rPr>
      </w:pPr>
      <w:r w:rsidRPr="005311A5">
        <w:rPr>
          <w:color w:val="auto"/>
          <w:szCs w:val="24"/>
        </w:rPr>
        <w:t xml:space="preserve">Szczegółowe regulacje </w:t>
      </w:r>
      <w:r w:rsidR="001A2542" w:rsidRPr="005311A5">
        <w:rPr>
          <w:color w:val="auto"/>
          <w:szCs w:val="24"/>
        </w:rPr>
        <w:t xml:space="preserve">dotyczące </w:t>
      </w:r>
      <w:r w:rsidRPr="005311A5">
        <w:rPr>
          <w:color w:val="auto"/>
          <w:szCs w:val="24"/>
        </w:rPr>
        <w:t xml:space="preserve">postępowania odwoławczego i postępowania skargowego </w:t>
      </w:r>
      <w:r w:rsidR="001A2542" w:rsidRPr="005311A5">
        <w:rPr>
          <w:color w:val="auto"/>
          <w:szCs w:val="24"/>
        </w:rPr>
        <w:t xml:space="preserve"> zawiera </w:t>
      </w:r>
      <w:r w:rsidRPr="005311A5">
        <w:rPr>
          <w:color w:val="auto"/>
          <w:szCs w:val="24"/>
        </w:rPr>
        <w:t>dział IX ustawy.</w:t>
      </w:r>
    </w:p>
    <w:p w14:paraId="66FA0D8A" w14:textId="77777777" w:rsidR="008478A5" w:rsidRPr="00697309" w:rsidRDefault="008478A5" w:rsidP="00BE6D47">
      <w:pPr>
        <w:tabs>
          <w:tab w:val="left" w:pos="9214"/>
        </w:tabs>
        <w:spacing w:after="0" w:line="276" w:lineRule="auto"/>
        <w:ind w:left="0" w:right="645" w:firstLine="0"/>
        <w:rPr>
          <w:b/>
          <w:bCs/>
          <w:color w:val="auto"/>
          <w:sz w:val="32"/>
          <w:szCs w:val="32"/>
        </w:rPr>
      </w:pPr>
    </w:p>
    <w:p w14:paraId="21E6585A" w14:textId="77777777" w:rsidR="005E30B6" w:rsidRPr="005311A5" w:rsidRDefault="003714D3" w:rsidP="00BE6D47">
      <w:pPr>
        <w:spacing w:after="0" w:line="276" w:lineRule="auto"/>
        <w:ind w:left="142" w:right="78" w:firstLine="0"/>
        <w:rPr>
          <w:rFonts w:eastAsia="Calibri"/>
          <w:b/>
          <w:bCs/>
          <w:color w:val="auto"/>
          <w:szCs w:val="24"/>
          <w:lang w:eastAsia="en-US"/>
        </w:rPr>
      </w:pPr>
      <w:r w:rsidRPr="005311A5">
        <w:rPr>
          <w:rFonts w:eastAsia="Calibri"/>
          <w:b/>
          <w:bCs/>
          <w:color w:val="auto"/>
          <w:szCs w:val="24"/>
          <w:lang w:eastAsia="en-US"/>
        </w:rPr>
        <w:t xml:space="preserve">XVIII KLAUZULA INFORMACYJNA: </w:t>
      </w:r>
    </w:p>
    <w:p w14:paraId="1CD839C8" w14:textId="77777777" w:rsidR="005E30B6" w:rsidRPr="005311A5" w:rsidRDefault="001557CB" w:rsidP="00697309">
      <w:pPr>
        <w:pStyle w:val="Akapitzlist1"/>
        <w:spacing w:after="0" w:line="276" w:lineRule="auto"/>
        <w:ind w:left="426" w:right="79" w:hanging="284"/>
        <w:rPr>
          <w:color w:val="auto"/>
          <w:szCs w:val="24"/>
        </w:rPr>
      </w:pPr>
      <w:r w:rsidRPr="005311A5">
        <w:rPr>
          <w:color w:val="auto"/>
          <w:szCs w:val="24"/>
        </w:rPr>
        <w:t xml:space="preserve">1. </w:t>
      </w:r>
      <w:r w:rsidR="005E30B6" w:rsidRPr="005311A5">
        <w:rPr>
          <w:color w:val="auto"/>
          <w:szCs w:val="24"/>
        </w:rPr>
        <w:t xml:space="preserve">Zgodnie z art. 13 ust. 1 - 3 </w:t>
      </w:r>
      <w:r w:rsidR="005E30B6" w:rsidRPr="005311A5">
        <w:rPr>
          <w:rFonts w:eastAsia="Calibri"/>
          <w:color w:val="auto"/>
          <w:szCs w:val="24"/>
        </w:rPr>
        <w:t>rozporządzenia Parlamentu Europejskiego i Rady (UE) 2016/679 z dnia 27 kwietnia 2016 r. w sprawie ochrony osób fizycznych w związku z przetwarzaniem danych osobowych i w sprawie swobodnego przepływu takich danych oraz uchylenia dyrektywy 95</w:t>
      </w:r>
      <w:r w:rsidR="00A40911">
        <w:rPr>
          <w:rFonts w:eastAsia="Calibri"/>
          <w:color w:val="auto"/>
          <w:szCs w:val="24"/>
        </w:rPr>
        <w:t xml:space="preserve">/46/WE (ogólne rozporządzenie </w:t>
      </w:r>
      <w:r w:rsidR="005E30B6" w:rsidRPr="005311A5">
        <w:rPr>
          <w:rFonts w:eastAsia="Calibri"/>
          <w:color w:val="auto"/>
          <w:szCs w:val="24"/>
        </w:rPr>
        <w:t xml:space="preserve">o ochronie danych) (Dz. Urz. UE L 119 z 04.05.2016), </w:t>
      </w:r>
      <w:r w:rsidR="005E30B6" w:rsidRPr="005311A5">
        <w:rPr>
          <w:color w:val="auto"/>
          <w:szCs w:val="24"/>
        </w:rPr>
        <w:t xml:space="preserve">dalej „RODO”, informuję, że: </w:t>
      </w:r>
    </w:p>
    <w:p w14:paraId="2E2D7344" w14:textId="77777777" w:rsidR="005E30B6"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administratorem Pani/Pana danych osobowych jest: Komenda Wojewódzka Policji w Bydgoszczy, ul.  Powstańców  Wielkopolskich  7, 85 – 090  Bydgoszcz, tel. 47 751-53-20, fax 47 75-53-19,   e-mail: </w:t>
      </w:r>
      <w:hyperlink r:id="rId24" w:history="1">
        <w:r w:rsidR="00BB7924" w:rsidRPr="00031FAF">
          <w:rPr>
            <w:rStyle w:val="Hipercze"/>
          </w:rPr>
          <w:t>przetarg@bg.policja.gov.p</w:t>
        </w:r>
        <w:r w:rsidR="00BB7924" w:rsidRPr="00031FAF">
          <w:rPr>
            <w:rStyle w:val="Hipercze"/>
            <w:szCs w:val="24"/>
          </w:rPr>
          <w:t>l</w:t>
        </w:r>
      </w:hyperlink>
      <w:r w:rsidRPr="005311A5">
        <w:rPr>
          <w:color w:val="auto"/>
          <w:szCs w:val="24"/>
        </w:rPr>
        <w:t>.</w:t>
      </w:r>
    </w:p>
    <w:p w14:paraId="791A041B" w14:textId="77777777" w:rsidR="005E30B6"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lastRenderedPageBreak/>
        <w:t>kontakt do inspektora ochrony danych osobowych w K</w:t>
      </w:r>
      <w:r w:rsidR="00A40911">
        <w:rPr>
          <w:color w:val="auto"/>
          <w:szCs w:val="24"/>
        </w:rPr>
        <w:t xml:space="preserve">omendzie Wojewódzkiej Policji </w:t>
      </w:r>
      <w:r w:rsidR="00A40911">
        <w:rPr>
          <w:color w:val="auto"/>
          <w:szCs w:val="24"/>
        </w:rPr>
        <w:br/>
      </w:r>
      <w:r w:rsidRPr="005311A5">
        <w:rPr>
          <w:color w:val="auto"/>
          <w:szCs w:val="24"/>
        </w:rPr>
        <w:t xml:space="preserve">w Bydgoszczy: tel. 47 751-12-30, adres e-mail: </w:t>
      </w:r>
      <w:hyperlink r:id="rId25" w:history="1">
        <w:r w:rsidR="00BB7924" w:rsidRPr="00031FAF">
          <w:rPr>
            <w:rStyle w:val="Hipercze"/>
          </w:rPr>
          <w:t>iod.kwp@bg.policja.gov.pl</w:t>
        </w:r>
      </w:hyperlink>
      <w:r w:rsidRPr="005311A5">
        <w:rPr>
          <w:color w:val="auto"/>
          <w:szCs w:val="24"/>
        </w:rPr>
        <w:t>;</w:t>
      </w:r>
    </w:p>
    <w:p w14:paraId="3EC0E0E7" w14:textId="77777777" w:rsidR="005E30B6" w:rsidRPr="005311A5" w:rsidRDefault="005E30B6" w:rsidP="00697309">
      <w:pPr>
        <w:pStyle w:val="Akapitzlist1"/>
        <w:numPr>
          <w:ilvl w:val="0"/>
          <w:numId w:val="27"/>
        </w:numPr>
        <w:spacing w:after="0" w:line="276" w:lineRule="auto"/>
        <w:ind w:left="426" w:right="79" w:hanging="284"/>
        <w:rPr>
          <w:rFonts w:eastAsia="Calibri"/>
          <w:color w:val="auto"/>
          <w:szCs w:val="24"/>
        </w:rPr>
      </w:pPr>
      <w:r w:rsidRPr="005311A5">
        <w:rPr>
          <w:color w:val="auto"/>
          <w:szCs w:val="24"/>
        </w:rPr>
        <w:t xml:space="preserve">Pani/Pana dane osobowe, zebrane na podstawie </w:t>
      </w:r>
      <w:r w:rsidR="00BE6721" w:rsidRPr="005311A5">
        <w:rPr>
          <w:color w:val="auto"/>
          <w:szCs w:val="24"/>
        </w:rPr>
        <w:t>przepisów ustawy z dnia</w:t>
      </w:r>
      <w:r w:rsidRPr="005311A5">
        <w:rPr>
          <w:color w:val="auto"/>
          <w:szCs w:val="24"/>
        </w:rPr>
        <w:t xml:space="preserve"> 11 września 2019 r. – Prawo zamówień publicznych (</w:t>
      </w:r>
      <w:proofErr w:type="spellStart"/>
      <w:r w:rsidRPr="005311A5">
        <w:rPr>
          <w:color w:val="auto"/>
          <w:szCs w:val="24"/>
        </w:rPr>
        <w:t>t.j</w:t>
      </w:r>
      <w:proofErr w:type="spellEnd"/>
      <w:r w:rsidRPr="005311A5">
        <w:rPr>
          <w:color w:val="auto"/>
          <w:szCs w:val="24"/>
        </w:rPr>
        <w:t>. Dz. U. z 20</w:t>
      </w:r>
      <w:r w:rsidR="00356F11">
        <w:rPr>
          <w:color w:val="auto"/>
          <w:szCs w:val="24"/>
        </w:rPr>
        <w:t>24</w:t>
      </w:r>
      <w:r w:rsidRPr="005311A5">
        <w:rPr>
          <w:color w:val="auto"/>
          <w:szCs w:val="24"/>
        </w:rPr>
        <w:t xml:space="preserve"> r. poz. </w:t>
      </w:r>
      <w:r w:rsidR="00356F11">
        <w:rPr>
          <w:color w:val="auto"/>
          <w:szCs w:val="24"/>
        </w:rPr>
        <w:t>1320</w:t>
      </w:r>
      <w:r w:rsidRPr="005311A5">
        <w:rPr>
          <w:color w:val="auto"/>
          <w:szCs w:val="24"/>
        </w:rPr>
        <w:t xml:space="preserve">), dalej „ustawa </w:t>
      </w:r>
      <w:proofErr w:type="spellStart"/>
      <w:r w:rsidRPr="005311A5">
        <w:rPr>
          <w:color w:val="auto"/>
          <w:szCs w:val="24"/>
        </w:rPr>
        <w:t>Pzp</w:t>
      </w:r>
      <w:proofErr w:type="spellEnd"/>
      <w:r w:rsidRPr="005311A5">
        <w:rPr>
          <w:color w:val="auto"/>
          <w:szCs w:val="24"/>
        </w:rPr>
        <w:t>”, przetwarzane będą na podstawie art. 6 ust. 1 lit. c</w:t>
      </w:r>
      <w:r w:rsidR="00A36252">
        <w:rPr>
          <w:color w:val="auto"/>
          <w:szCs w:val="24"/>
        </w:rPr>
        <w:t xml:space="preserve"> </w:t>
      </w:r>
      <w:r w:rsidRPr="005311A5">
        <w:rPr>
          <w:color w:val="auto"/>
          <w:szCs w:val="24"/>
        </w:rPr>
        <w:t xml:space="preserve">RODO w celu </w:t>
      </w:r>
      <w:r w:rsidRPr="005311A5">
        <w:rPr>
          <w:rFonts w:eastAsia="Calibri"/>
          <w:color w:val="auto"/>
          <w:szCs w:val="24"/>
        </w:rPr>
        <w:t>związanym z postępowaniem o udzielenie zamówienia publicznego;</w:t>
      </w:r>
    </w:p>
    <w:p w14:paraId="0880D8A9"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odbiorcami Pani/Pana danych osobowych będą osoby lub podmioty, którym udostępniona zostanie dokumentacja postępowania w oparciu o art. 18 ustawy </w:t>
      </w:r>
      <w:proofErr w:type="spellStart"/>
      <w:r w:rsidRPr="005311A5">
        <w:rPr>
          <w:color w:val="auto"/>
          <w:szCs w:val="24"/>
        </w:rPr>
        <w:t>Pzp</w:t>
      </w:r>
      <w:proofErr w:type="spellEnd"/>
      <w:r w:rsidRPr="005311A5">
        <w:rPr>
          <w:color w:val="auto"/>
          <w:szCs w:val="24"/>
        </w:rPr>
        <w:t xml:space="preserve">;             </w:t>
      </w:r>
    </w:p>
    <w:p w14:paraId="52047D99"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 xml:space="preserve">Pani/Pana dane osobowe będą przechowywane, zgodnie z art. 78 ust. 1 - 4 ustawy </w:t>
      </w:r>
      <w:proofErr w:type="spellStart"/>
      <w:r w:rsidRPr="005311A5">
        <w:rPr>
          <w:color w:val="auto"/>
          <w:szCs w:val="24"/>
        </w:rPr>
        <w:t>Pzp</w:t>
      </w:r>
      <w:proofErr w:type="spellEnd"/>
      <w:r w:rsidRPr="005311A5">
        <w:rPr>
          <w:color w:val="auto"/>
          <w:szCs w:val="24"/>
        </w:rPr>
        <w:t>, jeżeli czas trwania umowy przekracza 4 lata, okres przechowywania obejmuje cały okres obowiązywania umowy, nie dłużej jednak niż przez okres wynikający z przepisów o archiwizacji oraz przepisów dotyczących projektów współfinansowanych ze środków UE;</w:t>
      </w:r>
    </w:p>
    <w:p w14:paraId="115324E3" w14:textId="77777777" w:rsidR="005E30B6" w:rsidRPr="005311A5" w:rsidRDefault="005E30B6" w:rsidP="00697309">
      <w:pPr>
        <w:pStyle w:val="Akapitzlist1"/>
        <w:numPr>
          <w:ilvl w:val="0"/>
          <w:numId w:val="27"/>
        </w:numPr>
        <w:spacing w:after="0" w:line="276" w:lineRule="auto"/>
        <w:ind w:left="426" w:right="79" w:hanging="207"/>
        <w:rPr>
          <w:color w:val="auto"/>
          <w:szCs w:val="24"/>
        </w:rPr>
      </w:pPr>
      <w:r w:rsidRPr="005311A5">
        <w:rPr>
          <w:color w:val="auto"/>
          <w:szCs w:val="24"/>
        </w:rPr>
        <w:t xml:space="preserve">obowiązek podania przez Panią/Pana danych osobowych bezpośrednio Pani/Pana dotyczących jest wymogiem ustawowym określonym w przepisach ustawy </w:t>
      </w:r>
      <w:proofErr w:type="spellStart"/>
      <w:r w:rsidRPr="005311A5">
        <w:rPr>
          <w:color w:val="auto"/>
          <w:szCs w:val="24"/>
        </w:rPr>
        <w:t>Pzp</w:t>
      </w:r>
      <w:proofErr w:type="spellEnd"/>
      <w:r w:rsidRPr="005311A5">
        <w:rPr>
          <w:color w:val="auto"/>
          <w:szCs w:val="24"/>
        </w:rPr>
        <w:t xml:space="preserve">, związanym z udziałem w postępowaniu o udzielenie zamówienia publicznego; konsekwencje niepodania określonych danych wynikają z ustawy </w:t>
      </w:r>
      <w:proofErr w:type="spellStart"/>
      <w:r w:rsidRPr="005311A5">
        <w:rPr>
          <w:color w:val="auto"/>
          <w:szCs w:val="24"/>
        </w:rPr>
        <w:t>Pzp</w:t>
      </w:r>
      <w:proofErr w:type="spellEnd"/>
      <w:r w:rsidRPr="005311A5">
        <w:rPr>
          <w:color w:val="auto"/>
          <w:szCs w:val="24"/>
        </w:rPr>
        <w:t xml:space="preserve">;  </w:t>
      </w:r>
    </w:p>
    <w:p w14:paraId="3DBAC4D3" w14:textId="77777777" w:rsidR="005E30B6" w:rsidRPr="005311A5" w:rsidRDefault="005E30B6" w:rsidP="00697309">
      <w:pPr>
        <w:pStyle w:val="Akapitzlist1"/>
        <w:numPr>
          <w:ilvl w:val="0"/>
          <w:numId w:val="27"/>
        </w:numPr>
        <w:spacing w:after="0" w:line="276" w:lineRule="auto"/>
        <w:ind w:left="426" w:right="79" w:hanging="284"/>
        <w:rPr>
          <w:color w:val="auto"/>
          <w:szCs w:val="24"/>
        </w:rPr>
      </w:pPr>
      <w:r w:rsidRPr="005311A5">
        <w:rPr>
          <w:color w:val="auto"/>
          <w:szCs w:val="24"/>
        </w:rPr>
        <w:t>w odniesieniu do Pani/Pana danych osobowych decyzje nie będą podejmowane w sposób zautomatyzowany, stosowanie do art. 22 RODO;</w:t>
      </w:r>
    </w:p>
    <w:p w14:paraId="411D9A82" w14:textId="77777777" w:rsidR="005E30B6" w:rsidRPr="005311A5" w:rsidRDefault="005E30B6" w:rsidP="00697309">
      <w:pPr>
        <w:pStyle w:val="Akapitzlist1"/>
        <w:numPr>
          <w:ilvl w:val="0"/>
          <w:numId w:val="27"/>
        </w:numPr>
        <w:tabs>
          <w:tab w:val="left" w:pos="426"/>
        </w:tabs>
        <w:spacing w:after="0" w:line="276" w:lineRule="auto"/>
        <w:ind w:left="142" w:right="79" w:hanging="10"/>
        <w:rPr>
          <w:color w:val="auto"/>
          <w:szCs w:val="24"/>
        </w:rPr>
      </w:pPr>
      <w:r w:rsidRPr="005311A5">
        <w:rPr>
          <w:color w:val="auto"/>
          <w:szCs w:val="24"/>
        </w:rPr>
        <w:t>posiada Pani/Pan:</w:t>
      </w:r>
    </w:p>
    <w:p w14:paraId="27BD4E7C"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na podstawie art. 15 RODO, prawo dostępu do danych osobowych Pani/Pana dotyczących;</w:t>
      </w:r>
    </w:p>
    <w:p w14:paraId="2478BC0C"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na podstawie art. 16 RODO, prawo do sprostowania Pani/Pana danych osobowych;</w:t>
      </w:r>
    </w:p>
    <w:p w14:paraId="46D2D966"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 xml:space="preserve">na podstawie art. 18 RODO, prawo żądania od administratora ograniczenia przetwarzania danych osobowych z zastrzeżeniem przypadków, o których mowa w art. 18 ust. 2 RODO;  </w:t>
      </w:r>
    </w:p>
    <w:p w14:paraId="21EAEB02" w14:textId="77777777" w:rsidR="005E30B6" w:rsidRPr="005311A5" w:rsidRDefault="005E30B6" w:rsidP="00697309">
      <w:pPr>
        <w:pStyle w:val="Akapitzlist1"/>
        <w:numPr>
          <w:ilvl w:val="0"/>
          <w:numId w:val="29"/>
        </w:numPr>
        <w:spacing w:after="0" w:line="240" w:lineRule="auto"/>
        <w:ind w:left="1276" w:right="79" w:hanging="425"/>
        <w:rPr>
          <w:color w:val="auto"/>
          <w:szCs w:val="24"/>
        </w:rPr>
      </w:pPr>
      <w:r w:rsidRPr="005311A5">
        <w:rPr>
          <w:color w:val="auto"/>
          <w:szCs w:val="24"/>
        </w:rPr>
        <w:t>prawo do wniesienia skargi do Prezesa Urzędu Ochrony Danych Osobowych, gdy uzna Pani/Pan, że przetwarzanie danych osobowych Pani/Pana dotyczących narusza przepisy RODO;</w:t>
      </w:r>
    </w:p>
    <w:p w14:paraId="4C46741B" w14:textId="77777777" w:rsidR="005E30B6" w:rsidRPr="005311A5" w:rsidRDefault="005E30B6" w:rsidP="00697309">
      <w:pPr>
        <w:pStyle w:val="Akapitzlist1"/>
        <w:numPr>
          <w:ilvl w:val="0"/>
          <w:numId w:val="27"/>
        </w:numPr>
        <w:tabs>
          <w:tab w:val="left" w:pos="426"/>
        </w:tabs>
        <w:spacing w:after="0" w:line="276" w:lineRule="auto"/>
        <w:ind w:left="426" w:right="79" w:hanging="284"/>
        <w:rPr>
          <w:color w:val="auto"/>
          <w:szCs w:val="24"/>
        </w:rPr>
      </w:pPr>
      <w:r w:rsidRPr="005311A5">
        <w:rPr>
          <w:color w:val="auto"/>
          <w:szCs w:val="24"/>
        </w:rPr>
        <w:t>nie przysługuje Pani/Panu:</w:t>
      </w:r>
    </w:p>
    <w:p w14:paraId="45E11B7B"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w związku z art. 17 ust. 3 lit. b, d lub e RODO, prawo do usunięcia danych osobowych;</w:t>
      </w:r>
    </w:p>
    <w:p w14:paraId="67E81832"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prawo do przenoszenia danych osobowych, o którym mowa w art. 20 RODO;</w:t>
      </w:r>
    </w:p>
    <w:p w14:paraId="4DF52030" w14:textId="77777777" w:rsidR="005E30B6" w:rsidRPr="005311A5" w:rsidRDefault="005E30B6" w:rsidP="00697309">
      <w:pPr>
        <w:pStyle w:val="Akapitzlist1"/>
        <w:numPr>
          <w:ilvl w:val="0"/>
          <w:numId w:val="28"/>
        </w:numPr>
        <w:spacing w:after="0" w:line="240" w:lineRule="auto"/>
        <w:ind w:left="1276" w:right="79" w:hanging="425"/>
        <w:rPr>
          <w:color w:val="auto"/>
          <w:szCs w:val="24"/>
        </w:rPr>
      </w:pPr>
      <w:r w:rsidRPr="005311A5">
        <w:rPr>
          <w:color w:val="auto"/>
          <w:szCs w:val="24"/>
        </w:rPr>
        <w:t xml:space="preserve">na podstawie art. 21 RODO, prawo sprzeciwu wobec przetwarzania danych osobowych, gdyż podstawą prawną przetwarzania Pani/Pana danych osobowych jest art. 6 ust. 1 lit. c RODO. </w:t>
      </w:r>
    </w:p>
    <w:p w14:paraId="7937330A" w14:textId="77777777" w:rsidR="005E30B6" w:rsidRPr="005311A5" w:rsidRDefault="005E30B6" w:rsidP="00E022E4">
      <w:pPr>
        <w:pStyle w:val="Akapitzlist1"/>
        <w:numPr>
          <w:ilvl w:val="3"/>
          <w:numId w:val="20"/>
        </w:numPr>
        <w:spacing w:after="0" w:line="276" w:lineRule="auto"/>
        <w:ind w:left="426" w:right="78" w:hanging="284"/>
        <w:rPr>
          <w:color w:val="auto"/>
          <w:szCs w:val="24"/>
        </w:rPr>
      </w:pPr>
      <w:r w:rsidRPr="005311A5">
        <w:rPr>
          <w:rFonts w:eastAsia="Calibri"/>
          <w:bCs/>
          <w:color w:val="auto"/>
          <w:szCs w:val="24"/>
        </w:rPr>
        <w:t>Zgodnie z art. 19 i 76  ustawy</w:t>
      </w:r>
      <w:r w:rsidRPr="005311A5">
        <w:rPr>
          <w:rFonts w:eastAsia="Calibri"/>
          <w:color w:val="auto"/>
          <w:szCs w:val="24"/>
        </w:rPr>
        <w:t xml:space="preserve">, </w:t>
      </w:r>
      <w:r w:rsidRPr="005311A5">
        <w:rPr>
          <w:color w:val="auto"/>
          <w:szCs w:val="24"/>
        </w:rPr>
        <w:t>informuję że:</w:t>
      </w:r>
    </w:p>
    <w:p w14:paraId="55ADFF6B" w14:textId="77777777" w:rsidR="005E30B6" w:rsidRPr="005311A5" w:rsidRDefault="005E30B6" w:rsidP="00BE6D47">
      <w:pPr>
        <w:pStyle w:val="Akapitzlist1"/>
        <w:spacing w:after="0" w:line="276" w:lineRule="auto"/>
        <w:ind w:left="851" w:right="78" w:hanging="284"/>
        <w:rPr>
          <w:color w:val="auto"/>
          <w:szCs w:val="24"/>
        </w:rPr>
      </w:pPr>
      <w:r w:rsidRPr="005311A5">
        <w:rPr>
          <w:color w:val="auto"/>
          <w:szCs w:val="24"/>
        </w:rPr>
        <w:t xml:space="preserve">1)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nie może też naruszać integralności protokołu postępowania oraz jego załączników. </w:t>
      </w:r>
    </w:p>
    <w:p w14:paraId="0F2C7E38" w14:textId="77777777" w:rsidR="005E30B6" w:rsidRPr="005311A5" w:rsidRDefault="005E30B6" w:rsidP="00697309">
      <w:pPr>
        <w:pStyle w:val="Akapitzlist1"/>
        <w:spacing w:after="0" w:line="276" w:lineRule="auto"/>
        <w:ind w:left="851" w:right="79" w:hanging="284"/>
        <w:rPr>
          <w:rFonts w:eastAsia="Calibri"/>
          <w:color w:val="auto"/>
          <w:szCs w:val="24"/>
        </w:rPr>
      </w:pPr>
      <w:r w:rsidRPr="005311A5">
        <w:rPr>
          <w:color w:val="auto"/>
          <w:szCs w:val="24"/>
        </w:rPr>
        <w:lastRenderedPageBreak/>
        <w:t>2) w postępowaniu o udzielenie zamówienia zgłaszanie żądania ograniczenia przetwarzania, o którym mowa w art. 18 ust. 1 RODO, nie ogranicza przetwarzania danych osobowych do czasu zakończenia tego postępowania</w:t>
      </w:r>
      <w:r w:rsidRPr="005311A5">
        <w:rPr>
          <w:rFonts w:eastAsia="Calibri"/>
          <w:color w:val="auto"/>
          <w:szCs w:val="24"/>
        </w:rPr>
        <w:t>,</w:t>
      </w:r>
    </w:p>
    <w:p w14:paraId="38F2F5B9" w14:textId="77777777" w:rsidR="001557CB" w:rsidRPr="005311A5" w:rsidRDefault="005E30B6" w:rsidP="00697309">
      <w:pPr>
        <w:pStyle w:val="Akapitzlist"/>
        <w:numPr>
          <w:ilvl w:val="3"/>
          <w:numId w:val="20"/>
        </w:numPr>
        <w:spacing w:after="0" w:line="276" w:lineRule="auto"/>
        <w:ind w:left="567" w:right="79" w:hanging="425"/>
        <w:rPr>
          <w:color w:val="auto"/>
        </w:rPr>
      </w:pPr>
      <w:r w:rsidRPr="005311A5">
        <w:rPr>
          <w:color w:val="auto"/>
        </w:rPr>
        <w:t xml:space="preserve">W przypadku gdy wniesienie żądania dotyczącego prawa, </w:t>
      </w:r>
      <w:r w:rsidR="00BB7924">
        <w:rPr>
          <w:color w:val="auto"/>
        </w:rPr>
        <w:t xml:space="preserve">o którym mowa w art. 18 ust. 1 </w:t>
      </w:r>
      <w:r w:rsidRPr="005311A5">
        <w:rPr>
          <w:color w:val="auto"/>
        </w:rPr>
        <w:t xml:space="preserve">RODO, spowoduje ograniczenie przetwarzania danych osobowych zawartych w protokole postępowania lub załącznikach do tego </w:t>
      </w:r>
      <w:r w:rsidR="001557CB" w:rsidRPr="005311A5">
        <w:rPr>
          <w:color w:val="auto"/>
        </w:rPr>
        <w:t xml:space="preserve">protokołu, od dnia zakończenia </w:t>
      </w:r>
      <w:r w:rsidRPr="005311A5">
        <w:rPr>
          <w:color w:val="auto"/>
        </w:rPr>
        <w:t xml:space="preserve">postępowania </w:t>
      </w:r>
      <w:r w:rsidR="004256DC">
        <w:rPr>
          <w:color w:val="auto"/>
        </w:rPr>
        <w:t xml:space="preserve">             </w:t>
      </w:r>
      <w:r w:rsidRPr="005311A5">
        <w:rPr>
          <w:color w:val="auto"/>
        </w:rPr>
        <w:t>o udzielenie zamówienia z</w:t>
      </w:r>
      <w:r w:rsidR="001557CB" w:rsidRPr="005311A5">
        <w:rPr>
          <w:color w:val="auto"/>
        </w:rPr>
        <w:t xml:space="preserve">amawiający nie udostępnia tych </w:t>
      </w:r>
      <w:r w:rsidRPr="005311A5">
        <w:rPr>
          <w:color w:val="auto"/>
        </w:rPr>
        <w:t>danych, chyba że zachodzą przesłanki, o których mowa w art. 18 ust. 2 RODO.</w:t>
      </w:r>
    </w:p>
    <w:p w14:paraId="5BC989B4" w14:textId="77777777" w:rsidR="005E30B6" w:rsidRPr="005311A5" w:rsidRDefault="005E30B6" w:rsidP="00E022E4">
      <w:pPr>
        <w:pStyle w:val="Akapitzlist"/>
        <w:numPr>
          <w:ilvl w:val="3"/>
          <w:numId w:val="20"/>
        </w:numPr>
        <w:spacing w:after="158" w:line="276" w:lineRule="auto"/>
        <w:ind w:left="567" w:right="78" w:hanging="425"/>
        <w:rPr>
          <w:color w:val="auto"/>
        </w:rPr>
      </w:pPr>
      <w:r w:rsidRPr="005311A5">
        <w:rPr>
          <w:color w:val="auto"/>
        </w:rPr>
        <w:t xml:space="preserve"> Udostępnianie, o którym mowa w art. 74 ust. 1 i 2 ustawy, ma zastosowanie do wszystkich danych osobowych, z wyjątkiem danych, o których mowa w art. 9 ust. 1 RODO, zebranych w toku postępowania o udzielenie zamówienia. Ograniczenia zasady jawności, o których mowa w art. 74 ust. 3 i art. 18 ust. 3–6 ustawy, stosuje się odpowiednio.</w:t>
      </w:r>
    </w:p>
    <w:p w14:paraId="5DB4B3E0" w14:textId="77777777" w:rsidR="007105A8" w:rsidRDefault="005E30B6" w:rsidP="00E022E4">
      <w:pPr>
        <w:pStyle w:val="Akapitzlist"/>
        <w:numPr>
          <w:ilvl w:val="3"/>
          <w:numId w:val="20"/>
        </w:numPr>
        <w:spacing w:after="158" w:line="276" w:lineRule="auto"/>
        <w:ind w:left="567" w:right="78" w:hanging="425"/>
        <w:rPr>
          <w:color w:val="auto"/>
        </w:rPr>
      </w:pPr>
      <w:r w:rsidRPr="005311A5">
        <w:rPr>
          <w:color w:val="auto"/>
        </w:rPr>
        <w:t>W przypadku korzystania przez osobę, której dane osobowe są przetwarzane przez zamawiającego, z uprawnienia, o którym mowa w art. 15 ust. 1–3 RODO, zamawiający może żądać od osoby występującej z żądaniem wskazania dodatkowych informacji, mających na celu sprecyzowanie nazwy lub d</w:t>
      </w:r>
      <w:r w:rsidR="00956E3F">
        <w:rPr>
          <w:color w:val="auto"/>
        </w:rPr>
        <w:t xml:space="preserve">aty zakończonego postępowania </w:t>
      </w:r>
      <w:r w:rsidRPr="005311A5">
        <w:rPr>
          <w:color w:val="auto"/>
        </w:rPr>
        <w:t xml:space="preserve">o udzielenie zamówienia. </w:t>
      </w:r>
    </w:p>
    <w:p w14:paraId="78659162" w14:textId="77777777" w:rsidR="00AE2720" w:rsidRPr="00697309" w:rsidRDefault="00AE2720" w:rsidP="00AE2720">
      <w:pPr>
        <w:pStyle w:val="Akapitzlist"/>
        <w:spacing w:after="158" w:line="276" w:lineRule="auto"/>
        <w:ind w:left="567" w:right="78" w:firstLine="0"/>
        <w:rPr>
          <w:color w:val="auto"/>
          <w:sz w:val="12"/>
          <w:szCs w:val="12"/>
        </w:rPr>
      </w:pPr>
    </w:p>
    <w:p w14:paraId="04C082D8" w14:textId="77777777" w:rsidR="003714D3" w:rsidRPr="005311A5" w:rsidRDefault="003714D3" w:rsidP="00BE6D47">
      <w:pPr>
        <w:tabs>
          <w:tab w:val="left" w:pos="9214"/>
        </w:tabs>
        <w:spacing w:after="5" w:line="276" w:lineRule="auto"/>
        <w:ind w:left="214" w:right="78"/>
        <w:rPr>
          <w:color w:val="auto"/>
          <w:szCs w:val="24"/>
        </w:rPr>
      </w:pPr>
      <w:r w:rsidRPr="005311A5">
        <w:rPr>
          <w:b/>
          <w:color w:val="auto"/>
          <w:szCs w:val="24"/>
        </w:rPr>
        <w:t xml:space="preserve">XIX. INFORMACJE DODATKOWE: </w:t>
      </w:r>
    </w:p>
    <w:p w14:paraId="68685BC1"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Zamawiający nie przewiduje rozliczenia w walutach obcych.  </w:t>
      </w:r>
    </w:p>
    <w:p w14:paraId="0694D94D" w14:textId="77777777" w:rsidR="003714D3" w:rsidRPr="005311A5" w:rsidRDefault="00D14546" w:rsidP="00645762">
      <w:pPr>
        <w:numPr>
          <w:ilvl w:val="0"/>
          <w:numId w:val="12"/>
        </w:numPr>
        <w:tabs>
          <w:tab w:val="left" w:pos="9214"/>
        </w:tabs>
        <w:spacing w:line="276" w:lineRule="auto"/>
        <w:ind w:right="78" w:hanging="283"/>
        <w:rPr>
          <w:color w:val="auto"/>
          <w:szCs w:val="24"/>
        </w:rPr>
      </w:pPr>
      <w:r>
        <w:rPr>
          <w:color w:val="auto"/>
          <w:szCs w:val="24"/>
        </w:rPr>
        <w:t>Wszystkie k</w:t>
      </w:r>
      <w:r w:rsidR="003714D3" w:rsidRPr="005311A5">
        <w:rPr>
          <w:color w:val="auto"/>
          <w:szCs w:val="24"/>
        </w:rPr>
        <w:t xml:space="preserve">oszty związane z </w:t>
      </w:r>
      <w:r>
        <w:rPr>
          <w:color w:val="auto"/>
          <w:szCs w:val="24"/>
        </w:rPr>
        <w:t xml:space="preserve">uczestnictwem w postępowaniu, w szczególności z </w:t>
      </w:r>
      <w:r w:rsidR="003714D3" w:rsidRPr="005311A5">
        <w:rPr>
          <w:color w:val="auto"/>
          <w:szCs w:val="24"/>
        </w:rPr>
        <w:t xml:space="preserve">przygotowaniem i złożeniem oferty ponosi wykonawca. Zamawiający nie przewiduje zwrotu kosztów udziału w postępowaniu. </w:t>
      </w:r>
    </w:p>
    <w:p w14:paraId="17611ED0"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Wszystkie załączniki załączone do niniejszej SWZ stanowią jej integralną część. </w:t>
      </w:r>
    </w:p>
    <w:p w14:paraId="03E7E21D" w14:textId="77777777" w:rsidR="003714D3" w:rsidRPr="005311A5" w:rsidRDefault="003714D3" w:rsidP="00645762">
      <w:pPr>
        <w:numPr>
          <w:ilvl w:val="0"/>
          <w:numId w:val="12"/>
        </w:numPr>
        <w:tabs>
          <w:tab w:val="left" w:pos="9214"/>
        </w:tabs>
        <w:spacing w:line="276" w:lineRule="auto"/>
        <w:ind w:right="78" w:hanging="283"/>
        <w:rPr>
          <w:color w:val="auto"/>
          <w:szCs w:val="24"/>
        </w:rPr>
      </w:pPr>
      <w:r w:rsidRPr="005311A5">
        <w:rPr>
          <w:color w:val="auto"/>
          <w:szCs w:val="24"/>
        </w:rPr>
        <w:t xml:space="preserve">Wykonawcą może być osoba fizyczna, osoba prawna lub jednostka organizacyjna nie  posiadająca osobowości prawnej. Wykonawcy mogą  wspólnie ubiegać się o udzielenie zamówienia na zasadach określonych w art. </w:t>
      </w:r>
      <w:r w:rsidR="00F7487E" w:rsidRPr="005311A5">
        <w:rPr>
          <w:color w:val="auto"/>
          <w:szCs w:val="24"/>
        </w:rPr>
        <w:t>58</w:t>
      </w:r>
      <w:r w:rsidRPr="005311A5">
        <w:rPr>
          <w:color w:val="auto"/>
          <w:szCs w:val="24"/>
        </w:rPr>
        <w:t xml:space="preserve"> ustawy. </w:t>
      </w:r>
    </w:p>
    <w:p w14:paraId="280F3B3D" w14:textId="77777777" w:rsidR="00697309" w:rsidRPr="00697309" w:rsidRDefault="00697309" w:rsidP="0083417E">
      <w:pPr>
        <w:autoSpaceDE w:val="0"/>
        <w:autoSpaceDN w:val="0"/>
        <w:adjustRightInd w:val="0"/>
        <w:spacing w:after="0" w:line="240" w:lineRule="auto"/>
        <w:ind w:left="0" w:right="0" w:firstLine="0"/>
        <w:jc w:val="left"/>
        <w:rPr>
          <w:rFonts w:ascii="TimesNewRomanPS-ItalicMT" w:eastAsiaTheme="minorHAnsi" w:hAnsi="TimesNewRomanPS-ItalicMT" w:cs="TimesNewRomanPS-ItalicMT"/>
          <w:i/>
          <w:iCs/>
          <w:color w:val="auto"/>
          <w:sz w:val="12"/>
          <w:szCs w:val="12"/>
          <w:u w:val="single"/>
          <w:lang w:eastAsia="en-US"/>
        </w:rPr>
      </w:pPr>
    </w:p>
    <w:p w14:paraId="5A75214D" w14:textId="77777777" w:rsidR="00E5197D" w:rsidRPr="0083417E" w:rsidRDefault="004A626F" w:rsidP="0083417E">
      <w:pPr>
        <w:autoSpaceDE w:val="0"/>
        <w:autoSpaceDN w:val="0"/>
        <w:adjustRightInd w:val="0"/>
        <w:spacing w:after="0" w:line="240" w:lineRule="auto"/>
        <w:ind w:left="0" w:right="0" w:firstLine="0"/>
        <w:jc w:val="left"/>
        <w:rPr>
          <w:rFonts w:ascii="TimesNewRomanPS-ItalicMT" w:eastAsiaTheme="minorHAnsi" w:hAnsi="TimesNewRomanPS-ItalicMT" w:cs="TimesNewRomanPS-ItalicMT"/>
          <w:i/>
          <w:iCs/>
          <w:color w:val="auto"/>
          <w:sz w:val="20"/>
          <w:szCs w:val="20"/>
          <w:u w:val="single"/>
          <w:lang w:eastAsia="en-US"/>
        </w:rPr>
      </w:pPr>
      <w:r w:rsidRPr="005311A5">
        <w:rPr>
          <w:rFonts w:ascii="TimesNewRomanPS-ItalicMT" w:eastAsiaTheme="minorHAnsi" w:hAnsi="TimesNewRomanPS-ItalicMT" w:cs="TimesNewRomanPS-ItalicMT"/>
          <w:i/>
          <w:iCs/>
          <w:color w:val="auto"/>
          <w:sz w:val="20"/>
          <w:szCs w:val="20"/>
          <w:u w:val="single"/>
          <w:lang w:eastAsia="en-US"/>
        </w:rPr>
        <w:t>Integralną część SWZ stanowią następujące załączniki:</w:t>
      </w:r>
    </w:p>
    <w:p w14:paraId="5A8B738B" w14:textId="77777777" w:rsidR="00A177B4" w:rsidRPr="0083417E" w:rsidRDefault="004155D5" w:rsidP="0083417E">
      <w:pPr>
        <w:widowControl w:val="0"/>
        <w:suppressAutoHyphens/>
        <w:overflowPunct w:val="0"/>
        <w:autoSpaceDE w:val="0"/>
        <w:spacing w:after="0" w:line="240" w:lineRule="auto"/>
        <w:ind w:left="0" w:right="0" w:firstLine="0"/>
        <w:jc w:val="left"/>
        <w:textAlignment w:val="baseline"/>
        <w:rPr>
          <w:bCs/>
          <w:i/>
          <w:iCs/>
          <w:color w:val="auto"/>
          <w:sz w:val="20"/>
          <w:szCs w:val="20"/>
          <w:lang w:eastAsia="ar-SA"/>
        </w:rPr>
      </w:pPr>
      <w:r>
        <w:rPr>
          <w:bCs/>
          <w:i/>
          <w:iCs/>
          <w:color w:val="auto"/>
          <w:sz w:val="20"/>
          <w:szCs w:val="20"/>
          <w:lang w:eastAsia="ar-SA"/>
        </w:rPr>
        <w:t>Załącznik nr 1</w:t>
      </w:r>
      <w:r w:rsidR="006D5D76">
        <w:rPr>
          <w:bCs/>
          <w:i/>
          <w:iCs/>
          <w:color w:val="auto"/>
          <w:sz w:val="20"/>
          <w:szCs w:val="20"/>
          <w:lang w:eastAsia="ar-SA"/>
        </w:rPr>
        <w:t xml:space="preserve"> </w:t>
      </w:r>
      <w:r w:rsidR="0083417E" w:rsidRPr="0083417E">
        <w:rPr>
          <w:bCs/>
          <w:i/>
          <w:iCs/>
          <w:color w:val="auto"/>
          <w:sz w:val="20"/>
          <w:szCs w:val="20"/>
          <w:lang w:eastAsia="ar-SA"/>
        </w:rPr>
        <w:t xml:space="preserve"> – </w:t>
      </w:r>
      <w:r>
        <w:rPr>
          <w:bCs/>
          <w:i/>
          <w:iCs/>
          <w:color w:val="auto"/>
          <w:sz w:val="20"/>
          <w:szCs w:val="20"/>
          <w:lang w:eastAsia="ar-SA"/>
        </w:rPr>
        <w:t>Formularz „Oferta”</w:t>
      </w:r>
      <w:r w:rsidR="00B43CD0">
        <w:rPr>
          <w:bCs/>
          <w:i/>
          <w:iCs/>
          <w:color w:val="auto"/>
          <w:sz w:val="20"/>
          <w:szCs w:val="20"/>
          <w:lang w:eastAsia="ar-SA"/>
        </w:rPr>
        <w:t xml:space="preserve"> </w:t>
      </w:r>
    </w:p>
    <w:p w14:paraId="32DC7CE7" w14:textId="77777777" w:rsidR="0083417E" w:rsidRDefault="0083417E" w:rsidP="0083417E">
      <w:pPr>
        <w:widowControl w:val="0"/>
        <w:suppressAutoHyphens/>
        <w:overflowPunct w:val="0"/>
        <w:autoSpaceDE w:val="0"/>
        <w:spacing w:after="0" w:line="240" w:lineRule="auto"/>
        <w:ind w:left="0" w:right="0" w:firstLine="0"/>
        <w:jc w:val="left"/>
        <w:textAlignment w:val="baseline"/>
        <w:rPr>
          <w:i/>
          <w:iCs/>
          <w:color w:val="auto"/>
          <w:sz w:val="20"/>
          <w:szCs w:val="20"/>
          <w:lang w:eastAsia="ar-SA"/>
        </w:rPr>
      </w:pPr>
      <w:r w:rsidRPr="0083417E">
        <w:rPr>
          <w:bCs/>
          <w:i/>
          <w:iCs/>
          <w:color w:val="auto"/>
          <w:sz w:val="20"/>
          <w:szCs w:val="20"/>
          <w:lang w:eastAsia="ar-SA"/>
        </w:rPr>
        <w:t xml:space="preserve">Załącznik nr 2  – Jednolity dokument - </w:t>
      </w:r>
      <w:r w:rsidRPr="0083417E">
        <w:rPr>
          <w:i/>
          <w:iCs/>
          <w:color w:val="auto"/>
          <w:sz w:val="20"/>
          <w:szCs w:val="20"/>
          <w:lang w:eastAsia="ar-SA"/>
        </w:rPr>
        <w:t>Oświadczenie stanowiące wstępne potwierdzenie, że wykonawca nie podlega wykluczeniu, spełnia warunki udziału w postępowaniu</w:t>
      </w:r>
    </w:p>
    <w:p w14:paraId="4FB088DA" w14:textId="77777777" w:rsidR="0083417E" w:rsidRDefault="0083417E" w:rsidP="0083417E">
      <w:pPr>
        <w:widowControl w:val="0"/>
        <w:suppressAutoHyphens/>
        <w:overflowPunct w:val="0"/>
        <w:autoSpaceDE w:val="0"/>
        <w:spacing w:after="0" w:line="240" w:lineRule="auto"/>
        <w:ind w:left="0" w:right="0" w:firstLine="0"/>
        <w:jc w:val="left"/>
        <w:textAlignment w:val="baseline"/>
        <w:rPr>
          <w:bCs/>
          <w:i/>
          <w:iCs/>
          <w:color w:val="auto"/>
          <w:sz w:val="20"/>
          <w:szCs w:val="20"/>
          <w:lang w:eastAsia="ar-SA"/>
        </w:rPr>
      </w:pPr>
      <w:r>
        <w:rPr>
          <w:bCs/>
          <w:i/>
          <w:iCs/>
          <w:color w:val="auto"/>
          <w:sz w:val="20"/>
          <w:szCs w:val="20"/>
          <w:lang w:eastAsia="ar-SA"/>
        </w:rPr>
        <w:t xml:space="preserve">Załącznik nr 2A  - Oświadczenie z art. 125 ustawy w związku z </w:t>
      </w:r>
      <w:r w:rsidR="004A195C">
        <w:rPr>
          <w:bCs/>
          <w:i/>
          <w:iCs/>
          <w:color w:val="auto"/>
          <w:sz w:val="20"/>
          <w:szCs w:val="20"/>
          <w:lang w:eastAsia="ar-SA"/>
        </w:rPr>
        <w:t xml:space="preserve">art. </w:t>
      </w:r>
      <w:r>
        <w:rPr>
          <w:bCs/>
          <w:i/>
          <w:iCs/>
          <w:color w:val="auto"/>
          <w:sz w:val="20"/>
          <w:szCs w:val="20"/>
          <w:lang w:eastAsia="ar-SA"/>
        </w:rPr>
        <w:t>5k</w:t>
      </w:r>
      <w:r w:rsidR="004A195C">
        <w:rPr>
          <w:bCs/>
          <w:i/>
          <w:iCs/>
          <w:color w:val="auto"/>
          <w:sz w:val="20"/>
          <w:szCs w:val="20"/>
          <w:lang w:eastAsia="ar-SA"/>
        </w:rPr>
        <w:t xml:space="preserve"> rozporządzenia</w:t>
      </w:r>
    </w:p>
    <w:p w14:paraId="427EF25B" w14:textId="32B42D19" w:rsidR="00A5265B" w:rsidRPr="00F56F5B" w:rsidRDefault="00A5265B" w:rsidP="00A5265B">
      <w:pPr>
        <w:tabs>
          <w:tab w:val="left" w:pos="9214"/>
        </w:tabs>
        <w:spacing w:after="4" w:line="270" w:lineRule="auto"/>
        <w:ind w:left="0" w:right="78" w:firstLine="0"/>
        <w:jc w:val="left"/>
        <w:rPr>
          <w:i/>
          <w:sz w:val="20"/>
          <w:szCs w:val="20"/>
        </w:rPr>
      </w:pPr>
      <w:r w:rsidRPr="00F56F5B">
        <w:rPr>
          <w:i/>
          <w:sz w:val="20"/>
          <w:szCs w:val="20"/>
        </w:rPr>
        <w:t xml:space="preserve">Załącznik </w:t>
      </w:r>
      <w:r w:rsidR="00ED1D48">
        <w:rPr>
          <w:i/>
          <w:sz w:val="20"/>
          <w:szCs w:val="20"/>
        </w:rPr>
        <w:t>nr 3 – Szczegółowy opis przedmiotu zamówienia</w:t>
      </w:r>
    </w:p>
    <w:p w14:paraId="1B245AC3" w14:textId="77777777" w:rsidR="0083417E" w:rsidRDefault="0083417E" w:rsidP="0083417E">
      <w:pPr>
        <w:autoSpaceDE w:val="0"/>
        <w:autoSpaceDN w:val="0"/>
        <w:adjustRightInd w:val="0"/>
        <w:spacing w:after="0" w:line="240" w:lineRule="auto"/>
        <w:ind w:left="0" w:right="0" w:firstLine="0"/>
        <w:jc w:val="left"/>
        <w:rPr>
          <w:rFonts w:eastAsia="Calibri"/>
          <w:i/>
          <w:iCs/>
          <w:color w:val="auto"/>
          <w:sz w:val="20"/>
          <w:szCs w:val="20"/>
        </w:rPr>
      </w:pPr>
      <w:r w:rsidRPr="0083417E">
        <w:rPr>
          <w:rFonts w:eastAsia="Calibri"/>
          <w:i/>
          <w:iCs/>
          <w:color w:val="auto"/>
          <w:sz w:val="20"/>
          <w:szCs w:val="20"/>
        </w:rPr>
        <w:t xml:space="preserve">Załącznik nr </w:t>
      </w:r>
      <w:r w:rsidR="00356F11">
        <w:rPr>
          <w:rFonts w:eastAsia="Calibri"/>
          <w:i/>
          <w:iCs/>
          <w:color w:val="auto"/>
          <w:sz w:val="20"/>
          <w:szCs w:val="20"/>
        </w:rPr>
        <w:t>4</w:t>
      </w:r>
      <w:r w:rsidRPr="0083417E">
        <w:rPr>
          <w:rFonts w:eastAsia="Calibri"/>
          <w:i/>
          <w:iCs/>
          <w:color w:val="auto"/>
          <w:sz w:val="20"/>
          <w:szCs w:val="20"/>
        </w:rPr>
        <w:t xml:space="preserve">– </w:t>
      </w:r>
      <w:r>
        <w:rPr>
          <w:rFonts w:eastAsia="Calibri"/>
          <w:i/>
          <w:iCs/>
          <w:color w:val="auto"/>
          <w:sz w:val="20"/>
          <w:szCs w:val="20"/>
        </w:rPr>
        <w:t>Projektowane</w:t>
      </w:r>
      <w:r w:rsidRPr="0083417E">
        <w:rPr>
          <w:rFonts w:eastAsia="Calibri"/>
          <w:i/>
          <w:iCs/>
          <w:color w:val="auto"/>
          <w:sz w:val="20"/>
          <w:szCs w:val="20"/>
        </w:rPr>
        <w:t xml:space="preserve"> postanowienia umowy</w:t>
      </w:r>
    </w:p>
    <w:p w14:paraId="5CBAAC2D" w14:textId="77777777" w:rsidR="00A177B4" w:rsidRPr="00697309" w:rsidRDefault="00A177B4" w:rsidP="00173E26">
      <w:pPr>
        <w:tabs>
          <w:tab w:val="left" w:pos="9214"/>
        </w:tabs>
        <w:spacing w:after="4" w:line="270" w:lineRule="auto"/>
        <w:ind w:left="0" w:right="645" w:firstLine="0"/>
        <w:jc w:val="left"/>
        <w:rPr>
          <w:color w:val="auto"/>
          <w:sz w:val="12"/>
          <w:szCs w:val="12"/>
        </w:rPr>
      </w:pPr>
    </w:p>
    <w:p w14:paraId="006C232D" w14:textId="28B7DFC5" w:rsidR="00A40911" w:rsidRDefault="00543C06" w:rsidP="00AE2720">
      <w:pPr>
        <w:tabs>
          <w:tab w:val="left" w:pos="9214"/>
        </w:tabs>
        <w:spacing w:after="4" w:line="270" w:lineRule="auto"/>
        <w:ind w:left="512" w:right="645"/>
        <w:jc w:val="left"/>
        <w:rPr>
          <w:i/>
          <w:color w:val="auto"/>
          <w:szCs w:val="24"/>
        </w:rPr>
      </w:pPr>
      <w:r w:rsidRPr="00543C06">
        <w:rPr>
          <w:i/>
          <w:color w:val="auto"/>
          <w:szCs w:val="24"/>
        </w:rPr>
        <w:t xml:space="preserve">Sporządziła: </w:t>
      </w:r>
      <w:r w:rsidR="006B109A">
        <w:rPr>
          <w:i/>
          <w:color w:val="auto"/>
          <w:szCs w:val="24"/>
        </w:rPr>
        <w:t>Marta Zagrodnik</w:t>
      </w:r>
    </w:p>
    <w:p w14:paraId="1C6A90B3" w14:textId="77777777" w:rsidR="004A626F" w:rsidRPr="00E475D3" w:rsidRDefault="00233BA5" w:rsidP="00233BA5">
      <w:pPr>
        <w:tabs>
          <w:tab w:val="left" w:pos="9214"/>
        </w:tabs>
        <w:spacing w:after="0" w:line="259" w:lineRule="auto"/>
        <w:ind w:right="645"/>
        <w:rPr>
          <w:rFonts w:eastAsia="Calibri"/>
          <w:b/>
          <w:color w:val="auto"/>
        </w:rPr>
      </w:pPr>
      <w:r w:rsidRPr="00E475D3">
        <w:rPr>
          <w:rFonts w:eastAsia="Calibri"/>
          <w:b/>
          <w:color w:val="auto"/>
        </w:rPr>
        <w:t xml:space="preserve">                                                                                               </w:t>
      </w:r>
      <w:r w:rsidR="004155D5" w:rsidRPr="00E475D3">
        <w:rPr>
          <w:rFonts w:eastAsia="Calibri"/>
          <w:b/>
          <w:color w:val="auto"/>
        </w:rPr>
        <w:t xml:space="preserve">ZATWIERDZAM: </w:t>
      </w:r>
    </w:p>
    <w:p w14:paraId="3F3DD48E" w14:textId="77777777" w:rsidR="003714D3" w:rsidRPr="00FE0F3E" w:rsidRDefault="003714D3" w:rsidP="00BE6721">
      <w:pPr>
        <w:tabs>
          <w:tab w:val="left" w:pos="9214"/>
        </w:tabs>
        <w:spacing w:after="6" w:line="267" w:lineRule="auto"/>
        <w:ind w:left="5236" w:right="645"/>
        <w:jc w:val="center"/>
        <w:rPr>
          <w:color w:val="auto"/>
        </w:rPr>
      </w:pPr>
      <w:r w:rsidRPr="00FE0F3E">
        <w:rPr>
          <w:rFonts w:eastAsia="Calibri"/>
          <w:i/>
          <w:color w:val="auto"/>
          <w:sz w:val="16"/>
        </w:rPr>
        <w:t>Komendant Wojewódzki Policji w Bydgoszcz</w:t>
      </w:r>
      <w:r w:rsidR="00664744" w:rsidRPr="00FE0F3E">
        <w:rPr>
          <w:rFonts w:eastAsia="Calibri"/>
          <w:i/>
          <w:color w:val="auto"/>
          <w:sz w:val="16"/>
        </w:rPr>
        <w:br/>
      </w:r>
      <w:r w:rsidRPr="00FE0F3E">
        <w:rPr>
          <w:rFonts w:eastAsia="Calibri"/>
          <w:i/>
          <w:color w:val="auto"/>
          <w:sz w:val="16"/>
        </w:rPr>
        <w:t xml:space="preserve"> z up. </w:t>
      </w:r>
      <w:r w:rsidR="00A56E23" w:rsidRPr="00FE0F3E">
        <w:rPr>
          <w:rFonts w:eastAsia="Calibri"/>
          <w:i/>
          <w:color w:val="auto"/>
          <w:sz w:val="16"/>
        </w:rPr>
        <w:t xml:space="preserve">Pierwszy </w:t>
      </w:r>
      <w:r w:rsidRPr="00FE0F3E">
        <w:rPr>
          <w:rFonts w:eastAsia="Calibri"/>
          <w:i/>
          <w:color w:val="auto"/>
          <w:sz w:val="16"/>
        </w:rPr>
        <w:t xml:space="preserve">Zastępca Komendanta Wojewódzkiego Policji w Bydgoszczy </w:t>
      </w:r>
    </w:p>
    <w:p w14:paraId="421027E6" w14:textId="77777777" w:rsidR="00A56E23" w:rsidRPr="00FE0F3E" w:rsidRDefault="00BE6721" w:rsidP="00AE2720">
      <w:pPr>
        <w:tabs>
          <w:tab w:val="left" w:pos="9214"/>
        </w:tabs>
        <w:spacing w:after="6" w:line="267" w:lineRule="auto"/>
        <w:ind w:left="6237" w:right="645" w:firstLine="0"/>
        <w:rPr>
          <w:rFonts w:eastAsia="Calibri"/>
          <w:i/>
          <w:color w:val="auto"/>
          <w:sz w:val="16"/>
        </w:rPr>
      </w:pPr>
      <w:r w:rsidRPr="00FE0F3E">
        <w:rPr>
          <w:rFonts w:eastAsia="Calibri"/>
          <w:i/>
          <w:color w:val="auto"/>
          <w:sz w:val="16"/>
        </w:rPr>
        <w:t>i</w:t>
      </w:r>
      <w:r w:rsidR="00CD2052" w:rsidRPr="00FE0F3E">
        <w:rPr>
          <w:rFonts w:eastAsia="Calibri"/>
          <w:i/>
          <w:color w:val="auto"/>
          <w:sz w:val="16"/>
        </w:rPr>
        <w:t>nsp. Marcin Woźn</w:t>
      </w:r>
      <w:r w:rsidR="00BC3587" w:rsidRPr="00FE0F3E">
        <w:rPr>
          <w:rFonts w:eastAsia="Calibri"/>
          <w:i/>
          <w:color w:val="auto"/>
          <w:sz w:val="16"/>
        </w:rPr>
        <w:t>iak</w:t>
      </w:r>
    </w:p>
    <w:sectPr w:rsidR="00A56E23" w:rsidRPr="00FE0F3E" w:rsidSect="0059343C">
      <w:headerReference w:type="even" r:id="rId26"/>
      <w:headerReference w:type="default" r:id="rId27"/>
      <w:footerReference w:type="even" r:id="rId28"/>
      <w:footerReference w:type="default" r:id="rId29"/>
      <w:headerReference w:type="first" r:id="rId30"/>
      <w:footerReference w:type="first" r:id="rId31"/>
      <w:pgSz w:w="11906" w:h="16838"/>
      <w:pgMar w:top="1418" w:right="1274" w:bottom="1506" w:left="1198" w:header="71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2404" w14:textId="77777777" w:rsidR="00B34508" w:rsidRDefault="00B34508">
      <w:pPr>
        <w:spacing w:after="0" w:line="240" w:lineRule="auto"/>
      </w:pPr>
      <w:r>
        <w:separator/>
      </w:r>
    </w:p>
  </w:endnote>
  <w:endnote w:type="continuationSeparator" w:id="0">
    <w:p w14:paraId="2C483A0C" w14:textId="77777777" w:rsidR="00B34508" w:rsidRDefault="00B34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5F56"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54704147" w14:textId="77777777" w:rsidR="002B3323" w:rsidRDefault="002B3323">
    <w:pPr>
      <w:spacing w:after="0" w:line="259" w:lineRule="auto"/>
      <w:ind w:left="219" w:right="0" w:firstLine="0"/>
      <w:jc w:val="left"/>
    </w:pPr>
  </w:p>
  <w:p w14:paraId="7185353B" w14:textId="77777777" w:rsidR="002B3323" w:rsidRDefault="002B33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E755"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sidR="00BD2478" w:rsidRPr="00BD2478">
      <w:rPr>
        <w:rFonts w:ascii="Calibri" w:eastAsia="Calibri" w:hAnsi="Calibri" w:cs="Calibri"/>
        <w:noProof/>
        <w:sz w:val="22"/>
      </w:rPr>
      <w:t>22</w:t>
    </w:r>
    <w:r>
      <w:rPr>
        <w:rFonts w:ascii="Calibri" w:eastAsia="Calibri" w:hAnsi="Calibri" w:cs="Calibri"/>
        <w:sz w:val="22"/>
      </w:rPr>
      <w:fldChar w:fldCharType="end"/>
    </w:r>
  </w:p>
  <w:p w14:paraId="28F1689E" w14:textId="77777777" w:rsidR="002B3323" w:rsidRDefault="002B3323">
    <w:pPr>
      <w:spacing w:after="0" w:line="259" w:lineRule="auto"/>
      <w:ind w:left="219" w:right="0" w:firstLine="0"/>
      <w:jc w:val="left"/>
    </w:pPr>
  </w:p>
  <w:p w14:paraId="50474CD7" w14:textId="77777777" w:rsidR="002B3323" w:rsidRDefault="002B33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5042" w14:textId="77777777" w:rsidR="002B3323" w:rsidRDefault="002B3323">
    <w:pPr>
      <w:spacing w:after="0" w:line="259" w:lineRule="auto"/>
      <w:ind w:left="4700" w:right="0" w:firstLine="0"/>
      <w:jc w:val="lef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72C7E2DE" w14:textId="77777777" w:rsidR="002B3323" w:rsidRDefault="002B3323">
    <w:pPr>
      <w:spacing w:after="0" w:line="259" w:lineRule="auto"/>
      <w:ind w:left="219" w:right="0" w:firstLine="0"/>
      <w:jc w:val="left"/>
    </w:pPr>
  </w:p>
  <w:p w14:paraId="79575841" w14:textId="77777777" w:rsidR="002B3323" w:rsidRDefault="002B33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73FA" w14:textId="77777777" w:rsidR="00B34508" w:rsidRDefault="00B34508">
      <w:pPr>
        <w:spacing w:after="0" w:line="240" w:lineRule="auto"/>
      </w:pPr>
      <w:r>
        <w:separator/>
      </w:r>
    </w:p>
  </w:footnote>
  <w:footnote w:type="continuationSeparator" w:id="0">
    <w:p w14:paraId="7954D745" w14:textId="77777777" w:rsidR="00B34508" w:rsidRDefault="00B34508">
      <w:pPr>
        <w:spacing w:after="0" w:line="240" w:lineRule="auto"/>
      </w:pPr>
      <w:r>
        <w:continuationSeparator/>
      </w:r>
    </w:p>
  </w:footnote>
  <w:footnote w:id="1">
    <w:p w14:paraId="28B81DC7" w14:textId="77777777" w:rsidR="002B3323" w:rsidRDefault="002B3323" w:rsidP="00CC22A1">
      <w:pPr>
        <w:pStyle w:val="Tekstprzypisudolnego"/>
      </w:pPr>
      <w:r>
        <w:rPr>
          <w:rStyle w:val="Odwoanieprzypisudolnego"/>
        </w:rPr>
        <w:footnoteRef/>
      </w:r>
      <w:r>
        <w:t xml:space="preserve"> przykładowa nazwa pliku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7D0" w14:textId="77777777" w:rsidR="002B3323" w:rsidRDefault="002B3323">
    <w:pPr>
      <w:spacing w:after="0" w:line="259" w:lineRule="auto"/>
      <w:ind w:left="5949" w:right="0" w:firstLine="0"/>
      <w:jc w:val="left"/>
    </w:pPr>
    <w:r>
      <w:rPr>
        <w:i/>
        <w:sz w:val="22"/>
      </w:rPr>
      <w:t xml:space="preserve">Numer postępowania:  SZPiFP-12-18 </w:t>
    </w:r>
  </w:p>
  <w:p w14:paraId="4FE4C07B" w14:textId="77777777" w:rsidR="002B3323" w:rsidRDefault="002B3323">
    <w:pPr>
      <w:spacing w:after="0" w:line="259" w:lineRule="auto"/>
      <w:ind w:left="219" w:right="0" w:firstLine="0"/>
      <w:jc w:val="left"/>
    </w:pPr>
  </w:p>
  <w:p w14:paraId="15B9182F" w14:textId="77777777" w:rsidR="002B3323" w:rsidRDefault="002B33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D9F3D" w14:textId="7B2CBC0C" w:rsidR="002B3323" w:rsidRDefault="002B3323" w:rsidP="00115985">
    <w:pPr>
      <w:spacing w:after="0" w:line="259" w:lineRule="auto"/>
      <w:ind w:left="0" w:right="0" w:firstLine="0"/>
      <w:rPr>
        <w:i/>
        <w:sz w:val="22"/>
      </w:rPr>
    </w:pPr>
    <w:r w:rsidRPr="00BC4A09">
      <w:rPr>
        <w:noProof/>
      </w:rPr>
      <w:drawing>
        <wp:inline distT="0" distB="0" distL="0" distR="0" wp14:anchorId="7E370C0C" wp14:editId="20D61396">
          <wp:extent cx="5704840" cy="528226"/>
          <wp:effectExtent l="0" t="0" r="0" b="5715"/>
          <wp:docPr id="9" name="Obraz 9"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513290BF" w14:textId="77777777" w:rsidR="002B3323" w:rsidRDefault="002B3323" w:rsidP="00115985">
    <w:pPr>
      <w:spacing w:after="0" w:line="259" w:lineRule="auto"/>
      <w:ind w:left="0" w:right="0" w:firstLine="0"/>
      <w:rPr>
        <w:i/>
        <w:sz w:val="22"/>
      </w:rPr>
    </w:pPr>
  </w:p>
  <w:p w14:paraId="1BE7C1F6" w14:textId="35CB3591" w:rsidR="002B3323" w:rsidRDefault="002B3323" w:rsidP="001B7CAF">
    <w:pPr>
      <w:spacing w:after="0" w:line="259" w:lineRule="auto"/>
      <w:ind w:right="0"/>
      <w:jc w:val="right"/>
      <w:rPr>
        <w:i/>
        <w:sz w:val="22"/>
      </w:rPr>
    </w:pPr>
    <w:r>
      <w:rPr>
        <w:i/>
        <w:sz w:val="22"/>
      </w:rPr>
      <w:t>Numer postępowania:  WZPiFP-</w:t>
    </w:r>
    <w:r w:rsidR="000844D3">
      <w:rPr>
        <w:i/>
        <w:sz w:val="22"/>
      </w:rPr>
      <w:t>23</w:t>
    </w:r>
    <w:r>
      <w:rPr>
        <w:i/>
        <w:sz w:val="22"/>
      </w:rPr>
      <w:t>-2</w:t>
    </w:r>
    <w:r w:rsidR="000844D3">
      <w:rPr>
        <w:i/>
        <w:sz w:val="22"/>
      </w:rPr>
      <w:t>6</w:t>
    </w:r>
  </w:p>
  <w:p w14:paraId="2508BFC1" w14:textId="77777777" w:rsidR="002B3323" w:rsidRPr="004C5EAE" w:rsidRDefault="002B3323" w:rsidP="004C5EAE">
    <w:pPr>
      <w:spacing w:after="0" w:line="259" w:lineRule="auto"/>
      <w:ind w:left="5949" w:right="0" w:firstLine="0"/>
      <w:jc w:val="right"/>
      <w:rPr>
        <w:i/>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9045" w14:textId="77777777" w:rsidR="002B3323" w:rsidRDefault="002B3323">
    <w:pPr>
      <w:spacing w:after="0" w:line="259" w:lineRule="auto"/>
      <w:ind w:left="5949" w:right="0" w:firstLine="0"/>
      <w:jc w:val="left"/>
    </w:pPr>
    <w:r>
      <w:rPr>
        <w:i/>
        <w:sz w:val="22"/>
      </w:rPr>
      <w:t xml:space="preserve">Numer postępowania:  SZPiFP-12-18 </w:t>
    </w:r>
  </w:p>
  <w:p w14:paraId="5F36694D" w14:textId="77777777" w:rsidR="002B3323" w:rsidRDefault="002B3323">
    <w:pPr>
      <w:spacing w:after="0" w:line="259" w:lineRule="auto"/>
      <w:ind w:left="219" w:right="0" w:firstLine="0"/>
      <w:jc w:val="left"/>
    </w:pPr>
  </w:p>
  <w:p w14:paraId="45729EB1" w14:textId="77777777" w:rsidR="002B3323" w:rsidRDefault="002B33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862" w:hanging="360"/>
      </w:pPr>
      <w:rPr>
        <w:b w:val="0"/>
        <w:bCs w:val="0"/>
      </w:r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1" w15:restartNumberingAfterBreak="0">
    <w:nsid w:val="00000003"/>
    <w:multiLevelType w:val="multilevel"/>
    <w:tmpl w:val="00000003"/>
    <w:name w:val="WW8Num3"/>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4"/>
    <w:multiLevelType w:val="multilevel"/>
    <w:tmpl w:val="00000004"/>
    <w:name w:val="WW8Num4"/>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 w15:restartNumberingAfterBreak="0">
    <w:nsid w:val="00000005"/>
    <w:multiLevelType w:val="multilevel"/>
    <w:tmpl w:val="4D42560C"/>
    <w:name w:val="WW8Num5"/>
    <w:lvl w:ilvl="0">
      <w:start w:val="1"/>
      <w:numFmt w:val="decimal"/>
      <w:lvlText w:val="%1."/>
      <w:lvlJc w:val="left"/>
      <w:pPr>
        <w:tabs>
          <w:tab w:val="num" w:pos="0"/>
        </w:tabs>
        <w:ind w:left="862" w:hanging="360"/>
      </w:pPr>
      <w:rPr>
        <w:rFonts w:cs="Times New Roman"/>
        <w:b/>
        <w:i/>
        <w:spacing w:val="0"/>
        <w:position w:val="0"/>
        <w:sz w:val="24"/>
        <w:szCs w:val="24"/>
        <w:vertAlign w:val="baseline"/>
      </w:rPr>
    </w:lvl>
    <w:lvl w:ilvl="1">
      <w:start w:val="1"/>
      <w:numFmt w:val="lowerLetter"/>
      <w:lvlText w:val="%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4" w15:restartNumberingAfterBreak="0">
    <w:nsid w:val="0000000F"/>
    <w:multiLevelType w:val="multilevel"/>
    <w:tmpl w:val="4B1CD0AA"/>
    <w:lvl w:ilvl="0">
      <w:start w:val="1"/>
      <w:numFmt w:val="decimal"/>
      <w:lvlText w:val="%1."/>
      <w:lvlJc w:val="left"/>
      <w:pPr>
        <w:tabs>
          <w:tab w:val="num" w:pos="360"/>
        </w:tabs>
        <w:ind w:left="360" w:hanging="360"/>
      </w:pPr>
      <w:rPr>
        <w:rFonts w:ascii="Times New Roman" w:hAnsi="Times New Roman" w:cs="Times New Roman" w:hint="default"/>
        <w:b w:val="0"/>
        <w:i w:val="0"/>
      </w:rPr>
    </w:lvl>
    <w:lvl w:ilvl="1">
      <w:start w:val="1"/>
      <w:numFmt w:val="lowerLetter"/>
      <w:lvlText w:val="%2."/>
      <w:lvlJc w:val="left"/>
      <w:pPr>
        <w:tabs>
          <w:tab w:val="num" w:pos="568"/>
        </w:tabs>
        <w:ind w:left="568" w:hanging="360"/>
      </w:pPr>
    </w:lvl>
    <w:lvl w:ilvl="2">
      <w:start w:val="1"/>
      <w:numFmt w:val="lowerRoman"/>
      <w:lvlText w:val="%3."/>
      <w:lvlJc w:val="left"/>
      <w:pPr>
        <w:tabs>
          <w:tab w:val="num" w:pos="748"/>
        </w:tabs>
        <w:ind w:left="748" w:hanging="180"/>
      </w:pPr>
    </w:lvl>
    <w:lvl w:ilvl="3">
      <w:start w:val="1"/>
      <w:numFmt w:val="decimal"/>
      <w:lvlText w:val="%4."/>
      <w:lvlJc w:val="left"/>
      <w:pPr>
        <w:tabs>
          <w:tab w:val="num" w:pos="1108"/>
        </w:tabs>
        <w:ind w:left="1108" w:hanging="360"/>
      </w:pPr>
      <w:rPr>
        <w:b/>
      </w:rPr>
    </w:lvl>
    <w:lvl w:ilvl="4">
      <w:start w:val="1"/>
      <w:numFmt w:val="lowerLetter"/>
      <w:lvlText w:val="%5."/>
      <w:lvlJc w:val="left"/>
      <w:pPr>
        <w:tabs>
          <w:tab w:val="num" w:pos="1468"/>
        </w:tabs>
        <w:ind w:left="1468" w:hanging="360"/>
      </w:pPr>
    </w:lvl>
    <w:lvl w:ilvl="5">
      <w:start w:val="1"/>
      <w:numFmt w:val="lowerRoman"/>
      <w:lvlText w:val="%6."/>
      <w:lvlJc w:val="left"/>
      <w:pPr>
        <w:tabs>
          <w:tab w:val="num" w:pos="1648"/>
        </w:tabs>
        <w:ind w:left="1648" w:hanging="180"/>
      </w:pPr>
    </w:lvl>
    <w:lvl w:ilvl="6">
      <w:start w:val="1"/>
      <w:numFmt w:val="decimal"/>
      <w:lvlText w:val="%7."/>
      <w:lvlJc w:val="left"/>
      <w:pPr>
        <w:tabs>
          <w:tab w:val="num" w:pos="2008"/>
        </w:tabs>
        <w:ind w:left="2008" w:hanging="360"/>
      </w:pPr>
    </w:lvl>
    <w:lvl w:ilvl="7">
      <w:start w:val="1"/>
      <w:numFmt w:val="lowerLetter"/>
      <w:lvlText w:val="%8."/>
      <w:lvlJc w:val="left"/>
      <w:pPr>
        <w:tabs>
          <w:tab w:val="num" w:pos="2368"/>
        </w:tabs>
        <w:ind w:left="2368" w:hanging="360"/>
      </w:pPr>
    </w:lvl>
    <w:lvl w:ilvl="8">
      <w:start w:val="1"/>
      <w:numFmt w:val="lowerRoman"/>
      <w:lvlText w:val="%9."/>
      <w:lvlJc w:val="left"/>
      <w:pPr>
        <w:tabs>
          <w:tab w:val="num" w:pos="2548"/>
        </w:tabs>
        <w:ind w:left="2548" w:hanging="180"/>
      </w:pPr>
    </w:lvl>
  </w:abstractNum>
  <w:abstractNum w:abstractNumId="5" w15:restartNumberingAfterBreak="0">
    <w:nsid w:val="0000001A"/>
    <w:multiLevelType w:val="multilevel"/>
    <w:tmpl w:val="FFDC62B6"/>
    <w:name w:val="WW8Num2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color w:val="auto"/>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0DF0A55"/>
    <w:multiLevelType w:val="hybridMultilevel"/>
    <w:tmpl w:val="03622CB4"/>
    <w:lvl w:ilvl="0" w:tplc="7A244E4A">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6E90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3CC7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CA13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344F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8C6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A65D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70C2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E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43467FA"/>
    <w:multiLevelType w:val="hybridMultilevel"/>
    <w:tmpl w:val="80A0F948"/>
    <w:lvl w:ilvl="0" w:tplc="F49E0186">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B856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05F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6EB1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160B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FE95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8AC0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CEE0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58D2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45D245C"/>
    <w:multiLevelType w:val="hybridMultilevel"/>
    <w:tmpl w:val="3648CF82"/>
    <w:lvl w:ilvl="0" w:tplc="222429C2">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06732282"/>
    <w:multiLevelType w:val="hybridMultilevel"/>
    <w:tmpl w:val="AFA010C8"/>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0765633F"/>
    <w:multiLevelType w:val="hybridMultilevel"/>
    <w:tmpl w:val="5276C8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9812F5"/>
    <w:multiLevelType w:val="hybridMultilevel"/>
    <w:tmpl w:val="D256CF28"/>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F6AEA"/>
    <w:multiLevelType w:val="hybridMultilevel"/>
    <w:tmpl w:val="DC10F480"/>
    <w:lvl w:ilvl="0" w:tplc="7586F646">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9AB5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4D9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2803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2E81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9CF6D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D298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AE70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FA44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16C0E94"/>
    <w:multiLevelType w:val="hybridMultilevel"/>
    <w:tmpl w:val="1C4E5782"/>
    <w:lvl w:ilvl="0" w:tplc="7DE67AB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4467103"/>
    <w:multiLevelType w:val="hybridMultilevel"/>
    <w:tmpl w:val="6C4C3E2A"/>
    <w:lvl w:ilvl="0" w:tplc="5D8E9CD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562781A"/>
    <w:multiLevelType w:val="hybridMultilevel"/>
    <w:tmpl w:val="BAFE12C8"/>
    <w:lvl w:ilvl="0" w:tplc="011E5A6C">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2F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ACFF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AA49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5851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C03A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D0F8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2833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E6CF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B9B3CDD"/>
    <w:multiLevelType w:val="hybridMultilevel"/>
    <w:tmpl w:val="03B489D0"/>
    <w:lvl w:ilvl="0" w:tplc="71121EDE">
      <w:start w:val="1"/>
      <w:numFmt w:val="lowerLetter"/>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F320462"/>
    <w:multiLevelType w:val="hybridMultilevel"/>
    <w:tmpl w:val="B24CC134"/>
    <w:lvl w:ilvl="0" w:tplc="736A4B46">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04733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C6504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E2EC97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362D8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8F2E86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ACE641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F4B0C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21A2ED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16378AB"/>
    <w:multiLevelType w:val="hybridMultilevel"/>
    <w:tmpl w:val="81646694"/>
    <w:lvl w:ilvl="0" w:tplc="9438AC2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7DD10A0"/>
    <w:multiLevelType w:val="hybridMultilevel"/>
    <w:tmpl w:val="F53A5F2A"/>
    <w:lvl w:ilvl="0" w:tplc="96D8494A">
      <w:start w:val="1"/>
      <w:numFmt w:val="decimal"/>
      <w:lvlText w:val="%1)"/>
      <w:lvlJc w:val="left"/>
      <w:pPr>
        <w:ind w:left="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DE6BF86">
      <w:start w:val="1"/>
      <w:numFmt w:val="decimal"/>
      <w:lvlText w:val="%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tplc="B82CE816">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350A15E">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D07DA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098224A">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1A69B36">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0BE871E">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92D274">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A7E65E4"/>
    <w:multiLevelType w:val="hybridMultilevel"/>
    <w:tmpl w:val="57781416"/>
    <w:lvl w:ilvl="0" w:tplc="222429C2">
      <w:start w:val="1"/>
      <w:numFmt w:val="bullet"/>
      <w:lvlText w:val=""/>
      <w:lvlJc w:val="left"/>
      <w:pPr>
        <w:ind w:left="1215" w:hanging="360"/>
      </w:pPr>
      <w:rPr>
        <w:rFonts w:ascii="Symbol" w:hAnsi="Symbol"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1" w15:restartNumberingAfterBreak="0">
    <w:nsid w:val="2CB84DDF"/>
    <w:multiLevelType w:val="hybridMultilevel"/>
    <w:tmpl w:val="95508958"/>
    <w:lvl w:ilvl="0" w:tplc="8BF81582">
      <w:start w:val="1"/>
      <w:numFmt w:val="bullet"/>
      <w:lvlText w:val=""/>
      <w:lvlJc w:val="left"/>
      <w:pPr>
        <w:ind w:left="939" w:hanging="360"/>
      </w:pPr>
      <w:rPr>
        <w:rFonts w:ascii="Symbol" w:hAnsi="Symbol" w:hint="default"/>
        <w:color w:val="auto"/>
      </w:rPr>
    </w:lvl>
    <w:lvl w:ilvl="1" w:tplc="04150003" w:tentative="1">
      <w:start w:val="1"/>
      <w:numFmt w:val="bullet"/>
      <w:lvlText w:val="o"/>
      <w:lvlJc w:val="left"/>
      <w:pPr>
        <w:ind w:left="1659" w:hanging="360"/>
      </w:pPr>
      <w:rPr>
        <w:rFonts w:ascii="Courier New" w:hAnsi="Courier New" w:cs="Courier New" w:hint="default"/>
      </w:rPr>
    </w:lvl>
    <w:lvl w:ilvl="2" w:tplc="04150005" w:tentative="1">
      <w:start w:val="1"/>
      <w:numFmt w:val="bullet"/>
      <w:lvlText w:val=""/>
      <w:lvlJc w:val="left"/>
      <w:pPr>
        <w:ind w:left="2379" w:hanging="360"/>
      </w:pPr>
      <w:rPr>
        <w:rFonts w:ascii="Wingdings" w:hAnsi="Wingdings" w:hint="default"/>
      </w:rPr>
    </w:lvl>
    <w:lvl w:ilvl="3" w:tplc="04150001" w:tentative="1">
      <w:start w:val="1"/>
      <w:numFmt w:val="bullet"/>
      <w:lvlText w:val=""/>
      <w:lvlJc w:val="left"/>
      <w:pPr>
        <w:ind w:left="3099" w:hanging="360"/>
      </w:pPr>
      <w:rPr>
        <w:rFonts w:ascii="Symbol" w:hAnsi="Symbol" w:hint="default"/>
      </w:rPr>
    </w:lvl>
    <w:lvl w:ilvl="4" w:tplc="04150003" w:tentative="1">
      <w:start w:val="1"/>
      <w:numFmt w:val="bullet"/>
      <w:lvlText w:val="o"/>
      <w:lvlJc w:val="left"/>
      <w:pPr>
        <w:ind w:left="3819" w:hanging="360"/>
      </w:pPr>
      <w:rPr>
        <w:rFonts w:ascii="Courier New" w:hAnsi="Courier New" w:cs="Courier New" w:hint="default"/>
      </w:rPr>
    </w:lvl>
    <w:lvl w:ilvl="5" w:tplc="04150005" w:tentative="1">
      <w:start w:val="1"/>
      <w:numFmt w:val="bullet"/>
      <w:lvlText w:val=""/>
      <w:lvlJc w:val="left"/>
      <w:pPr>
        <w:ind w:left="4539" w:hanging="360"/>
      </w:pPr>
      <w:rPr>
        <w:rFonts w:ascii="Wingdings" w:hAnsi="Wingdings" w:hint="default"/>
      </w:rPr>
    </w:lvl>
    <w:lvl w:ilvl="6" w:tplc="04150001" w:tentative="1">
      <w:start w:val="1"/>
      <w:numFmt w:val="bullet"/>
      <w:lvlText w:val=""/>
      <w:lvlJc w:val="left"/>
      <w:pPr>
        <w:ind w:left="5259" w:hanging="360"/>
      </w:pPr>
      <w:rPr>
        <w:rFonts w:ascii="Symbol" w:hAnsi="Symbol" w:hint="default"/>
      </w:rPr>
    </w:lvl>
    <w:lvl w:ilvl="7" w:tplc="04150003" w:tentative="1">
      <w:start w:val="1"/>
      <w:numFmt w:val="bullet"/>
      <w:lvlText w:val="o"/>
      <w:lvlJc w:val="left"/>
      <w:pPr>
        <w:ind w:left="5979" w:hanging="360"/>
      </w:pPr>
      <w:rPr>
        <w:rFonts w:ascii="Courier New" w:hAnsi="Courier New" w:cs="Courier New" w:hint="default"/>
      </w:rPr>
    </w:lvl>
    <w:lvl w:ilvl="8" w:tplc="04150005" w:tentative="1">
      <w:start w:val="1"/>
      <w:numFmt w:val="bullet"/>
      <w:lvlText w:val=""/>
      <w:lvlJc w:val="left"/>
      <w:pPr>
        <w:ind w:left="6699" w:hanging="360"/>
      </w:pPr>
      <w:rPr>
        <w:rFonts w:ascii="Wingdings" w:hAnsi="Wingdings" w:hint="default"/>
      </w:rPr>
    </w:lvl>
  </w:abstractNum>
  <w:abstractNum w:abstractNumId="22" w15:restartNumberingAfterBreak="0">
    <w:nsid w:val="2D041BF8"/>
    <w:multiLevelType w:val="hybridMultilevel"/>
    <w:tmpl w:val="852A3F70"/>
    <w:lvl w:ilvl="0" w:tplc="1E46D56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51E06"/>
    <w:multiLevelType w:val="hybridMultilevel"/>
    <w:tmpl w:val="EED403A2"/>
    <w:lvl w:ilvl="0" w:tplc="B21EDB26">
      <w:start w:val="15"/>
      <w:numFmt w:val="upperRoman"/>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6F614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D814E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A04BBE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934B08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8A11E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41A524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B0AE8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780429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F5055AA"/>
    <w:multiLevelType w:val="hybridMultilevel"/>
    <w:tmpl w:val="A3B4BD5E"/>
    <w:lvl w:ilvl="0" w:tplc="A10CCB64">
      <w:start w:val="1"/>
      <w:numFmt w:val="decimal"/>
      <w:lvlText w:val="%1."/>
      <w:lvlJc w:val="left"/>
      <w:pPr>
        <w:ind w:left="564"/>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3B78DCBE">
      <w:start w:val="1"/>
      <w:numFmt w:val="decimal"/>
      <w:lvlText w:val="%2)"/>
      <w:lvlJc w:val="left"/>
      <w:pPr>
        <w:ind w:left="2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3A6DF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1EF4C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AF54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EBF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0CF0F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3401A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D6850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60F2492"/>
    <w:multiLevelType w:val="multilevel"/>
    <w:tmpl w:val="37C4CCA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3AA74765"/>
    <w:multiLevelType w:val="hybridMultilevel"/>
    <w:tmpl w:val="D4068FA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744AAC12">
      <w:start w:val="1"/>
      <w:numFmt w:val="decimal"/>
      <w:lvlText w:val="%3."/>
      <w:lvlJc w:val="left"/>
      <w:pPr>
        <w:ind w:left="2505" w:hanging="180"/>
      </w:pPr>
      <w:rPr>
        <w:b w:val="0"/>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3B043760"/>
    <w:multiLevelType w:val="hybridMultilevel"/>
    <w:tmpl w:val="D4CAD7BA"/>
    <w:lvl w:ilvl="0" w:tplc="AF84F244">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C0A0C1A"/>
    <w:multiLevelType w:val="hybridMultilevel"/>
    <w:tmpl w:val="0E9A78F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1826B99C">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E100C6"/>
    <w:multiLevelType w:val="hybridMultilevel"/>
    <w:tmpl w:val="1E483BBA"/>
    <w:lvl w:ilvl="0" w:tplc="0415000F">
      <w:start w:val="1"/>
      <w:numFmt w:val="decimal"/>
      <w:lvlText w:val="%1."/>
      <w:lvlJc w:val="left"/>
      <w:pPr>
        <w:ind w:left="939" w:hanging="360"/>
      </w:p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30" w15:restartNumberingAfterBreak="0">
    <w:nsid w:val="461019B5"/>
    <w:multiLevelType w:val="multilevel"/>
    <w:tmpl w:val="DB783D4C"/>
    <w:lvl w:ilvl="0">
      <w:start w:val="1"/>
      <w:numFmt w:val="decimal"/>
      <w:pStyle w:val="pkt"/>
      <w:lvlText w:val="%1."/>
      <w:lvlJc w:val="left"/>
      <w:pPr>
        <w:tabs>
          <w:tab w:val="num" w:pos="360"/>
        </w:tabs>
        <w:ind w:left="360" w:hanging="360"/>
      </w:pPr>
      <w:rPr>
        <w:rFonts w:hint="default"/>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482A261F"/>
    <w:multiLevelType w:val="hybridMultilevel"/>
    <w:tmpl w:val="FDCE75D0"/>
    <w:lvl w:ilvl="0" w:tplc="87AC3DA0">
      <w:start w:val="1"/>
      <w:numFmt w:val="decimal"/>
      <w:lvlText w:val="%1."/>
      <w:lvlJc w:val="left"/>
      <w:pPr>
        <w:ind w:left="6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300A74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4A64E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4E8A8C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CBE432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7234B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DBAB77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880D8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FE700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CE83552"/>
    <w:multiLevelType w:val="hybridMultilevel"/>
    <w:tmpl w:val="D2B60AC4"/>
    <w:lvl w:ilvl="0" w:tplc="5F74776E">
      <w:start w:val="1"/>
      <w:numFmt w:val="lowerLetter"/>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F3473C"/>
    <w:multiLevelType w:val="hybridMultilevel"/>
    <w:tmpl w:val="A04629E4"/>
    <w:lvl w:ilvl="0" w:tplc="3876532A">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86AD0A">
      <w:start w:val="1"/>
      <w:numFmt w:val="decimal"/>
      <w:lvlText w:val="%2)"/>
      <w:lvlJc w:val="left"/>
      <w:pPr>
        <w:ind w:left="939"/>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tplc="E7B25E94">
      <w:start w:val="1"/>
      <w:numFmt w:val="lowerRoman"/>
      <w:lvlText w:val="%3"/>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00882C">
      <w:start w:val="1"/>
      <w:numFmt w:val="decimal"/>
      <w:lvlText w:val="%4"/>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C185506">
      <w:start w:val="1"/>
      <w:numFmt w:val="lowerLetter"/>
      <w:lvlText w:val="%5"/>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E38A764">
      <w:start w:val="1"/>
      <w:numFmt w:val="lowerRoman"/>
      <w:lvlText w:val="%6"/>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F0880F8">
      <w:start w:val="1"/>
      <w:numFmt w:val="decimal"/>
      <w:lvlText w:val="%7"/>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B4E1EA6">
      <w:start w:val="1"/>
      <w:numFmt w:val="lowerLetter"/>
      <w:lvlText w:val="%8"/>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BB4A748">
      <w:start w:val="1"/>
      <w:numFmt w:val="lowerRoman"/>
      <w:lvlText w:val="%9"/>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DE17B73"/>
    <w:multiLevelType w:val="hybridMultilevel"/>
    <w:tmpl w:val="0414B4DE"/>
    <w:lvl w:ilvl="0" w:tplc="560EDAF6">
      <w:start w:val="4"/>
      <w:numFmt w:val="decimal"/>
      <w:lvlText w:val="%1)"/>
      <w:lvlJc w:val="left"/>
      <w:pPr>
        <w:ind w:left="108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EC738F"/>
    <w:multiLevelType w:val="hybridMultilevel"/>
    <w:tmpl w:val="9EA24F54"/>
    <w:lvl w:ilvl="0" w:tplc="1BC827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BA4C7A"/>
    <w:multiLevelType w:val="hybridMultilevel"/>
    <w:tmpl w:val="3AA4F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B9107A"/>
    <w:multiLevelType w:val="hybridMultilevel"/>
    <w:tmpl w:val="8348DA22"/>
    <w:lvl w:ilvl="0" w:tplc="D2F8EC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6901E1"/>
    <w:multiLevelType w:val="hybridMultilevel"/>
    <w:tmpl w:val="C6AC2768"/>
    <w:lvl w:ilvl="0" w:tplc="26DE7B5E">
      <w:start w:val="1"/>
      <w:numFmt w:val="decimal"/>
      <w:lvlText w:val="%1."/>
      <w:lvlJc w:val="left"/>
      <w:pPr>
        <w:ind w:left="939" w:hanging="360"/>
      </w:pPr>
      <w:rPr>
        <w:b w:val="0"/>
        <w:i w:val="0"/>
        <w:iCs/>
      </w:r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39" w15:restartNumberingAfterBreak="0">
    <w:nsid w:val="5C44622F"/>
    <w:multiLevelType w:val="hybridMultilevel"/>
    <w:tmpl w:val="5260C778"/>
    <w:lvl w:ilvl="0" w:tplc="5B704CE4">
      <w:start w:val="1"/>
      <w:numFmt w:val="lowerLetter"/>
      <w:lvlText w:val="%1)"/>
      <w:lvlJc w:val="left"/>
      <w:pPr>
        <w:ind w:left="1059" w:hanging="360"/>
      </w:pPr>
      <w:rPr>
        <w:rFonts w:hint="default"/>
        <w:b/>
        <w:color w:val="000000"/>
        <w:u w:val="none"/>
      </w:rPr>
    </w:lvl>
    <w:lvl w:ilvl="1" w:tplc="04150019" w:tentative="1">
      <w:start w:val="1"/>
      <w:numFmt w:val="lowerLetter"/>
      <w:lvlText w:val="%2."/>
      <w:lvlJc w:val="left"/>
      <w:pPr>
        <w:ind w:left="1779" w:hanging="360"/>
      </w:pPr>
    </w:lvl>
    <w:lvl w:ilvl="2" w:tplc="0415001B" w:tentative="1">
      <w:start w:val="1"/>
      <w:numFmt w:val="lowerRoman"/>
      <w:lvlText w:val="%3."/>
      <w:lvlJc w:val="right"/>
      <w:pPr>
        <w:ind w:left="2499" w:hanging="180"/>
      </w:pPr>
    </w:lvl>
    <w:lvl w:ilvl="3" w:tplc="0415000F" w:tentative="1">
      <w:start w:val="1"/>
      <w:numFmt w:val="decimal"/>
      <w:lvlText w:val="%4."/>
      <w:lvlJc w:val="left"/>
      <w:pPr>
        <w:ind w:left="3219" w:hanging="360"/>
      </w:pPr>
    </w:lvl>
    <w:lvl w:ilvl="4" w:tplc="04150019" w:tentative="1">
      <w:start w:val="1"/>
      <w:numFmt w:val="lowerLetter"/>
      <w:lvlText w:val="%5."/>
      <w:lvlJc w:val="left"/>
      <w:pPr>
        <w:ind w:left="3939" w:hanging="360"/>
      </w:pPr>
    </w:lvl>
    <w:lvl w:ilvl="5" w:tplc="0415001B" w:tentative="1">
      <w:start w:val="1"/>
      <w:numFmt w:val="lowerRoman"/>
      <w:lvlText w:val="%6."/>
      <w:lvlJc w:val="right"/>
      <w:pPr>
        <w:ind w:left="4659" w:hanging="180"/>
      </w:pPr>
    </w:lvl>
    <w:lvl w:ilvl="6" w:tplc="0415000F" w:tentative="1">
      <w:start w:val="1"/>
      <w:numFmt w:val="decimal"/>
      <w:lvlText w:val="%7."/>
      <w:lvlJc w:val="left"/>
      <w:pPr>
        <w:ind w:left="5379" w:hanging="360"/>
      </w:pPr>
    </w:lvl>
    <w:lvl w:ilvl="7" w:tplc="04150019" w:tentative="1">
      <w:start w:val="1"/>
      <w:numFmt w:val="lowerLetter"/>
      <w:lvlText w:val="%8."/>
      <w:lvlJc w:val="left"/>
      <w:pPr>
        <w:ind w:left="6099" w:hanging="360"/>
      </w:pPr>
    </w:lvl>
    <w:lvl w:ilvl="8" w:tplc="0415001B" w:tentative="1">
      <w:start w:val="1"/>
      <w:numFmt w:val="lowerRoman"/>
      <w:lvlText w:val="%9."/>
      <w:lvlJc w:val="right"/>
      <w:pPr>
        <w:ind w:left="6819" w:hanging="180"/>
      </w:pPr>
    </w:lvl>
  </w:abstractNum>
  <w:abstractNum w:abstractNumId="40" w15:restartNumberingAfterBreak="0">
    <w:nsid w:val="60833CD5"/>
    <w:multiLevelType w:val="hybridMultilevel"/>
    <w:tmpl w:val="5F6AFA2E"/>
    <w:lvl w:ilvl="0" w:tplc="3C40B83A">
      <w:start w:val="1"/>
      <w:numFmt w:val="lowerLetter"/>
      <w:lvlText w:val="%1)"/>
      <w:lvlJc w:val="left"/>
      <w:pPr>
        <w:ind w:left="579" w:hanging="360"/>
      </w:pPr>
      <w:rPr>
        <w:rFonts w:ascii="Times New Roman" w:hAnsi="Times New Roman" w:cs="Times New Roman" w:hint="default"/>
        <w:b w:val="0"/>
        <w:color w:val="000000"/>
        <w:sz w:val="24"/>
        <w:szCs w:val="24"/>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1" w15:restartNumberingAfterBreak="0">
    <w:nsid w:val="60CB1F96"/>
    <w:multiLevelType w:val="hybridMultilevel"/>
    <w:tmpl w:val="727EC4BA"/>
    <w:lvl w:ilvl="0" w:tplc="FEE8BE56">
      <w:start w:val="1"/>
      <w:numFmt w:val="lowerLetter"/>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41968B4"/>
    <w:multiLevelType w:val="hybridMultilevel"/>
    <w:tmpl w:val="7FA68712"/>
    <w:lvl w:ilvl="0" w:tplc="335001FA">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707C5B"/>
    <w:multiLevelType w:val="hybridMultilevel"/>
    <w:tmpl w:val="76A05CB2"/>
    <w:lvl w:ilvl="0" w:tplc="8B78E2A0">
      <w:start w:val="2"/>
      <w:numFmt w:val="decimal"/>
      <w:lvlText w:val="%1."/>
      <w:lvlJc w:val="center"/>
      <w:pPr>
        <w:ind w:left="720" w:hanging="360"/>
      </w:pPr>
      <w:rPr>
        <w:rFonts w:hint="default"/>
        <w:b/>
        <w:i w:val="0"/>
      </w:rPr>
    </w:lvl>
    <w:lvl w:ilvl="1" w:tplc="222429C2">
      <w:start w:val="1"/>
      <w:numFmt w:val="bullet"/>
      <w:lvlText w:val=""/>
      <w:lvlJc w:val="left"/>
      <w:pPr>
        <w:ind w:left="1440" w:hanging="360"/>
      </w:pPr>
      <w:rPr>
        <w:rFonts w:ascii="Symbol" w:hAnsi="Symbol" w:hint="default"/>
      </w:rPr>
    </w:lvl>
    <w:lvl w:ilvl="2" w:tplc="388A94E0">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8F4004A6">
      <w:start w:val="1"/>
      <w:numFmt w:val="lowerLetter"/>
      <w:lvlText w:val="%5)"/>
      <w:lvlJc w:val="left"/>
      <w:pPr>
        <w:ind w:left="3600" w:hanging="360"/>
      </w:pPr>
      <w:rPr>
        <w:rFonts w:ascii="Times New Roman" w:eastAsia="Times New Roman" w:hAnsi="Times New Roman" w:cs="Times New Roman" w:hint="default"/>
        <w:b w:val="0"/>
        <w:color w:val="auto"/>
        <w:sz w:val="24"/>
      </w:rPr>
    </w:lvl>
    <w:lvl w:ilvl="5" w:tplc="918C2F88">
      <w:start w:val="12"/>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8B6AE7"/>
    <w:multiLevelType w:val="hybridMultilevel"/>
    <w:tmpl w:val="D6A05038"/>
    <w:lvl w:ilvl="0" w:tplc="D9B22278">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2E22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8ADD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0C49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0C9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CC8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63E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0F1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E6F8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15:restartNumberingAfterBreak="0">
    <w:nsid w:val="7CE82D4C"/>
    <w:multiLevelType w:val="hybridMultilevel"/>
    <w:tmpl w:val="084A3F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48485C"/>
    <w:multiLevelType w:val="hybridMultilevel"/>
    <w:tmpl w:val="E082590E"/>
    <w:lvl w:ilvl="0" w:tplc="2C76F0B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DCA6AA">
      <w:start w:val="1"/>
      <w:numFmt w:val="lowerLetter"/>
      <w:lvlText w:val="%2)"/>
      <w:lvlJc w:val="left"/>
      <w:pPr>
        <w:ind w:left="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4E114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406CA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5A5C7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78FAC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B6C55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72B6E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82E03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F5537E2"/>
    <w:multiLevelType w:val="hybridMultilevel"/>
    <w:tmpl w:val="8F0E86E6"/>
    <w:lvl w:ilvl="0" w:tplc="BBC06D10">
      <w:start w:val="1"/>
      <w:numFmt w:val="decimal"/>
      <w:lvlText w:val="%1."/>
      <w:lvlJc w:val="left"/>
      <w:pPr>
        <w:ind w:left="72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1" w:tplc="8CDAF86A">
      <w:start w:val="1"/>
      <w:numFmt w:val="lowerLetter"/>
      <w:lvlText w:val="%2"/>
      <w:lvlJc w:val="left"/>
      <w:pPr>
        <w:ind w:left="12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FFC5D86">
      <w:start w:val="1"/>
      <w:numFmt w:val="lowerRoman"/>
      <w:lvlText w:val="%3"/>
      <w:lvlJc w:val="left"/>
      <w:pPr>
        <w:ind w:left="19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07C1AFC">
      <w:start w:val="1"/>
      <w:numFmt w:val="decimal"/>
      <w:lvlText w:val="%4"/>
      <w:lvlJc w:val="left"/>
      <w:pPr>
        <w:ind w:left="26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D96D914">
      <w:start w:val="1"/>
      <w:numFmt w:val="lowerLetter"/>
      <w:lvlText w:val="%5"/>
      <w:lvlJc w:val="left"/>
      <w:pPr>
        <w:ind w:left="33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2407B0">
      <w:start w:val="1"/>
      <w:numFmt w:val="lowerRoman"/>
      <w:lvlText w:val="%6"/>
      <w:lvlJc w:val="left"/>
      <w:pPr>
        <w:ind w:left="41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738D59A">
      <w:start w:val="1"/>
      <w:numFmt w:val="decimal"/>
      <w:lvlText w:val="%7"/>
      <w:lvlJc w:val="left"/>
      <w:pPr>
        <w:ind w:left="48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A2F238">
      <w:start w:val="1"/>
      <w:numFmt w:val="lowerLetter"/>
      <w:lvlText w:val="%8"/>
      <w:lvlJc w:val="left"/>
      <w:pPr>
        <w:ind w:left="55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458CCBC">
      <w:start w:val="1"/>
      <w:numFmt w:val="lowerRoman"/>
      <w:lvlText w:val="%9"/>
      <w:lvlJc w:val="left"/>
      <w:pPr>
        <w:ind w:left="62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122965004">
    <w:abstractNumId w:val="12"/>
  </w:num>
  <w:num w:numId="2" w16cid:durableId="32849665">
    <w:abstractNumId w:val="7"/>
  </w:num>
  <w:num w:numId="3" w16cid:durableId="289437604">
    <w:abstractNumId w:val="47"/>
  </w:num>
  <w:num w:numId="4" w16cid:durableId="1907454444">
    <w:abstractNumId w:val="33"/>
  </w:num>
  <w:num w:numId="5" w16cid:durableId="1622759471">
    <w:abstractNumId w:val="19"/>
  </w:num>
  <w:num w:numId="6" w16cid:durableId="509372938">
    <w:abstractNumId w:val="17"/>
  </w:num>
  <w:num w:numId="7" w16cid:durableId="585959327">
    <w:abstractNumId w:val="48"/>
  </w:num>
  <w:num w:numId="8" w16cid:durableId="865407857">
    <w:abstractNumId w:val="24"/>
  </w:num>
  <w:num w:numId="9" w16cid:durableId="299191037">
    <w:abstractNumId w:val="31"/>
  </w:num>
  <w:num w:numId="10" w16cid:durableId="1216047156">
    <w:abstractNumId w:val="23"/>
  </w:num>
  <w:num w:numId="11" w16cid:durableId="25256258">
    <w:abstractNumId w:val="6"/>
  </w:num>
  <w:num w:numId="12" w16cid:durableId="1172522773">
    <w:abstractNumId w:val="15"/>
  </w:num>
  <w:num w:numId="13" w16cid:durableId="716705282">
    <w:abstractNumId w:val="37"/>
  </w:num>
  <w:num w:numId="14" w16cid:durableId="1354766036">
    <w:abstractNumId w:val="4"/>
  </w:num>
  <w:num w:numId="15" w16cid:durableId="1653093701">
    <w:abstractNumId w:val="40"/>
  </w:num>
  <w:num w:numId="16" w16cid:durableId="951208190">
    <w:abstractNumId w:val="44"/>
  </w:num>
  <w:num w:numId="17" w16cid:durableId="1515998438">
    <w:abstractNumId w:val="32"/>
  </w:num>
  <w:num w:numId="18" w16cid:durableId="1805544316">
    <w:abstractNumId w:val="34"/>
  </w:num>
  <w:num w:numId="19" w16cid:durableId="378088114">
    <w:abstractNumId w:val="27"/>
  </w:num>
  <w:num w:numId="20" w16cid:durableId="131794409">
    <w:abstractNumId w:val="43"/>
  </w:num>
  <w:num w:numId="21" w16cid:durableId="1625624250">
    <w:abstractNumId w:val="26"/>
  </w:num>
  <w:num w:numId="22" w16cid:durableId="1257909734">
    <w:abstractNumId w:val="45"/>
  </w:num>
  <w:num w:numId="23" w16cid:durableId="176844955">
    <w:abstractNumId w:val="16"/>
  </w:num>
  <w:num w:numId="24" w16cid:durableId="1541086964">
    <w:abstractNumId w:val="9"/>
  </w:num>
  <w:num w:numId="25" w16cid:durableId="1696082028">
    <w:abstractNumId w:val="20"/>
  </w:num>
  <w:num w:numId="26" w16cid:durableId="2035299404">
    <w:abstractNumId w:val="8"/>
  </w:num>
  <w:num w:numId="27" w16cid:durableId="237248764">
    <w:abstractNumId w:val="0"/>
  </w:num>
  <w:num w:numId="28" w16cid:durableId="21637344">
    <w:abstractNumId w:val="1"/>
  </w:num>
  <w:num w:numId="29" w16cid:durableId="1580677561">
    <w:abstractNumId w:val="2"/>
  </w:num>
  <w:num w:numId="30" w16cid:durableId="323318865">
    <w:abstractNumId w:val="30"/>
  </w:num>
  <w:num w:numId="31" w16cid:durableId="1436948447">
    <w:abstractNumId w:val="46"/>
  </w:num>
  <w:num w:numId="32" w16cid:durableId="609824703">
    <w:abstractNumId w:val="42"/>
  </w:num>
  <w:num w:numId="33" w16cid:durableId="1497646416">
    <w:abstractNumId w:val="21"/>
  </w:num>
  <w:num w:numId="34" w16cid:durableId="1469741612">
    <w:abstractNumId w:val="22"/>
  </w:num>
  <w:num w:numId="35" w16cid:durableId="592208161">
    <w:abstractNumId w:val="41"/>
  </w:num>
  <w:num w:numId="36" w16cid:durableId="1163200125">
    <w:abstractNumId w:val="11"/>
  </w:num>
  <w:num w:numId="37" w16cid:durableId="1028335291">
    <w:abstractNumId w:val="10"/>
  </w:num>
  <w:num w:numId="38" w16cid:durableId="16520562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6089763">
    <w:abstractNumId w:val="14"/>
  </w:num>
  <w:num w:numId="40" w16cid:durableId="955596806">
    <w:abstractNumId w:val="38"/>
  </w:num>
  <w:num w:numId="41" w16cid:durableId="372124235">
    <w:abstractNumId w:val="28"/>
  </w:num>
  <w:num w:numId="42" w16cid:durableId="2111973716">
    <w:abstractNumId w:val="29"/>
  </w:num>
  <w:num w:numId="43" w16cid:durableId="1433234623">
    <w:abstractNumId w:val="18"/>
  </w:num>
  <w:num w:numId="44" w16cid:durableId="13847079">
    <w:abstractNumId w:val="13"/>
  </w:num>
  <w:num w:numId="45" w16cid:durableId="1714620202">
    <w:abstractNumId w:val="25"/>
  </w:num>
  <w:num w:numId="46" w16cid:durableId="441920904">
    <w:abstractNumId w:val="36"/>
  </w:num>
  <w:num w:numId="47" w16cid:durableId="1780491852">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157"/>
    <w:rsid w:val="00004492"/>
    <w:rsid w:val="00005341"/>
    <w:rsid w:val="00005535"/>
    <w:rsid w:val="00010843"/>
    <w:rsid w:val="000123CD"/>
    <w:rsid w:val="00014204"/>
    <w:rsid w:val="00016D7B"/>
    <w:rsid w:val="00020114"/>
    <w:rsid w:val="00023372"/>
    <w:rsid w:val="00030377"/>
    <w:rsid w:val="00033C78"/>
    <w:rsid w:val="00033CEC"/>
    <w:rsid w:val="00034529"/>
    <w:rsid w:val="00035437"/>
    <w:rsid w:val="000412C0"/>
    <w:rsid w:val="00042899"/>
    <w:rsid w:val="0004298B"/>
    <w:rsid w:val="00043089"/>
    <w:rsid w:val="000444EF"/>
    <w:rsid w:val="00046E51"/>
    <w:rsid w:val="00050302"/>
    <w:rsid w:val="000529D1"/>
    <w:rsid w:val="000557BD"/>
    <w:rsid w:val="00055C5D"/>
    <w:rsid w:val="00057B7C"/>
    <w:rsid w:val="00063AA4"/>
    <w:rsid w:val="000656EA"/>
    <w:rsid w:val="00067E91"/>
    <w:rsid w:val="000824DD"/>
    <w:rsid w:val="000844D3"/>
    <w:rsid w:val="00093CE1"/>
    <w:rsid w:val="00094B35"/>
    <w:rsid w:val="00096E17"/>
    <w:rsid w:val="000A4C7A"/>
    <w:rsid w:val="000B1366"/>
    <w:rsid w:val="000B36F8"/>
    <w:rsid w:val="000C75FB"/>
    <w:rsid w:val="000D08B2"/>
    <w:rsid w:val="000D7886"/>
    <w:rsid w:val="000E12E5"/>
    <w:rsid w:val="000E17FC"/>
    <w:rsid w:val="000F1AC6"/>
    <w:rsid w:val="000F3853"/>
    <w:rsid w:val="000F5197"/>
    <w:rsid w:val="000F68B2"/>
    <w:rsid w:val="000F7F3A"/>
    <w:rsid w:val="00100AF5"/>
    <w:rsid w:val="00100D6A"/>
    <w:rsid w:val="00101048"/>
    <w:rsid w:val="0010406F"/>
    <w:rsid w:val="00104114"/>
    <w:rsid w:val="00105B14"/>
    <w:rsid w:val="00105FDB"/>
    <w:rsid w:val="00105FDC"/>
    <w:rsid w:val="00114DA0"/>
    <w:rsid w:val="00115985"/>
    <w:rsid w:val="00116C98"/>
    <w:rsid w:val="00121B18"/>
    <w:rsid w:val="00121CFE"/>
    <w:rsid w:val="001244C1"/>
    <w:rsid w:val="00130A02"/>
    <w:rsid w:val="0013186A"/>
    <w:rsid w:val="00131D99"/>
    <w:rsid w:val="00133188"/>
    <w:rsid w:val="00133A22"/>
    <w:rsid w:val="00136270"/>
    <w:rsid w:val="00137127"/>
    <w:rsid w:val="00142409"/>
    <w:rsid w:val="00142CEC"/>
    <w:rsid w:val="00147CF6"/>
    <w:rsid w:val="0015391E"/>
    <w:rsid w:val="00153EE1"/>
    <w:rsid w:val="001556DF"/>
    <w:rsid w:val="001557CB"/>
    <w:rsid w:val="00155A2B"/>
    <w:rsid w:val="00155EA8"/>
    <w:rsid w:val="00160B8A"/>
    <w:rsid w:val="00163783"/>
    <w:rsid w:val="00163E42"/>
    <w:rsid w:val="0016606F"/>
    <w:rsid w:val="0016639D"/>
    <w:rsid w:val="00170E99"/>
    <w:rsid w:val="00171D3D"/>
    <w:rsid w:val="00172C00"/>
    <w:rsid w:val="001734F6"/>
    <w:rsid w:val="00173E26"/>
    <w:rsid w:val="00175140"/>
    <w:rsid w:val="00176635"/>
    <w:rsid w:val="00181600"/>
    <w:rsid w:val="00181EC0"/>
    <w:rsid w:val="00183DD7"/>
    <w:rsid w:val="00184644"/>
    <w:rsid w:val="0019001F"/>
    <w:rsid w:val="001935BB"/>
    <w:rsid w:val="00196980"/>
    <w:rsid w:val="00196BE5"/>
    <w:rsid w:val="0019735A"/>
    <w:rsid w:val="001A0292"/>
    <w:rsid w:val="001A22B9"/>
    <w:rsid w:val="001A2542"/>
    <w:rsid w:val="001A3340"/>
    <w:rsid w:val="001A3EE4"/>
    <w:rsid w:val="001A4613"/>
    <w:rsid w:val="001A6685"/>
    <w:rsid w:val="001A68A9"/>
    <w:rsid w:val="001A7972"/>
    <w:rsid w:val="001B0E10"/>
    <w:rsid w:val="001B20E3"/>
    <w:rsid w:val="001B7CAF"/>
    <w:rsid w:val="001C0540"/>
    <w:rsid w:val="001C4AE2"/>
    <w:rsid w:val="001C6025"/>
    <w:rsid w:val="001D1F3E"/>
    <w:rsid w:val="001D7433"/>
    <w:rsid w:val="001D797F"/>
    <w:rsid w:val="001E0252"/>
    <w:rsid w:val="001E2E9C"/>
    <w:rsid w:val="001E6766"/>
    <w:rsid w:val="001E7292"/>
    <w:rsid w:val="001F0802"/>
    <w:rsid w:val="001F19AD"/>
    <w:rsid w:val="001F2B61"/>
    <w:rsid w:val="001F581B"/>
    <w:rsid w:val="00201979"/>
    <w:rsid w:val="002128D1"/>
    <w:rsid w:val="002137F0"/>
    <w:rsid w:val="00222037"/>
    <w:rsid w:val="00226E03"/>
    <w:rsid w:val="00231BB8"/>
    <w:rsid w:val="00233BA5"/>
    <w:rsid w:val="00237B81"/>
    <w:rsid w:val="00237FCB"/>
    <w:rsid w:val="00240D19"/>
    <w:rsid w:val="002446B6"/>
    <w:rsid w:val="002512BD"/>
    <w:rsid w:val="00251924"/>
    <w:rsid w:val="00254AE1"/>
    <w:rsid w:val="0025758A"/>
    <w:rsid w:val="00261969"/>
    <w:rsid w:val="0026196D"/>
    <w:rsid w:val="002620C2"/>
    <w:rsid w:val="00263D03"/>
    <w:rsid w:val="0026536E"/>
    <w:rsid w:val="002675BC"/>
    <w:rsid w:val="00270835"/>
    <w:rsid w:val="0027566D"/>
    <w:rsid w:val="00283BAE"/>
    <w:rsid w:val="00284586"/>
    <w:rsid w:val="00285DCD"/>
    <w:rsid w:val="00287421"/>
    <w:rsid w:val="00291179"/>
    <w:rsid w:val="00291759"/>
    <w:rsid w:val="002952CB"/>
    <w:rsid w:val="002960C6"/>
    <w:rsid w:val="002A1E98"/>
    <w:rsid w:val="002A5D43"/>
    <w:rsid w:val="002A6754"/>
    <w:rsid w:val="002A67AB"/>
    <w:rsid w:val="002A68C5"/>
    <w:rsid w:val="002A718D"/>
    <w:rsid w:val="002B19D9"/>
    <w:rsid w:val="002B2942"/>
    <w:rsid w:val="002B3323"/>
    <w:rsid w:val="002B3D64"/>
    <w:rsid w:val="002B3FC7"/>
    <w:rsid w:val="002B53B2"/>
    <w:rsid w:val="002C2EE7"/>
    <w:rsid w:val="002C4481"/>
    <w:rsid w:val="002C5FC3"/>
    <w:rsid w:val="002C6238"/>
    <w:rsid w:val="002D61C7"/>
    <w:rsid w:val="002D73CA"/>
    <w:rsid w:val="002E06CA"/>
    <w:rsid w:val="002E4CF8"/>
    <w:rsid w:val="002E4F05"/>
    <w:rsid w:val="002F1721"/>
    <w:rsid w:val="002F69B1"/>
    <w:rsid w:val="003015AA"/>
    <w:rsid w:val="00307C97"/>
    <w:rsid w:val="003110D0"/>
    <w:rsid w:val="003120C5"/>
    <w:rsid w:val="00317B46"/>
    <w:rsid w:val="00323B3D"/>
    <w:rsid w:val="00324C19"/>
    <w:rsid w:val="00331B6D"/>
    <w:rsid w:val="003329E1"/>
    <w:rsid w:val="0033427A"/>
    <w:rsid w:val="003346D6"/>
    <w:rsid w:val="00334D0E"/>
    <w:rsid w:val="0033578B"/>
    <w:rsid w:val="00340C15"/>
    <w:rsid w:val="00344428"/>
    <w:rsid w:val="003445B6"/>
    <w:rsid w:val="00345DD2"/>
    <w:rsid w:val="003477F0"/>
    <w:rsid w:val="00353298"/>
    <w:rsid w:val="003549D6"/>
    <w:rsid w:val="00356F11"/>
    <w:rsid w:val="003578C6"/>
    <w:rsid w:val="003612B7"/>
    <w:rsid w:val="00362E3E"/>
    <w:rsid w:val="00363207"/>
    <w:rsid w:val="00364E97"/>
    <w:rsid w:val="00366804"/>
    <w:rsid w:val="00367D70"/>
    <w:rsid w:val="003714D3"/>
    <w:rsid w:val="00374BB0"/>
    <w:rsid w:val="00383AB4"/>
    <w:rsid w:val="00385340"/>
    <w:rsid w:val="00391973"/>
    <w:rsid w:val="00393D71"/>
    <w:rsid w:val="00394553"/>
    <w:rsid w:val="00395EDD"/>
    <w:rsid w:val="00397461"/>
    <w:rsid w:val="003A24AD"/>
    <w:rsid w:val="003A26FD"/>
    <w:rsid w:val="003A7E7C"/>
    <w:rsid w:val="003B119E"/>
    <w:rsid w:val="003B2E7C"/>
    <w:rsid w:val="003B3E30"/>
    <w:rsid w:val="003B497E"/>
    <w:rsid w:val="003C23AE"/>
    <w:rsid w:val="003D3EFB"/>
    <w:rsid w:val="003D5220"/>
    <w:rsid w:val="003D69DA"/>
    <w:rsid w:val="003D6DC8"/>
    <w:rsid w:val="003D6EEA"/>
    <w:rsid w:val="003D6FD4"/>
    <w:rsid w:val="003F3BCE"/>
    <w:rsid w:val="003F434E"/>
    <w:rsid w:val="003F451F"/>
    <w:rsid w:val="003F767B"/>
    <w:rsid w:val="003F7983"/>
    <w:rsid w:val="00400233"/>
    <w:rsid w:val="004027DF"/>
    <w:rsid w:val="0041036A"/>
    <w:rsid w:val="004119EE"/>
    <w:rsid w:val="00413DD7"/>
    <w:rsid w:val="004155D5"/>
    <w:rsid w:val="00416AB2"/>
    <w:rsid w:val="004222D5"/>
    <w:rsid w:val="00422C11"/>
    <w:rsid w:val="004256DC"/>
    <w:rsid w:val="0043170E"/>
    <w:rsid w:val="004338C7"/>
    <w:rsid w:val="004379E7"/>
    <w:rsid w:val="004379F3"/>
    <w:rsid w:val="0044269E"/>
    <w:rsid w:val="00443163"/>
    <w:rsid w:val="00443DA9"/>
    <w:rsid w:val="00444324"/>
    <w:rsid w:val="00446105"/>
    <w:rsid w:val="004466BC"/>
    <w:rsid w:val="00450F9C"/>
    <w:rsid w:val="00451933"/>
    <w:rsid w:val="0045278B"/>
    <w:rsid w:val="00452DEB"/>
    <w:rsid w:val="00454758"/>
    <w:rsid w:val="0045542F"/>
    <w:rsid w:val="00456706"/>
    <w:rsid w:val="00462281"/>
    <w:rsid w:val="00464A7A"/>
    <w:rsid w:val="00471E4C"/>
    <w:rsid w:val="004755AE"/>
    <w:rsid w:val="00481071"/>
    <w:rsid w:val="0048502C"/>
    <w:rsid w:val="00485E31"/>
    <w:rsid w:val="0048685F"/>
    <w:rsid w:val="00490715"/>
    <w:rsid w:val="00490D40"/>
    <w:rsid w:val="00492FE4"/>
    <w:rsid w:val="00496E81"/>
    <w:rsid w:val="00497EE9"/>
    <w:rsid w:val="004A105A"/>
    <w:rsid w:val="004A195C"/>
    <w:rsid w:val="004A3692"/>
    <w:rsid w:val="004A626F"/>
    <w:rsid w:val="004A65E9"/>
    <w:rsid w:val="004A6BF0"/>
    <w:rsid w:val="004A72EE"/>
    <w:rsid w:val="004C2B17"/>
    <w:rsid w:val="004C5EAE"/>
    <w:rsid w:val="004C7A3B"/>
    <w:rsid w:val="004D14A9"/>
    <w:rsid w:val="004D32EB"/>
    <w:rsid w:val="004D54C0"/>
    <w:rsid w:val="004D5D1F"/>
    <w:rsid w:val="004D79BB"/>
    <w:rsid w:val="004E150E"/>
    <w:rsid w:val="004E2C31"/>
    <w:rsid w:val="004E3680"/>
    <w:rsid w:val="004E7B62"/>
    <w:rsid w:val="004F1542"/>
    <w:rsid w:val="004F7C30"/>
    <w:rsid w:val="0050143B"/>
    <w:rsid w:val="00503223"/>
    <w:rsid w:val="00504EC9"/>
    <w:rsid w:val="00507A73"/>
    <w:rsid w:val="00513F2A"/>
    <w:rsid w:val="00517039"/>
    <w:rsid w:val="00517AAF"/>
    <w:rsid w:val="00517C89"/>
    <w:rsid w:val="005258F7"/>
    <w:rsid w:val="005261DE"/>
    <w:rsid w:val="005311A5"/>
    <w:rsid w:val="00535A43"/>
    <w:rsid w:val="0054264F"/>
    <w:rsid w:val="00543C06"/>
    <w:rsid w:val="00544849"/>
    <w:rsid w:val="00545C07"/>
    <w:rsid w:val="00565247"/>
    <w:rsid w:val="00570C06"/>
    <w:rsid w:val="005728F5"/>
    <w:rsid w:val="00572E57"/>
    <w:rsid w:val="00575B23"/>
    <w:rsid w:val="00585A52"/>
    <w:rsid w:val="005933C5"/>
    <w:rsid w:val="0059343C"/>
    <w:rsid w:val="0059527B"/>
    <w:rsid w:val="005A0628"/>
    <w:rsid w:val="005A16CD"/>
    <w:rsid w:val="005A2F03"/>
    <w:rsid w:val="005A480C"/>
    <w:rsid w:val="005A4DA8"/>
    <w:rsid w:val="005A76A3"/>
    <w:rsid w:val="005B4CB5"/>
    <w:rsid w:val="005C10D2"/>
    <w:rsid w:val="005C1C45"/>
    <w:rsid w:val="005C26D6"/>
    <w:rsid w:val="005C40EE"/>
    <w:rsid w:val="005C53A2"/>
    <w:rsid w:val="005C5C7D"/>
    <w:rsid w:val="005D00BB"/>
    <w:rsid w:val="005D4E60"/>
    <w:rsid w:val="005D5027"/>
    <w:rsid w:val="005D6991"/>
    <w:rsid w:val="005E14EE"/>
    <w:rsid w:val="005E30B6"/>
    <w:rsid w:val="005E4FA8"/>
    <w:rsid w:val="005E6CB0"/>
    <w:rsid w:val="005E7286"/>
    <w:rsid w:val="005F1668"/>
    <w:rsid w:val="005F44F2"/>
    <w:rsid w:val="005F5A55"/>
    <w:rsid w:val="005F7573"/>
    <w:rsid w:val="0060125F"/>
    <w:rsid w:val="006028FC"/>
    <w:rsid w:val="00604705"/>
    <w:rsid w:val="00604DF4"/>
    <w:rsid w:val="006053EF"/>
    <w:rsid w:val="006055D0"/>
    <w:rsid w:val="00605DEA"/>
    <w:rsid w:val="00614B86"/>
    <w:rsid w:val="006217C5"/>
    <w:rsid w:val="006244D3"/>
    <w:rsid w:val="006255AC"/>
    <w:rsid w:val="006340A9"/>
    <w:rsid w:val="0063785F"/>
    <w:rsid w:val="00641A0C"/>
    <w:rsid w:val="00642E59"/>
    <w:rsid w:val="00643B64"/>
    <w:rsid w:val="00643BA5"/>
    <w:rsid w:val="00645762"/>
    <w:rsid w:val="006507E8"/>
    <w:rsid w:val="00653676"/>
    <w:rsid w:val="00653798"/>
    <w:rsid w:val="00655986"/>
    <w:rsid w:val="00662C9D"/>
    <w:rsid w:val="00664744"/>
    <w:rsid w:val="00666236"/>
    <w:rsid w:val="006672BF"/>
    <w:rsid w:val="00676F80"/>
    <w:rsid w:val="00680F13"/>
    <w:rsid w:val="00692919"/>
    <w:rsid w:val="0069518E"/>
    <w:rsid w:val="0069673C"/>
    <w:rsid w:val="00697309"/>
    <w:rsid w:val="006A0F1A"/>
    <w:rsid w:val="006A26A8"/>
    <w:rsid w:val="006B109A"/>
    <w:rsid w:val="006B127A"/>
    <w:rsid w:val="006B37B6"/>
    <w:rsid w:val="006B5CF6"/>
    <w:rsid w:val="006B6238"/>
    <w:rsid w:val="006B79EB"/>
    <w:rsid w:val="006C058D"/>
    <w:rsid w:val="006C0807"/>
    <w:rsid w:val="006C1C15"/>
    <w:rsid w:val="006C32B2"/>
    <w:rsid w:val="006C56B3"/>
    <w:rsid w:val="006D5D76"/>
    <w:rsid w:val="006D6966"/>
    <w:rsid w:val="006D7328"/>
    <w:rsid w:val="006E6857"/>
    <w:rsid w:val="006E6DA6"/>
    <w:rsid w:val="006F4128"/>
    <w:rsid w:val="006F46F9"/>
    <w:rsid w:val="00702322"/>
    <w:rsid w:val="00703B18"/>
    <w:rsid w:val="00703E4C"/>
    <w:rsid w:val="00710304"/>
    <w:rsid w:val="007105A8"/>
    <w:rsid w:val="00714526"/>
    <w:rsid w:val="00715F44"/>
    <w:rsid w:val="00716D33"/>
    <w:rsid w:val="00717D94"/>
    <w:rsid w:val="00723B01"/>
    <w:rsid w:val="00726129"/>
    <w:rsid w:val="0072761A"/>
    <w:rsid w:val="00730A69"/>
    <w:rsid w:val="007350E5"/>
    <w:rsid w:val="00735EEB"/>
    <w:rsid w:val="007377B1"/>
    <w:rsid w:val="007402F8"/>
    <w:rsid w:val="0074264D"/>
    <w:rsid w:val="007426C1"/>
    <w:rsid w:val="00747554"/>
    <w:rsid w:val="00747B3B"/>
    <w:rsid w:val="007510AC"/>
    <w:rsid w:val="0075266B"/>
    <w:rsid w:val="00764D57"/>
    <w:rsid w:val="00765F62"/>
    <w:rsid w:val="00766776"/>
    <w:rsid w:val="00767FB6"/>
    <w:rsid w:val="00770B95"/>
    <w:rsid w:val="00773B36"/>
    <w:rsid w:val="00775477"/>
    <w:rsid w:val="00777889"/>
    <w:rsid w:val="00781A73"/>
    <w:rsid w:val="0078466E"/>
    <w:rsid w:val="00784811"/>
    <w:rsid w:val="00787F59"/>
    <w:rsid w:val="007911F3"/>
    <w:rsid w:val="00793E87"/>
    <w:rsid w:val="00797778"/>
    <w:rsid w:val="007A01E1"/>
    <w:rsid w:val="007A19AC"/>
    <w:rsid w:val="007A268F"/>
    <w:rsid w:val="007A30EE"/>
    <w:rsid w:val="007A6A70"/>
    <w:rsid w:val="007A72E4"/>
    <w:rsid w:val="007B0231"/>
    <w:rsid w:val="007B0C32"/>
    <w:rsid w:val="007B142F"/>
    <w:rsid w:val="007B3C28"/>
    <w:rsid w:val="007B416D"/>
    <w:rsid w:val="007B5CEB"/>
    <w:rsid w:val="007C1CCC"/>
    <w:rsid w:val="007C3E7A"/>
    <w:rsid w:val="007C5EA4"/>
    <w:rsid w:val="007C62C4"/>
    <w:rsid w:val="007D3D8D"/>
    <w:rsid w:val="007D53C5"/>
    <w:rsid w:val="007D6AA1"/>
    <w:rsid w:val="007E1F7C"/>
    <w:rsid w:val="007E239E"/>
    <w:rsid w:val="007E4CC5"/>
    <w:rsid w:val="007E4D71"/>
    <w:rsid w:val="007E6B79"/>
    <w:rsid w:val="007F085C"/>
    <w:rsid w:val="007F0C69"/>
    <w:rsid w:val="007F379D"/>
    <w:rsid w:val="007F7641"/>
    <w:rsid w:val="008035A1"/>
    <w:rsid w:val="008149F3"/>
    <w:rsid w:val="00821BB9"/>
    <w:rsid w:val="008245EB"/>
    <w:rsid w:val="00824B08"/>
    <w:rsid w:val="00826ADA"/>
    <w:rsid w:val="00830B8A"/>
    <w:rsid w:val="00832298"/>
    <w:rsid w:val="0083417E"/>
    <w:rsid w:val="00834755"/>
    <w:rsid w:val="00834A37"/>
    <w:rsid w:val="00835547"/>
    <w:rsid w:val="008370C8"/>
    <w:rsid w:val="00841AD2"/>
    <w:rsid w:val="00842D28"/>
    <w:rsid w:val="008439D5"/>
    <w:rsid w:val="0084549E"/>
    <w:rsid w:val="00847793"/>
    <w:rsid w:val="008478A5"/>
    <w:rsid w:val="00851E62"/>
    <w:rsid w:val="0085249D"/>
    <w:rsid w:val="0085342B"/>
    <w:rsid w:val="00854925"/>
    <w:rsid w:val="00857774"/>
    <w:rsid w:val="008622F4"/>
    <w:rsid w:val="00864B36"/>
    <w:rsid w:val="008670B4"/>
    <w:rsid w:val="00867EDF"/>
    <w:rsid w:val="008719D8"/>
    <w:rsid w:val="008777D1"/>
    <w:rsid w:val="00880430"/>
    <w:rsid w:val="00880909"/>
    <w:rsid w:val="008844D2"/>
    <w:rsid w:val="00890C5C"/>
    <w:rsid w:val="00895290"/>
    <w:rsid w:val="00895B06"/>
    <w:rsid w:val="008A0205"/>
    <w:rsid w:val="008A1621"/>
    <w:rsid w:val="008A42ED"/>
    <w:rsid w:val="008A7583"/>
    <w:rsid w:val="008B1DFA"/>
    <w:rsid w:val="008B2FAC"/>
    <w:rsid w:val="008B5402"/>
    <w:rsid w:val="008B7B06"/>
    <w:rsid w:val="008C0DE7"/>
    <w:rsid w:val="008C5E12"/>
    <w:rsid w:val="008D7598"/>
    <w:rsid w:val="008E586C"/>
    <w:rsid w:val="008E5B62"/>
    <w:rsid w:val="008F00E1"/>
    <w:rsid w:val="008F2EDC"/>
    <w:rsid w:val="008F388E"/>
    <w:rsid w:val="00902901"/>
    <w:rsid w:val="00902A65"/>
    <w:rsid w:val="0090460E"/>
    <w:rsid w:val="00916428"/>
    <w:rsid w:val="00920E89"/>
    <w:rsid w:val="00923E5A"/>
    <w:rsid w:val="00924B95"/>
    <w:rsid w:val="00933A15"/>
    <w:rsid w:val="009417DB"/>
    <w:rsid w:val="0094297A"/>
    <w:rsid w:val="0094406C"/>
    <w:rsid w:val="00946CA7"/>
    <w:rsid w:val="00956E3F"/>
    <w:rsid w:val="00964157"/>
    <w:rsid w:val="00965DFA"/>
    <w:rsid w:val="00970773"/>
    <w:rsid w:val="0098042A"/>
    <w:rsid w:val="00983C56"/>
    <w:rsid w:val="00983FA9"/>
    <w:rsid w:val="00990452"/>
    <w:rsid w:val="0099171B"/>
    <w:rsid w:val="00997770"/>
    <w:rsid w:val="009A74C0"/>
    <w:rsid w:val="009B38A2"/>
    <w:rsid w:val="009B5C0E"/>
    <w:rsid w:val="009B6554"/>
    <w:rsid w:val="009C2B9E"/>
    <w:rsid w:val="009C4E7C"/>
    <w:rsid w:val="009C5950"/>
    <w:rsid w:val="009C5B2C"/>
    <w:rsid w:val="009C774F"/>
    <w:rsid w:val="009D10A5"/>
    <w:rsid w:val="009D535F"/>
    <w:rsid w:val="009D54B6"/>
    <w:rsid w:val="009D7AB3"/>
    <w:rsid w:val="009D7FE0"/>
    <w:rsid w:val="009E033C"/>
    <w:rsid w:val="009E6129"/>
    <w:rsid w:val="009E6BA3"/>
    <w:rsid w:val="009E7371"/>
    <w:rsid w:val="009F556A"/>
    <w:rsid w:val="009F7091"/>
    <w:rsid w:val="009F735E"/>
    <w:rsid w:val="00A040D5"/>
    <w:rsid w:val="00A076FE"/>
    <w:rsid w:val="00A1593B"/>
    <w:rsid w:val="00A177B4"/>
    <w:rsid w:val="00A17BB7"/>
    <w:rsid w:val="00A20318"/>
    <w:rsid w:val="00A23544"/>
    <w:rsid w:val="00A23557"/>
    <w:rsid w:val="00A252F1"/>
    <w:rsid w:val="00A267D2"/>
    <w:rsid w:val="00A26D95"/>
    <w:rsid w:val="00A27061"/>
    <w:rsid w:val="00A27C72"/>
    <w:rsid w:val="00A31FAF"/>
    <w:rsid w:val="00A36252"/>
    <w:rsid w:val="00A40911"/>
    <w:rsid w:val="00A433E7"/>
    <w:rsid w:val="00A45568"/>
    <w:rsid w:val="00A50035"/>
    <w:rsid w:val="00A51E1B"/>
    <w:rsid w:val="00A52555"/>
    <w:rsid w:val="00A5265B"/>
    <w:rsid w:val="00A56E23"/>
    <w:rsid w:val="00A5707A"/>
    <w:rsid w:val="00A575B6"/>
    <w:rsid w:val="00A579DF"/>
    <w:rsid w:val="00A611E4"/>
    <w:rsid w:val="00A64001"/>
    <w:rsid w:val="00A664C2"/>
    <w:rsid w:val="00A66709"/>
    <w:rsid w:val="00A669F6"/>
    <w:rsid w:val="00A66D55"/>
    <w:rsid w:val="00A67387"/>
    <w:rsid w:val="00A6788B"/>
    <w:rsid w:val="00A75780"/>
    <w:rsid w:val="00A8168E"/>
    <w:rsid w:val="00A81B33"/>
    <w:rsid w:val="00A83AD8"/>
    <w:rsid w:val="00A84BBD"/>
    <w:rsid w:val="00A864C9"/>
    <w:rsid w:val="00A87AE0"/>
    <w:rsid w:val="00A97259"/>
    <w:rsid w:val="00AA349F"/>
    <w:rsid w:val="00AA4CAD"/>
    <w:rsid w:val="00AA5C59"/>
    <w:rsid w:val="00AA7789"/>
    <w:rsid w:val="00AB075F"/>
    <w:rsid w:val="00AB4140"/>
    <w:rsid w:val="00AB5711"/>
    <w:rsid w:val="00AB5E93"/>
    <w:rsid w:val="00AC1B0B"/>
    <w:rsid w:val="00AC1D25"/>
    <w:rsid w:val="00AC68DC"/>
    <w:rsid w:val="00AC7B2B"/>
    <w:rsid w:val="00AE2265"/>
    <w:rsid w:val="00AE2720"/>
    <w:rsid w:val="00AE6144"/>
    <w:rsid w:val="00AF09BA"/>
    <w:rsid w:val="00AF1C0D"/>
    <w:rsid w:val="00AF214B"/>
    <w:rsid w:val="00AF2D82"/>
    <w:rsid w:val="00AF79F5"/>
    <w:rsid w:val="00B020CE"/>
    <w:rsid w:val="00B0311D"/>
    <w:rsid w:val="00B03C94"/>
    <w:rsid w:val="00B03ECC"/>
    <w:rsid w:val="00B04D0F"/>
    <w:rsid w:val="00B15D38"/>
    <w:rsid w:val="00B178D2"/>
    <w:rsid w:val="00B17D3B"/>
    <w:rsid w:val="00B23285"/>
    <w:rsid w:val="00B25236"/>
    <w:rsid w:val="00B27989"/>
    <w:rsid w:val="00B34508"/>
    <w:rsid w:val="00B3626F"/>
    <w:rsid w:val="00B36DE9"/>
    <w:rsid w:val="00B40339"/>
    <w:rsid w:val="00B41F30"/>
    <w:rsid w:val="00B43CD0"/>
    <w:rsid w:val="00B45A40"/>
    <w:rsid w:val="00B528D1"/>
    <w:rsid w:val="00B640C4"/>
    <w:rsid w:val="00B708D7"/>
    <w:rsid w:val="00B72B2F"/>
    <w:rsid w:val="00B72DF7"/>
    <w:rsid w:val="00B746A0"/>
    <w:rsid w:val="00B75FD7"/>
    <w:rsid w:val="00B765EF"/>
    <w:rsid w:val="00B76A1F"/>
    <w:rsid w:val="00B8087D"/>
    <w:rsid w:val="00B82907"/>
    <w:rsid w:val="00B82F96"/>
    <w:rsid w:val="00B848C1"/>
    <w:rsid w:val="00B84FA3"/>
    <w:rsid w:val="00B85928"/>
    <w:rsid w:val="00B86016"/>
    <w:rsid w:val="00B87F8E"/>
    <w:rsid w:val="00B9102B"/>
    <w:rsid w:val="00B9113B"/>
    <w:rsid w:val="00BA1A0E"/>
    <w:rsid w:val="00BA5416"/>
    <w:rsid w:val="00BA553F"/>
    <w:rsid w:val="00BA6F38"/>
    <w:rsid w:val="00BB026D"/>
    <w:rsid w:val="00BB3580"/>
    <w:rsid w:val="00BB593B"/>
    <w:rsid w:val="00BB6B53"/>
    <w:rsid w:val="00BB7924"/>
    <w:rsid w:val="00BC1833"/>
    <w:rsid w:val="00BC210E"/>
    <w:rsid w:val="00BC25F1"/>
    <w:rsid w:val="00BC3587"/>
    <w:rsid w:val="00BC4547"/>
    <w:rsid w:val="00BD0B70"/>
    <w:rsid w:val="00BD20BA"/>
    <w:rsid w:val="00BD2478"/>
    <w:rsid w:val="00BD2E6A"/>
    <w:rsid w:val="00BD4047"/>
    <w:rsid w:val="00BD59B9"/>
    <w:rsid w:val="00BD6F37"/>
    <w:rsid w:val="00BE0F94"/>
    <w:rsid w:val="00BE1DA7"/>
    <w:rsid w:val="00BE4E08"/>
    <w:rsid w:val="00BE6721"/>
    <w:rsid w:val="00BE6D47"/>
    <w:rsid w:val="00BE7051"/>
    <w:rsid w:val="00BF4988"/>
    <w:rsid w:val="00BF7B8A"/>
    <w:rsid w:val="00C01774"/>
    <w:rsid w:val="00C017EB"/>
    <w:rsid w:val="00C02938"/>
    <w:rsid w:val="00C07451"/>
    <w:rsid w:val="00C11595"/>
    <w:rsid w:val="00C11FFC"/>
    <w:rsid w:val="00C1347D"/>
    <w:rsid w:val="00C17C71"/>
    <w:rsid w:val="00C20F99"/>
    <w:rsid w:val="00C21081"/>
    <w:rsid w:val="00C22147"/>
    <w:rsid w:val="00C24048"/>
    <w:rsid w:val="00C3054E"/>
    <w:rsid w:val="00C305B5"/>
    <w:rsid w:val="00C33AA9"/>
    <w:rsid w:val="00C42063"/>
    <w:rsid w:val="00C47385"/>
    <w:rsid w:val="00C57933"/>
    <w:rsid w:val="00C62A6D"/>
    <w:rsid w:val="00C66D5B"/>
    <w:rsid w:val="00C675BA"/>
    <w:rsid w:val="00C7247D"/>
    <w:rsid w:val="00C82CBA"/>
    <w:rsid w:val="00C835D6"/>
    <w:rsid w:val="00C85153"/>
    <w:rsid w:val="00C8613B"/>
    <w:rsid w:val="00C8756D"/>
    <w:rsid w:val="00C979EB"/>
    <w:rsid w:val="00CA1AE0"/>
    <w:rsid w:val="00CA25F0"/>
    <w:rsid w:val="00CA4AA5"/>
    <w:rsid w:val="00CA63C3"/>
    <w:rsid w:val="00CA7254"/>
    <w:rsid w:val="00CB518E"/>
    <w:rsid w:val="00CC066A"/>
    <w:rsid w:val="00CC1C4C"/>
    <w:rsid w:val="00CC22A1"/>
    <w:rsid w:val="00CC4BC1"/>
    <w:rsid w:val="00CC4DA4"/>
    <w:rsid w:val="00CC605C"/>
    <w:rsid w:val="00CC63C2"/>
    <w:rsid w:val="00CC7746"/>
    <w:rsid w:val="00CD0FE9"/>
    <w:rsid w:val="00CD2052"/>
    <w:rsid w:val="00CD5E2C"/>
    <w:rsid w:val="00CD6954"/>
    <w:rsid w:val="00CE0F5B"/>
    <w:rsid w:val="00CE5AB0"/>
    <w:rsid w:val="00CE6C85"/>
    <w:rsid w:val="00CE6CAA"/>
    <w:rsid w:val="00CF1B87"/>
    <w:rsid w:val="00CF5982"/>
    <w:rsid w:val="00D01CC4"/>
    <w:rsid w:val="00D02967"/>
    <w:rsid w:val="00D048AB"/>
    <w:rsid w:val="00D06C28"/>
    <w:rsid w:val="00D1067D"/>
    <w:rsid w:val="00D13A04"/>
    <w:rsid w:val="00D14546"/>
    <w:rsid w:val="00D2686C"/>
    <w:rsid w:val="00D30347"/>
    <w:rsid w:val="00D31207"/>
    <w:rsid w:val="00D33FAA"/>
    <w:rsid w:val="00D35EA8"/>
    <w:rsid w:val="00D363FB"/>
    <w:rsid w:val="00D37F14"/>
    <w:rsid w:val="00D45102"/>
    <w:rsid w:val="00D473B1"/>
    <w:rsid w:val="00D50865"/>
    <w:rsid w:val="00D51195"/>
    <w:rsid w:val="00D5483E"/>
    <w:rsid w:val="00D56FCA"/>
    <w:rsid w:val="00D57039"/>
    <w:rsid w:val="00D57990"/>
    <w:rsid w:val="00D57F06"/>
    <w:rsid w:val="00D6138D"/>
    <w:rsid w:val="00D62A6F"/>
    <w:rsid w:val="00D63407"/>
    <w:rsid w:val="00D63A6B"/>
    <w:rsid w:val="00D74552"/>
    <w:rsid w:val="00D76EE8"/>
    <w:rsid w:val="00D76F91"/>
    <w:rsid w:val="00D826EB"/>
    <w:rsid w:val="00D82D70"/>
    <w:rsid w:val="00D96F8E"/>
    <w:rsid w:val="00DA00BF"/>
    <w:rsid w:val="00DA21C8"/>
    <w:rsid w:val="00DA2F4E"/>
    <w:rsid w:val="00DA35EC"/>
    <w:rsid w:val="00DA4B06"/>
    <w:rsid w:val="00DB14D7"/>
    <w:rsid w:val="00DB3D66"/>
    <w:rsid w:val="00DB4451"/>
    <w:rsid w:val="00DB79C3"/>
    <w:rsid w:val="00DC2001"/>
    <w:rsid w:val="00DC4B03"/>
    <w:rsid w:val="00DC4ED7"/>
    <w:rsid w:val="00DD457B"/>
    <w:rsid w:val="00DE2BF7"/>
    <w:rsid w:val="00DE3392"/>
    <w:rsid w:val="00DE3FD9"/>
    <w:rsid w:val="00DF02BB"/>
    <w:rsid w:val="00DF0681"/>
    <w:rsid w:val="00DF2818"/>
    <w:rsid w:val="00DF6C59"/>
    <w:rsid w:val="00DF7B29"/>
    <w:rsid w:val="00E00E18"/>
    <w:rsid w:val="00E0196B"/>
    <w:rsid w:val="00E01EB3"/>
    <w:rsid w:val="00E022E4"/>
    <w:rsid w:val="00E03AC6"/>
    <w:rsid w:val="00E04817"/>
    <w:rsid w:val="00E04ED1"/>
    <w:rsid w:val="00E06036"/>
    <w:rsid w:val="00E12F4A"/>
    <w:rsid w:val="00E15D80"/>
    <w:rsid w:val="00E16A2B"/>
    <w:rsid w:val="00E216DA"/>
    <w:rsid w:val="00E221F8"/>
    <w:rsid w:val="00E22F24"/>
    <w:rsid w:val="00E26392"/>
    <w:rsid w:val="00E279F4"/>
    <w:rsid w:val="00E30EE4"/>
    <w:rsid w:val="00E3224A"/>
    <w:rsid w:val="00E341B4"/>
    <w:rsid w:val="00E356F5"/>
    <w:rsid w:val="00E410BE"/>
    <w:rsid w:val="00E41423"/>
    <w:rsid w:val="00E43676"/>
    <w:rsid w:val="00E475D3"/>
    <w:rsid w:val="00E5197D"/>
    <w:rsid w:val="00E51E15"/>
    <w:rsid w:val="00E5204F"/>
    <w:rsid w:val="00E55084"/>
    <w:rsid w:val="00E634FD"/>
    <w:rsid w:val="00E65CBA"/>
    <w:rsid w:val="00E74463"/>
    <w:rsid w:val="00E76970"/>
    <w:rsid w:val="00E836BD"/>
    <w:rsid w:val="00E85D9D"/>
    <w:rsid w:val="00E85ED8"/>
    <w:rsid w:val="00E87D49"/>
    <w:rsid w:val="00E90032"/>
    <w:rsid w:val="00E9238F"/>
    <w:rsid w:val="00E9343C"/>
    <w:rsid w:val="00E96DB1"/>
    <w:rsid w:val="00EA0CCC"/>
    <w:rsid w:val="00EA2ACB"/>
    <w:rsid w:val="00EA4621"/>
    <w:rsid w:val="00EA5157"/>
    <w:rsid w:val="00EA7013"/>
    <w:rsid w:val="00EB0A21"/>
    <w:rsid w:val="00EB0C61"/>
    <w:rsid w:val="00EB0FD3"/>
    <w:rsid w:val="00EB29D6"/>
    <w:rsid w:val="00EB4C04"/>
    <w:rsid w:val="00EB7F81"/>
    <w:rsid w:val="00ED1D48"/>
    <w:rsid w:val="00ED2E39"/>
    <w:rsid w:val="00ED3F77"/>
    <w:rsid w:val="00ED7235"/>
    <w:rsid w:val="00EF1A9D"/>
    <w:rsid w:val="00EF2510"/>
    <w:rsid w:val="00EF6F4B"/>
    <w:rsid w:val="00F0228A"/>
    <w:rsid w:val="00F037DD"/>
    <w:rsid w:val="00F03971"/>
    <w:rsid w:val="00F04495"/>
    <w:rsid w:val="00F074BA"/>
    <w:rsid w:val="00F13E67"/>
    <w:rsid w:val="00F15018"/>
    <w:rsid w:val="00F1590F"/>
    <w:rsid w:val="00F17C96"/>
    <w:rsid w:val="00F2120C"/>
    <w:rsid w:val="00F21DAB"/>
    <w:rsid w:val="00F23A58"/>
    <w:rsid w:val="00F3039D"/>
    <w:rsid w:val="00F3091C"/>
    <w:rsid w:val="00F321DB"/>
    <w:rsid w:val="00F33ED2"/>
    <w:rsid w:val="00F35085"/>
    <w:rsid w:val="00F35F9A"/>
    <w:rsid w:val="00F366E1"/>
    <w:rsid w:val="00F37C95"/>
    <w:rsid w:val="00F4216C"/>
    <w:rsid w:val="00F4600A"/>
    <w:rsid w:val="00F47E7D"/>
    <w:rsid w:val="00F51A5D"/>
    <w:rsid w:val="00F52E04"/>
    <w:rsid w:val="00F530E9"/>
    <w:rsid w:val="00F53C6E"/>
    <w:rsid w:val="00F548FF"/>
    <w:rsid w:val="00F55750"/>
    <w:rsid w:val="00F55C30"/>
    <w:rsid w:val="00F632D0"/>
    <w:rsid w:val="00F71BB2"/>
    <w:rsid w:val="00F7487E"/>
    <w:rsid w:val="00F847D9"/>
    <w:rsid w:val="00F85D96"/>
    <w:rsid w:val="00F9192C"/>
    <w:rsid w:val="00F92BA0"/>
    <w:rsid w:val="00F933FB"/>
    <w:rsid w:val="00F93EC7"/>
    <w:rsid w:val="00FA015D"/>
    <w:rsid w:val="00FA4C06"/>
    <w:rsid w:val="00FA5430"/>
    <w:rsid w:val="00FB0C20"/>
    <w:rsid w:val="00FB7F9F"/>
    <w:rsid w:val="00FC096D"/>
    <w:rsid w:val="00FC41B7"/>
    <w:rsid w:val="00FC486C"/>
    <w:rsid w:val="00FD396F"/>
    <w:rsid w:val="00FD583B"/>
    <w:rsid w:val="00FE02D4"/>
    <w:rsid w:val="00FE0F3E"/>
    <w:rsid w:val="00FE239D"/>
    <w:rsid w:val="00FE5550"/>
    <w:rsid w:val="00FE6A18"/>
    <w:rsid w:val="00FE787B"/>
    <w:rsid w:val="00FF37E7"/>
    <w:rsid w:val="00FF622E"/>
    <w:rsid w:val="00FF7C3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37839"/>
  <w15:docId w15:val="{E2058D87-DEC0-4F5A-9357-69D5DAB8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3A22"/>
    <w:pPr>
      <w:spacing w:after="33" w:line="250" w:lineRule="auto"/>
      <w:ind w:left="229" w:right="5219"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3714D3"/>
    <w:pPr>
      <w:keepNext/>
      <w:keepLines/>
      <w:spacing w:after="185"/>
      <w:ind w:left="3915"/>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3714D3"/>
    <w:pPr>
      <w:keepNext/>
      <w:keepLines/>
      <w:pBdr>
        <w:top w:val="single" w:sz="4" w:space="0" w:color="000000"/>
        <w:left w:val="single" w:sz="4" w:space="0" w:color="000000"/>
        <w:bottom w:val="single" w:sz="4" w:space="0" w:color="000000"/>
        <w:right w:val="single" w:sz="4" w:space="0" w:color="000000"/>
      </w:pBdr>
      <w:spacing w:after="0"/>
      <w:ind w:left="2072"/>
      <w:outlineLvl w:val="1"/>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714D3"/>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3714D3"/>
    <w:rPr>
      <w:rFonts w:ascii="Times New Roman" w:eastAsia="Times New Roman" w:hAnsi="Times New Roman" w:cs="Times New Roman"/>
      <w:b/>
      <w:color w:val="000000"/>
      <w:sz w:val="24"/>
      <w:lang w:eastAsia="pl-PL"/>
    </w:rPr>
  </w:style>
  <w:style w:type="table" w:customStyle="1" w:styleId="TableGrid">
    <w:name w:val="TableGrid"/>
    <w:rsid w:val="003714D3"/>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aliases w:val="CW_Lista,Normal,Akapit z listą3,List Paragraph,Normal2,Akapit z listą31,Akapit z listą11,Akapit z numeracją,Akapit z listą kropka,Numerowanie,Wyliczanie,lista punktowana,L1,Akapit z listą5,normalny tekst,ISCG Numerowanie,lp1,Odstavec"/>
    <w:basedOn w:val="Normalny"/>
    <w:link w:val="AkapitzlistZnak"/>
    <w:uiPriority w:val="34"/>
    <w:qFormat/>
    <w:rsid w:val="003714D3"/>
    <w:pPr>
      <w:ind w:left="720"/>
      <w:contextualSpacing/>
    </w:pPr>
  </w:style>
  <w:style w:type="paragraph" w:styleId="Tekstdymka">
    <w:name w:val="Balloon Text"/>
    <w:basedOn w:val="Normalny"/>
    <w:link w:val="TekstdymkaZnak"/>
    <w:uiPriority w:val="99"/>
    <w:semiHidden/>
    <w:unhideWhenUsed/>
    <w:rsid w:val="003714D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14D3"/>
    <w:rPr>
      <w:rFonts w:ascii="Segoe UI" w:eastAsia="Times New Roman" w:hAnsi="Segoe UI" w:cs="Segoe UI"/>
      <w:color w:val="000000"/>
      <w:sz w:val="18"/>
      <w:szCs w:val="18"/>
      <w:lang w:eastAsia="pl-PL"/>
    </w:rPr>
  </w:style>
  <w:style w:type="paragraph" w:customStyle="1" w:styleId="Tekstpodstawowy21">
    <w:name w:val="Tekst podstawowy 21"/>
    <w:basedOn w:val="Normalny"/>
    <w:rsid w:val="003714D3"/>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character" w:styleId="Hipercze">
    <w:name w:val="Hyperlink"/>
    <w:basedOn w:val="Domylnaczcionkaakapitu"/>
    <w:uiPriority w:val="99"/>
    <w:unhideWhenUsed/>
    <w:rsid w:val="003714D3"/>
    <w:rPr>
      <w:color w:val="0563C1" w:themeColor="hyperlink"/>
      <w:u w:val="single"/>
    </w:rPr>
  </w:style>
  <w:style w:type="character" w:customStyle="1" w:styleId="AkapitzlistZnak">
    <w:name w:val="Akapit z listą Znak"/>
    <w:aliases w:val="CW_Lista Znak,Normal Znak,Akapit z listą3 Znak,List Paragraph Znak,Normal2 Znak,Akapit z listą31 Znak,Akapit z listą11 Znak,Akapit z numeracją Znak,Akapit z listą kropka Znak,Numerowanie Znak,Wyliczanie Znak,lista punktowana Znak"/>
    <w:link w:val="Akapitzlist"/>
    <w:uiPriority w:val="34"/>
    <w:qFormat/>
    <w:locked/>
    <w:rsid w:val="003714D3"/>
    <w:rPr>
      <w:rFonts w:ascii="Times New Roman" w:eastAsia="Times New Roman" w:hAnsi="Times New Roman" w:cs="Times New Roman"/>
      <w:color w:val="000000"/>
      <w:sz w:val="24"/>
      <w:lang w:eastAsia="pl-PL"/>
    </w:rPr>
  </w:style>
  <w:style w:type="paragraph" w:customStyle="1" w:styleId="Tekstpodstawowy22">
    <w:name w:val="Tekst podstawowy 22"/>
    <w:basedOn w:val="Normalny"/>
    <w:rsid w:val="003714D3"/>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Default">
    <w:name w:val="Default"/>
    <w:rsid w:val="003714D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Odwoaniedokomentarza">
    <w:name w:val="annotation reference"/>
    <w:basedOn w:val="Domylnaczcionkaakapitu"/>
    <w:uiPriority w:val="99"/>
    <w:semiHidden/>
    <w:unhideWhenUsed/>
    <w:rsid w:val="003714D3"/>
    <w:rPr>
      <w:sz w:val="16"/>
      <w:szCs w:val="16"/>
    </w:rPr>
  </w:style>
  <w:style w:type="paragraph" w:styleId="Tekstkomentarza">
    <w:name w:val="annotation text"/>
    <w:basedOn w:val="Normalny"/>
    <w:link w:val="TekstkomentarzaZnak"/>
    <w:uiPriority w:val="99"/>
    <w:unhideWhenUsed/>
    <w:rsid w:val="003714D3"/>
    <w:pPr>
      <w:spacing w:line="240" w:lineRule="auto"/>
    </w:pPr>
    <w:rPr>
      <w:sz w:val="20"/>
      <w:szCs w:val="20"/>
    </w:rPr>
  </w:style>
  <w:style w:type="character" w:customStyle="1" w:styleId="TekstkomentarzaZnak">
    <w:name w:val="Tekst komentarza Znak"/>
    <w:basedOn w:val="Domylnaczcionkaakapitu"/>
    <w:link w:val="Tekstkomentarza"/>
    <w:uiPriority w:val="99"/>
    <w:rsid w:val="003714D3"/>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3714D3"/>
    <w:rPr>
      <w:b/>
      <w:bCs/>
    </w:rPr>
  </w:style>
  <w:style w:type="character" w:customStyle="1" w:styleId="TematkomentarzaZnak">
    <w:name w:val="Temat komentarza Znak"/>
    <w:basedOn w:val="TekstkomentarzaZnak"/>
    <w:link w:val="Tematkomentarza"/>
    <w:uiPriority w:val="99"/>
    <w:semiHidden/>
    <w:rsid w:val="003714D3"/>
    <w:rPr>
      <w:rFonts w:ascii="Times New Roman" w:eastAsia="Times New Roman" w:hAnsi="Times New Roman" w:cs="Times New Roman"/>
      <w:b/>
      <w:bCs/>
      <w:color w:val="000000"/>
      <w:sz w:val="20"/>
      <w:szCs w:val="20"/>
      <w:lang w:eastAsia="pl-PL"/>
    </w:rPr>
  </w:style>
  <w:style w:type="paragraph" w:customStyle="1" w:styleId="Lista21">
    <w:name w:val="Lista 21"/>
    <w:basedOn w:val="Normalny"/>
    <w:rsid w:val="003714D3"/>
    <w:pPr>
      <w:widowControl w:val="0"/>
      <w:suppressAutoHyphens/>
      <w:overflowPunct w:val="0"/>
      <w:autoSpaceDE w:val="0"/>
      <w:spacing w:after="0" w:line="240" w:lineRule="auto"/>
      <w:ind w:left="566" w:right="0" w:hanging="283"/>
      <w:jc w:val="left"/>
      <w:textAlignment w:val="baseline"/>
    </w:pPr>
    <w:rPr>
      <w:color w:val="auto"/>
      <w:sz w:val="20"/>
      <w:szCs w:val="20"/>
      <w:lang w:eastAsia="ar-SA"/>
    </w:rPr>
  </w:style>
  <w:style w:type="paragraph" w:customStyle="1" w:styleId="Lista22">
    <w:name w:val="Lista 22"/>
    <w:basedOn w:val="Normalny"/>
    <w:rsid w:val="003714D3"/>
    <w:pPr>
      <w:widowControl w:val="0"/>
      <w:suppressAutoHyphens/>
      <w:overflowPunct w:val="0"/>
      <w:autoSpaceDE w:val="0"/>
      <w:spacing w:after="0" w:line="240" w:lineRule="auto"/>
      <w:ind w:left="566" w:right="0" w:hanging="283"/>
      <w:jc w:val="left"/>
      <w:textAlignment w:val="baseline"/>
    </w:pPr>
    <w:rPr>
      <w:color w:val="auto"/>
      <w:sz w:val="20"/>
      <w:szCs w:val="20"/>
      <w:lang w:eastAsia="ar-SA"/>
    </w:rPr>
  </w:style>
  <w:style w:type="character" w:customStyle="1" w:styleId="Nierozpoznanawzmianka1">
    <w:name w:val="Nierozpoznana wzmianka1"/>
    <w:basedOn w:val="Domylnaczcionkaakapitu"/>
    <w:uiPriority w:val="99"/>
    <w:semiHidden/>
    <w:unhideWhenUsed/>
    <w:rsid w:val="003714D3"/>
    <w:rPr>
      <w:color w:val="605E5C"/>
      <w:shd w:val="clear" w:color="auto" w:fill="E1DFDD"/>
    </w:rPr>
  </w:style>
  <w:style w:type="character" w:styleId="UyteHipercze">
    <w:name w:val="FollowedHyperlink"/>
    <w:basedOn w:val="Domylnaczcionkaakapitu"/>
    <w:uiPriority w:val="99"/>
    <w:semiHidden/>
    <w:unhideWhenUsed/>
    <w:rsid w:val="003714D3"/>
    <w:rPr>
      <w:color w:val="954F72" w:themeColor="followedHyperlink"/>
      <w:u w:val="single"/>
    </w:rPr>
  </w:style>
  <w:style w:type="character" w:customStyle="1" w:styleId="Nierozpoznanawzmianka2">
    <w:name w:val="Nierozpoznana wzmianka2"/>
    <w:basedOn w:val="Domylnaczcionkaakapitu"/>
    <w:uiPriority w:val="99"/>
    <w:semiHidden/>
    <w:unhideWhenUsed/>
    <w:rsid w:val="003714D3"/>
    <w:rPr>
      <w:color w:val="605E5C"/>
      <w:shd w:val="clear" w:color="auto" w:fill="E1DFDD"/>
    </w:rPr>
  </w:style>
  <w:style w:type="paragraph" w:styleId="Tekstpodstawowy2">
    <w:name w:val="Body Text 2"/>
    <w:basedOn w:val="Normalny"/>
    <w:link w:val="Tekstpodstawowy2Znak"/>
    <w:semiHidden/>
    <w:rsid w:val="00263D03"/>
    <w:pPr>
      <w:spacing w:before="120" w:after="0" w:line="240" w:lineRule="auto"/>
      <w:ind w:left="0" w:right="0" w:firstLine="0"/>
    </w:pPr>
    <w:rPr>
      <w:b/>
      <w:bCs/>
      <w:color w:val="auto"/>
      <w:sz w:val="25"/>
      <w:szCs w:val="25"/>
    </w:rPr>
  </w:style>
  <w:style w:type="character" w:customStyle="1" w:styleId="Tekstpodstawowy2Znak">
    <w:name w:val="Tekst podstawowy 2 Znak"/>
    <w:basedOn w:val="Domylnaczcionkaakapitu"/>
    <w:link w:val="Tekstpodstawowy2"/>
    <w:semiHidden/>
    <w:rsid w:val="00263D03"/>
    <w:rPr>
      <w:rFonts w:ascii="Times New Roman" w:eastAsia="Times New Roman" w:hAnsi="Times New Roman" w:cs="Times New Roman"/>
      <w:b/>
      <w:bCs/>
      <w:sz w:val="25"/>
      <w:szCs w:val="25"/>
      <w:lang w:eastAsia="pl-PL"/>
    </w:rPr>
  </w:style>
  <w:style w:type="character" w:styleId="Wyrnieniedelikatne">
    <w:name w:val="Subtle Emphasis"/>
    <w:uiPriority w:val="19"/>
    <w:qFormat/>
    <w:rsid w:val="0069518E"/>
    <w:rPr>
      <w:i/>
      <w:iCs/>
      <w:color w:val="808080"/>
    </w:rPr>
  </w:style>
  <w:style w:type="paragraph" w:customStyle="1" w:styleId="Akapitzlist1">
    <w:name w:val="Akapit z listą1"/>
    <w:basedOn w:val="Normalny"/>
    <w:rsid w:val="005E30B6"/>
    <w:pPr>
      <w:suppressAutoHyphens/>
      <w:spacing w:line="242" w:lineRule="auto"/>
    </w:pPr>
    <w:rPr>
      <w:kern w:val="1"/>
      <w:lang w:eastAsia="ar-SA"/>
    </w:rPr>
  </w:style>
  <w:style w:type="character" w:customStyle="1" w:styleId="Nierozpoznanawzmianka3">
    <w:name w:val="Nierozpoznana wzmianka3"/>
    <w:basedOn w:val="Domylnaczcionkaakapitu"/>
    <w:uiPriority w:val="99"/>
    <w:semiHidden/>
    <w:unhideWhenUsed/>
    <w:rsid w:val="00FE6A18"/>
    <w:rPr>
      <w:color w:val="605E5C"/>
      <w:shd w:val="clear" w:color="auto" w:fill="E1DFDD"/>
    </w:rPr>
  </w:style>
  <w:style w:type="paragraph" w:customStyle="1" w:styleId="pkt">
    <w:name w:val="pkt"/>
    <w:basedOn w:val="Normalny"/>
    <w:rsid w:val="009E6BA3"/>
    <w:pPr>
      <w:widowControl w:val="0"/>
      <w:numPr>
        <w:numId w:val="30"/>
      </w:numPr>
      <w:spacing w:before="100" w:beforeAutospacing="1" w:after="100" w:afterAutospacing="1" w:line="240" w:lineRule="auto"/>
      <w:ind w:right="0"/>
    </w:pPr>
    <w:rPr>
      <w:rFonts w:ascii="Tahoma" w:hAnsi="Tahoma" w:cs="Tahoma"/>
      <w:color w:val="auto"/>
      <w:sz w:val="20"/>
      <w:szCs w:val="20"/>
    </w:rPr>
  </w:style>
  <w:style w:type="paragraph" w:styleId="Lista2">
    <w:name w:val="List 2"/>
    <w:basedOn w:val="Normalny"/>
    <w:uiPriority w:val="99"/>
    <w:unhideWhenUsed/>
    <w:rsid w:val="00641A0C"/>
    <w:pPr>
      <w:widowControl w:val="0"/>
      <w:suppressAutoHyphens/>
      <w:overflowPunct w:val="0"/>
      <w:autoSpaceDE w:val="0"/>
      <w:spacing w:after="0" w:line="240" w:lineRule="auto"/>
      <w:ind w:left="566" w:right="0" w:hanging="283"/>
      <w:contextualSpacing/>
      <w:jc w:val="left"/>
      <w:textAlignment w:val="baseline"/>
    </w:pPr>
    <w:rPr>
      <w:color w:val="auto"/>
      <w:sz w:val="20"/>
      <w:szCs w:val="20"/>
      <w:lang w:eastAsia="ar-SA"/>
    </w:rPr>
  </w:style>
  <w:style w:type="paragraph" w:customStyle="1" w:styleId="Tekstpodstawowy25">
    <w:name w:val="Tekst podstawowy 25"/>
    <w:basedOn w:val="Normalny"/>
    <w:rsid w:val="00864B36"/>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Standardowy2">
    <w:name w:val="Standardowy2"/>
    <w:rsid w:val="00EA2ACB"/>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paragraph" w:styleId="Lista">
    <w:name w:val="List"/>
    <w:basedOn w:val="Normalny"/>
    <w:uiPriority w:val="99"/>
    <w:unhideWhenUsed/>
    <w:rsid w:val="000E17FC"/>
    <w:pPr>
      <w:spacing w:after="200" w:line="276" w:lineRule="auto"/>
      <w:ind w:left="283" w:right="0" w:hanging="283"/>
      <w:contextualSpacing/>
      <w:jc w:val="left"/>
    </w:pPr>
    <w:rPr>
      <w:rFonts w:ascii="Calibri" w:eastAsia="Calibri" w:hAnsi="Calibri"/>
      <w:color w:val="auto"/>
      <w:sz w:val="22"/>
      <w:lang w:eastAsia="en-US"/>
    </w:rPr>
  </w:style>
  <w:style w:type="paragraph" w:customStyle="1" w:styleId="Standardowy1">
    <w:name w:val="Standardowy1"/>
    <w:rsid w:val="009D535F"/>
    <w:pPr>
      <w:suppressAutoHyphens/>
      <w:overflowPunct w:val="0"/>
      <w:autoSpaceDE w:val="0"/>
      <w:spacing w:after="0" w:line="240" w:lineRule="auto"/>
      <w:textAlignment w:val="baseline"/>
    </w:pPr>
    <w:rPr>
      <w:rFonts w:ascii="Times New Roman" w:eastAsia="Arial" w:hAnsi="Times New Roman" w:cs="Times New Roman"/>
      <w:sz w:val="24"/>
      <w:szCs w:val="20"/>
      <w:lang w:eastAsia="ar-SA"/>
    </w:rPr>
  </w:style>
  <w:style w:type="character" w:customStyle="1" w:styleId="lrzxr">
    <w:name w:val="lrzxr"/>
    <w:basedOn w:val="Domylnaczcionkaakapitu"/>
    <w:rsid w:val="00503223"/>
  </w:style>
  <w:style w:type="paragraph" w:styleId="NormalnyWeb">
    <w:name w:val="Normal (Web)"/>
    <w:basedOn w:val="Normalny"/>
    <w:uiPriority w:val="99"/>
    <w:semiHidden/>
    <w:unhideWhenUsed/>
    <w:rsid w:val="00503223"/>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503223"/>
    <w:rPr>
      <w:b/>
      <w:bCs/>
    </w:rPr>
  </w:style>
  <w:style w:type="paragraph" w:customStyle="1" w:styleId="Tekstpodstawowy23">
    <w:name w:val="Tekst podstawowy 23"/>
    <w:basedOn w:val="Normalny"/>
    <w:rsid w:val="00605DEA"/>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customStyle="1" w:styleId="Tekstpodstawowy24">
    <w:name w:val="Tekst podstawowy 24"/>
    <w:basedOn w:val="Normalny"/>
    <w:rsid w:val="006028FC"/>
    <w:pPr>
      <w:widowControl w:val="0"/>
      <w:suppressAutoHyphens/>
      <w:overflowPunct w:val="0"/>
      <w:autoSpaceDE w:val="0"/>
      <w:spacing w:after="0" w:line="240" w:lineRule="auto"/>
      <w:ind w:left="284" w:right="0" w:firstLine="0"/>
      <w:jc w:val="left"/>
      <w:textAlignment w:val="baseline"/>
    </w:pPr>
    <w:rPr>
      <w:rFonts w:ascii="Arial Narrow" w:hAnsi="Arial Narrow"/>
      <w:color w:val="auto"/>
      <w:szCs w:val="20"/>
      <w:lang w:eastAsia="ar-SA"/>
    </w:rPr>
  </w:style>
  <w:style w:type="paragraph" w:styleId="Tekstpodstawowy">
    <w:name w:val="Body Text"/>
    <w:basedOn w:val="Normalny"/>
    <w:link w:val="TekstpodstawowyZnak"/>
    <w:uiPriority w:val="99"/>
    <w:semiHidden/>
    <w:unhideWhenUsed/>
    <w:rsid w:val="00997770"/>
    <w:pPr>
      <w:spacing w:after="120"/>
    </w:pPr>
  </w:style>
  <w:style w:type="character" w:customStyle="1" w:styleId="TekstpodstawowyZnak">
    <w:name w:val="Tekst podstawowy Znak"/>
    <w:basedOn w:val="Domylnaczcionkaakapitu"/>
    <w:link w:val="Tekstpodstawowy"/>
    <w:rsid w:val="00997770"/>
    <w:rPr>
      <w:rFonts w:ascii="Times New Roman" w:eastAsia="Times New Roman" w:hAnsi="Times New Roman" w:cs="Times New Roman"/>
      <w:color w:val="000000"/>
      <w:sz w:val="24"/>
      <w:lang w:eastAsia="pl-PL"/>
    </w:rPr>
  </w:style>
  <w:style w:type="paragraph" w:styleId="Tekstprzypisudolnego">
    <w:name w:val="footnote text"/>
    <w:basedOn w:val="Normalny"/>
    <w:link w:val="TekstprzypisudolnegoZnak"/>
    <w:uiPriority w:val="99"/>
    <w:semiHidden/>
    <w:unhideWhenUsed/>
    <w:rsid w:val="00CC22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C22A1"/>
    <w:rPr>
      <w:rFonts w:ascii="Times New Roman" w:eastAsia="Times New Roman" w:hAnsi="Times New Roman" w:cs="Times New Roman"/>
      <w:color w:val="000000"/>
      <w:sz w:val="20"/>
      <w:szCs w:val="20"/>
      <w:lang w:eastAsia="pl-PL"/>
    </w:rPr>
  </w:style>
  <w:style w:type="character" w:styleId="Odwoanieprzypisudolnego">
    <w:name w:val="footnote reference"/>
    <w:uiPriority w:val="99"/>
    <w:rsid w:val="00CC22A1"/>
    <w:rPr>
      <w:vertAlign w:val="superscript"/>
    </w:rPr>
  </w:style>
  <w:style w:type="paragraph" w:customStyle="1" w:styleId="Listapunktowana31">
    <w:name w:val="Lista punktowana 31"/>
    <w:basedOn w:val="Normalny"/>
    <w:rsid w:val="00184644"/>
    <w:pPr>
      <w:widowControl w:val="0"/>
      <w:tabs>
        <w:tab w:val="left" w:pos="926"/>
      </w:tabs>
      <w:suppressAutoHyphens/>
      <w:overflowPunct w:val="0"/>
      <w:autoSpaceDE w:val="0"/>
      <w:spacing w:after="0" w:line="240" w:lineRule="auto"/>
      <w:ind w:left="926" w:right="0" w:hanging="360"/>
      <w:jc w:val="left"/>
      <w:textAlignment w:val="baseline"/>
    </w:pPr>
    <w:rPr>
      <w:color w:val="auto"/>
      <w:sz w:val="20"/>
      <w:szCs w:val="20"/>
      <w:lang w:eastAsia="ar-SA"/>
    </w:rPr>
  </w:style>
  <w:style w:type="paragraph" w:customStyle="1" w:styleId="WW-BodyText212345678910">
    <w:name w:val="WW-Body Text 212345678910"/>
    <w:basedOn w:val="Normalny"/>
    <w:rsid w:val="007C3E7A"/>
    <w:pPr>
      <w:suppressAutoHyphens/>
      <w:overflowPunct w:val="0"/>
      <w:autoSpaceDE w:val="0"/>
      <w:spacing w:after="0" w:line="240" w:lineRule="auto"/>
      <w:ind w:left="0" w:right="0" w:firstLine="0"/>
      <w:textAlignment w:val="baseline"/>
    </w:pPr>
    <w:rPr>
      <w:color w:val="auto"/>
      <w:sz w:val="28"/>
      <w:szCs w:val="20"/>
      <w:lang w:eastAsia="ar-SA"/>
    </w:rPr>
  </w:style>
  <w:style w:type="paragraph" w:customStyle="1" w:styleId="Tekstpodstawowy211">
    <w:name w:val="Tekst podstawowy 211"/>
    <w:basedOn w:val="Normalny"/>
    <w:rsid w:val="00680F13"/>
    <w:pPr>
      <w:suppressAutoHyphens/>
      <w:spacing w:after="0" w:line="240" w:lineRule="auto"/>
      <w:ind w:left="0" w:right="0" w:firstLine="0"/>
    </w:pPr>
    <w:rPr>
      <w:color w:val="auto"/>
      <w:szCs w:val="24"/>
      <w:lang w:eastAsia="ar-SA"/>
    </w:rPr>
  </w:style>
  <w:style w:type="character" w:styleId="Nierozpoznanawzmianka">
    <w:name w:val="Unresolved Mention"/>
    <w:basedOn w:val="Domylnaczcionkaakapitu"/>
    <w:uiPriority w:val="99"/>
    <w:semiHidden/>
    <w:unhideWhenUsed/>
    <w:rsid w:val="001539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75">
      <w:bodyDiv w:val="1"/>
      <w:marLeft w:val="0"/>
      <w:marRight w:val="0"/>
      <w:marTop w:val="0"/>
      <w:marBottom w:val="0"/>
      <w:divBdr>
        <w:top w:val="none" w:sz="0" w:space="0" w:color="auto"/>
        <w:left w:val="none" w:sz="0" w:space="0" w:color="auto"/>
        <w:bottom w:val="none" w:sz="0" w:space="0" w:color="auto"/>
        <w:right w:val="none" w:sz="0" w:space="0" w:color="auto"/>
      </w:divBdr>
      <w:divsChild>
        <w:div w:id="685333048">
          <w:marLeft w:val="0"/>
          <w:marRight w:val="0"/>
          <w:marTop w:val="0"/>
          <w:marBottom w:val="0"/>
          <w:divBdr>
            <w:top w:val="none" w:sz="0" w:space="0" w:color="auto"/>
            <w:left w:val="none" w:sz="0" w:space="0" w:color="auto"/>
            <w:bottom w:val="none" w:sz="0" w:space="0" w:color="auto"/>
            <w:right w:val="none" w:sz="0" w:space="0" w:color="auto"/>
          </w:divBdr>
        </w:div>
        <w:div w:id="799957856">
          <w:marLeft w:val="0"/>
          <w:marRight w:val="0"/>
          <w:marTop w:val="0"/>
          <w:marBottom w:val="0"/>
          <w:divBdr>
            <w:top w:val="none" w:sz="0" w:space="0" w:color="auto"/>
            <w:left w:val="none" w:sz="0" w:space="0" w:color="auto"/>
            <w:bottom w:val="none" w:sz="0" w:space="0" w:color="auto"/>
            <w:right w:val="none" w:sz="0" w:space="0" w:color="auto"/>
          </w:divBdr>
        </w:div>
        <w:div w:id="811020806">
          <w:marLeft w:val="0"/>
          <w:marRight w:val="0"/>
          <w:marTop w:val="0"/>
          <w:marBottom w:val="0"/>
          <w:divBdr>
            <w:top w:val="none" w:sz="0" w:space="0" w:color="auto"/>
            <w:left w:val="none" w:sz="0" w:space="0" w:color="auto"/>
            <w:bottom w:val="none" w:sz="0" w:space="0" w:color="auto"/>
            <w:right w:val="none" w:sz="0" w:space="0" w:color="auto"/>
          </w:divBdr>
        </w:div>
      </w:divsChild>
    </w:div>
    <w:div w:id="188298420">
      <w:bodyDiv w:val="1"/>
      <w:marLeft w:val="0"/>
      <w:marRight w:val="0"/>
      <w:marTop w:val="0"/>
      <w:marBottom w:val="0"/>
      <w:divBdr>
        <w:top w:val="none" w:sz="0" w:space="0" w:color="auto"/>
        <w:left w:val="none" w:sz="0" w:space="0" w:color="auto"/>
        <w:bottom w:val="none" w:sz="0" w:space="0" w:color="auto"/>
        <w:right w:val="none" w:sz="0" w:space="0" w:color="auto"/>
      </w:divBdr>
      <w:divsChild>
        <w:div w:id="842008939">
          <w:marLeft w:val="0"/>
          <w:marRight w:val="0"/>
          <w:marTop w:val="0"/>
          <w:marBottom w:val="0"/>
          <w:divBdr>
            <w:top w:val="none" w:sz="0" w:space="0" w:color="auto"/>
            <w:left w:val="none" w:sz="0" w:space="0" w:color="auto"/>
            <w:bottom w:val="none" w:sz="0" w:space="0" w:color="auto"/>
            <w:right w:val="none" w:sz="0" w:space="0" w:color="auto"/>
          </w:divBdr>
        </w:div>
        <w:div w:id="1680426239">
          <w:marLeft w:val="0"/>
          <w:marRight w:val="0"/>
          <w:marTop w:val="0"/>
          <w:marBottom w:val="0"/>
          <w:divBdr>
            <w:top w:val="none" w:sz="0" w:space="0" w:color="auto"/>
            <w:left w:val="none" w:sz="0" w:space="0" w:color="auto"/>
            <w:bottom w:val="none" w:sz="0" w:space="0" w:color="auto"/>
            <w:right w:val="none" w:sz="0" w:space="0" w:color="auto"/>
          </w:divBdr>
        </w:div>
        <w:div w:id="1766271127">
          <w:marLeft w:val="0"/>
          <w:marRight w:val="0"/>
          <w:marTop w:val="0"/>
          <w:marBottom w:val="0"/>
          <w:divBdr>
            <w:top w:val="none" w:sz="0" w:space="0" w:color="auto"/>
            <w:left w:val="none" w:sz="0" w:space="0" w:color="auto"/>
            <w:bottom w:val="none" w:sz="0" w:space="0" w:color="auto"/>
            <w:right w:val="none" w:sz="0" w:space="0" w:color="auto"/>
          </w:divBdr>
        </w:div>
      </w:divsChild>
    </w:div>
    <w:div w:id="461507762">
      <w:bodyDiv w:val="1"/>
      <w:marLeft w:val="0"/>
      <w:marRight w:val="0"/>
      <w:marTop w:val="0"/>
      <w:marBottom w:val="0"/>
      <w:divBdr>
        <w:top w:val="none" w:sz="0" w:space="0" w:color="auto"/>
        <w:left w:val="none" w:sz="0" w:space="0" w:color="auto"/>
        <w:bottom w:val="none" w:sz="0" w:space="0" w:color="auto"/>
        <w:right w:val="none" w:sz="0" w:space="0" w:color="auto"/>
      </w:divBdr>
    </w:div>
    <w:div w:id="19833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pubenchmark.net" TargetMode="External"/><Relationship Id="rId18" Type="http://schemas.openxmlformats.org/officeDocument/2006/relationships/hyperlink" Target="https://ezamowienia.gov.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filmy/" TargetMode="External"/><Relationship Id="rId7" Type="http://schemas.openxmlformats.org/officeDocument/2006/relationships/endnotes" Target="endnotes.xml"/><Relationship Id="rId12" Type="http://schemas.openxmlformats.org/officeDocument/2006/relationships/hyperlink" Target="https://www.gov.pl/web/uzp/jednolity-europejski-dokument-zamowienia" TargetMode="External"/><Relationship Id="rId17" Type="http://schemas.openxmlformats.org/officeDocument/2006/relationships/hyperlink" Target="mailto:przetarg@bg.policja.gov.pl" TargetMode="External"/><Relationship Id="rId25" Type="http://schemas.openxmlformats.org/officeDocument/2006/relationships/hyperlink" Target="mailto:iod.kwp@bg.policja.gov.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rta.zagrodnik@bg.policja.gov.pl" TargetMode="External"/><Relationship Id="rId20" Type="http://schemas.openxmlformats.org/officeDocument/2006/relationships/hyperlink" Target="https://ezamowienia.gov.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mailto:przetarg@bg.policja.gov.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ezamowienia.gov.p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kujawsko-pomorska.policja.gov.pl/" TargetMode="External"/><Relationship Id="rId14" Type="http://schemas.openxmlformats.org/officeDocument/2006/relationships/hyperlink" Target="https://ezamowienia.gov.pl/mp-client/tenders/ocds-148610-6cfd38ab-bb90-4ab0-a01e-880d4d712075" TargetMode="External"/><Relationship Id="rId22" Type="http://schemas.openxmlformats.org/officeDocument/2006/relationships/hyperlink" Target="mailto:marta.zagrodnik@bg.policja.gov.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mailto:przetarg@bg.policj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8900-3C6E-4CFA-B75A-79B232E4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9302</Words>
  <Characters>55812</Characters>
  <Application>Microsoft Office Word</Application>
  <DocSecurity>0</DocSecurity>
  <Lines>465</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Włodarska</dc:creator>
  <cp:keywords/>
  <dc:description/>
  <cp:lastModifiedBy>Marta Zagrodnik</cp:lastModifiedBy>
  <cp:revision>7</cp:revision>
  <cp:lastPrinted>2026-03-24T13:02:00Z</cp:lastPrinted>
  <dcterms:created xsi:type="dcterms:W3CDTF">2026-03-18T12:19:00Z</dcterms:created>
  <dcterms:modified xsi:type="dcterms:W3CDTF">2026-03-24T13:03:00Z</dcterms:modified>
</cp:coreProperties>
</file>