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4E112" w14:textId="77777777" w:rsidR="00457A0B" w:rsidRPr="00564F76" w:rsidRDefault="00457A0B" w:rsidP="008E4BBD">
      <w:pPr>
        <w:widowControl w:val="0"/>
        <w:tabs>
          <w:tab w:val="left" w:pos="2268"/>
          <w:tab w:val="left" w:pos="5529"/>
        </w:tabs>
        <w:rPr>
          <w:rFonts w:cs="Arial"/>
          <w:b/>
          <w:sz w:val="20"/>
          <w:szCs w:val="20"/>
        </w:rPr>
      </w:pPr>
      <w:bookmarkStart w:id="0" w:name="_GoBack"/>
      <w:bookmarkEnd w:id="0"/>
    </w:p>
    <w:p w14:paraId="7C3B469A" w14:textId="77777777" w:rsidR="007001F7" w:rsidRDefault="007001F7" w:rsidP="008E4BBD">
      <w:pPr>
        <w:widowControl w:val="0"/>
        <w:tabs>
          <w:tab w:val="left" w:pos="2268"/>
          <w:tab w:val="left" w:pos="5529"/>
        </w:tabs>
        <w:jc w:val="center"/>
        <w:rPr>
          <w:rFonts w:cs="Arial"/>
          <w:b/>
          <w:sz w:val="20"/>
          <w:szCs w:val="20"/>
        </w:rPr>
      </w:pPr>
    </w:p>
    <w:p w14:paraId="091084B3" w14:textId="77777777" w:rsidR="00457A0B" w:rsidRPr="00564F76" w:rsidRDefault="004D1030" w:rsidP="008E4BBD">
      <w:pPr>
        <w:widowControl w:val="0"/>
        <w:tabs>
          <w:tab w:val="left" w:pos="2268"/>
          <w:tab w:val="left" w:pos="5529"/>
        </w:tabs>
        <w:jc w:val="center"/>
        <w:rPr>
          <w:rFonts w:cs="Arial"/>
          <w:b/>
          <w:sz w:val="20"/>
          <w:szCs w:val="20"/>
        </w:rPr>
      </w:pPr>
      <w:r w:rsidRPr="00564F76">
        <w:rPr>
          <w:rFonts w:cs="Arial"/>
          <w:b/>
          <w:sz w:val="20"/>
          <w:szCs w:val="20"/>
        </w:rPr>
        <w:t>Specyfikacja techniczna</w:t>
      </w:r>
    </w:p>
    <w:p w14:paraId="59BF7927" w14:textId="77777777" w:rsidR="00457A0B" w:rsidRPr="004B5C94" w:rsidRDefault="00457A0B" w:rsidP="008E4BBD">
      <w:pPr>
        <w:widowControl w:val="0"/>
        <w:tabs>
          <w:tab w:val="num" w:pos="993"/>
        </w:tabs>
        <w:spacing w:after="120"/>
        <w:jc w:val="both"/>
        <w:rPr>
          <w:sz w:val="20"/>
          <w:szCs w:val="20"/>
        </w:rPr>
      </w:pPr>
    </w:p>
    <w:p w14:paraId="2197BADD" w14:textId="77777777" w:rsidR="008E65CD" w:rsidRPr="004B5C94" w:rsidRDefault="00F406EF" w:rsidP="008E4BBD">
      <w:pPr>
        <w:pStyle w:val="Nagwek1"/>
        <w:keepNext w:val="0"/>
        <w:widowControl w:val="0"/>
        <w:rPr>
          <w:color w:val="auto"/>
          <w:szCs w:val="20"/>
        </w:rPr>
      </w:pPr>
      <w:r w:rsidRPr="004B5C94">
        <w:rPr>
          <w:color w:val="auto"/>
          <w:szCs w:val="20"/>
        </w:rPr>
        <w:t>Ogólne</w:t>
      </w:r>
      <w:r w:rsidR="00FA1451" w:rsidRPr="004B5C94">
        <w:rPr>
          <w:color w:val="auto"/>
          <w:szCs w:val="20"/>
        </w:rPr>
        <w:t xml:space="preserve"> warunki </w:t>
      </w:r>
      <w:r w:rsidR="008E65CD" w:rsidRPr="004B5C94">
        <w:rPr>
          <w:color w:val="auto"/>
          <w:szCs w:val="20"/>
        </w:rPr>
        <w:t>techniczn</w:t>
      </w:r>
      <w:r w:rsidR="00AF5D91" w:rsidRPr="004B5C94">
        <w:rPr>
          <w:color w:val="auto"/>
          <w:szCs w:val="20"/>
        </w:rPr>
        <w:t>o-użytkowe przedmiotu zamówienia</w:t>
      </w:r>
    </w:p>
    <w:p w14:paraId="54E88720" w14:textId="77777777" w:rsidR="003B295F" w:rsidRPr="004B5C94" w:rsidRDefault="003B295F" w:rsidP="008E4BBD">
      <w:pPr>
        <w:pStyle w:val="Nagwek2"/>
        <w:keepNext w:val="0"/>
        <w:widowControl w:val="0"/>
      </w:pPr>
      <w:r w:rsidRPr="004B5C94">
        <w:t>Przedmiot zamówi</w:t>
      </w:r>
      <w:r w:rsidR="00AA2BD4" w:rsidRPr="004B5C94">
        <w:t>enia powinien spełniać warunki r</w:t>
      </w:r>
      <w:r w:rsidRPr="004B5C94">
        <w:t xml:space="preserve">ozporządzenia Ministra Energii z dnia 23 listopada 2016 r. w sprawie szczegółowych wymagań dotyczących prowadzenia ruchu </w:t>
      </w:r>
      <w:r w:rsidR="00AA2BD4" w:rsidRPr="004B5C94">
        <w:t xml:space="preserve">podziemnych zakładów górniczych, </w:t>
      </w:r>
      <w:r w:rsidRPr="004B5C94">
        <w:t>a w szczególności powinny spełniać wymagania, zawarte</w:t>
      </w:r>
      <w:r w:rsidR="007C738B" w:rsidRPr="004B5C94">
        <w:t xml:space="preserve"> </w:t>
      </w:r>
      <w:r w:rsidRPr="004B5C94">
        <w:t xml:space="preserve">w § 28 </w:t>
      </w:r>
      <w:r w:rsidR="00AA2BD4" w:rsidRPr="004B5C94">
        <w:t>ust</w:t>
      </w:r>
      <w:r w:rsidRPr="004B5C94">
        <w:t>. 2 w zakresie trudnopalności, antyelektrostatyczności i nietoksyczności.</w:t>
      </w:r>
    </w:p>
    <w:p w14:paraId="7794C478" w14:textId="77777777" w:rsidR="00AF5D91" w:rsidRPr="004B5C94" w:rsidRDefault="00AF5D91" w:rsidP="008E4BBD">
      <w:pPr>
        <w:pStyle w:val="Nagwek2"/>
        <w:keepNext w:val="0"/>
        <w:widowControl w:val="0"/>
      </w:pPr>
      <w:r w:rsidRPr="004B5C94">
        <w:t>Wykonawca na własny koszt i własnym staraniem zapewni odbiór i utylizację pustych pojemników, pojemników z odpadami oraz pojemników</w:t>
      </w:r>
      <w:r w:rsidR="00483E86" w:rsidRPr="004B5C94">
        <w:t xml:space="preserve"> </w:t>
      </w:r>
      <w:r w:rsidR="0081545A" w:rsidRPr="004B5C94">
        <w:t>z niewykorzystanym</w:t>
      </w:r>
      <w:r w:rsidRPr="004B5C94">
        <w:t xml:space="preserve"> i przeterminowanym przedmiotem zamówienia, niezależnie od ich stanu technicznego.</w:t>
      </w:r>
    </w:p>
    <w:p w14:paraId="21421460" w14:textId="77777777" w:rsidR="006E4183" w:rsidRPr="004B5C94" w:rsidRDefault="006E4183" w:rsidP="008E4BBD">
      <w:pPr>
        <w:pStyle w:val="Nagwek2"/>
        <w:keepNext w:val="0"/>
        <w:widowControl w:val="0"/>
      </w:pPr>
      <w:r w:rsidRPr="004B5C94">
        <w:t>Przedmiot zamówienia powinien być objęty gwarancją jakości, której ok</w:t>
      </w:r>
      <w:r w:rsidR="008F5605" w:rsidRPr="004B5C94">
        <w:t>r</w:t>
      </w:r>
      <w:r w:rsidR="008F3C62" w:rsidRPr="004B5C94">
        <w:t>es winien wynosić 12</w:t>
      </w:r>
      <w:r w:rsidRPr="004B5C94">
        <w:t xml:space="preserve"> miesięcy </w:t>
      </w:r>
      <w:r w:rsidR="008F3C62" w:rsidRPr="004B5C94">
        <w:t xml:space="preserve">od daty </w:t>
      </w:r>
      <w:r w:rsidRPr="004B5C94">
        <w:t>dostawy.</w:t>
      </w:r>
    </w:p>
    <w:p w14:paraId="7F146630" w14:textId="77777777" w:rsidR="00BB1C37" w:rsidRPr="004B5C94" w:rsidRDefault="00BB1C37" w:rsidP="008E4BBD">
      <w:pPr>
        <w:pStyle w:val="Nagwek2"/>
        <w:keepNext w:val="0"/>
        <w:widowControl w:val="0"/>
      </w:pPr>
      <w:r w:rsidRPr="004B5C94">
        <w:t xml:space="preserve">Przedmiotem zamówienia </w:t>
      </w:r>
      <w:r w:rsidR="008823DD" w:rsidRPr="004B5C94">
        <w:t xml:space="preserve">w zadaniu </w:t>
      </w:r>
      <w:r w:rsidR="00B57DA2" w:rsidRPr="004B5C94">
        <w:t>2</w:t>
      </w:r>
      <w:r w:rsidR="008823DD" w:rsidRPr="004B5C94">
        <w:t xml:space="preserve"> </w:t>
      </w:r>
      <w:r w:rsidRPr="004B5C94">
        <w:t>jest koncentrat preparatu do nawilżania pyłów węglowych.</w:t>
      </w:r>
    </w:p>
    <w:p w14:paraId="2B3D0303" w14:textId="06F3908B" w:rsidR="001E0A6A" w:rsidRPr="004B5C94" w:rsidRDefault="002850F9" w:rsidP="001E0A6A">
      <w:pPr>
        <w:pStyle w:val="Nagwek2"/>
        <w:keepNext w:val="0"/>
        <w:widowControl w:val="0"/>
      </w:pPr>
      <w:r w:rsidRPr="004B5C94">
        <w:t xml:space="preserve">Czas zwilżania pyłu węglowego to czas adsorpcji cząsteczek cieczy składającej się ze środka </w:t>
      </w:r>
      <w:r w:rsidR="004E2523" w:rsidRPr="004B5C94">
        <w:br/>
      </w:r>
      <w:r w:rsidRPr="004B5C94">
        <w:t>do zwilżania pyłów węglowych wraz z wodą w odpowiednim stężeniu na powierzchni ziaren pyłu węglowego. W warunkach laboratoryjnych jest to całkowite nawilżenie, opadnięcie pod powierzchnię lustra wody jednogramowych naważek pyłu węglowego po połączeniu z ww. cieczą.</w:t>
      </w:r>
    </w:p>
    <w:p w14:paraId="0FFC36A8" w14:textId="6B675487" w:rsidR="009B70F0" w:rsidRDefault="009B70F0" w:rsidP="009B70F0">
      <w:pPr>
        <w:pStyle w:val="Nagwek2"/>
        <w:widowControl w:val="0"/>
      </w:pPr>
      <w:r w:rsidRPr="004B5C94">
        <w:t>Dokument z badań wy</w:t>
      </w:r>
      <w:r w:rsidR="009931B2" w:rsidRPr="004B5C94">
        <w:t>dany</w:t>
      </w:r>
      <w:r w:rsidRPr="004B5C94">
        <w:t xml:space="preserve"> przez niezależną jednostkę prowadzącą badania i ocenę przedmiotu zamówienia, któr</w:t>
      </w:r>
      <w:r w:rsidR="009931B2" w:rsidRPr="004B5C94">
        <w:t>y</w:t>
      </w:r>
      <w:r w:rsidRPr="004B5C94">
        <w:t xml:space="preserve"> należy dostarczyć wraz z ofertą</w:t>
      </w:r>
      <w:r w:rsidR="009931B2" w:rsidRPr="004B5C94">
        <w:t>,</w:t>
      </w:r>
      <w:r w:rsidRPr="004B5C94">
        <w:t xml:space="preserve"> powin</w:t>
      </w:r>
      <w:r w:rsidR="009931B2" w:rsidRPr="004B5C94">
        <w:t>ien potwierdzać spełnienie wymogu wskazanego w pkt. 2.1.1. oraz 3.1.1. Specyfikacji technicznej. Badanie musi być</w:t>
      </w:r>
      <w:r w:rsidRPr="004B5C94">
        <w:t xml:space="preserve"> wykonane na próbkach węgla i wody technologicznej pochodzących z Zakładów Górniczych JSW S.A. określonych poniżej</w:t>
      </w:r>
      <w:r w:rsidR="00F53CF5">
        <w:t>:</w:t>
      </w:r>
    </w:p>
    <w:p w14:paraId="4933A24E" w14:textId="77777777" w:rsidR="00F53CF5" w:rsidRPr="00F53CF5" w:rsidRDefault="00F53CF5" w:rsidP="00F53CF5">
      <w:pPr>
        <w:spacing w:line="360" w:lineRule="auto"/>
        <w:ind w:left="284"/>
        <w:rPr>
          <w:sz w:val="20"/>
          <w:szCs w:val="20"/>
        </w:rPr>
      </w:pPr>
      <w:r w:rsidRPr="00F53CF5">
        <w:rPr>
          <w:sz w:val="20"/>
          <w:szCs w:val="20"/>
        </w:rPr>
        <w:t>•</w:t>
      </w:r>
      <w:r w:rsidRPr="00F53CF5">
        <w:rPr>
          <w:sz w:val="20"/>
          <w:szCs w:val="20"/>
        </w:rPr>
        <w:tab/>
        <w:t>KWK Borynia-Zofiówka Ruch Borynia</w:t>
      </w:r>
    </w:p>
    <w:p w14:paraId="5CE65749" w14:textId="77777777" w:rsidR="00F53CF5" w:rsidRPr="00F53CF5" w:rsidRDefault="00F53CF5" w:rsidP="00F53CF5">
      <w:pPr>
        <w:spacing w:line="360" w:lineRule="auto"/>
        <w:ind w:left="284"/>
        <w:rPr>
          <w:sz w:val="20"/>
          <w:szCs w:val="20"/>
        </w:rPr>
      </w:pPr>
      <w:r w:rsidRPr="00F53CF5">
        <w:rPr>
          <w:sz w:val="20"/>
          <w:szCs w:val="20"/>
        </w:rPr>
        <w:t>•</w:t>
      </w:r>
      <w:r w:rsidRPr="00F53CF5">
        <w:rPr>
          <w:sz w:val="20"/>
          <w:szCs w:val="20"/>
        </w:rPr>
        <w:tab/>
        <w:t xml:space="preserve">KWK Knurów-Szczygłowice Ruch Szczygłowice. </w:t>
      </w:r>
    </w:p>
    <w:p w14:paraId="765186F1" w14:textId="0BAF7A44" w:rsidR="00F53CF5" w:rsidRPr="00F53CF5" w:rsidRDefault="00F53CF5" w:rsidP="00F53CF5">
      <w:pPr>
        <w:spacing w:line="360" w:lineRule="auto"/>
        <w:ind w:left="284"/>
        <w:jc w:val="both"/>
        <w:rPr>
          <w:sz w:val="20"/>
          <w:szCs w:val="20"/>
        </w:rPr>
      </w:pPr>
      <w:r w:rsidRPr="00DA1A79">
        <w:rPr>
          <w:sz w:val="20"/>
          <w:szCs w:val="20"/>
        </w:rPr>
        <w:t>Zamawiający na życzenie Wykonawcy udostępni próbki węgli i wody pochodzących z pozostałych kopalń, jednakże Wykonawca nie ma obowiązku przedstawiania wraz z ofertą dokumentów z tych badań. Próbki zostaną udostępnione jednorazowo w ilości: woda 5 litrów oraz węgiel 2 kg (typu 34 i 35).</w:t>
      </w:r>
    </w:p>
    <w:p w14:paraId="53B8BA08" w14:textId="77777777" w:rsidR="00F53CF5" w:rsidRPr="00F53CF5" w:rsidRDefault="00F53CF5" w:rsidP="00F53CF5">
      <w:pPr>
        <w:spacing w:line="360" w:lineRule="auto"/>
        <w:rPr>
          <w:sz w:val="20"/>
          <w:szCs w:val="20"/>
        </w:rPr>
      </w:pPr>
    </w:p>
    <w:p w14:paraId="59C982A0" w14:textId="1E90D71C" w:rsidR="009B70F0" w:rsidRPr="004B5C94" w:rsidRDefault="009931B2" w:rsidP="009B70F0">
      <w:pPr>
        <w:pStyle w:val="Nagwek2"/>
        <w:widowControl w:val="0"/>
      </w:pPr>
      <w:r w:rsidRPr="004B5C94">
        <w:t>P</w:t>
      </w:r>
      <w:r w:rsidR="009B70F0" w:rsidRPr="004B5C94">
        <w:t>róbki węgla oraz wody technologicznej do badań można pozyskać po uprzednim kontakcie z osobami merytorycznymi:</w:t>
      </w:r>
    </w:p>
    <w:p w14:paraId="22A52BCA" w14:textId="476D7C58" w:rsidR="009B70F0" w:rsidRPr="0088188B" w:rsidRDefault="009B70F0" w:rsidP="009B70F0">
      <w:pPr>
        <w:pStyle w:val="Akapitzlist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88188B">
        <w:rPr>
          <w:rFonts w:ascii="Arial" w:hAnsi="Arial" w:cs="Arial"/>
          <w:sz w:val="20"/>
          <w:szCs w:val="20"/>
        </w:rPr>
        <w:t xml:space="preserve">KWK Borynia-Zofiówka Ruch Borynia: </w:t>
      </w:r>
      <w:r w:rsidR="00AF777C" w:rsidRPr="0088188B">
        <w:rPr>
          <w:rFonts w:ascii="Arial" w:hAnsi="Arial" w:cs="Arial"/>
          <w:sz w:val="20"/>
          <w:szCs w:val="20"/>
        </w:rPr>
        <w:t>Dział</w:t>
      </w:r>
      <w:r w:rsidRPr="0088188B">
        <w:rPr>
          <w:rFonts w:ascii="Arial" w:hAnsi="Arial" w:cs="Arial"/>
          <w:sz w:val="20"/>
          <w:szCs w:val="20"/>
        </w:rPr>
        <w:t xml:space="preserve"> Wentylacji 32 756 1524</w:t>
      </w:r>
    </w:p>
    <w:p w14:paraId="358D9AEE" w14:textId="6613D78F" w:rsidR="009B70F0" w:rsidRDefault="009B70F0" w:rsidP="009B70F0">
      <w:pPr>
        <w:pStyle w:val="Akapitzlist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88188B">
        <w:rPr>
          <w:rFonts w:ascii="Arial" w:hAnsi="Arial" w:cs="Arial"/>
          <w:sz w:val="20"/>
          <w:szCs w:val="20"/>
        </w:rPr>
        <w:t xml:space="preserve">KWK Knurów-Szczygłowice Ruch Szczygłowice: </w:t>
      </w:r>
      <w:r w:rsidR="00AF777C" w:rsidRPr="0088188B">
        <w:rPr>
          <w:rFonts w:ascii="Arial" w:hAnsi="Arial" w:cs="Arial"/>
          <w:sz w:val="20"/>
          <w:szCs w:val="20"/>
        </w:rPr>
        <w:t>Dział</w:t>
      </w:r>
      <w:r w:rsidRPr="0088188B">
        <w:rPr>
          <w:rFonts w:ascii="Arial" w:hAnsi="Arial" w:cs="Arial"/>
          <w:sz w:val="20"/>
          <w:szCs w:val="20"/>
        </w:rPr>
        <w:t xml:space="preserve"> Wentylacji 32 717 6317.</w:t>
      </w:r>
    </w:p>
    <w:p w14:paraId="68906C87" w14:textId="77777777" w:rsidR="00FE650A" w:rsidRPr="00DA1A79" w:rsidRDefault="00FE650A" w:rsidP="00FE650A">
      <w:pPr>
        <w:pStyle w:val="Akapitzlist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DA1A79">
        <w:rPr>
          <w:rFonts w:ascii="Arial" w:hAnsi="Arial" w:cs="Arial"/>
          <w:sz w:val="20"/>
          <w:szCs w:val="20"/>
        </w:rPr>
        <w:t>KWK Knurów-Szczygłowice Ruch Knurów: Dział Wentylacji 32 718 5517,</w:t>
      </w:r>
    </w:p>
    <w:p w14:paraId="07A07022" w14:textId="77777777" w:rsidR="00FE650A" w:rsidRPr="00DA1A79" w:rsidRDefault="00FE650A" w:rsidP="00FE650A">
      <w:pPr>
        <w:pStyle w:val="Akapitzlist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DA1A79">
        <w:rPr>
          <w:rFonts w:ascii="Arial" w:hAnsi="Arial" w:cs="Arial"/>
          <w:sz w:val="20"/>
          <w:szCs w:val="20"/>
        </w:rPr>
        <w:t>KWK Borynia-Zofiówka Ruch Zofiówka: Dział Wentylacji 32 756 5441,</w:t>
      </w:r>
    </w:p>
    <w:p w14:paraId="30FA754F" w14:textId="77777777" w:rsidR="00FE650A" w:rsidRPr="00DA1A79" w:rsidRDefault="00FE650A" w:rsidP="00FE650A">
      <w:pPr>
        <w:pStyle w:val="Akapitzlist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DA1A79">
        <w:rPr>
          <w:rFonts w:ascii="Arial" w:hAnsi="Arial" w:cs="Arial"/>
          <w:sz w:val="20"/>
          <w:szCs w:val="20"/>
        </w:rPr>
        <w:t>KWK Pniówek: Dział Wentylacji 32 756 2533,</w:t>
      </w:r>
    </w:p>
    <w:p w14:paraId="137330F1" w14:textId="77777777" w:rsidR="00FE650A" w:rsidRPr="00DA1A79" w:rsidRDefault="00FE650A" w:rsidP="00FE650A">
      <w:pPr>
        <w:pStyle w:val="Akapitzlist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DA1A79">
        <w:rPr>
          <w:rFonts w:ascii="Arial" w:hAnsi="Arial" w:cs="Arial"/>
          <w:sz w:val="20"/>
          <w:szCs w:val="20"/>
        </w:rPr>
        <w:t>KWK Budryk: Dział Wentylacji 32 769 8647</w:t>
      </w:r>
    </w:p>
    <w:p w14:paraId="2B0174F3" w14:textId="77777777" w:rsidR="00FE650A" w:rsidRDefault="00FE650A" w:rsidP="00FE650A">
      <w:pPr>
        <w:pStyle w:val="Akapitzlist"/>
        <w:rPr>
          <w:rFonts w:ascii="Arial" w:hAnsi="Arial" w:cs="Arial"/>
          <w:sz w:val="20"/>
          <w:szCs w:val="20"/>
        </w:rPr>
      </w:pPr>
    </w:p>
    <w:p w14:paraId="27437DC2" w14:textId="32F4F415" w:rsidR="00400CE8" w:rsidRDefault="001E0A6A" w:rsidP="00400CE8">
      <w:pPr>
        <w:pStyle w:val="Nagwek2"/>
        <w:widowControl w:val="0"/>
      </w:pPr>
      <w:r w:rsidRPr="004B5C94">
        <w:t>W trakcie realizacji umowy Zamawiający będzie zlecał badania weryfikujące spełnienie wymogu wskazanego w pkt. 2.1.</w:t>
      </w:r>
      <w:r w:rsidR="009B70F0" w:rsidRPr="004B5C94">
        <w:t>1</w:t>
      </w:r>
      <w:r w:rsidRPr="004B5C94">
        <w:t>. oraz 3.1.</w:t>
      </w:r>
      <w:r w:rsidR="009B70F0" w:rsidRPr="004B5C94">
        <w:t>1</w:t>
      </w:r>
      <w:r w:rsidRPr="004B5C94">
        <w:t>. Specyfikacji technicznej</w:t>
      </w:r>
      <w:r w:rsidR="00400CE8" w:rsidRPr="004B5C94">
        <w:t xml:space="preserve"> </w:t>
      </w:r>
      <w:r w:rsidR="009B70F0" w:rsidRPr="004B5C94">
        <w:t>na próbkach wody i węgla pochodzących z kopalń</w:t>
      </w:r>
      <w:r w:rsidR="00400CE8" w:rsidRPr="004B5C94">
        <w:t>, dla których dostarczany jest preparat</w:t>
      </w:r>
      <w:r w:rsidRPr="004B5C94">
        <w:t xml:space="preserve">. Badania zostaną przeprowadzane zgodnie z normą </w:t>
      </w:r>
      <w:r w:rsidR="0087011F">
        <w:br/>
      </w:r>
      <w:r w:rsidR="002E3BE7" w:rsidRPr="004B5C94">
        <w:t>PN-91/G-04555 lub równoważn</w:t>
      </w:r>
      <w:r w:rsidR="00400CE8" w:rsidRPr="004B5C94">
        <w:t>i</w:t>
      </w:r>
      <w:r w:rsidR="002E3BE7" w:rsidRPr="004B5C94">
        <w:t>e</w:t>
      </w:r>
      <w:r w:rsidR="00980AF1" w:rsidRPr="004B5C94">
        <w:t xml:space="preserve"> ale czas efektywnego zwilżania musi wynosić ≤ </w:t>
      </w:r>
      <w:r w:rsidR="00D46841" w:rsidRPr="004B5C94">
        <w:t xml:space="preserve">50 </w:t>
      </w:r>
      <w:r w:rsidR="00980AF1" w:rsidRPr="004B5C94">
        <w:t>sekund</w:t>
      </w:r>
      <w:r w:rsidRPr="004B5C94">
        <w:t xml:space="preserve">. </w:t>
      </w:r>
    </w:p>
    <w:p w14:paraId="7F803F26" w14:textId="77777777" w:rsidR="00FE650A" w:rsidRPr="004915DD" w:rsidRDefault="00FE650A" w:rsidP="00FE650A">
      <w:pPr>
        <w:pStyle w:val="Nagwek2"/>
        <w:widowControl w:val="0"/>
        <w:numPr>
          <w:ilvl w:val="0"/>
          <w:numId w:val="0"/>
        </w:numPr>
        <w:ind w:left="360"/>
        <w:rPr>
          <w:szCs w:val="20"/>
        </w:rPr>
      </w:pPr>
      <w:r w:rsidRPr="00DA1A79">
        <w:rPr>
          <w:szCs w:val="20"/>
        </w:rPr>
        <w:t xml:space="preserve">Badania jakościowe dostaw preparatu na daną kopalnię, będą wykonywane na próbkach węgla i wody </w:t>
      </w:r>
      <w:r w:rsidRPr="00DA1A79">
        <w:rPr>
          <w:szCs w:val="20"/>
        </w:rPr>
        <w:lastRenderedPageBreak/>
        <w:t>pochodzących z tej kopalni, która będzie poddawana badaniom.</w:t>
      </w:r>
      <w:r w:rsidRPr="004915DD">
        <w:rPr>
          <w:szCs w:val="20"/>
        </w:rPr>
        <w:t xml:space="preserve">  </w:t>
      </w:r>
    </w:p>
    <w:p w14:paraId="5C9C0519" w14:textId="77777777" w:rsidR="00FE650A" w:rsidRPr="00FE650A" w:rsidRDefault="00FE650A" w:rsidP="00FE650A">
      <w:pPr>
        <w:ind w:left="360"/>
      </w:pPr>
    </w:p>
    <w:p w14:paraId="4189353C" w14:textId="77777777" w:rsidR="00F300DD" w:rsidRPr="004B5C94" w:rsidRDefault="00F300DD" w:rsidP="00F300DD"/>
    <w:p w14:paraId="0FD1347B" w14:textId="77777777" w:rsidR="00B57DA2" w:rsidRPr="004B5C94" w:rsidRDefault="00B57DA2" w:rsidP="008E4BBD">
      <w:pPr>
        <w:pStyle w:val="Nagwek1"/>
        <w:keepNext w:val="0"/>
        <w:widowControl w:val="0"/>
        <w:rPr>
          <w:color w:val="auto"/>
          <w:szCs w:val="20"/>
        </w:rPr>
      </w:pPr>
      <w:r w:rsidRPr="004B5C94">
        <w:rPr>
          <w:color w:val="auto"/>
          <w:szCs w:val="20"/>
        </w:rPr>
        <w:t>Szczegółowe warunki techniczno-użytkowe przedmiotu zamówienia dla zadania 1</w:t>
      </w:r>
    </w:p>
    <w:p w14:paraId="67D6FD9E" w14:textId="77777777" w:rsidR="00B57DA2" w:rsidRPr="004B5C94" w:rsidRDefault="00B57DA2" w:rsidP="008E4BBD">
      <w:pPr>
        <w:pStyle w:val="Nagwek2"/>
        <w:keepNext w:val="0"/>
        <w:widowControl w:val="0"/>
      </w:pPr>
      <w:r w:rsidRPr="004B5C94">
        <w:t xml:space="preserve">Preparat do nawilżania pyłów węglowych w formie stałej przeznaczony jest do nawilżania </w:t>
      </w:r>
      <w:r w:rsidRPr="004B5C94">
        <w:br/>
        <w:t xml:space="preserve">i ograniczenia rozprzestrzeniania się pyłu węglowego w miejscach jego powstawania i osiadania </w:t>
      </w:r>
      <w:r w:rsidRPr="004B5C94">
        <w:br/>
        <w:t xml:space="preserve">oraz systemach mgłowych profilaktyki przeciwpyłowej w podziemnych wyrobiskach zakładów górniczych </w:t>
      </w:r>
      <w:r w:rsidRPr="004B5C94">
        <w:br/>
        <w:t>i powinien spełniać następujące warunki:</w:t>
      </w:r>
    </w:p>
    <w:p w14:paraId="67708087" w14:textId="06710E0C" w:rsidR="00B57DA2" w:rsidRPr="004B5C94" w:rsidRDefault="00980AF1" w:rsidP="00980AF1">
      <w:pPr>
        <w:pStyle w:val="Nagwek3"/>
        <w:widowControl w:val="0"/>
        <w:tabs>
          <w:tab w:val="clear" w:pos="720"/>
          <w:tab w:val="clear" w:pos="851"/>
          <w:tab w:val="num" w:pos="567"/>
        </w:tabs>
        <w:ind w:left="567" w:hanging="567"/>
      </w:pPr>
      <w:r w:rsidRPr="004B5C94">
        <w:t>Badani</w:t>
      </w:r>
      <w:r w:rsidR="00AF777C">
        <w:t>e</w:t>
      </w:r>
      <w:r w:rsidRPr="004B5C94">
        <w:t xml:space="preserve"> e</w:t>
      </w:r>
      <w:r w:rsidR="00B57DA2" w:rsidRPr="004B5C94">
        <w:t>fektywne</w:t>
      </w:r>
      <w:r w:rsidRPr="004B5C94">
        <w:t>go stężenia</w:t>
      </w:r>
      <w:r w:rsidR="00B57DA2" w:rsidRPr="004B5C94">
        <w:t xml:space="preserve"> przedmiotu zamówienia w roztworze z wodą pr</w:t>
      </w:r>
      <w:r w:rsidRPr="004B5C94">
        <w:t xml:space="preserve">zy typach i podtypach węgla 34 </w:t>
      </w:r>
      <w:r w:rsidR="00B57DA2" w:rsidRPr="004B5C94">
        <w:t xml:space="preserve">i 35 ≤ </w:t>
      </w:r>
      <w:r w:rsidR="00D46841" w:rsidRPr="004B5C94">
        <w:t>0,2</w:t>
      </w:r>
      <w:r w:rsidRPr="004B5C94">
        <w:t>% musi być wykonane zgodnie z normą PN-91/G-04555 lub równoważnie przy czym c</w:t>
      </w:r>
      <w:r w:rsidR="00B57DA2" w:rsidRPr="004B5C94">
        <w:t>zas zwilżania pyłu węglowego przy typach i podtypach węgla 34 i 35</w:t>
      </w:r>
      <w:r w:rsidRPr="004B5C94">
        <w:t xml:space="preserve"> powinien wynosić </w:t>
      </w:r>
      <w:r w:rsidR="00B40654" w:rsidRPr="004B5C94">
        <w:br/>
      </w:r>
      <w:r w:rsidR="00B57DA2" w:rsidRPr="004B5C94">
        <w:t>≤</w:t>
      </w:r>
      <w:r w:rsidR="00B40654" w:rsidRPr="004B5C94">
        <w:t xml:space="preserve"> </w:t>
      </w:r>
      <w:r w:rsidR="00D46841" w:rsidRPr="004B5C94">
        <w:t xml:space="preserve">50 </w:t>
      </w:r>
      <w:r w:rsidR="00B57DA2" w:rsidRPr="004B5C94">
        <w:t>sekund.</w:t>
      </w:r>
    </w:p>
    <w:p w14:paraId="61FFAB49" w14:textId="77777777" w:rsidR="00B57DA2" w:rsidRPr="004B5C94" w:rsidRDefault="00B57DA2" w:rsidP="008E4BBD">
      <w:pPr>
        <w:pStyle w:val="Nagwek3"/>
        <w:widowControl w:val="0"/>
        <w:tabs>
          <w:tab w:val="num" w:pos="567"/>
        </w:tabs>
        <w:ind w:left="567" w:hanging="567"/>
      </w:pPr>
      <w:r w:rsidRPr="004B5C94">
        <w:rPr>
          <w:szCs w:val="20"/>
        </w:rPr>
        <w:t>Przedmiot zamówienia powinien być wykonany w postaci lasek o wymiarach: długość 250–300 mm, średnica 37–43 mm, masa 430-570 g, oraz cechować się całkowitą rozpuszczalnością w wodzie.</w:t>
      </w:r>
    </w:p>
    <w:p w14:paraId="285AED1B" w14:textId="77777777" w:rsidR="00B57DA2" w:rsidRPr="004B5C94" w:rsidRDefault="00B57DA2" w:rsidP="008E4BBD">
      <w:pPr>
        <w:pStyle w:val="Nagwek3"/>
        <w:widowControl w:val="0"/>
        <w:tabs>
          <w:tab w:val="num" w:pos="567"/>
        </w:tabs>
        <w:rPr>
          <w:szCs w:val="20"/>
        </w:rPr>
      </w:pPr>
      <w:r w:rsidRPr="004B5C94">
        <w:t>Musi być dostarczony w opakowaniach o wadze</w:t>
      </w:r>
      <w:r w:rsidRPr="004B5C94">
        <w:rPr>
          <w:szCs w:val="20"/>
        </w:rPr>
        <w:t xml:space="preserve"> ≤ 20 kg.</w:t>
      </w:r>
    </w:p>
    <w:p w14:paraId="4346F9A1" w14:textId="77777777" w:rsidR="00B57DA2" w:rsidRPr="004B5C94" w:rsidRDefault="00B57DA2" w:rsidP="008E4BBD">
      <w:pPr>
        <w:pStyle w:val="Nagwek3"/>
        <w:widowControl w:val="0"/>
        <w:tabs>
          <w:tab w:val="clear" w:pos="720"/>
          <w:tab w:val="clear" w:pos="851"/>
          <w:tab w:val="num" w:pos="426"/>
          <w:tab w:val="num" w:pos="567"/>
        </w:tabs>
        <w:ind w:left="567" w:hanging="567"/>
      </w:pPr>
      <w:r w:rsidRPr="004B5C94">
        <w:t>Opakowania pojedynczych lasek powinny zapewniać szczelność przed przenikaniem wilgoci tj. reakcji preparatu z wilgocią zawartą w powietrzu atmosferycznym.</w:t>
      </w:r>
    </w:p>
    <w:p w14:paraId="14E360A5" w14:textId="3CB96450" w:rsidR="00B57DA2" w:rsidRPr="004B5C94" w:rsidRDefault="00B57DA2" w:rsidP="008E4BBD">
      <w:pPr>
        <w:pStyle w:val="Nagwek3"/>
        <w:widowControl w:val="0"/>
        <w:tabs>
          <w:tab w:val="clear" w:pos="720"/>
          <w:tab w:val="clear" w:pos="851"/>
          <w:tab w:val="num" w:pos="426"/>
          <w:tab w:val="num" w:pos="567"/>
        </w:tabs>
        <w:ind w:left="567" w:hanging="567"/>
      </w:pPr>
      <w:r w:rsidRPr="004B5C94">
        <w:t xml:space="preserve">Każde opakowanie powinno być oznakowane w sposób trwały i dokładny etykietą zawierającą: nazwę wyrobu, nazwę producenta, datę produkcji, </w:t>
      </w:r>
      <w:r w:rsidR="0043215B" w:rsidRPr="004B5C94">
        <w:t>numer partii, masę netto</w:t>
      </w:r>
      <w:r w:rsidRPr="004B5C94">
        <w:t>, certyfikatu na preparat, okresem gwarancji, warunkami przechowywania, ostrzeżeniem związanym ze szkodliwym oddziaływaniem na człowieka.</w:t>
      </w:r>
    </w:p>
    <w:p w14:paraId="6B5AE741" w14:textId="77777777" w:rsidR="008E65CD" w:rsidRPr="004B5C94" w:rsidRDefault="008E65CD" w:rsidP="004866EA">
      <w:pPr>
        <w:widowControl w:val="0"/>
        <w:tabs>
          <w:tab w:val="left" w:pos="720"/>
        </w:tabs>
        <w:rPr>
          <w:rFonts w:cs="Arial"/>
          <w:sz w:val="20"/>
          <w:szCs w:val="20"/>
        </w:rPr>
      </w:pPr>
    </w:p>
    <w:p w14:paraId="1966A093" w14:textId="77777777" w:rsidR="008E65CD" w:rsidRPr="004B5C94" w:rsidRDefault="002753E0" w:rsidP="008E4BBD">
      <w:pPr>
        <w:pStyle w:val="Nagwek1"/>
        <w:keepNext w:val="0"/>
        <w:widowControl w:val="0"/>
        <w:rPr>
          <w:color w:val="auto"/>
          <w:szCs w:val="20"/>
        </w:rPr>
      </w:pPr>
      <w:r w:rsidRPr="004B5C94">
        <w:rPr>
          <w:color w:val="auto"/>
          <w:szCs w:val="20"/>
        </w:rPr>
        <w:t>Szczegółowe warunki</w:t>
      </w:r>
      <w:r w:rsidR="008E65CD" w:rsidRPr="004B5C94">
        <w:rPr>
          <w:color w:val="auto"/>
          <w:szCs w:val="20"/>
        </w:rPr>
        <w:t xml:space="preserve"> techniczno</w:t>
      </w:r>
      <w:r w:rsidR="001C2B75" w:rsidRPr="004B5C94">
        <w:rPr>
          <w:color w:val="auto"/>
          <w:szCs w:val="20"/>
        </w:rPr>
        <w:t>-użytkowe przedmiotu zamówienia</w:t>
      </w:r>
      <w:r w:rsidR="00E72BCA" w:rsidRPr="004B5C94">
        <w:rPr>
          <w:color w:val="auto"/>
          <w:szCs w:val="20"/>
        </w:rPr>
        <w:t xml:space="preserve"> dla zadania </w:t>
      </w:r>
      <w:r w:rsidR="00B57DA2" w:rsidRPr="004B5C94">
        <w:rPr>
          <w:color w:val="auto"/>
          <w:szCs w:val="20"/>
        </w:rPr>
        <w:t>2</w:t>
      </w:r>
    </w:p>
    <w:p w14:paraId="112AF9E7" w14:textId="77777777" w:rsidR="00F6229C" w:rsidRPr="004B5C94" w:rsidRDefault="006E4183" w:rsidP="008E4BBD">
      <w:pPr>
        <w:pStyle w:val="Nagwek2"/>
        <w:keepNext w:val="0"/>
        <w:widowControl w:val="0"/>
      </w:pPr>
      <w:r w:rsidRPr="004B5C94">
        <w:t>Preparat do nawi</w:t>
      </w:r>
      <w:r w:rsidR="00A34E5A" w:rsidRPr="004B5C94">
        <w:t xml:space="preserve">lżania pyłów węglowych w formie </w:t>
      </w:r>
      <w:r w:rsidRPr="004B5C94">
        <w:t>ciekłej</w:t>
      </w:r>
      <w:r w:rsidR="00387431" w:rsidRPr="004B5C94">
        <w:t xml:space="preserve"> przeznaczony jest do zraszania pyłów przy maszynach i urządzeniach górniczych, w „kurtynach wodnych”, „systemach mgłowych” </w:t>
      </w:r>
      <w:r w:rsidR="004E2523" w:rsidRPr="004B5C94">
        <w:br/>
      </w:r>
      <w:r w:rsidR="00387431" w:rsidRPr="004B5C94">
        <w:t xml:space="preserve">oraz do okresowego zmywania ociosów wyrobisk w podziemnych </w:t>
      </w:r>
      <w:r w:rsidR="00C642D5" w:rsidRPr="004B5C94">
        <w:t xml:space="preserve">wyrobiskach zakładów górniczych </w:t>
      </w:r>
      <w:r w:rsidR="004E2523" w:rsidRPr="004B5C94">
        <w:br/>
      </w:r>
      <w:r w:rsidR="00C642D5" w:rsidRPr="004B5C94">
        <w:t>i powinien spełniać następujące warunki:</w:t>
      </w:r>
    </w:p>
    <w:p w14:paraId="3E66D5CB" w14:textId="45065CDC" w:rsidR="00980AF1" w:rsidRPr="004B5C94" w:rsidRDefault="00980AF1" w:rsidP="00980AF1">
      <w:pPr>
        <w:pStyle w:val="Nagwek3"/>
        <w:widowControl w:val="0"/>
        <w:tabs>
          <w:tab w:val="clear" w:pos="720"/>
          <w:tab w:val="clear" w:pos="851"/>
          <w:tab w:val="num" w:pos="567"/>
        </w:tabs>
        <w:ind w:left="567" w:hanging="567"/>
      </w:pPr>
      <w:r w:rsidRPr="004B5C94">
        <w:t>Badani</w:t>
      </w:r>
      <w:r w:rsidR="0018161F" w:rsidRPr="004B5C94">
        <w:t>e</w:t>
      </w:r>
      <w:r w:rsidRPr="004B5C94">
        <w:t xml:space="preserve"> e</w:t>
      </w:r>
      <w:r w:rsidR="00D512DA" w:rsidRPr="004B5C94">
        <w:t>fektywne</w:t>
      </w:r>
      <w:r w:rsidRPr="004B5C94">
        <w:t>go stężenia</w:t>
      </w:r>
      <w:r w:rsidR="00D512DA" w:rsidRPr="004B5C94">
        <w:t xml:space="preserve"> ≤</w:t>
      </w:r>
      <w:r w:rsidR="006E4183" w:rsidRPr="004B5C94">
        <w:t xml:space="preserve"> </w:t>
      </w:r>
      <w:r w:rsidR="00D46841" w:rsidRPr="004B5C94">
        <w:t>2 litry</w:t>
      </w:r>
      <w:r w:rsidRPr="004B5C94">
        <w:t xml:space="preserve"> na 1000 litrów wody musi być wykonane zgodnie z normą </w:t>
      </w:r>
      <w:r w:rsidR="00603FA0" w:rsidRPr="004B5C94">
        <w:t xml:space="preserve"> </w:t>
      </w:r>
      <w:r w:rsidRPr="004B5C94">
        <w:br/>
        <w:t xml:space="preserve">PN-91/G-04555 lub równoważnie przy czym czas zwilżania 1 g±0,01 g pyłu węglowego dla efektywnego stężenia ≤ </w:t>
      </w:r>
      <w:r w:rsidR="00D46841" w:rsidRPr="004B5C94">
        <w:t xml:space="preserve">2 </w:t>
      </w:r>
      <w:r w:rsidR="00A66893" w:rsidRPr="004B5C94">
        <w:t>litry</w:t>
      </w:r>
      <w:r w:rsidRPr="004B5C94">
        <w:t xml:space="preserve"> na 1000 litrów wody musi wynosić ≤ </w:t>
      </w:r>
      <w:r w:rsidR="00D46841" w:rsidRPr="004B5C94">
        <w:t xml:space="preserve">50 </w:t>
      </w:r>
      <w:r w:rsidRPr="004B5C94">
        <w:t xml:space="preserve">sekund, przy typach i podtypach węgla 34 i 35. </w:t>
      </w:r>
    </w:p>
    <w:p w14:paraId="38C1C5DF" w14:textId="0B55EBC0" w:rsidR="006661A5" w:rsidRPr="004B5C94" w:rsidRDefault="00603FA0" w:rsidP="008E4BBD">
      <w:pPr>
        <w:pStyle w:val="Nagwek3"/>
        <w:widowControl w:val="0"/>
        <w:tabs>
          <w:tab w:val="clear" w:pos="720"/>
          <w:tab w:val="clear" w:pos="851"/>
          <w:tab w:val="num" w:pos="567"/>
        </w:tabs>
        <w:ind w:left="567" w:hanging="567"/>
      </w:pPr>
      <w:r w:rsidRPr="004B5C94">
        <w:t xml:space="preserve">Efektywne stężenie oferowane przez wykonawcę nie powinno powodować spieniania się preparatu po </w:t>
      </w:r>
      <w:r w:rsidR="007001F7" w:rsidRPr="004B5C94">
        <w:t>zmieszaniu</w:t>
      </w:r>
      <w:r w:rsidRPr="004B5C94">
        <w:t xml:space="preserve"> z wodą i dozowaniu w miejscu przeznacz</w:t>
      </w:r>
      <w:r w:rsidR="007001F7" w:rsidRPr="004B5C94">
        <w:t>e</w:t>
      </w:r>
      <w:r w:rsidRPr="004B5C94">
        <w:t>nia.</w:t>
      </w:r>
    </w:p>
    <w:p w14:paraId="6FDFFDF0" w14:textId="77777777" w:rsidR="006E4183" w:rsidRPr="004B5C94" w:rsidRDefault="0023485E" w:rsidP="008E4BBD">
      <w:pPr>
        <w:pStyle w:val="Nagwek3"/>
        <w:widowControl w:val="0"/>
        <w:tabs>
          <w:tab w:val="clear" w:pos="720"/>
          <w:tab w:val="clear" w:pos="851"/>
          <w:tab w:val="num" w:pos="567"/>
        </w:tabs>
        <w:ind w:left="567" w:hanging="567"/>
      </w:pPr>
      <w:r w:rsidRPr="004B5C94">
        <w:t>K</w:t>
      </w:r>
      <w:r w:rsidR="006E4183" w:rsidRPr="004B5C94">
        <w:t xml:space="preserve">onsystencja ma zapewnić możliwość bezpośredniego dozowania za pomocą pomp nurnikowych </w:t>
      </w:r>
      <w:r w:rsidRPr="004B5C94">
        <w:br/>
      </w:r>
      <w:r w:rsidR="006E4183" w:rsidRPr="004B5C94">
        <w:t xml:space="preserve">i w </w:t>
      </w:r>
      <w:r w:rsidRPr="004B5C94">
        <w:t>systemach mgłowych.</w:t>
      </w:r>
    </w:p>
    <w:p w14:paraId="7F1DD24D" w14:textId="77777777" w:rsidR="006E4183" w:rsidRPr="004B5C94" w:rsidRDefault="0023485E" w:rsidP="008E4BBD">
      <w:pPr>
        <w:pStyle w:val="Nagwek3"/>
        <w:widowControl w:val="0"/>
        <w:tabs>
          <w:tab w:val="clear" w:pos="720"/>
          <w:tab w:val="clear" w:pos="851"/>
          <w:tab w:val="clear" w:pos="1506"/>
          <w:tab w:val="num" w:pos="567"/>
          <w:tab w:val="num" w:pos="709"/>
          <w:tab w:val="num" w:pos="1276"/>
        </w:tabs>
        <w:ind w:left="567" w:hanging="567"/>
      </w:pPr>
      <w:r w:rsidRPr="004B5C94">
        <w:t>P</w:t>
      </w:r>
      <w:r w:rsidR="006E4183" w:rsidRPr="004B5C94">
        <w:t xml:space="preserve">rzedmiot zamówienia musi być dostarczony w beczkach stalowych (zwrotnych) </w:t>
      </w:r>
      <w:r w:rsidRPr="004B5C94">
        <w:t xml:space="preserve">o pojemności </w:t>
      </w:r>
      <w:r w:rsidR="00412609" w:rsidRPr="004B5C94">
        <w:t xml:space="preserve">od 200 do 216,5 litra </w:t>
      </w:r>
      <w:r w:rsidR="007C738B" w:rsidRPr="004B5C94">
        <w:t xml:space="preserve">lub </w:t>
      </w:r>
      <w:r w:rsidR="008F4AA7" w:rsidRPr="004B5C94">
        <w:t>paletopojemnikach</w:t>
      </w:r>
      <w:r w:rsidR="00953730" w:rsidRPr="004B5C94">
        <w:t xml:space="preserve"> (zwrotnych)</w:t>
      </w:r>
      <w:r w:rsidR="008F4AA7" w:rsidRPr="004B5C94">
        <w:t xml:space="preserve"> o pojemności </w:t>
      </w:r>
      <w:r w:rsidR="007C738B" w:rsidRPr="004B5C94">
        <w:t>1000 litrów</w:t>
      </w:r>
      <w:r w:rsidR="00E563A2" w:rsidRPr="004B5C94">
        <w:t xml:space="preserve"> </w:t>
      </w:r>
      <w:r w:rsidR="007C738B" w:rsidRPr="004B5C94">
        <w:t>zgodnie z zamówieniem</w:t>
      </w:r>
      <w:r w:rsidRPr="004B5C94">
        <w:t>.</w:t>
      </w:r>
    </w:p>
    <w:p w14:paraId="3619C664" w14:textId="2F4A1AA5" w:rsidR="00CF643E" w:rsidRPr="004B5C94" w:rsidRDefault="0023485E" w:rsidP="008E4BBD">
      <w:pPr>
        <w:pStyle w:val="Nagwek3"/>
        <w:widowControl w:val="0"/>
        <w:tabs>
          <w:tab w:val="clear" w:pos="720"/>
          <w:tab w:val="clear" w:pos="851"/>
          <w:tab w:val="num" w:pos="567"/>
        </w:tabs>
        <w:ind w:left="567" w:hanging="567"/>
      </w:pPr>
      <w:r w:rsidRPr="004B5C94">
        <w:t>K</w:t>
      </w:r>
      <w:r w:rsidR="006E4183" w:rsidRPr="004B5C94">
        <w:t xml:space="preserve">ażda beczka powinna być oznakowana w sposób trwały i dokładny </w:t>
      </w:r>
      <w:r w:rsidR="00DD3EE7" w:rsidRPr="004B5C94">
        <w:t xml:space="preserve">etykietą zawierającą: nazwę </w:t>
      </w:r>
      <w:r w:rsidR="006E4183" w:rsidRPr="004B5C94">
        <w:t xml:space="preserve">wyrobu, nazwę producenta, datę produkcji, nr partii, masę netto, nr certyfikatu </w:t>
      </w:r>
      <w:r w:rsidR="004E2523" w:rsidRPr="004B5C94">
        <w:br/>
      </w:r>
      <w:r w:rsidR="006E4183" w:rsidRPr="004B5C94">
        <w:t>na preparat, zawartość substancji czynnej, okres gwarancji, warunki przechowywania, ostrzeżenie związane ze szkodliwym oddziaływaniem na człowieka.</w:t>
      </w:r>
      <w:r w:rsidR="00CA0F0D" w:rsidRPr="004B5C94">
        <w:t xml:space="preserve"> </w:t>
      </w:r>
    </w:p>
    <w:p w14:paraId="15DCABE5" w14:textId="77777777" w:rsidR="00B57DA2" w:rsidRPr="004B5C94" w:rsidRDefault="00B57DA2" w:rsidP="008E4BBD">
      <w:pPr>
        <w:widowControl w:val="0"/>
      </w:pPr>
    </w:p>
    <w:p w14:paraId="4DBB2132" w14:textId="46ADBDC7" w:rsidR="00B57DA2" w:rsidRPr="004B5C94" w:rsidRDefault="00B57DA2" w:rsidP="008E4BBD">
      <w:pPr>
        <w:pStyle w:val="Nagwek1"/>
        <w:keepNext w:val="0"/>
        <w:widowControl w:val="0"/>
        <w:rPr>
          <w:color w:val="auto"/>
          <w:u w:val="single"/>
        </w:rPr>
      </w:pPr>
      <w:r w:rsidRPr="004B5C94">
        <w:rPr>
          <w:color w:val="auto"/>
        </w:rPr>
        <w:t>Wykaz dokumentów składanych wraz z ofertą</w:t>
      </w:r>
      <w:r w:rsidR="00DF62F6" w:rsidRPr="004B5C94">
        <w:rPr>
          <w:color w:val="auto"/>
        </w:rPr>
        <w:t>:</w:t>
      </w:r>
    </w:p>
    <w:p w14:paraId="1EF54D10" w14:textId="77777777" w:rsidR="00B57DA2" w:rsidRPr="004B5C94" w:rsidRDefault="00994D2B" w:rsidP="008E4BBD">
      <w:pPr>
        <w:pStyle w:val="Nagwek2"/>
        <w:keepNext w:val="0"/>
        <w:widowControl w:val="0"/>
      </w:pPr>
      <w:r w:rsidRPr="004B5C94">
        <w:t>Dokument</w:t>
      </w:r>
      <w:r w:rsidR="00B57DA2" w:rsidRPr="004B5C94">
        <w:t xml:space="preserve"> wydany przez niezależną jednostkę prowadzącą badania i ocenę przedmiotu zamówienia, potwierdzający zgodność wyrobu z dokumentacją techniczną oraz stwierdzający, że dany wyrób można </w:t>
      </w:r>
      <w:r w:rsidR="00B57DA2" w:rsidRPr="004B5C94">
        <w:lastRenderedPageBreak/>
        <w:t>bezpiecznie stosować w podziemnych wyrobiskach zakładów górniczych.</w:t>
      </w:r>
    </w:p>
    <w:p w14:paraId="439A26BE" w14:textId="1547CBA2" w:rsidR="00B57DA2" w:rsidRPr="004B5C94" w:rsidRDefault="00B57DA2" w:rsidP="008E4BBD">
      <w:pPr>
        <w:pStyle w:val="Nagwek2"/>
        <w:keepNext w:val="0"/>
        <w:widowControl w:val="0"/>
      </w:pPr>
      <w:r w:rsidRPr="004B5C94">
        <w:t>Dokumentacja techniczna zawierająca instrukcję bezpiecznego stosowania, parametry techniczne</w:t>
      </w:r>
      <w:r w:rsidR="00C63976" w:rsidRPr="004B5C94">
        <w:t xml:space="preserve"> określone przez zamawiającego, będąca podstawą wydania dokumentu o którym mowa powyżej.</w:t>
      </w:r>
    </w:p>
    <w:p w14:paraId="0BCD2F41" w14:textId="77777777" w:rsidR="008E4BBD" w:rsidRPr="004B5C94" w:rsidRDefault="00B57DA2" w:rsidP="008E4BBD">
      <w:pPr>
        <w:pStyle w:val="Nagwek2"/>
        <w:keepNext w:val="0"/>
        <w:widowControl w:val="0"/>
        <w:tabs>
          <w:tab w:val="clear" w:pos="360"/>
        </w:tabs>
      </w:pPr>
      <w:r w:rsidRPr="004B5C94">
        <w:t xml:space="preserve">Parametry techniczne opisane w punkcie 2.1. oraz 3.1. Specyfikacji technicznej muszą wynikać </w:t>
      </w:r>
      <w:r w:rsidRPr="004B5C94">
        <w:br/>
        <w:t>z dokumentów opisanych w punktach 4.1. oraz 4.2. Specyfikacji technicznej.</w:t>
      </w:r>
    </w:p>
    <w:p w14:paraId="6276823F" w14:textId="53F30147" w:rsidR="00400CE8" w:rsidRPr="004B5C94" w:rsidRDefault="00767C93" w:rsidP="00400CE8">
      <w:pPr>
        <w:pStyle w:val="Nagwek2"/>
        <w:keepNext w:val="0"/>
        <w:widowControl w:val="0"/>
        <w:tabs>
          <w:tab w:val="left" w:pos="8010"/>
        </w:tabs>
      </w:pPr>
      <w:r w:rsidRPr="004B5C94">
        <w:t>W przypadku, gdy dokument wydany przez niezależną jednostkę prowadzącą badania, bądź dokumentacja techniczna wymienione w punkcie 4.1. oraz 4.2. Specyfikacji technicznej nie potwierdzają spełnienia wszystkich parametrów technicznych opisanych w punkcie 2.1. i 3.1. wykonawca może złożyć inne dokumenty, wydane przez niezależną jednostkę prowadzącą badania i ocenę wyrobów będących przedmiotem zamówienia, potwierdzające spełnienie wymagań.</w:t>
      </w:r>
    </w:p>
    <w:p w14:paraId="2C84F54F" w14:textId="2E401F4F" w:rsidR="00400CE8" w:rsidRPr="004B5C94" w:rsidRDefault="0084509C" w:rsidP="0005583B">
      <w:pPr>
        <w:pStyle w:val="Nagwek2"/>
        <w:widowControl w:val="0"/>
      </w:pPr>
      <w:r w:rsidRPr="004B5C94">
        <w:t>Dokument z badań wy</w:t>
      </w:r>
      <w:r w:rsidR="009931B2" w:rsidRPr="004B5C94">
        <w:t>dany</w:t>
      </w:r>
      <w:r w:rsidRPr="004B5C94">
        <w:t xml:space="preserve"> przez niezależną jednostkę prowadzącą badania i ocenę przedmiotu zamówienia </w:t>
      </w:r>
      <w:r w:rsidR="009931B2" w:rsidRPr="004B5C94">
        <w:t xml:space="preserve">potwierdzające </w:t>
      </w:r>
      <w:bookmarkStart w:id="1" w:name="_Hlk217893187"/>
      <w:r w:rsidR="009931B2" w:rsidRPr="004B5C94">
        <w:t>spełnienie wymogu wskazanego w pkt. 2.1.1. oraz 3.1.1. Specyfikacji technicznej.</w:t>
      </w:r>
      <w:bookmarkEnd w:id="1"/>
      <w:r w:rsidR="009931B2" w:rsidRPr="004B5C94">
        <w:t xml:space="preserve"> Badania zostaną przeprowadzane zgodnie z normą PN-91/G-04555 lub równoważne,</w:t>
      </w:r>
      <w:r w:rsidR="00400CE8" w:rsidRPr="004B5C94">
        <w:t xml:space="preserve"> na próbkach </w:t>
      </w:r>
      <w:r w:rsidR="009931B2" w:rsidRPr="004B5C94">
        <w:t xml:space="preserve">węgla i wody </w:t>
      </w:r>
      <w:r w:rsidR="00400CE8" w:rsidRPr="004B5C94">
        <w:t>z Ruchu Borynia oraz Ruchu Szczygłowice</w:t>
      </w:r>
      <w:r w:rsidR="009931B2" w:rsidRPr="004B5C94">
        <w:t>.</w:t>
      </w:r>
    </w:p>
    <w:p w14:paraId="3E3EAED9" w14:textId="6E13299E" w:rsidR="00716322" w:rsidRPr="004B5C94" w:rsidRDefault="00716322" w:rsidP="00716322">
      <w:pPr>
        <w:pStyle w:val="Nagwek2"/>
        <w:keepNext w:val="0"/>
        <w:widowControl w:val="0"/>
        <w:tabs>
          <w:tab w:val="left" w:pos="8010"/>
        </w:tabs>
      </w:pPr>
      <w:r w:rsidRPr="004B5C94">
        <w:t xml:space="preserve">Jeżeli treść dokumentów wskazanych w pkt. 4.1, 4.2., 4.4. Specyfikacji technicznej nie określa metod badawczych lub norm wg których przeprowadzono badania potwierdzające spełnienie wymagań  technicznych opisanych w pkt. 2.1.1. i 3.1.1. Specyfikacji technicznej, Wykonawca na wezwania Zamawiającego, skierowane w trakcie realizacji </w:t>
      </w:r>
      <w:r w:rsidR="00996C32" w:rsidRPr="004B5C94">
        <w:t>umowy</w:t>
      </w:r>
      <w:r w:rsidRPr="004B5C94">
        <w:t>, przedstawi dokument jednostki wymienionej w punkcie 4.1, 4.2, 4.4. opisujący metodyki badawcze lub wskazujący normy</w:t>
      </w:r>
      <w:r w:rsidR="0036430A" w:rsidRPr="004B5C94">
        <w:t>,</w:t>
      </w:r>
      <w:r w:rsidRPr="004B5C94">
        <w:t xml:space="preserve"> w</w:t>
      </w:r>
      <w:r w:rsidR="00B77F73" w:rsidRPr="004B5C94">
        <w:t>edłu</w:t>
      </w:r>
      <w:r w:rsidRPr="004B5C94">
        <w:t xml:space="preserve">g których zostały przeprowadzone badania potwierdzające parametry techniczne oferowanego przedmiotu zamówienia. Niedopełnienie przez Wykonawcę powyższego obowiązku będzie nienależytym wykonaniem umowy stanowiącym podstawę do odstąpienia od umowy przez Zamawiającego.  </w:t>
      </w:r>
    </w:p>
    <w:p w14:paraId="05C694FA" w14:textId="77777777" w:rsidR="00854A24" w:rsidRPr="004B5C94" w:rsidRDefault="00B57DA2" w:rsidP="008E4BBD">
      <w:pPr>
        <w:pStyle w:val="Nagwek2"/>
        <w:keepNext w:val="0"/>
        <w:widowControl w:val="0"/>
      </w:pPr>
      <w:r w:rsidRPr="004B5C94">
        <w:t xml:space="preserve">W przypadku gdy przedstawiony na podstawie punktu 4.4. dokument nie jest podstawą wydania </w:t>
      </w:r>
      <w:r w:rsidR="00994D2B" w:rsidRPr="004B5C94">
        <w:t>dokumentu</w:t>
      </w:r>
      <w:r w:rsidRPr="004B5C94">
        <w:t xml:space="preserve"> opisanego w punkcie 4.1., należy dołączyć opinię jednostki wydającej ten </w:t>
      </w:r>
      <w:r w:rsidR="00994D2B" w:rsidRPr="004B5C94">
        <w:t>dokument</w:t>
      </w:r>
      <w:r w:rsidRPr="004B5C94">
        <w:t xml:space="preserve"> potwierdzającą, iż ww. dokument nie stoi w sprzeczności z dokumentami przedstawionymi </w:t>
      </w:r>
      <w:r w:rsidRPr="004B5C94">
        <w:br/>
      </w:r>
      <w:r w:rsidR="00854A24" w:rsidRPr="004B5C94">
        <w:t>w niezależnej jednostce prowadzącej badania i ocenę przedmiotu zamówienia, a przedmiot zamówienia nie wymaga ponownego procesu oceny.</w:t>
      </w:r>
    </w:p>
    <w:p w14:paraId="2E4DDBA4" w14:textId="77777777" w:rsidR="00B57DA2" w:rsidRPr="004B5C94" w:rsidRDefault="00B57DA2" w:rsidP="008E4BBD">
      <w:pPr>
        <w:pStyle w:val="Nagwek2"/>
        <w:keepNext w:val="0"/>
        <w:widowControl w:val="0"/>
      </w:pPr>
      <w:r w:rsidRPr="004B5C94">
        <w:t xml:space="preserve">Dokument wystawiony przez Kierownika Ruchu Zakładu Górniczego lub jego zastępcę, opatrzony czytelną pieczęcią funkcyjną, potwierdzający przydatność zastosowania przedmiotu oferty zgodnie </w:t>
      </w:r>
      <w:r w:rsidRPr="004B5C94">
        <w:br/>
        <w:t>z punktem 2.1. lub 3.1.</w:t>
      </w:r>
    </w:p>
    <w:p w14:paraId="7BEFEB7B" w14:textId="77777777" w:rsidR="00DD3EE7" w:rsidRPr="004B5C94" w:rsidRDefault="00DD3EE7" w:rsidP="008E4BBD">
      <w:pPr>
        <w:pStyle w:val="Nagwek2"/>
        <w:keepNext w:val="0"/>
        <w:widowControl w:val="0"/>
      </w:pPr>
      <w:r w:rsidRPr="004B5C94">
        <w:t xml:space="preserve">Dokument wydany przez </w:t>
      </w:r>
      <w:r w:rsidR="00124659" w:rsidRPr="004B5C94">
        <w:t xml:space="preserve">niezależną </w:t>
      </w:r>
      <w:r w:rsidRPr="004B5C94">
        <w:t>jednostkę prowadzącą badania i ocenę wyrobów będących przedmiotem zamówienia, potwierdzający brak ag</w:t>
      </w:r>
      <w:r w:rsidR="0044221D" w:rsidRPr="004B5C94">
        <w:t>resywności korozyjnej dla stali</w:t>
      </w:r>
      <w:r w:rsidR="00117050" w:rsidRPr="004B5C94">
        <w:t xml:space="preserve"> (dotyczy zadania </w:t>
      </w:r>
      <w:r w:rsidR="00B57DA2" w:rsidRPr="004B5C94">
        <w:t>2</w:t>
      </w:r>
      <w:r w:rsidR="00117050" w:rsidRPr="004B5C94">
        <w:t>).</w:t>
      </w:r>
    </w:p>
    <w:p w14:paraId="3E29C3C5" w14:textId="77777777" w:rsidR="00302EAC" w:rsidRPr="004B5C94" w:rsidRDefault="00994D2B" w:rsidP="008E4BBD">
      <w:pPr>
        <w:pStyle w:val="Nagwek2"/>
        <w:keepNext w:val="0"/>
        <w:widowControl w:val="0"/>
      </w:pPr>
      <w:r w:rsidRPr="004B5C94">
        <w:t>Dokument</w:t>
      </w:r>
      <w:r w:rsidR="00653719" w:rsidRPr="004B5C94">
        <w:t>, wydany</w:t>
      </w:r>
      <w:r w:rsidR="002211C1" w:rsidRPr="004B5C94">
        <w:t xml:space="preserve"> przez</w:t>
      </w:r>
      <w:r w:rsidR="00653719" w:rsidRPr="004B5C94">
        <w:t xml:space="preserve"> </w:t>
      </w:r>
      <w:r w:rsidR="0097030F" w:rsidRPr="004B5C94">
        <w:t>niezależną jednostkę prowadzącą badania i ocenę</w:t>
      </w:r>
      <w:r w:rsidR="00653719" w:rsidRPr="004B5C94">
        <w:t xml:space="preserve"> </w:t>
      </w:r>
      <w:r w:rsidR="00AA2BD4" w:rsidRPr="004B5C94">
        <w:t>pojemników</w:t>
      </w:r>
      <w:r w:rsidR="008F4AA7" w:rsidRPr="004B5C94">
        <w:t xml:space="preserve"> 200l</w:t>
      </w:r>
      <w:r w:rsidR="0097030F" w:rsidRPr="004B5C94">
        <w:t>-216,5l</w:t>
      </w:r>
      <w:r w:rsidR="00653719" w:rsidRPr="004B5C94">
        <w:t xml:space="preserve">, potwierdzający </w:t>
      </w:r>
      <w:r w:rsidR="00AA2BD4" w:rsidRPr="004B5C94">
        <w:t xml:space="preserve">ich </w:t>
      </w:r>
      <w:r w:rsidR="00653719" w:rsidRPr="004B5C94">
        <w:t>bezpieczne stosowanie w podziemnych zakładach górniczych</w:t>
      </w:r>
      <w:r w:rsidR="006661A5" w:rsidRPr="004B5C94">
        <w:t xml:space="preserve"> (dotyczy zadania </w:t>
      </w:r>
      <w:r w:rsidR="00B57DA2" w:rsidRPr="004B5C94">
        <w:t>2</w:t>
      </w:r>
      <w:r w:rsidR="006661A5" w:rsidRPr="004B5C94">
        <w:t>)</w:t>
      </w:r>
      <w:r w:rsidR="000A6A45" w:rsidRPr="004B5C94">
        <w:t>.</w:t>
      </w:r>
    </w:p>
    <w:p w14:paraId="63484098" w14:textId="77777777" w:rsidR="00DD3EE7" w:rsidRPr="004B5C94" w:rsidRDefault="00DD3EE7" w:rsidP="008E4BBD">
      <w:pPr>
        <w:pStyle w:val="Nagwek2"/>
        <w:keepNext w:val="0"/>
        <w:widowControl w:val="0"/>
      </w:pPr>
      <w:r w:rsidRPr="004B5C94">
        <w:t>W przypadku</w:t>
      </w:r>
      <w:r w:rsidR="0081545A" w:rsidRPr="004B5C94">
        <w:t>,</w:t>
      </w:r>
      <w:r w:rsidRPr="004B5C94">
        <w:t xml:space="preserve"> gdy termin ważności któregokolwiek ze złożo</w:t>
      </w:r>
      <w:r w:rsidR="004F75A9" w:rsidRPr="004B5C94">
        <w:t xml:space="preserve">nych wraz </w:t>
      </w:r>
      <w:r w:rsidRPr="004B5C94">
        <w:t>z ofertą dokumentów upływał będzie przed zakończeniem okresu na który m</w:t>
      </w:r>
      <w:r w:rsidR="00AA2BD4" w:rsidRPr="004B5C94">
        <w:t>a zostać udzielone zamówienie, w</w:t>
      </w:r>
      <w:r w:rsidRPr="004B5C94">
        <w:t xml:space="preserve">ykonawca, najpóźniej </w:t>
      </w:r>
      <w:r w:rsidR="004E2523" w:rsidRPr="004B5C94">
        <w:br/>
      </w:r>
      <w:r w:rsidRPr="004B5C94">
        <w:t xml:space="preserve">w dniu następującym po dniu wygaśnięcia ważności danego dokumentu, dostarczy do </w:t>
      </w:r>
      <w:r w:rsidR="005B380D" w:rsidRPr="004B5C94">
        <w:t>Wyd</w:t>
      </w:r>
      <w:r w:rsidRPr="004B5C94">
        <w:t xml:space="preserve">ziału Przetargów </w:t>
      </w:r>
      <w:r w:rsidR="00D512DA" w:rsidRPr="004B5C94">
        <w:t>Zakładu Wsparcia Produkcji</w:t>
      </w:r>
      <w:r w:rsidRPr="004B5C94">
        <w:t xml:space="preserve"> JSW S.A. kolejny dokument, którego okres ważności będzie nie krótszy niż czas pozostały do zakończenia realizacji zamówienia.</w:t>
      </w:r>
      <w:r w:rsidR="001E03B7" w:rsidRPr="004B5C94">
        <w:t xml:space="preserve"> W przypadku gdyby </w:t>
      </w:r>
      <w:r w:rsidR="00994D2B" w:rsidRPr="004B5C94">
        <w:t>dokument</w:t>
      </w:r>
      <w:r w:rsidR="001E03B7" w:rsidRPr="004B5C94">
        <w:t xml:space="preserve"> został wydany na podstawie innej dokumentacji technicznej niż ta złożona wraz z ofertą, wykonawca przedstawi także dokumentację techniczną stanowiącą podstawę wydania dostarczonego </w:t>
      </w:r>
      <w:r w:rsidR="00994D2B" w:rsidRPr="004B5C94">
        <w:t>dokumentu</w:t>
      </w:r>
      <w:r w:rsidR="001E03B7" w:rsidRPr="004B5C94">
        <w:t xml:space="preserve">. </w:t>
      </w:r>
      <w:r w:rsidR="004E2523" w:rsidRPr="004B5C94">
        <w:br/>
      </w:r>
      <w:r w:rsidR="001E03B7" w:rsidRPr="004B5C94">
        <w:lastRenderedPageBreak/>
        <w:t xml:space="preserve">W przypadku niedopełnienia przez wykonawcę powyższego obowiązku, zamawiający uprawniony będzie do odstąpienia od umowy w terminie </w:t>
      </w:r>
      <w:r w:rsidR="004E2523" w:rsidRPr="004B5C94">
        <w:t xml:space="preserve">30 dni od powzięcia informacji </w:t>
      </w:r>
      <w:r w:rsidR="001E03B7" w:rsidRPr="004B5C94">
        <w:t xml:space="preserve">o okolicznościach uzasadniających odstąpienie. Do zachowania powyższego terminu wystarczające jest wysłanie </w:t>
      </w:r>
      <w:r w:rsidR="004E2523" w:rsidRPr="004B5C94">
        <w:br/>
      </w:r>
      <w:r w:rsidR="001E03B7" w:rsidRPr="004B5C94">
        <w:t>we wskazanym powyżej terminie oświadczenia o odstąpieniu przesyłką poleconą.</w:t>
      </w:r>
    </w:p>
    <w:p w14:paraId="0841826A" w14:textId="7CD9CED7" w:rsidR="00F46993" w:rsidRPr="004B5C94" w:rsidRDefault="00F46993" w:rsidP="00F46993">
      <w:pPr>
        <w:pStyle w:val="Nagwek2"/>
      </w:pPr>
      <w:r w:rsidRPr="004B5C94">
        <w:t>Oświadczenie producenta/dostawcy potwierdzające sposób oznakowania przedmiotu dostawy, zgodny z wymaganiami opisanymi w punktach 2.1.</w:t>
      </w:r>
      <w:r w:rsidR="0005583B" w:rsidRPr="004B5C94">
        <w:t>5</w:t>
      </w:r>
      <w:r w:rsidRPr="004B5C94">
        <w:t>. i 3.</w:t>
      </w:r>
      <w:r w:rsidR="0005583B" w:rsidRPr="004B5C94">
        <w:t>1</w:t>
      </w:r>
      <w:r w:rsidRPr="004B5C94">
        <w:t>.</w:t>
      </w:r>
      <w:r w:rsidR="0005583B" w:rsidRPr="004B5C94">
        <w:t>5</w:t>
      </w:r>
      <w:r w:rsidRPr="004B5C94">
        <w:t xml:space="preserve">. </w:t>
      </w:r>
    </w:p>
    <w:p w14:paraId="65E2F3DD" w14:textId="77777777" w:rsidR="009B4B20" w:rsidRPr="004B5C94" w:rsidRDefault="009B4B20" w:rsidP="008E4BBD">
      <w:pPr>
        <w:widowControl w:val="0"/>
      </w:pPr>
    </w:p>
    <w:p w14:paraId="4EB24DA9" w14:textId="77777777" w:rsidR="004C7701" w:rsidRPr="004B5C94" w:rsidRDefault="004C7701" w:rsidP="008E4BBD">
      <w:pPr>
        <w:widowControl w:val="0"/>
        <w:rPr>
          <w:sz w:val="20"/>
          <w:szCs w:val="20"/>
        </w:rPr>
      </w:pPr>
    </w:p>
    <w:p w14:paraId="295A2736" w14:textId="77777777" w:rsidR="00DD3EE7" w:rsidRPr="004B5C94" w:rsidRDefault="008E65CD" w:rsidP="008E4BBD">
      <w:pPr>
        <w:pStyle w:val="Nagwek1"/>
        <w:keepNext w:val="0"/>
        <w:widowControl w:val="0"/>
        <w:rPr>
          <w:color w:val="auto"/>
          <w:szCs w:val="20"/>
        </w:rPr>
      </w:pPr>
      <w:r w:rsidRPr="004B5C94">
        <w:rPr>
          <w:color w:val="auto"/>
          <w:szCs w:val="20"/>
        </w:rPr>
        <w:t>Wykaz dokumentów składanych wraz z pierwszą dostawą</w:t>
      </w:r>
      <w:r w:rsidR="002753E0" w:rsidRPr="004B5C94">
        <w:rPr>
          <w:color w:val="auto"/>
          <w:szCs w:val="20"/>
        </w:rPr>
        <w:t xml:space="preserve"> przedmiotu zamówienia</w:t>
      </w:r>
    </w:p>
    <w:p w14:paraId="029EFBCB" w14:textId="77777777" w:rsidR="00DD3EE7" w:rsidRPr="004B5C94" w:rsidRDefault="0021320B" w:rsidP="008E4BBD">
      <w:pPr>
        <w:pStyle w:val="Nagwek2"/>
        <w:keepNext w:val="0"/>
        <w:widowControl w:val="0"/>
      </w:pPr>
      <w:r w:rsidRPr="004B5C94">
        <w:t xml:space="preserve">Aktualna karta </w:t>
      </w:r>
      <w:r w:rsidR="00DD3EE7" w:rsidRPr="004B5C94">
        <w:t xml:space="preserve">charakterystyki </w:t>
      </w:r>
      <w:r w:rsidRPr="004B5C94">
        <w:t xml:space="preserve">zgodna </w:t>
      </w:r>
      <w:r w:rsidR="00DD3EE7" w:rsidRPr="004B5C94">
        <w:t>z ustawą z dnia 25 lutego 2011 r.</w:t>
      </w:r>
      <w:r w:rsidR="00D22C2B" w:rsidRPr="004B5C94">
        <w:t xml:space="preserve"> </w:t>
      </w:r>
      <w:r w:rsidR="00DD3EE7" w:rsidRPr="004B5C94">
        <w:t xml:space="preserve">o substancjach chemicznych </w:t>
      </w:r>
      <w:r w:rsidR="004E2523" w:rsidRPr="004B5C94">
        <w:br/>
      </w:r>
      <w:r w:rsidR="00DD3EE7" w:rsidRPr="004B5C94">
        <w:t xml:space="preserve">i ich mieszaninach </w:t>
      </w:r>
      <w:r w:rsidR="004B2193" w:rsidRPr="004B5C94">
        <w:t>25 lutego 2011 r. o substancjach chemicznych i ich mieszaninach</w:t>
      </w:r>
      <w:r w:rsidR="00001378" w:rsidRPr="004B5C94">
        <w:t>.</w:t>
      </w:r>
    </w:p>
    <w:p w14:paraId="282E3E90" w14:textId="77777777" w:rsidR="006D09C9" w:rsidRPr="004B5C94" w:rsidRDefault="006D09C9" w:rsidP="008E4BBD">
      <w:pPr>
        <w:pStyle w:val="Nagwek2"/>
        <w:keepNext w:val="0"/>
        <w:widowControl w:val="0"/>
      </w:pPr>
      <w:r w:rsidRPr="004B5C94">
        <w:t xml:space="preserve">Ocena toksyczności i szkodliwości przedmiotu zamówienia wykonana przez Zakład Medycyny </w:t>
      </w:r>
      <w:r w:rsidRPr="004B5C94">
        <w:br/>
        <w:t xml:space="preserve">i Epidemiologii Środowiskowej Śląskiego Uniwersytetu Medycznego w Zabrzu lub równorzędną jednostkę. </w:t>
      </w:r>
    </w:p>
    <w:p w14:paraId="1122ED6A" w14:textId="77777777" w:rsidR="00C27BEA" w:rsidRPr="004B5C94" w:rsidRDefault="00C27BEA" w:rsidP="008E4BBD">
      <w:pPr>
        <w:widowControl w:val="0"/>
      </w:pPr>
    </w:p>
    <w:p w14:paraId="03FAB07C" w14:textId="77777777" w:rsidR="008E65CD" w:rsidRPr="004B5C94" w:rsidRDefault="008E65CD" w:rsidP="008E4BBD">
      <w:pPr>
        <w:pStyle w:val="Nagwek1"/>
        <w:keepNext w:val="0"/>
        <w:widowControl w:val="0"/>
        <w:rPr>
          <w:color w:val="auto"/>
          <w:szCs w:val="20"/>
        </w:rPr>
      </w:pPr>
      <w:r w:rsidRPr="004B5C94">
        <w:rPr>
          <w:color w:val="auto"/>
          <w:szCs w:val="20"/>
        </w:rPr>
        <w:t xml:space="preserve">Wykaz dokumentów składanych wraz z </w:t>
      </w:r>
      <w:r w:rsidR="0021320B" w:rsidRPr="004B5C94">
        <w:rPr>
          <w:color w:val="auto"/>
          <w:szCs w:val="20"/>
        </w:rPr>
        <w:t xml:space="preserve">każdą </w:t>
      </w:r>
      <w:r w:rsidRPr="004B5C94">
        <w:rPr>
          <w:color w:val="auto"/>
          <w:szCs w:val="20"/>
        </w:rPr>
        <w:t>dostawą</w:t>
      </w:r>
      <w:r w:rsidR="002753E0" w:rsidRPr="004B5C94">
        <w:rPr>
          <w:color w:val="auto"/>
          <w:szCs w:val="20"/>
        </w:rPr>
        <w:t xml:space="preserve"> przedmiotu zamówienia</w:t>
      </w:r>
    </w:p>
    <w:p w14:paraId="435148A2" w14:textId="77777777" w:rsidR="006D09C9" w:rsidRPr="004B5C94" w:rsidRDefault="00CC1B2B" w:rsidP="008E4BBD">
      <w:pPr>
        <w:pStyle w:val="Nagwek2"/>
        <w:keepNext w:val="0"/>
        <w:widowControl w:val="0"/>
      </w:pPr>
      <w:r w:rsidRPr="004B5C94">
        <w:t>Ś</w:t>
      </w:r>
      <w:r w:rsidR="006D09C9" w:rsidRPr="004B5C94">
        <w:t>wiadectwo jakości.</w:t>
      </w:r>
    </w:p>
    <w:p w14:paraId="205C428C" w14:textId="77777777" w:rsidR="006D09C9" w:rsidRPr="004B5C94" w:rsidRDefault="006D09C9" w:rsidP="008E4BBD">
      <w:pPr>
        <w:pStyle w:val="Nagwek2"/>
        <w:keepNext w:val="0"/>
        <w:widowControl w:val="0"/>
      </w:pPr>
      <w:r w:rsidRPr="004B5C94">
        <w:t>Z</w:t>
      </w:r>
      <w:r w:rsidR="004E2523" w:rsidRPr="004B5C94">
        <w:t>ałącznik N</w:t>
      </w:r>
      <w:r w:rsidRPr="004B5C94">
        <w:t>r 1 do Specyfikacji technicznej - Deklaracja zgodności.</w:t>
      </w:r>
    </w:p>
    <w:p w14:paraId="0E71CA95" w14:textId="77777777" w:rsidR="00994D2B" w:rsidRPr="004B5C94" w:rsidRDefault="00994D2B" w:rsidP="008E4BBD">
      <w:pPr>
        <w:pStyle w:val="Nagwek2"/>
        <w:keepNext w:val="0"/>
        <w:widowControl w:val="0"/>
      </w:pPr>
      <w:r w:rsidRPr="004B5C94">
        <w:t>Dokument gwarancji potwierdzający udzielenie gwarancji na okres, przewidziany w niniejszej Specyfikacji technicznej.</w:t>
      </w:r>
    </w:p>
    <w:p w14:paraId="3E7561D0" w14:textId="77777777" w:rsidR="00697B34" w:rsidRPr="004B5C94" w:rsidRDefault="00697B34" w:rsidP="008E4BBD">
      <w:pPr>
        <w:widowControl w:val="0"/>
      </w:pPr>
    </w:p>
    <w:p w14:paraId="38363E6E" w14:textId="77777777" w:rsidR="00697B34" w:rsidRPr="004B5C94" w:rsidRDefault="00697B34" w:rsidP="008E4BBD">
      <w:pPr>
        <w:pStyle w:val="Nagwek1"/>
        <w:keepNext w:val="0"/>
        <w:widowControl w:val="0"/>
        <w:rPr>
          <w:color w:val="auto"/>
        </w:rPr>
      </w:pPr>
      <w:r w:rsidRPr="004B5C94">
        <w:rPr>
          <w:color w:val="auto"/>
        </w:rPr>
        <w:t>Tłumaczenie dokumentów</w:t>
      </w:r>
    </w:p>
    <w:p w14:paraId="1405E1F2" w14:textId="77777777" w:rsidR="00E563A2" w:rsidRPr="00A22EDE" w:rsidRDefault="00697B34" w:rsidP="008E4BBD">
      <w:pPr>
        <w:widowControl w:val="0"/>
        <w:spacing w:line="360" w:lineRule="auto"/>
        <w:jc w:val="both"/>
        <w:rPr>
          <w:rFonts w:cs="Arial"/>
          <w:sz w:val="20"/>
          <w:szCs w:val="20"/>
        </w:rPr>
      </w:pPr>
      <w:r w:rsidRPr="004B5C94">
        <w:rPr>
          <w:rFonts w:cs="Arial"/>
          <w:sz w:val="20"/>
          <w:szCs w:val="20"/>
        </w:rPr>
        <w:t xml:space="preserve">Dokumenty wymienione w niniejszej Specyfikacji technicznej zostaną sporządzone w języku polskim. Dokumenty sporządzone w języku obcym Wykonawca/Dostawca składa wraz z tłumaczeniem na język polski. Treść tłumaczenia będzie wiązała obie strony. W razie wątpliwości Zamawiający/Odbiorca uprawiony będzie uzyskać na koszt Wykonawcy/Dostawcy </w:t>
      </w:r>
      <w:r w:rsidRPr="00697B34">
        <w:rPr>
          <w:rFonts w:cs="Arial"/>
          <w:sz w:val="20"/>
          <w:szCs w:val="20"/>
        </w:rPr>
        <w:t>tłumaczenie przysięgłe przedłożonego przez niego dokumentu.</w:t>
      </w:r>
    </w:p>
    <w:sectPr w:rsidR="00E563A2" w:rsidRPr="00A22EDE" w:rsidSect="00632EC0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134" w:right="1134" w:bottom="851" w:left="1134" w:header="708" w:footer="776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71099D" w14:textId="77777777" w:rsidR="00400CE8" w:rsidRDefault="00400CE8">
      <w:r>
        <w:separator/>
      </w:r>
    </w:p>
  </w:endnote>
  <w:endnote w:type="continuationSeparator" w:id="0">
    <w:p w14:paraId="1FC1C93E" w14:textId="77777777" w:rsidR="00400CE8" w:rsidRDefault="00400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7E88F6" w14:textId="2C7C99CE" w:rsidR="00400CE8" w:rsidRPr="00FA5393" w:rsidRDefault="00400CE8" w:rsidP="004C7701">
    <w:pPr>
      <w:pStyle w:val="Stopka"/>
      <w:framePr w:wrap="around" w:vAnchor="text" w:hAnchor="page" w:x="10501" w:y="2"/>
      <w:rPr>
        <w:rStyle w:val="Numerstrony"/>
        <w:sz w:val="16"/>
        <w:szCs w:val="16"/>
      </w:rPr>
    </w:pPr>
    <w:r w:rsidRPr="00FA5393">
      <w:rPr>
        <w:rStyle w:val="Numerstrony"/>
        <w:sz w:val="16"/>
        <w:szCs w:val="16"/>
      </w:rPr>
      <w:fldChar w:fldCharType="begin"/>
    </w:r>
    <w:r w:rsidRPr="00FA5393">
      <w:rPr>
        <w:rStyle w:val="Numerstrony"/>
        <w:sz w:val="16"/>
        <w:szCs w:val="16"/>
      </w:rPr>
      <w:instrText xml:space="preserve">PAGE  </w:instrText>
    </w:r>
    <w:r w:rsidRPr="00FA5393">
      <w:rPr>
        <w:rStyle w:val="Numerstrony"/>
        <w:sz w:val="16"/>
        <w:szCs w:val="16"/>
      </w:rPr>
      <w:fldChar w:fldCharType="separate"/>
    </w:r>
    <w:r w:rsidR="004A3C28">
      <w:rPr>
        <w:rStyle w:val="Numerstrony"/>
        <w:noProof/>
        <w:sz w:val="16"/>
        <w:szCs w:val="16"/>
      </w:rPr>
      <w:t>2</w:t>
    </w:r>
    <w:r w:rsidRPr="00FA5393">
      <w:rPr>
        <w:rStyle w:val="Numerstrony"/>
        <w:sz w:val="16"/>
        <w:szCs w:val="16"/>
      </w:rPr>
      <w:fldChar w:fldCharType="end"/>
    </w:r>
    <w:r w:rsidRPr="00FA5393">
      <w:rPr>
        <w:rStyle w:val="Numerstrony"/>
        <w:sz w:val="16"/>
        <w:szCs w:val="16"/>
      </w:rPr>
      <w:t>/</w:t>
    </w:r>
    <w:r w:rsidR="00AE0655">
      <w:rPr>
        <w:rStyle w:val="Numerstrony"/>
        <w:sz w:val="16"/>
        <w:szCs w:val="16"/>
      </w:rPr>
      <w:t>4</w:t>
    </w:r>
  </w:p>
  <w:p w14:paraId="5E592220" w14:textId="1DF82927" w:rsidR="00400CE8" w:rsidRPr="00FA5393" w:rsidRDefault="00B40654">
    <w:pPr>
      <w:pStyle w:val="Stopka"/>
      <w:ind w:right="360"/>
      <w:rPr>
        <w:sz w:val="16"/>
        <w:szCs w:val="16"/>
      </w:rPr>
    </w:pPr>
    <w:r>
      <w:rPr>
        <w:sz w:val="16"/>
        <w:szCs w:val="16"/>
      </w:rPr>
      <w:t xml:space="preserve">Sygn. 658/26 </w:t>
    </w:r>
    <w:r w:rsidR="00400CE8" w:rsidRPr="00B57DA2">
      <w:rPr>
        <w:sz w:val="16"/>
        <w:szCs w:val="16"/>
      </w:rPr>
      <w:t>Preparaty do nawilżania pyłów węglowych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70AD7" w14:textId="6649C199" w:rsidR="00400CE8" w:rsidRDefault="00400CE8" w:rsidP="00D96D2C">
    <w:pPr>
      <w:pStyle w:val="Stopka"/>
      <w:tabs>
        <w:tab w:val="clear" w:pos="9072"/>
        <w:tab w:val="right" w:pos="9638"/>
      </w:tabs>
      <w:rPr>
        <w:sz w:val="16"/>
        <w:szCs w:val="16"/>
      </w:rPr>
    </w:pPr>
    <w:r w:rsidRPr="00FA5393">
      <w:rPr>
        <w:sz w:val="16"/>
        <w:szCs w:val="16"/>
      </w:rPr>
      <w:tab/>
    </w:r>
    <w:r w:rsidRPr="00FA5393">
      <w:rPr>
        <w:sz w:val="16"/>
        <w:szCs w:val="16"/>
      </w:rPr>
      <w:tab/>
    </w:r>
    <w:r>
      <w:rPr>
        <w:sz w:val="16"/>
        <w:szCs w:val="16"/>
      </w:rPr>
      <w:t xml:space="preserve">       </w:t>
    </w:r>
    <w:r w:rsidRPr="00FA5393">
      <w:rPr>
        <w:sz w:val="16"/>
        <w:szCs w:val="16"/>
      </w:rPr>
      <w:fldChar w:fldCharType="begin"/>
    </w:r>
    <w:r w:rsidRPr="00FA5393">
      <w:rPr>
        <w:sz w:val="16"/>
        <w:szCs w:val="16"/>
      </w:rPr>
      <w:instrText xml:space="preserve"> PAGE   \* MERGEFORMAT </w:instrText>
    </w:r>
    <w:r w:rsidRPr="00FA5393">
      <w:rPr>
        <w:sz w:val="16"/>
        <w:szCs w:val="16"/>
      </w:rPr>
      <w:fldChar w:fldCharType="separate"/>
    </w:r>
    <w:r w:rsidR="004A3C28">
      <w:rPr>
        <w:noProof/>
        <w:sz w:val="16"/>
        <w:szCs w:val="16"/>
      </w:rPr>
      <w:t>1</w:t>
    </w:r>
    <w:r w:rsidRPr="00FA5393">
      <w:rPr>
        <w:sz w:val="16"/>
        <w:szCs w:val="16"/>
      </w:rPr>
      <w:fldChar w:fldCharType="end"/>
    </w:r>
    <w:r w:rsidRPr="00FA5393">
      <w:rPr>
        <w:sz w:val="16"/>
        <w:szCs w:val="16"/>
      </w:rPr>
      <w:t>/</w:t>
    </w:r>
    <w:r w:rsidR="00B65D03">
      <w:rPr>
        <w:sz w:val="16"/>
        <w:szCs w:val="16"/>
      </w:rPr>
      <w:t>4</w:t>
    </w:r>
  </w:p>
  <w:p w14:paraId="039B778C" w14:textId="221E6EAD" w:rsidR="00400CE8" w:rsidRPr="00282B6E" w:rsidRDefault="00B40654" w:rsidP="00D96D2C">
    <w:pPr>
      <w:pStyle w:val="Stopka"/>
      <w:tabs>
        <w:tab w:val="clear" w:pos="9072"/>
        <w:tab w:val="right" w:pos="9638"/>
      </w:tabs>
      <w:rPr>
        <w:sz w:val="16"/>
        <w:szCs w:val="16"/>
      </w:rPr>
    </w:pPr>
    <w:r>
      <w:rPr>
        <w:sz w:val="16"/>
        <w:szCs w:val="16"/>
      </w:rPr>
      <w:t xml:space="preserve">Sygn. 658/26 </w:t>
    </w:r>
    <w:r w:rsidR="00400CE8" w:rsidRPr="00282B6E">
      <w:rPr>
        <w:sz w:val="16"/>
        <w:szCs w:val="16"/>
      </w:rPr>
      <w:t>Preparaty do nawilżan</w:t>
    </w:r>
    <w:r w:rsidR="00400CE8">
      <w:rPr>
        <w:sz w:val="16"/>
        <w:szCs w:val="16"/>
      </w:rPr>
      <w:t>ia pyłów węglowych</w:t>
    </w:r>
  </w:p>
  <w:p w14:paraId="7E45EB5B" w14:textId="77777777" w:rsidR="00400CE8" w:rsidRPr="003B295F" w:rsidRDefault="00400CE8">
    <w:pPr>
      <w:pStyle w:val="Stopka"/>
      <w:ind w:right="360"/>
      <w:rPr>
        <w:color w:val="FF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99AADA" w14:textId="77777777" w:rsidR="00400CE8" w:rsidRDefault="00400CE8">
      <w:r>
        <w:separator/>
      </w:r>
    </w:p>
  </w:footnote>
  <w:footnote w:type="continuationSeparator" w:id="0">
    <w:p w14:paraId="01A63423" w14:textId="77777777" w:rsidR="00400CE8" w:rsidRDefault="00400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69A200" w14:textId="77777777" w:rsidR="00400CE8" w:rsidRPr="0043215B" w:rsidRDefault="00400CE8" w:rsidP="005F4BDC">
    <w:pPr>
      <w:tabs>
        <w:tab w:val="center" w:pos="4536"/>
        <w:tab w:val="right" w:pos="9072"/>
      </w:tabs>
      <w:jc w:val="right"/>
      <w:rPr>
        <w:i/>
        <w:sz w:val="16"/>
        <w:szCs w:val="16"/>
      </w:rPr>
    </w:pPr>
    <w:r w:rsidRPr="0043215B">
      <w:rPr>
        <w:i/>
        <w:sz w:val="16"/>
        <w:szCs w:val="16"/>
      </w:rPr>
      <w:t>Załącznik nr 1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46A84" w14:textId="77777777" w:rsidR="00400CE8" w:rsidRPr="00413648" w:rsidRDefault="00400CE8" w:rsidP="005F4BDC">
    <w:pPr>
      <w:pStyle w:val="Nagwek"/>
      <w:jc w:val="right"/>
      <w:rPr>
        <w:rFonts w:cs="Arial"/>
        <w:color w:val="FF0000"/>
      </w:rPr>
    </w:pPr>
    <w:r>
      <w:rPr>
        <w:rFonts w:cs="Arial"/>
      </w:rPr>
      <w:t>Postępowanie nr 25/P/DZZ/15</w:t>
    </w:r>
    <w:r w:rsidRPr="00413648">
      <w:rPr>
        <w:rFonts w:cs="Arial"/>
        <w:color w:val="FF0000"/>
      </w:rPr>
      <w:t xml:space="preserve"> </w:t>
    </w:r>
  </w:p>
  <w:p w14:paraId="1EC74FA1" w14:textId="77777777" w:rsidR="00400CE8" w:rsidRDefault="00400CE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DDB4E204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33A211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CE9E053E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1495"/>
        </w:tabs>
        <w:ind w:left="1495" w:hanging="360"/>
      </w:p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720" w:hanging="720"/>
      </w:pPr>
      <w:rPr>
        <w:sz w:val="20"/>
        <w:szCs w:val="2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125"/>
        </w:tabs>
        <w:ind w:left="1125" w:hanging="720"/>
      </w:pPr>
      <w:rPr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3" w15:restartNumberingAfterBreak="0">
    <w:nsid w:val="0B88053A"/>
    <w:multiLevelType w:val="hybridMultilevel"/>
    <w:tmpl w:val="92F40C64"/>
    <w:lvl w:ilvl="0" w:tplc="94F020A2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23706"/>
    <w:multiLevelType w:val="hybridMultilevel"/>
    <w:tmpl w:val="51CEA894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502D0"/>
    <w:multiLevelType w:val="multilevel"/>
    <w:tmpl w:val="FCBEA5DA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C636111"/>
    <w:multiLevelType w:val="multilevel"/>
    <w:tmpl w:val="98BE5E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1481A16"/>
    <w:multiLevelType w:val="multilevel"/>
    <w:tmpl w:val="A454D3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5DF249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2"/>
  </w:num>
  <w:num w:numId="1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evenAndOddHeader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601"/>
    <w:rsid w:val="000002E7"/>
    <w:rsid w:val="0000105C"/>
    <w:rsid w:val="00001276"/>
    <w:rsid w:val="00001378"/>
    <w:rsid w:val="0000200B"/>
    <w:rsid w:val="00002FE0"/>
    <w:rsid w:val="00002FEB"/>
    <w:rsid w:val="0000589D"/>
    <w:rsid w:val="00005C46"/>
    <w:rsid w:val="000061C3"/>
    <w:rsid w:val="00006578"/>
    <w:rsid w:val="00007CB3"/>
    <w:rsid w:val="00010F45"/>
    <w:rsid w:val="000119FE"/>
    <w:rsid w:val="00014BAA"/>
    <w:rsid w:val="000150D2"/>
    <w:rsid w:val="000156B6"/>
    <w:rsid w:val="00015EEF"/>
    <w:rsid w:val="00016401"/>
    <w:rsid w:val="0002025C"/>
    <w:rsid w:val="0002368D"/>
    <w:rsid w:val="000257D8"/>
    <w:rsid w:val="0002587B"/>
    <w:rsid w:val="00025E07"/>
    <w:rsid w:val="00026007"/>
    <w:rsid w:val="000270BA"/>
    <w:rsid w:val="00027345"/>
    <w:rsid w:val="00031DFC"/>
    <w:rsid w:val="00031F53"/>
    <w:rsid w:val="00032603"/>
    <w:rsid w:val="000329D5"/>
    <w:rsid w:val="00034389"/>
    <w:rsid w:val="00034888"/>
    <w:rsid w:val="000350C5"/>
    <w:rsid w:val="00035E47"/>
    <w:rsid w:val="000362DB"/>
    <w:rsid w:val="00036C56"/>
    <w:rsid w:val="000370DA"/>
    <w:rsid w:val="00037AF6"/>
    <w:rsid w:val="00040441"/>
    <w:rsid w:val="00040622"/>
    <w:rsid w:val="00042273"/>
    <w:rsid w:val="000437EB"/>
    <w:rsid w:val="000446E2"/>
    <w:rsid w:val="00044A42"/>
    <w:rsid w:val="00044F0E"/>
    <w:rsid w:val="00044FF5"/>
    <w:rsid w:val="00045147"/>
    <w:rsid w:val="00045440"/>
    <w:rsid w:val="00046CEE"/>
    <w:rsid w:val="000479FB"/>
    <w:rsid w:val="000508DD"/>
    <w:rsid w:val="00052CB2"/>
    <w:rsid w:val="00053BD1"/>
    <w:rsid w:val="00053C06"/>
    <w:rsid w:val="00054569"/>
    <w:rsid w:val="00054FA7"/>
    <w:rsid w:val="0005583B"/>
    <w:rsid w:val="00056273"/>
    <w:rsid w:val="00056AFC"/>
    <w:rsid w:val="00057719"/>
    <w:rsid w:val="0005784A"/>
    <w:rsid w:val="000611F5"/>
    <w:rsid w:val="000631D0"/>
    <w:rsid w:val="0006575E"/>
    <w:rsid w:val="00066C19"/>
    <w:rsid w:val="00066CE9"/>
    <w:rsid w:val="000672A0"/>
    <w:rsid w:val="00072193"/>
    <w:rsid w:val="00073807"/>
    <w:rsid w:val="00074971"/>
    <w:rsid w:val="00075432"/>
    <w:rsid w:val="000756F5"/>
    <w:rsid w:val="00076673"/>
    <w:rsid w:val="00076C3C"/>
    <w:rsid w:val="00077607"/>
    <w:rsid w:val="00081292"/>
    <w:rsid w:val="00081925"/>
    <w:rsid w:val="0008255E"/>
    <w:rsid w:val="00082966"/>
    <w:rsid w:val="00082AF5"/>
    <w:rsid w:val="000835C6"/>
    <w:rsid w:val="000845B3"/>
    <w:rsid w:val="0008518F"/>
    <w:rsid w:val="00086FDE"/>
    <w:rsid w:val="0008739E"/>
    <w:rsid w:val="00087B6A"/>
    <w:rsid w:val="00087F3F"/>
    <w:rsid w:val="000918AA"/>
    <w:rsid w:val="00091F52"/>
    <w:rsid w:val="00094649"/>
    <w:rsid w:val="000948A9"/>
    <w:rsid w:val="00094944"/>
    <w:rsid w:val="00094A9C"/>
    <w:rsid w:val="00095B3A"/>
    <w:rsid w:val="00097821"/>
    <w:rsid w:val="000A175A"/>
    <w:rsid w:val="000A237D"/>
    <w:rsid w:val="000A265D"/>
    <w:rsid w:val="000A279F"/>
    <w:rsid w:val="000A2916"/>
    <w:rsid w:val="000A34AF"/>
    <w:rsid w:val="000A4262"/>
    <w:rsid w:val="000A4B74"/>
    <w:rsid w:val="000A5A62"/>
    <w:rsid w:val="000A5BDA"/>
    <w:rsid w:val="000A5D76"/>
    <w:rsid w:val="000A66D0"/>
    <w:rsid w:val="000A6A45"/>
    <w:rsid w:val="000A752D"/>
    <w:rsid w:val="000A782D"/>
    <w:rsid w:val="000A7BC6"/>
    <w:rsid w:val="000A7BEC"/>
    <w:rsid w:val="000B04D5"/>
    <w:rsid w:val="000B0590"/>
    <w:rsid w:val="000B0C08"/>
    <w:rsid w:val="000B10CB"/>
    <w:rsid w:val="000B1E66"/>
    <w:rsid w:val="000B2177"/>
    <w:rsid w:val="000B3107"/>
    <w:rsid w:val="000B3E67"/>
    <w:rsid w:val="000B4242"/>
    <w:rsid w:val="000B47FC"/>
    <w:rsid w:val="000B49A8"/>
    <w:rsid w:val="000B4FE4"/>
    <w:rsid w:val="000B59F1"/>
    <w:rsid w:val="000B5B82"/>
    <w:rsid w:val="000B7659"/>
    <w:rsid w:val="000C0D98"/>
    <w:rsid w:val="000C231C"/>
    <w:rsid w:val="000C29D0"/>
    <w:rsid w:val="000C2EC2"/>
    <w:rsid w:val="000C2FB7"/>
    <w:rsid w:val="000C3155"/>
    <w:rsid w:val="000C3387"/>
    <w:rsid w:val="000C3FC4"/>
    <w:rsid w:val="000C4B0C"/>
    <w:rsid w:val="000C4ECB"/>
    <w:rsid w:val="000C5232"/>
    <w:rsid w:val="000C6694"/>
    <w:rsid w:val="000C6B56"/>
    <w:rsid w:val="000C7BD3"/>
    <w:rsid w:val="000D0622"/>
    <w:rsid w:val="000D0BA4"/>
    <w:rsid w:val="000D1722"/>
    <w:rsid w:val="000D2953"/>
    <w:rsid w:val="000D2B4A"/>
    <w:rsid w:val="000D3737"/>
    <w:rsid w:val="000D52B6"/>
    <w:rsid w:val="000D6595"/>
    <w:rsid w:val="000D7A7C"/>
    <w:rsid w:val="000E0365"/>
    <w:rsid w:val="000E0AA7"/>
    <w:rsid w:val="000E1CE6"/>
    <w:rsid w:val="000E2014"/>
    <w:rsid w:val="000E4D08"/>
    <w:rsid w:val="000E521A"/>
    <w:rsid w:val="000E5348"/>
    <w:rsid w:val="000E5C7E"/>
    <w:rsid w:val="000E6C83"/>
    <w:rsid w:val="000E71B4"/>
    <w:rsid w:val="000F0419"/>
    <w:rsid w:val="000F0DC3"/>
    <w:rsid w:val="000F0F98"/>
    <w:rsid w:val="000F0FEA"/>
    <w:rsid w:val="000F27F9"/>
    <w:rsid w:val="000F49A6"/>
    <w:rsid w:val="000F4D8C"/>
    <w:rsid w:val="000F4E20"/>
    <w:rsid w:val="000F73A9"/>
    <w:rsid w:val="000F7886"/>
    <w:rsid w:val="00101CE0"/>
    <w:rsid w:val="00103665"/>
    <w:rsid w:val="00103E6E"/>
    <w:rsid w:val="00104039"/>
    <w:rsid w:val="00104F32"/>
    <w:rsid w:val="001051F2"/>
    <w:rsid w:val="001056E8"/>
    <w:rsid w:val="00105706"/>
    <w:rsid w:val="00106373"/>
    <w:rsid w:val="00110699"/>
    <w:rsid w:val="001121DE"/>
    <w:rsid w:val="00114625"/>
    <w:rsid w:val="00115DF3"/>
    <w:rsid w:val="001160C6"/>
    <w:rsid w:val="00117050"/>
    <w:rsid w:val="00117B74"/>
    <w:rsid w:val="00117CE2"/>
    <w:rsid w:val="00121B1C"/>
    <w:rsid w:val="00122F82"/>
    <w:rsid w:val="00123EF8"/>
    <w:rsid w:val="00123F75"/>
    <w:rsid w:val="001243CF"/>
    <w:rsid w:val="00124659"/>
    <w:rsid w:val="00125124"/>
    <w:rsid w:val="00125A36"/>
    <w:rsid w:val="00125BC3"/>
    <w:rsid w:val="00125CEB"/>
    <w:rsid w:val="00126B46"/>
    <w:rsid w:val="00130D51"/>
    <w:rsid w:val="001315CC"/>
    <w:rsid w:val="00131B81"/>
    <w:rsid w:val="00132313"/>
    <w:rsid w:val="0013310E"/>
    <w:rsid w:val="0013452C"/>
    <w:rsid w:val="001348D6"/>
    <w:rsid w:val="001407C5"/>
    <w:rsid w:val="00140A9A"/>
    <w:rsid w:val="00141710"/>
    <w:rsid w:val="00141DA6"/>
    <w:rsid w:val="00142580"/>
    <w:rsid w:val="001428B9"/>
    <w:rsid w:val="00142BE3"/>
    <w:rsid w:val="00142EDA"/>
    <w:rsid w:val="001439B9"/>
    <w:rsid w:val="00147814"/>
    <w:rsid w:val="00151749"/>
    <w:rsid w:val="001524D3"/>
    <w:rsid w:val="001527EA"/>
    <w:rsid w:val="00152E69"/>
    <w:rsid w:val="00152EE9"/>
    <w:rsid w:val="001532D8"/>
    <w:rsid w:val="0015452E"/>
    <w:rsid w:val="001546B5"/>
    <w:rsid w:val="001556B5"/>
    <w:rsid w:val="00155BAF"/>
    <w:rsid w:val="001562CD"/>
    <w:rsid w:val="0015738E"/>
    <w:rsid w:val="00160F6E"/>
    <w:rsid w:val="0016133D"/>
    <w:rsid w:val="00161750"/>
    <w:rsid w:val="00161B43"/>
    <w:rsid w:val="0016214B"/>
    <w:rsid w:val="00162C34"/>
    <w:rsid w:val="00165E3E"/>
    <w:rsid w:val="001665E5"/>
    <w:rsid w:val="00166C52"/>
    <w:rsid w:val="00166CFB"/>
    <w:rsid w:val="00166FD9"/>
    <w:rsid w:val="0016761E"/>
    <w:rsid w:val="00167652"/>
    <w:rsid w:val="00167988"/>
    <w:rsid w:val="00167DBA"/>
    <w:rsid w:val="00167E14"/>
    <w:rsid w:val="00167FD4"/>
    <w:rsid w:val="00170809"/>
    <w:rsid w:val="001718CD"/>
    <w:rsid w:val="00171A41"/>
    <w:rsid w:val="00171F84"/>
    <w:rsid w:val="00171FB6"/>
    <w:rsid w:val="00172DAD"/>
    <w:rsid w:val="001735D7"/>
    <w:rsid w:val="00174EFA"/>
    <w:rsid w:val="00175041"/>
    <w:rsid w:val="0017512B"/>
    <w:rsid w:val="00175896"/>
    <w:rsid w:val="00176361"/>
    <w:rsid w:val="00177C39"/>
    <w:rsid w:val="00180780"/>
    <w:rsid w:val="001811A5"/>
    <w:rsid w:val="00181485"/>
    <w:rsid w:val="0018161F"/>
    <w:rsid w:val="00182483"/>
    <w:rsid w:val="001827AF"/>
    <w:rsid w:val="001829EB"/>
    <w:rsid w:val="00182E1F"/>
    <w:rsid w:val="00183362"/>
    <w:rsid w:val="001846C0"/>
    <w:rsid w:val="001849C9"/>
    <w:rsid w:val="00184A92"/>
    <w:rsid w:val="00185BDD"/>
    <w:rsid w:val="00185FF2"/>
    <w:rsid w:val="00186A84"/>
    <w:rsid w:val="0018799B"/>
    <w:rsid w:val="0019066B"/>
    <w:rsid w:val="00190E17"/>
    <w:rsid w:val="00192FCA"/>
    <w:rsid w:val="001938C9"/>
    <w:rsid w:val="00193DFA"/>
    <w:rsid w:val="00194209"/>
    <w:rsid w:val="0019687D"/>
    <w:rsid w:val="00196D98"/>
    <w:rsid w:val="001A0058"/>
    <w:rsid w:val="001A0BC6"/>
    <w:rsid w:val="001A0D62"/>
    <w:rsid w:val="001A1B66"/>
    <w:rsid w:val="001A26EC"/>
    <w:rsid w:val="001A4CE9"/>
    <w:rsid w:val="001A5F1B"/>
    <w:rsid w:val="001A7D73"/>
    <w:rsid w:val="001B0128"/>
    <w:rsid w:val="001B11B1"/>
    <w:rsid w:val="001B374E"/>
    <w:rsid w:val="001B3BD7"/>
    <w:rsid w:val="001B461E"/>
    <w:rsid w:val="001B4702"/>
    <w:rsid w:val="001B6194"/>
    <w:rsid w:val="001B682F"/>
    <w:rsid w:val="001B717E"/>
    <w:rsid w:val="001C016B"/>
    <w:rsid w:val="001C06BE"/>
    <w:rsid w:val="001C0BF0"/>
    <w:rsid w:val="001C1198"/>
    <w:rsid w:val="001C12D7"/>
    <w:rsid w:val="001C1834"/>
    <w:rsid w:val="001C1E20"/>
    <w:rsid w:val="001C1E39"/>
    <w:rsid w:val="001C1E79"/>
    <w:rsid w:val="001C2039"/>
    <w:rsid w:val="001C2B75"/>
    <w:rsid w:val="001C473A"/>
    <w:rsid w:val="001D0B27"/>
    <w:rsid w:val="001D2AAB"/>
    <w:rsid w:val="001D30E0"/>
    <w:rsid w:val="001D315C"/>
    <w:rsid w:val="001D3B9B"/>
    <w:rsid w:val="001D4A52"/>
    <w:rsid w:val="001D4E90"/>
    <w:rsid w:val="001D5DB8"/>
    <w:rsid w:val="001D7219"/>
    <w:rsid w:val="001E03B7"/>
    <w:rsid w:val="001E0899"/>
    <w:rsid w:val="001E0948"/>
    <w:rsid w:val="001E0A6A"/>
    <w:rsid w:val="001E29C3"/>
    <w:rsid w:val="001E2F8D"/>
    <w:rsid w:val="001E345D"/>
    <w:rsid w:val="001E4B85"/>
    <w:rsid w:val="001E588C"/>
    <w:rsid w:val="001E7C7D"/>
    <w:rsid w:val="001E7DCA"/>
    <w:rsid w:val="001E7EBC"/>
    <w:rsid w:val="001F064A"/>
    <w:rsid w:val="001F0AE3"/>
    <w:rsid w:val="001F12AF"/>
    <w:rsid w:val="001F21B5"/>
    <w:rsid w:val="001F29AA"/>
    <w:rsid w:val="001F4530"/>
    <w:rsid w:val="001F59EC"/>
    <w:rsid w:val="001F5AD3"/>
    <w:rsid w:val="001F6102"/>
    <w:rsid w:val="001F6BF2"/>
    <w:rsid w:val="001F776D"/>
    <w:rsid w:val="00200793"/>
    <w:rsid w:val="00201019"/>
    <w:rsid w:val="00201223"/>
    <w:rsid w:val="00201AC9"/>
    <w:rsid w:val="002026B1"/>
    <w:rsid w:val="00202BB1"/>
    <w:rsid w:val="00205A2E"/>
    <w:rsid w:val="00205DCB"/>
    <w:rsid w:val="00205E10"/>
    <w:rsid w:val="00205F4E"/>
    <w:rsid w:val="00206552"/>
    <w:rsid w:val="00206E23"/>
    <w:rsid w:val="002078B2"/>
    <w:rsid w:val="00211280"/>
    <w:rsid w:val="002115F5"/>
    <w:rsid w:val="002116C0"/>
    <w:rsid w:val="0021320B"/>
    <w:rsid w:val="0021351A"/>
    <w:rsid w:val="002143F1"/>
    <w:rsid w:val="00214737"/>
    <w:rsid w:val="002149D2"/>
    <w:rsid w:val="002159F4"/>
    <w:rsid w:val="002174B7"/>
    <w:rsid w:val="00217825"/>
    <w:rsid w:val="002200BC"/>
    <w:rsid w:val="00220E01"/>
    <w:rsid w:val="00220FD0"/>
    <w:rsid w:val="002211C1"/>
    <w:rsid w:val="0022140B"/>
    <w:rsid w:val="00225C60"/>
    <w:rsid w:val="00226189"/>
    <w:rsid w:val="00226BF0"/>
    <w:rsid w:val="0022771C"/>
    <w:rsid w:val="00227DF8"/>
    <w:rsid w:val="002301C6"/>
    <w:rsid w:val="002304BE"/>
    <w:rsid w:val="0023138F"/>
    <w:rsid w:val="00231E42"/>
    <w:rsid w:val="00232487"/>
    <w:rsid w:val="00232BC1"/>
    <w:rsid w:val="00233484"/>
    <w:rsid w:val="00233B42"/>
    <w:rsid w:val="0023485E"/>
    <w:rsid w:val="0023499C"/>
    <w:rsid w:val="00235637"/>
    <w:rsid w:val="00236E48"/>
    <w:rsid w:val="00241056"/>
    <w:rsid w:val="00241C3D"/>
    <w:rsid w:val="0024258E"/>
    <w:rsid w:val="00242D28"/>
    <w:rsid w:val="00242D42"/>
    <w:rsid w:val="00243A41"/>
    <w:rsid w:val="00244881"/>
    <w:rsid w:val="00244CD5"/>
    <w:rsid w:val="00244D4B"/>
    <w:rsid w:val="00245775"/>
    <w:rsid w:val="00245CFD"/>
    <w:rsid w:val="0024677D"/>
    <w:rsid w:val="00246A27"/>
    <w:rsid w:val="00247D67"/>
    <w:rsid w:val="00250594"/>
    <w:rsid w:val="00250955"/>
    <w:rsid w:val="00250FA3"/>
    <w:rsid w:val="00252C4D"/>
    <w:rsid w:val="00255013"/>
    <w:rsid w:val="002551D6"/>
    <w:rsid w:val="00255245"/>
    <w:rsid w:val="002558CB"/>
    <w:rsid w:val="00255A74"/>
    <w:rsid w:val="00255C69"/>
    <w:rsid w:val="00255DE5"/>
    <w:rsid w:val="002563EC"/>
    <w:rsid w:val="00256A92"/>
    <w:rsid w:val="00257A78"/>
    <w:rsid w:val="00261B36"/>
    <w:rsid w:val="00261F55"/>
    <w:rsid w:val="00262A97"/>
    <w:rsid w:val="002633ED"/>
    <w:rsid w:val="00263ACE"/>
    <w:rsid w:val="00263EE6"/>
    <w:rsid w:val="00264897"/>
    <w:rsid w:val="00265418"/>
    <w:rsid w:val="002664EA"/>
    <w:rsid w:val="002668C3"/>
    <w:rsid w:val="002671F7"/>
    <w:rsid w:val="0027060A"/>
    <w:rsid w:val="002713DB"/>
    <w:rsid w:val="002720FA"/>
    <w:rsid w:val="002726D7"/>
    <w:rsid w:val="00272834"/>
    <w:rsid w:val="00272C36"/>
    <w:rsid w:val="00274160"/>
    <w:rsid w:val="00274359"/>
    <w:rsid w:val="00274574"/>
    <w:rsid w:val="002753E0"/>
    <w:rsid w:val="00275804"/>
    <w:rsid w:val="00275D46"/>
    <w:rsid w:val="00275E8B"/>
    <w:rsid w:val="00277680"/>
    <w:rsid w:val="002801A3"/>
    <w:rsid w:val="0028042A"/>
    <w:rsid w:val="00282B6E"/>
    <w:rsid w:val="0028327F"/>
    <w:rsid w:val="002850F9"/>
    <w:rsid w:val="002855BC"/>
    <w:rsid w:val="002856B7"/>
    <w:rsid w:val="00286292"/>
    <w:rsid w:val="00287E7E"/>
    <w:rsid w:val="0029428E"/>
    <w:rsid w:val="00296C08"/>
    <w:rsid w:val="00296C16"/>
    <w:rsid w:val="00297886"/>
    <w:rsid w:val="00297BDF"/>
    <w:rsid w:val="00297DB4"/>
    <w:rsid w:val="002A0441"/>
    <w:rsid w:val="002A1166"/>
    <w:rsid w:val="002A1D61"/>
    <w:rsid w:val="002A2831"/>
    <w:rsid w:val="002A34CF"/>
    <w:rsid w:val="002A3B94"/>
    <w:rsid w:val="002A4DB9"/>
    <w:rsid w:val="002A774B"/>
    <w:rsid w:val="002B04EB"/>
    <w:rsid w:val="002B0778"/>
    <w:rsid w:val="002B1102"/>
    <w:rsid w:val="002B2E4E"/>
    <w:rsid w:val="002B3231"/>
    <w:rsid w:val="002B3917"/>
    <w:rsid w:val="002B4B92"/>
    <w:rsid w:val="002B5F5A"/>
    <w:rsid w:val="002B61E0"/>
    <w:rsid w:val="002B6480"/>
    <w:rsid w:val="002B6592"/>
    <w:rsid w:val="002B71C6"/>
    <w:rsid w:val="002B7DB1"/>
    <w:rsid w:val="002C0941"/>
    <w:rsid w:val="002C0957"/>
    <w:rsid w:val="002C3245"/>
    <w:rsid w:val="002C32AF"/>
    <w:rsid w:val="002C424D"/>
    <w:rsid w:val="002C4439"/>
    <w:rsid w:val="002C5A71"/>
    <w:rsid w:val="002C5CCB"/>
    <w:rsid w:val="002C5DE4"/>
    <w:rsid w:val="002C5F8E"/>
    <w:rsid w:val="002C6B01"/>
    <w:rsid w:val="002C740C"/>
    <w:rsid w:val="002C7D0E"/>
    <w:rsid w:val="002D02FB"/>
    <w:rsid w:val="002D03FB"/>
    <w:rsid w:val="002D0F4D"/>
    <w:rsid w:val="002D238F"/>
    <w:rsid w:val="002D3CFF"/>
    <w:rsid w:val="002D5ED1"/>
    <w:rsid w:val="002D6018"/>
    <w:rsid w:val="002D62BA"/>
    <w:rsid w:val="002D6793"/>
    <w:rsid w:val="002D7F91"/>
    <w:rsid w:val="002E070F"/>
    <w:rsid w:val="002E14E2"/>
    <w:rsid w:val="002E16E7"/>
    <w:rsid w:val="002E34F4"/>
    <w:rsid w:val="002E3BE7"/>
    <w:rsid w:val="002E3D8E"/>
    <w:rsid w:val="002E44C1"/>
    <w:rsid w:val="002E78C0"/>
    <w:rsid w:val="002E7D64"/>
    <w:rsid w:val="002F006E"/>
    <w:rsid w:val="002F0D49"/>
    <w:rsid w:val="002F267C"/>
    <w:rsid w:val="002F333F"/>
    <w:rsid w:val="002F43EE"/>
    <w:rsid w:val="002F47F6"/>
    <w:rsid w:val="002F604D"/>
    <w:rsid w:val="002F66B7"/>
    <w:rsid w:val="002F675D"/>
    <w:rsid w:val="002F769D"/>
    <w:rsid w:val="002F77DE"/>
    <w:rsid w:val="00300A89"/>
    <w:rsid w:val="003010AD"/>
    <w:rsid w:val="00301119"/>
    <w:rsid w:val="0030133F"/>
    <w:rsid w:val="00302E71"/>
    <w:rsid w:val="00302EAC"/>
    <w:rsid w:val="0030339F"/>
    <w:rsid w:val="0030367B"/>
    <w:rsid w:val="00303F4A"/>
    <w:rsid w:val="003041CE"/>
    <w:rsid w:val="003042C1"/>
    <w:rsid w:val="00304633"/>
    <w:rsid w:val="0030470C"/>
    <w:rsid w:val="00305A67"/>
    <w:rsid w:val="00305B03"/>
    <w:rsid w:val="00307178"/>
    <w:rsid w:val="0030751C"/>
    <w:rsid w:val="0030767E"/>
    <w:rsid w:val="0031012E"/>
    <w:rsid w:val="00310339"/>
    <w:rsid w:val="00310727"/>
    <w:rsid w:val="00310CEB"/>
    <w:rsid w:val="003110A4"/>
    <w:rsid w:val="00312AC0"/>
    <w:rsid w:val="003134A6"/>
    <w:rsid w:val="00313DC9"/>
    <w:rsid w:val="00314674"/>
    <w:rsid w:val="00314DD8"/>
    <w:rsid w:val="0031745E"/>
    <w:rsid w:val="00317DEB"/>
    <w:rsid w:val="0032088C"/>
    <w:rsid w:val="00320949"/>
    <w:rsid w:val="0032195A"/>
    <w:rsid w:val="003237EB"/>
    <w:rsid w:val="00324E7A"/>
    <w:rsid w:val="003255ED"/>
    <w:rsid w:val="00325D9C"/>
    <w:rsid w:val="003264A9"/>
    <w:rsid w:val="00326DBA"/>
    <w:rsid w:val="00326FAE"/>
    <w:rsid w:val="00327A28"/>
    <w:rsid w:val="00327BFE"/>
    <w:rsid w:val="0033018B"/>
    <w:rsid w:val="00330EB5"/>
    <w:rsid w:val="00331348"/>
    <w:rsid w:val="003313A4"/>
    <w:rsid w:val="00331466"/>
    <w:rsid w:val="00334411"/>
    <w:rsid w:val="0033457B"/>
    <w:rsid w:val="0033518C"/>
    <w:rsid w:val="003369C8"/>
    <w:rsid w:val="00336C43"/>
    <w:rsid w:val="003400A1"/>
    <w:rsid w:val="003418C3"/>
    <w:rsid w:val="00341D2B"/>
    <w:rsid w:val="00341F24"/>
    <w:rsid w:val="00342205"/>
    <w:rsid w:val="00342852"/>
    <w:rsid w:val="003454EA"/>
    <w:rsid w:val="00346108"/>
    <w:rsid w:val="0034767A"/>
    <w:rsid w:val="00347E40"/>
    <w:rsid w:val="0035127B"/>
    <w:rsid w:val="003533A1"/>
    <w:rsid w:val="00353877"/>
    <w:rsid w:val="00353CC2"/>
    <w:rsid w:val="00353F0B"/>
    <w:rsid w:val="0035424F"/>
    <w:rsid w:val="003547FF"/>
    <w:rsid w:val="00354A24"/>
    <w:rsid w:val="003576C6"/>
    <w:rsid w:val="00357B0A"/>
    <w:rsid w:val="00357D50"/>
    <w:rsid w:val="00360C5F"/>
    <w:rsid w:val="0036161F"/>
    <w:rsid w:val="003617BE"/>
    <w:rsid w:val="00361E46"/>
    <w:rsid w:val="00362684"/>
    <w:rsid w:val="00362B8B"/>
    <w:rsid w:val="00362BEC"/>
    <w:rsid w:val="00363449"/>
    <w:rsid w:val="0036360D"/>
    <w:rsid w:val="003637F5"/>
    <w:rsid w:val="0036430A"/>
    <w:rsid w:val="0036517F"/>
    <w:rsid w:val="0036573D"/>
    <w:rsid w:val="003659A6"/>
    <w:rsid w:val="003661F1"/>
    <w:rsid w:val="003663F5"/>
    <w:rsid w:val="003700A5"/>
    <w:rsid w:val="0037055F"/>
    <w:rsid w:val="00371C67"/>
    <w:rsid w:val="00371CCF"/>
    <w:rsid w:val="003732C8"/>
    <w:rsid w:val="00373413"/>
    <w:rsid w:val="003741ED"/>
    <w:rsid w:val="00375691"/>
    <w:rsid w:val="0037655C"/>
    <w:rsid w:val="00376CB4"/>
    <w:rsid w:val="00380926"/>
    <w:rsid w:val="0038175C"/>
    <w:rsid w:val="0038278E"/>
    <w:rsid w:val="003827D7"/>
    <w:rsid w:val="00382AE8"/>
    <w:rsid w:val="0038303E"/>
    <w:rsid w:val="0038351E"/>
    <w:rsid w:val="0038361C"/>
    <w:rsid w:val="00383DF3"/>
    <w:rsid w:val="003845D4"/>
    <w:rsid w:val="00384A67"/>
    <w:rsid w:val="00385A2D"/>
    <w:rsid w:val="003866D4"/>
    <w:rsid w:val="00387072"/>
    <w:rsid w:val="00387431"/>
    <w:rsid w:val="00387826"/>
    <w:rsid w:val="0039026F"/>
    <w:rsid w:val="00391B4A"/>
    <w:rsid w:val="003921EA"/>
    <w:rsid w:val="00392603"/>
    <w:rsid w:val="003954C5"/>
    <w:rsid w:val="003976DE"/>
    <w:rsid w:val="00397D38"/>
    <w:rsid w:val="00397D95"/>
    <w:rsid w:val="003A069F"/>
    <w:rsid w:val="003A1A9F"/>
    <w:rsid w:val="003A22C0"/>
    <w:rsid w:val="003A2BF7"/>
    <w:rsid w:val="003A5FA7"/>
    <w:rsid w:val="003A69C4"/>
    <w:rsid w:val="003A759D"/>
    <w:rsid w:val="003B0584"/>
    <w:rsid w:val="003B14F0"/>
    <w:rsid w:val="003B162D"/>
    <w:rsid w:val="003B1F4C"/>
    <w:rsid w:val="003B295F"/>
    <w:rsid w:val="003B2CC6"/>
    <w:rsid w:val="003B3744"/>
    <w:rsid w:val="003B50B1"/>
    <w:rsid w:val="003B6BC5"/>
    <w:rsid w:val="003B79F4"/>
    <w:rsid w:val="003C0417"/>
    <w:rsid w:val="003C101D"/>
    <w:rsid w:val="003C1966"/>
    <w:rsid w:val="003C1B1D"/>
    <w:rsid w:val="003C24D8"/>
    <w:rsid w:val="003C2C20"/>
    <w:rsid w:val="003C30BE"/>
    <w:rsid w:val="003C343B"/>
    <w:rsid w:val="003C46F9"/>
    <w:rsid w:val="003C506E"/>
    <w:rsid w:val="003C6900"/>
    <w:rsid w:val="003C7141"/>
    <w:rsid w:val="003C785A"/>
    <w:rsid w:val="003C7936"/>
    <w:rsid w:val="003C7FD7"/>
    <w:rsid w:val="003D0619"/>
    <w:rsid w:val="003D0BC8"/>
    <w:rsid w:val="003D2031"/>
    <w:rsid w:val="003D3FFD"/>
    <w:rsid w:val="003D4624"/>
    <w:rsid w:val="003D4EB4"/>
    <w:rsid w:val="003D5593"/>
    <w:rsid w:val="003D6A4B"/>
    <w:rsid w:val="003D7CF3"/>
    <w:rsid w:val="003E0CDA"/>
    <w:rsid w:val="003E142B"/>
    <w:rsid w:val="003E33A3"/>
    <w:rsid w:val="003E45A1"/>
    <w:rsid w:val="003E4DC8"/>
    <w:rsid w:val="003E5F52"/>
    <w:rsid w:val="003E6EC7"/>
    <w:rsid w:val="003E7051"/>
    <w:rsid w:val="003E7549"/>
    <w:rsid w:val="003F05F4"/>
    <w:rsid w:val="003F3187"/>
    <w:rsid w:val="003F3347"/>
    <w:rsid w:val="003F4263"/>
    <w:rsid w:val="00400699"/>
    <w:rsid w:val="00400A62"/>
    <w:rsid w:val="00400CE8"/>
    <w:rsid w:val="00401FC9"/>
    <w:rsid w:val="00402E46"/>
    <w:rsid w:val="00402F83"/>
    <w:rsid w:val="00403E91"/>
    <w:rsid w:val="00404FA7"/>
    <w:rsid w:val="00406370"/>
    <w:rsid w:val="00406501"/>
    <w:rsid w:val="00406FAC"/>
    <w:rsid w:val="00407908"/>
    <w:rsid w:val="00411255"/>
    <w:rsid w:val="00411C42"/>
    <w:rsid w:val="00412609"/>
    <w:rsid w:val="0041330E"/>
    <w:rsid w:val="004136EE"/>
    <w:rsid w:val="00413ABD"/>
    <w:rsid w:val="00413AC7"/>
    <w:rsid w:val="004152F7"/>
    <w:rsid w:val="004159D5"/>
    <w:rsid w:val="00416353"/>
    <w:rsid w:val="0041693E"/>
    <w:rsid w:val="00420AEC"/>
    <w:rsid w:val="00420D98"/>
    <w:rsid w:val="004216EC"/>
    <w:rsid w:val="0042184A"/>
    <w:rsid w:val="0042202F"/>
    <w:rsid w:val="004223B8"/>
    <w:rsid w:val="0042269B"/>
    <w:rsid w:val="00422B11"/>
    <w:rsid w:val="00423EB7"/>
    <w:rsid w:val="00423F7A"/>
    <w:rsid w:val="00424372"/>
    <w:rsid w:val="00424D61"/>
    <w:rsid w:val="00425220"/>
    <w:rsid w:val="004258FE"/>
    <w:rsid w:val="004268A3"/>
    <w:rsid w:val="00427415"/>
    <w:rsid w:val="00427E7D"/>
    <w:rsid w:val="004303DA"/>
    <w:rsid w:val="00430AD8"/>
    <w:rsid w:val="00430B65"/>
    <w:rsid w:val="004320BE"/>
    <w:rsid w:val="0043215B"/>
    <w:rsid w:val="00432173"/>
    <w:rsid w:val="004321B0"/>
    <w:rsid w:val="0043233C"/>
    <w:rsid w:val="00432C31"/>
    <w:rsid w:val="00433427"/>
    <w:rsid w:val="004349CA"/>
    <w:rsid w:val="00440B0B"/>
    <w:rsid w:val="004419BD"/>
    <w:rsid w:val="00441E4C"/>
    <w:rsid w:val="00442068"/>
    <w:rsid w:val="0044221D"/>
    <w:rsid w:val="00442491"/>
    <w:rsid w:val="004439C7"/>
    <w:rsid w:val="00443E82"/>
    <w:rsid w:val="0044532B"/>
    <w:rsid w:val="00445FDC"/>
    <w:rsid w:val="004473EC"/>
    <w:rsid w:val="00447C19"/>
    <w:rsid w:val="00447E21"/>
    <w:rsid w:val="004500EA"/>
    <w:rsid w:val="004504EF"/>
    <w:rsid w:val="00451757"/>
    <w:rsid w:val="00452197"/>
    <w:rsid w:val="004523F9"/>
    <w:rsid w:val="00452C7D"/>
    <w:rsid w:val="004538D6"/>
    <w:rsid w:val="00453A19"/>
    <w:rsid w:val="00453AB9"/>
    <w:rsid w:val="0045427D"/>
    <w:rsid w:val="00454574"/>
    <w:rsid w:val="00454895"/>
    <w:rsid w:val="00455634"/>
    <w:rsid w:val="00457A0B"/>
    <w:rsid w:val="00457E99"/>
    <w:rsid w:val="00457F7F"/>
    <w:rsid w:val="004606F7"/>
    <w:rsid w:val="00460AD1"/>
    <w:rsid w:val="0046114D"/>
    <w:rsid w:val="004617D6"/>
    <w:rsid w:val="004631F2"/>
    <w:rsid w:val="00465716"/>
    <w:rsid w:val="00465BB5"/>
    <w:rsid w:val="00466979"/>
    <w:rsid w:val="00467F8D"/>
    <w:rsid w:val="0047046B"/>
    <w:rsid w:val="004704A7"/>
    <w:rsid w:val="004704BD"/>
    <w:rsid w:val="00471522"/>
    <w:rsid w:val="004723DF"/>
    <w:rsid w:val="0047273B"/>
    <w:rsid w:val="00472766"/>
    <w:rsid w:val="00472B8A"/>
    <w:rsid w:val="00472E90"/>
    <w:rsid w:val="0047321E"/>
    <w:rsid w:val="0047397B"/>
    <w:rsid w:val="00473EAA"/>
    <w:rsid w:val="00475874"/>
    <w:rsid w:val="00475A41"/>
    <w:rsid w:val="0047691C"/>
    <w:rsid w:val="00476992"/>
    <w:rsid w:val="004813D9"/>
    <w:rsid w:val="00482315"/>
    <w:rsid w:val="00482552"/>
    <w:rsid w:val="00482EB4"/>
    <w:rsid w:val="0048312A"/>
    <w:rsid w:val="004831CF"/>
    <w:rsid w:val="004837FC"/>
    <w:rsid w:val="00483E19"/>
    <w:rsid w:val="00483E35"/>
    <w:rsid w:val="00483E86"/>
    <w:rsid w:val="00484831"/>
    <w:rsid w:val="0048488C"/>
    <w:rsid w:val="00484CF6"/>
    <w:rsid w:val="00484F8B"/>
    <w:rsid w:val="0048517B"/>
    <w:rsid w:val="0048540C"/>
    <w:rsid w:val="0048553C"/>
    <w:rsid w:val="0048629C"/>
    <w:rsid w:val="004866EA"/>
    <w:rsid w:val="00487423"/>
    <w:rsid w:val="004879C4"/>
    <w:rsid w:val="00487C1D"/>
    <w:rsid w:val="00487C36"/>
    <w:rsid w:val="00490A97"/>
    <w:rsid w:val="00490DC6"/>
    <w:rsid w:val="00491516"/>
    <w:rsid w:val="00491D6C"/>
    <w:rsid w:val="00492218"/>
    <w:rsid w:val="00492911"/>
    <w:rsid w:val="00492933"/>
    <w:rsid w:val="00493146"/>
    <w:rsid w:val="00495AC4"/>
    <w:rsid w:val="00495ACF"/>
    <w:rsid w:val="00495FE8"/>
    <w:rsid w:val="0049619B"/>
    <w:rsid w:val="00496397"/>
    <w:rsid w:val="0049669D"/>
    <w:rsid w:val="00497769"/>
    <w:rsid w:val="00497B6E"/>
    <w:rsid w:val="00497D6F"/>
    <w:rsid w:val="004A053F"/>
    <w:rsid w:val="004A1358"/>
    <w:rsid w:val="004A1BDC"/>
    <w:rsid w:val="004A2564"/>
    <w:rsid w:val="004A2A87"/>
    <w:rsid w:val="004A2B6B"/>
    <w:rsid w:val="004A35D6"/>
    <w:rsid w:val="004A3618"/>
    <w:rsid w:val="004A3C28"/>
    <w:rsid w:val="004A4FDD"/>
    <w:rsid w:val="004A51EB"/>
    <w:rsid w:val="004A5274"/>
    <w:rsid w:val="004A72BC"/>
    <w:rsid w:val="004A76C4"/>
    <w:rsid w:val="004A783C"/>
    <w:rsid w:val="004A7A8F"/>
    <w:rsid w:val="004A7E9A"/>
    <w:rsid w:val="004A7FA1"/>
    <w:rsid w:val="004B1180"/>
    <w:rsid w:val="004B2193"/>
    <w:rsid w:val="004B371A"/>
    <w:rsid w:val="004B3877"/>
    <w:rsid w:val="004B47BF"/>
    <w:rsid w:val="004B5C94"/>
    <w:rsid w:val="004B6015"/>
    <w:rsid w:val="004B74E3"/>
    <w:rsid w:val="004B76F5"/>
    <w:rsid w:val="004C0098"/>
    <w:rsid w:val="004C048B"/>
    <w:rsid w:val="004C1237"/>
    <w:rsid w:val="004C1438"/>
    <w:rsid w:val="004C1634"/>
    <w:rsid w:val="004C19B7"/>
    <w:rsid w:val="004C1CFF"/>
    <w:rsid w:val="004C1D7E"/>
    <w:rsid w:val="004C22A6"/>
    <w:rsid w:val="004C2CC5"/>
    <w:rsid w:val="004C4475"/>
    <w:rsid w:val="004C4F95"/>
    <w:rsid w:val="004C52CB"/>
    <w:rsid w:val="004C5657"/>
    <w:rsid w:val="004C59ED"/>
    <w:rsid w:val="004C60F7"/>
    <w:rsid w:val="004C6684"/>
    <w:rsid w:val="004C6838"/>
    <w:rsid w:val="004C6B32"/>
    <w:rsid w:val="004C7701"/>
    <w:rsid w:val="004C7A3E"/>
    <w:rsid w:val="004D012B"/>
    <w:rsid w:val="004D1030"/>
    <w:rsid w:val="004D103D"/>
    <w:rsid w:val="004D1B39"/>
    <w:rsid w:val="004D2E1B"/>
    <w:rsid w:val="004D369A"/>
    <w:rsid w:val="004D5AA3"/>
    <w:rsid w:val="004D7209"/>
    <w:rsid w:val="004D7452"/>
    <w:rsid w:val="004D74FF"/>
    <w:rsid w:val="004D7C6D"/>
    <w:rsid w:val="004E016F"/>
    <w:rsid w:val="004E0203"/>
    <w:rsid w:val="004E0E4B"/>
    <w:rsid w:val="004E11BD"/>
    <w:rsid w:val="004E13AC"/>
    <w:rsid w:val="004E2523"/>
    <w:rsid w:val="004E343E"/>
    <w:rsid w:val="004E34AF"/>
    <w:rsid w:val="004E35E9"/>
    <w:rsid w:val="004E3C36"/>
    <w:rsid w:val="004E3C59"/>
    <w:rsid w:val="004E5438"/>
    <w:rsid w:val="004E54C2"/>
    <w:rsid w:val="004E6869"/>
    <w:rsid w:val="004E77FC"/>
    <w:rsid w:val="004E7987"/>
    <w:rsid w:val="004F0773"/>
    <w:rsid w:val="004F3679"/>
    <w:rsid w:val="004F37F4"/>
    <w:rsid w:val="004F62F3"/>
    <w:rsid w:val="004F6B32"/>
    <w:rsid w:val="004F75A9"/>
    <w:rsid w:val="0050026B"/>
    <w:rsid w:val="0050233F"/>
    <w:rsid w:val="00503087"/>
    <w:rsid w:val="00504F2C"/>
    <w:rsid w:val="005062F6"/>
    <w:rsid w:val="00506A0E"/>
    <w:rsid w:val="005100C3"/>
    <w:rsid w:val="0051130B"/>
    <w:rsid w:val="0051139E"/>
    <w:rsid w:val="0051252C"/>
    <w:rsid w:val="00513032"/>
    <w:rsid w:val="00513D9A"/>
    <w:rsid w:val="00514D5F"/>
    <w:rsid w:val="0051648E"/>
    <w:rsid w:val="00516931"/>
    <w:rsid w:val="00516CA4"/>
    <w:rsid w:val="00516FE4"/>
    <w:rsid w:val="0052338C"/>
    <w:rsid w:val="00524A4D"/>
    <w:rsid w:val="00524F02"/>
    <w:rsid w:val="005250C0"/>
    <w:rsid w:val="00525739"/>
    <w:rsid w:val="005257DF"/>
    <w:rsid w:val="005268D7"/>
    <w:rsid w:val="00530D1F"/>
    <w:rsid w:val="00531E62"/>
    <w:rsid w:val="005322E9"/>
    <w:rsid w:val="0053254C"/>
    <w:rsid w:val="00533D33"/>
    <w:rsid w:val="0053599B"/>
    <w:rsid w:val="005365C7"/>
    <w:rsid w:val="0053756B"/>
    <w:rsid w:val="00537895"/>
    <w:rsid w:val="00537BB6"/>
    <w:rsid w:val="0054025D"/>
    <w:rsid w:val="00540482"/>
    <w:rsid w:val="00540EAE"/>
    <w:rsid w:val="00542565"/>
    <w:rsid w:val="00546606"/>
    <w:rsid w:val="00546F8F"/>
    <w:rsid w:val="005517C6"/>
    <w:rsid w:val="0055244C"/>
    <w:rsid w:val="00552904"/>
    <w:rsid w:val="00554DCD"/>
    <w:rsid w:val="00555FA0"/>
    <w:rsid w:val="00557361"/>
    <w:rsid w:val="0055794C"/>
    <w:rsid w:val="00557DAC"/>
    <w:rsid w:val="0056260F"/>
    <w:rsid w:val="00563688"/>
    <w:rsid w:val="00564192"/>
    <w:rsid w:val="0056439B"/>
    <w:rsid w:val="005643F9"/>
    <w:rsid w:val="00564482"/>
    <w:rsid w:val="00564BD5"/>
    <w:rsid w:val="00564F76"/>
    <w:rsid w:val="005663C2"/>
    <w:rsid w:val="00566A6C"/>
    <w:rsid w:val="0056731F"/>
    <w:rsid w:val="005707D2"/>
    <w:rsid w:val="00571C21"/>
    <w:rsid w:val="00572554"/>
    <w:rsid w:val="005734C0"/>
    <w:rsid w:val="005739E0"/>
    <w:rsid w:val="00573E84"/>
    <w:rsid w:val="0057435C"/>
    <w:rsid w:val="00574989"/>
    <w:rsid w:val="00576068"/>
    <w:rsid w:val="00576BD5"/>
    <w:rsid w:val="00576D08"/>
    <w:rsid w:val="005803FB"/>
    <w:rsid w:val="00581E51"/>
    <w:rsid w:val="0058285F"/>
    <w:rsid w:val="00582B2D"/>
    <w:rsid w:val="00582C78"/>
    <w:rsid w:val="00585407"/>
    <w:rsid w:val="005867AE"/>
    <w:rsid w:val="005873D5"/>
    <w:rsid w:val="00590250"/>
    <w:rsid w:val="00592064"/>
    <w:rsid w:val="00592B38"/>
    <w:rsid w:val="00593704"/>
    <w:rsid w:val="005937C6"/>
    <w:rsid w:val="00593903"/>
    <w:rsid w:val="00593B46"/>
    <w:rsid w:val="00593B80"/>
    <w:rsid w:val="00594FEE"/>
    <w:rsid w:val="0059549A"/>
    <w:rsid w:val="005A0950"/>
    <w:rsid w:val="005A0A44"/>
    <w:rsid w:val="005A2710"/>
    <w:rsid w:val="005A27AD"/>
    <w:rsid w:val="005A2B7B"/>
    <w:rsid w:val="005A306A"/>
    <w:rsid w:val="005A3324"/>
    <w:rsid w:val="005A3D9B"/>
    <w:rsid w:val="005A4CDD"/>
    <w:rsid w:val="005A4EA0"/>
    <w:rsid w:val="005A5FFE"/>
    <w:rsid w:val="005A746B"/>
    <w:rsid w:val="005A798A"/>
    <w:rsid w:val="005B1DD6"/>
    <w:rsid w:val="005B1EAF"/>
    <w:rsid w:val="005B22DF"/>
    <w:rsid w:val="005B3602"/>
    <w:rsid w:val="005B380D"/>
    <w:rsid w:val="005B3CF1"/>
    <w:rsid w:val="005B57E0"/>
    <w:rsid w:val="005B590C"/>
    <w:rsid w:val="005B7EC2"/>
    <w:rsid w:val="005C2714"/>
    <w:rsid w:val="005C335E"/>
    <w:rsid w:val="005C44B0"/>
    <w:rsid w:val="005C461F"/>
    <w:rsid w:val="005C4D91"/>
    <w:rsid w:val="005C5D8F"/>
    <w:rsid w:val="005C5E14"/>
    <w:rsid w:val="005C7AF9"/>
    <w:rsid w:val="005D05FD"/>
    <w:rsid w:val="005D0CF9"/>
    <w:rsid w:val="005D11F1"/>
    <w:rsid w:val="005D3601"/>
    <w:rsid w:val="005D596C"/>
    <w:rsid w:val="005D5FDE"/>
    <w:rsid w:val="005D6C51"/>
    <w:rsid w:val="005E015B"/>
    <w:rsid w:val="005E039D"/>
    <w:rsid w:val="005E44FD"/>
    <w:rsid w:val="005E479D"/>
    <w:rsid w:val="005E4E6F"/>
    <w:rsid w:val="005E5266"/>
    <w:rsid w:val="005E5C80"/>
    <w:rsid w:val="005E6985"/>
    <w:rsid w:val="005E7816"/>
    <w:rsid w:val="005E7D99"/>
    <w:rsid w:val="005F1812"/>
    <w:rsid w:val="005F1B3B"/>
    <w:rsid w:val="005F2CB1"/>
    <w:rsid w:val="005F3178"/>
    <w:rsid w:val="005F37BB"/>
    <w:rsid w:val="005F3B48"/>
    <w:rsid w:val="005F44AB"/>
    <w:rsid w:val="005F458B"/>
    <w:rsid w:val="005F4BDC"/>
    <w:rsid w:val="005F5C03"/>
    <w:rsid w:val="005F5F67"/>
    <w:rsid w:val="005F7539"/>
    <w:rsid w:val="00600329"/>
    <w:rsid w:val="00600CEB"/>
    <w:rsid w:val="006025C3"/>
    <w:rsid w:val="00602632"/>
    <w:rsid w:val="0060357B"/>
    <w:rsid w:val="00603FA0"/>
    <w:rsid w:val="006040B4"/>
    <w:rsid w:val="0060550E"/>
    <w:rsid w:val="00606218"/>
    <w:rsid w:val="006068A4"/>
    <w:rsid w:val="006068DC"/>
    <w:rsid w:val="00611092"/>
    <w:rsid w:val="006123EC"/>
    <w:rsid w:val="0061294B"/>
    <w:rsid w:val="00615449"/>
    <w:rsid w:val="006159B5"/>
    <w:rsid w:val="00615AA1"/>
    <w:rsid w:val="00616FCB"/>
    <w:rsid w:val="0062306C"/>
    <w:rsid w:val="006235E3"/>
    <w:rsid w:val="00623966"/>
    <w:rsid w:val="00624138"/>
    <w:rsid w:val="00625C86"/>
    <w:rsid w:val="00625DCC"/>
    <w:rsid w:val="0062703C"/>
    <w:rsid w:val="00627D01"/>
    <w:rsid w:val="00630B47"/>
    <w:rsid w:val="00630FCB"/>
    <w:rsid w:val="00631B51"/>
    <w:rsid w:val="006326D4"/>
    <w:rsid w:val="00632D98"/>
    <w:rsid w:val="00632EC0"/>
    <w:rsid w:val="006331E6"/>
    <w:rsid w:val="00633AA9"/>
    <w:rsid w:val="006342A1"/>
    <w:rsid w:val="00634E98"/>
    <w:rsid w:val="006350A3"/>
    <w:rsid w:val="00635CE3"/>
    <w:rsid w:val="00636E9A"/>
    <w:rsid w:val="006375D7"/>
    <w:rsid w:val="0064020C"/>
    <w:rsid w:val="00642678"/>
    <w:rsid w:val="00642AE7"/>
    <w:rsid w:val="006431F4"/>
    <w:rsid w:val="00643807"/>
    <w:rsid w:val="00643D4F"/>
    <w:rsid w:val="00643F97"/>
    <w:rsid w:val="00645B26"/>
    <w:rsid w:val="00645FAD"/>
    <w:rsid w:val="00646CDA"/>
    <w:rsid w:val="00646CE0"/>
    <w:rsid w:val="00646CF1"/>
    <w:rsid w:val="0064744E"/>
    <w:rsid w:val="006474C1"/>
    <w:rsid w:val="0064787A"/>
    <w:rsid w:val="006501F0"/>
    <w:rsid w:val="00651C20"/>
    <w:rsid w:val="00653071"/>
    <w:rsid w:val="006530EE"/>
    <w:rsid w:val="00653719"/>
    <w:rsid w:val="00653B01"/>
    <w:rsid w:val="00653B82"/>
    <w:rsid w:val="006541D8"/>
    <w:rsid w:val="00654618"/>
    <w:rsid w:val="00654B95"/>
    <w:rsid w:val="00654F60"/>
    <w:rsid w:val="00655FF7"/>
    <w:rsid w:val="006565F8"/>
    <w:rsid w:val="00657A2E"/>
    <w:rsid w:val="00660CDA"/>
    <w:rsid w:val="0066195A"/>
    <w:rsid w:val="00661986"/>
    <w:rsid w:val="00661A77"/>
    <w:rsid w:val="00662032"/>
    <w:rsid w:val="00662D9B"/>
    <w:rsid w:val="00662FF5"/>
    <w:rsid w:val="0066449D"/>
    <w:rsid w:val="00664595"/>
    <w:rsid w:val="00665C1E"/>
    <w:rsid w:val="00665F55"/>
    <w:rsid w:val="006661A5"/>
    <w:rsid w:val="006668F0"/>
    <w:rsid w:val="0066713C"/>
    <w:rsid w:val="00667713"/>
    <w:rsid w:val="00672160"/>
    <w:rsid w:val="006729AA"/>
    <w:rsid w:val="0067412C"/>
    <w:rsid w:val="00674B39"/>
    <w:rsid w:val="006755A8"/>
    <w:rsid w:val="00676100"/>
    <w:rsid w:val="00676D64"/>
    <w:rsid w:val="006774C4"/>
    <w:rsid w:val="00680CE4"/>
    <w:rsid w:val="00681DEB"/>
    <w:rsid w:val="00682605"/>
    <w:rsid w:val="0068374A"/>
    <w:rsid w:val="00685DFD"/>
    <w:rsid w:val="00686B4F"/>
    <w:rsid w:val="00687678"/>
    <w:rsid w:val="00687DBC"/>
    <w:rsid w:val="006905C2"/>
    <w:rsid w:val="00690CD9"/>
    <w:rsid w:val="00691FC8"/>
    <w:rsid w:val="006977D9"/>
    <w:rsid w:val="0069783B"/>
    <w:rsid w:val="00697B34"/>
    <w:rsid w:val="006A1962"/>
    <w:rsid w:val="006A1CFD"/>
    <w:rsid w:val="006A212C"/>
    <w:rsid w:val="006A27AA"/>
    <w:rsid w:val="006A320C"/>
    <w:rsid w:val="006A4B62"/>
    <w:rsid w:val="006A4C40"/>
    <w:rsid w:val="006A58C1"/>
    <w:rsid w:val="006A68B2"/>
    <w:rsid w:val="006A70B1"/>
    <w:rsid w:val="006A72E2"/>
    <w:rsid w:val="006A752E"/>
    <w:rsid w:val="006B1B4A"/>
    <w:rsid w:val="006B1F43"/>
    <w:rsid w:val="006B2655"/>
    <w:rsid w:val="006B2B0F"/>
    <w:rsid w:val="006B2D11"/>
    <w:rsid w:val="006B3A0E"/>
    <w:rsid w:val="006B3AE5"/>
    <w:rsid w:val="006B3E26"/>
    <w:rsid w:val="006B464C"/>
    <w:rsid w:val="006B63D0"/>
    <w:rsid w:val="006B6C8A"/>
    <w:rsid w:val="006B7A2B"/>
    <w:rsid w:val="006C00A0"/>
    <w:rsid w:val="006C0736"/>
    <w:rsid w:val="006C1232"/>
    <w:rsid w:val="006C2C82"/>
    <w:rsid w:val="006C3B36"/>
    <w:rsid w:val="006C42F5"/>
    <w:rsid w:val="006C59B8"/>
    <w:rsid w:val="006C5D46"/>
    <w:rsid w:val="006C5ECA"/>
    <w:rsid w:val="006C64BB"/>
    <w:rsid w:val="006C672B"/>
    <w:rsid w:val="006C6C5E"/>
    <w:rsid w:val="006C7CFF"/>
    <w:rsid w:val="006D0015"/>
    <w:rsid w:val="006D035A"/>
    <w:rsid w:val="006D06F9"/>
    <w:rsid w:val="006D09C9"/>
    <w:rsid w:val="006D2A3C"/>
    <w:rsid w:val="006D3803"/>
    <w:rsid w:val="006D45F8"/>
    <w:rsid w:val="006D5262"/>
    <w:rsid w:val="006D6058"/>
    <w:rsid w:val="006D6F7E"/>
    <w:rsid w:val="006D7E95"/>
    <w:rsid w:val="006E3000"/>
    <w:rsid w:val="006E3055"/>
    <w:rsid w:val="006E33B8"/>
    <w:rsid w:val="006E4145"/>
    <w:rsid w:val="006E4183"/>
    <w:rsid w:val="006E4B58"/>
    <w:rsid w:val="006E52E8"/>
    <w:rsid w:val="006E5837"/>
    <w:rsid w:val="006E58BD"/>
    <w:rsid w:val="006E62A5"/>
    <w:rsid w:val="006E6504"/>
    <w:rsid w:val="006E681C"/>
    <w:rsid w:val="006E6CB7"/>
    <w:rsid w:val="006E6FDA"/>
    <w:rsid w:val="006F02EA"/>
    <w:rsid w:val="006F06C7"/>
    <w:rsid w:val="006F0B5A"/>
    <w:rsid w:val="006F1814"/>
    <w:rsid w:val="006F1AC7"/>
    <w:rsid w:val="006F1C5B"/>
    <w:rsid w:val="006F2182"/>
    <w:rsid w:val="006F2C57"/>
    <w:rsid w:val="006F2C65"/>
    <w:rsid w:val="006F353F"/>
    <w:rsid w:val="006F390B"/>
    <w:rsid w:val="006F3B0F"/>
    <w:rsid w:val="006F4220"/>
    <w:rsid w:val="006F4660"/>
    <w:rsid w:val="006F50BF"/>
    <w:rsid w:val="006F5699"/>
    <w:rsid w:val="006F6608"/>
    <w:rsid w:val="006F6753"/>
    <w:rsid w:val="006F6F24"/>
    <w:rsid w:val="007001F7"/>
    <w:rsid w:val="0070222F"/>
    <w:rsid w:val="0070291D"/>
    <w:rsid w:val="007050EB"/>
    <w:rsid w:val="0070599B"/>
    <w:rsid w:val="007059DA"/>
    <w:rsid w:val="00706CC1"/>
    <w:rsid w:val="00707251"/>
    <w:rsid w:val="007076D8"/>
    <w:rsid w:val="00707F44"/>
    <w:rsid w:val="00712627"/>
    <w:rsid w:val="00712FE3"/>
    <w:rsid w:val="00713356"/>
    <w:rsid w:val="0071411B"/>
    <w:rsid w:val="0071484B"/>
    <w:rsid w:val="00715698"/>
    <w:rsid w:val="0071625F"/>
    <w:rsid w:val="00716322"/>
    <w:rsid w:val="00716AAB"/>
    <w:rsid w:val="00717BAA"/>
    <w:rsid w:val="007202BC"/>
    <w:rsid w:val="00720C66"/>
    <w:rsid w:val="00721322"/>
    <w:rsid w:val="00721A32"/>
    <w:rsid w:val="00721A80"/>
    <w:rsid w:val="0072283C"/>
    <w:rsid w:val="00723282"/>
    <w:rsid w:val="007240BB"/>
    <w:rsid w:val="007262DF"/>
    <w:rsid w:val="0072702F"/>
    <w:rsid w:val="0072763A"/>
    <w:rsid w:val="007277FD"/>
    <w:rsid w:val="00727C37"/>
    <w:rsid w:val="00727E2E"/>
    <w:rsid w:val="00727EA7"/>
    <w:rsid w:val="00730FB1"/>
    <w:rsid w:val="00733B92"/>
    <w:rsid w:val="00734913"/>
    <w:rsid w:val="00734AAB"/>
    <w:rsid w:val="00734B92"/>
    <w:rsid w:val="00735398"/>
    <w:rsid w:val="0073608D"/>
    <w:rsid w:val="00736399"/>
    <w:rsid w:val="007374FC"/>
    <w:rsid w:val="00737BA4"/>
    <w:rsid w:val="00737C35"/>
    <w:rsid w:val="00740FCE"/>
    <w:rsid w:val="00741FD9"/>
    <w:rsid w:val="00742FD8"/>
    <w:rsid w:val="007465BA"/>
    <w:rsid w:val="00746B3A"/>
    <w:rsid w:val="00746E6E"/>
    <w:rsid w:val="007471C3"/>
    <w:rsid w:val="00747F34"/>
    <w:rsid w:val="0075023F"/>
    <w:rsid w:val="00750AFF"/>
    <w:rsid w:val="00750E60"/>
    <w:rsid w:val="00751240"/>
    <w:rsid w:val="00751773"/>
    <w:rsid w:val="007519A9"/>
    <w:rsid w:val="007519CD"/>
    <w:rsid w:val="00751DCB"/>
    <w:rsid w:val="0075200E"/>
    <w:rsid w:val="0075255F"/>
    <w:rsid w:val="007526A0"/>
    <w:rsid w:val="00752714"/>
    <w:rsid w:val="0075393C"/>
    <w:rsid w:val="00753F07"/>
    <w:rsid w:val="00754056"/>
    <w:rsid w:val="007550CF"/>
    <w:rsid w:val="007551BC"/>
    <w:rsid w:val="0075530D"/>
    <w:rsid w:val="00755558"/>
    <w:rsid w:val="007557B8"/>
    <w:rsid w:val="00755830"/>
    <w:rsid w:val="00755C5F"/>
    <w:rsid w:val="007567C5"/>
    <w:rsid w:val="00756A88"/>
    <w:rsid w:val="007579D5"/>
    <w:rsid w:val="0076042F"/>
    <w:rsid w:val="00762304"/>
    <w:rsid w:val="00762396"/>
    <w:rsid w:val="0076359C"/>
    <w:rsid w:val="00764181"/>
    <w:rsid w:val="00765355"/>
    <w:rsid w:val="00765951"/>
    <w:rsid w:val="00765A46"/>
    <w:rsid w:val="00766BB1"/>
    <w:rsid w:val="0076795B"/>
    <w:rsid w:val="00767C93"/>
    <w:rsid w:val="0077135B"/>
    <w:rsid w:val="007719F7"/>
    <w:rsid w:val="00771D8B"/>
    <w:rsid w:val="00772146"/>
    <w:rsid w:val="007727AB"/>
    <w:rsid w:val="007731A4"/>
    <w:rsid w:val="00773688"/>
    <w:rsid w:val="00774DD3"/>
    <w:rsid w:val="00775AB5"/>
    <w:rsid w:val="00775B27"/>
    <w:rsid w:val="007762A5"/>
    <w:rsid w:val="007764F0"/>
    <w:rsid w:val="00776D79"/>
    <w:rsid w:val="00777379"/>
    <w:rsid w:val="00780A11"/>
    <w:rsid w:val="00780B73"/>
    <w:rsid w:val="00780C9B"/>
    <w:rsid w:val="007815B1"/>
    <w:rsid w:val="007844B8"/>
    <w:rsid w:val="00784613"/>
    <w:rsid w:val="00784C9E"/>
    <w:rsid w:val="007854BE"/>
    <w:rsid w:val="00785F17"/>
    <w:rsid w:val="0078647C"/>
    <w:rsid w:val="00787AC6"/>
    <w:rsid w:val="00790037"/>
    <w:rsid w:val="0079160F"/>
    <w:rsid w:val="00791C97"/>
    <w:rsid w:val="0079294F"/>
    <w:rsid w:val="007930AC"/>
    <w:rsid w:val="00793763"/>
    <w:rsid w:val="00794BD9"/>
    <w:rsid w:val="0079508B"/>
    <w:rsid w:val="00797624"/>
    <w:rsid w:val="007A01B6"/>
    <w:rsid w:val="007A0CE4"/>
    <w:rsid w:val="007A19E5"/>
    <w:rsid w:val="007A2AAE"/>
    <w:rsid w:val="007A4983"/>
    <w:rsid w:val="007A4C3F"/>
    <w:rsid w:val="007A7123"/>
    <w:rsid w:val="007A730A"/>
    <w:rsid w:val="007A74F3"/>
    <w:rsid w:val="007A7AAD"/>
    <w:rsid w:val="007A7C40"/>
    <w:rsid w:val="007B059A"/>
    <w:rsid w:val="007B05C1"/>
    <w:rsid w:val="007B1F1C"/>
    <w:rsid w:val="007B5287"/>
    <w:rsid w:val="007B7B18"/>
    <w:rsid w:val="007C1BAF"/>
    <w:rsid w:val="007C2A67"/>
    <w:rsid w:val="007C2A8D"/>
    <w:rsid w:val="007C3B9C"/>
    <w:rsid w:val="007C3ED0"/>
    <w:rsid w:val="007C41F6"/>
    <w:rsid w:val="007C4A9C"/>
    <w:rsid w:val="007C4B38"/>
    <w:rsid w:val="007C5081"/>
    <w:rsid w:val="007C67E5"/>
    <w:rsid w:val="007C69E5"/>
    <w:rsid w:val="007C738B"/>
    <w:rsid w:val="007C73C9"/>
    <w:rsid w:val="007D0109"/>
    <w:rsid w:val="007D022B"/>
    <w:rsid w:val="007D0ECE"/>
    <w:rsid w:val="007D319C"/>
    <w:rsid w:val="007D5E05"/>
    <w:rsid w:val="007D5EE8"/>
    <w:rsid w:val="007D61A0"/>
    <w:rsid w:val="007E0A76"/>
    <w:rsid w:val="007E25F9"/>
    <w:rsid w:val="007E2F09"/>
    <w:rsid w:val="007E558D"/>
    <w:rsid w:val="007E5E99"/>
    <w:rsid w:val="007E6522"/>
    <w:rsid w:val="007E6AF0"/>
    <w:rsid w:val="007E6BF9"/>
    <w:rsid w:val="007E73C0"/>
    <w:rsid w:val="007E77BE"/>
    <w:rsid w:val="007F00CB"/>
    <w:rsid w:val="007F123B"/>
    <w:rsid w:val="007F1B98"/>
    <w:rsid w:val="007F59D0"/>
    <w:rsid w:val="007F5CE0"/>
    <w:rsid w:val="007F6B3F"/>
    <w:rsid w:val="007F7F1E"/>
    <w:rsid w:val="00800559"/>
    <w:rsid w:val="00802A22"/>
    <w:rsid w:val="00803E75"/>
    <w:rsid w:val="0080515C"/>
    <w:rsid w:val="00805C83"/>
    <w:rsid w:val="0080774A"/>
    <w:rsid w:val="0080774C"/>
    <w:rsid w:val="0081072E"/>
    <w:rsid w:val="00811364"/>
    <w:rsid w:val="0081305A"/>
    <w:rsid w:val="008141F5"/>
    <w:rsid w:val="00814BBD"/>
    <w:rsid w:val="008151CF"/>
    <w:rsid w:val="0081545A"/>
    <w:rsid w:val="00816534"/>
    <w:rsid w:val="00817EA1"/>
    <w:rsid w:val="00820D78"/>
    <w:rsid w:val="00821080"/>
    <w:rsid w:val="00821329"/>
    <w:rsid w:val="008215BF"/>
    <w:rsid w:val="00821AC1"/>
    <w:rsid w:val="00821DCC"/>
    <w:rsid w:val="00822039"/>
    <w:rsid w:val="00822D55"/>
    <w:rsid w:val="00823C2E"/>
    <w:rsid w:val="00823EFE"/>
    <w:rsid w:val="00825ADA"/>
    <w:rsid w:val="008260CC"/>
    <w:rsid w:val="008267C9"/>
    <w:rsid w:val="008274D7"/>
    <w:rsid w:val="0082782A"/>
    <w:rsid w:val="008314CF"/>
    <w:rsid w:val="00831EF1"/>
    <w:rsid w:val="008321CA"/>
    <w:rsid w:val="008323C2"/>
    <w:rsid w:val="00832C2D"/>
    <w:rsid w:val="00832E16"/>
    <w:rsid w:val="008348A6"/>
    <w:rsid w:val="00834D7C"/>
    <w:rsid w:val="00836BCF"/>
    <w:rsid w:val="00837463"/>
    <w:rsid w:val="00840584"/>
    <w:rsid w:val="008405A4"/>
    <w:rsid w:val="008408EF"/>
    <w:rsid w:val="008410BC"/>
    <w:rsid w:val="00841567"/>
    <w:rsid w:val="0084184B"/>
    <w:rsid w:val="00841AB2"/>
    <w:rsid w:val="0084224B"/>
    <w:rsid w:val="00842C5D"/>
    <w:rsid w:val="0084302A"/>
    <w:rsid w:val="00843584"/>
    <w:rsid w:val="00843711"/>
    <w:rsid w:val="00843E82"/>
    <w:rsid w:val="00844C17"/>
    <w:rsid w:val="0084509C"/>
    <w:rsid w:val="0084558C"/>
    <w:rsid w:val="00845DFF"/>
    <w:rsid w:val="00846427"/>
    <w:rsid w:val="00846B0D"/>
    <w:rsid w:val="00846E2D"/>
    <w:rsid w:val="00847F5B"/>
    <w:rsid w:val="00850503"/>
    <w:rsid w:val="008506ED"/>
    <w:rsid w:val="00853C29"/>
    <w:rsid w:val="008544F0"/>
    <w:rsid w:val="00854A24"/>
    <w:rsid w:val="00854BA5"/>
    <w:rsid w:val="00854BF5"/>
    <w:rsid w:val="00855089"/>
    <w:rsid w:val="00855753"/>
    <w:rsid w:val="00855FAF"/>
    <w:rsid w:val="00856452"/>
    <w:rsid w:val="0085682E"/>
    <w:rsid w:val="00856C0E"/>
    <w:rsid w:val="0086020E"/>
    <w:rsid w:val="00860F6B"/>
    <w:rsid w:val="00861457"/>
    <w:rsid w:val="008623BA"/>
    <w:rsid w:val="008624E1"/>
    <w:rsid w:val="0086307A"/>
    <w:rsid w:val="008634DC"/>
    <w:rsid w:val="008643DF"/>
    <w:rsid w:val="00864713"/>
    <w:rsid w:val="008657FC"/>
    <w:rsid w:val="00865DD3"/>
    <w:rsid w:val="00866396"/>
    <w:rsid w:val="00866B3E"/>
    <w:rsid w:val="00866E45"/>
    <w:rsid w:val="0087011F"/>
    <w:rsid w:val="0087045D"/>
    <w:rsid w:val="00871A64"/>
    <w:rsid w:val="00872EC5"/>
    <w:rsid w:val="00874135"/>
    <w:rsid w:val="0087493C"/>
    <w:rsid w:val="008750B4"/>
    <w:rsid w:val="0087583B"/>
    <w:rsid w:val="0087585E"/>
    <w:rsid w:val="00875C03"/>
    <w:rsid w:val="008763C1"/>
    <w:rsid w:val="0088188B"/>
    <w:rsid w:val="00881D5C"/>
    <w:rsid w:val="008823DD"/>
    <w:rsid w:val="008839E9"/>
    <w:rsid w:val="00883EBE"/>
    <w:rsid w:val="00884308"/>
    <w:rsid w:val="00884621"/>
    <w:rsid w:val="00885C5C"/>
    <w:rsid w:val="00887326"/>
    <w:rsid w:val="00887C7F"/>
    <w:rsid w:val="00887E3B"/>
    <w:rsid w:val="008936EC"/>
    <w:rsid w:val="00894595"/>
    <w:rsid w:val="00895192"/>
    <w:rsid w:val="00896D2E"/>
    <w:rsid w:val="00896E8B"/>
    <w:rsid w:val="00896FC4"/>
    <w:rsid w:val="00897418"/>
    <w:rsid w:val="00897F85"/>
    <w:rsid w:val="008A05C8"/>
    <w:rsid w:val="008A06EA"/>
    <w:rsid w:val="008A074F"/>
    <w:rsid w:val="008A101B"/>
    <w:rsid w:val="008A262F"/>
    <w:rsid w:val="008A2A01"/>
    <w:rsid w:val="008A2E3D"/>
    <w:rsid w:val="008A3DED"/>
    <w:rsid w:val="008A55FA"/>
    <w:rsid w:val="008A653E"/>
    <w:rsid w:val="008A6BE0"/>
    <w:rsid w:val="008B0309"/>
    <w:rsid w:val="008B07CD"/>
    <w:rsid w:val="008B134A"/>
    <w:rsid w:val="008B171F"/>
    <w:rsid w:val="008B27B4"/>
    <w:rsid w:val="008B39C2"/>
    <w:rsid w:val="008B3A5E"/>
    <w:rsid w:val="008B5D18"/>
    <w:rsid w:val="008B600B"/>
    <w:rsid w:val="008B6A65"/>
    <w:rsid w:val="008B7255"/>
    <w:rsid w:val="008B74E4"/>
    <w:rsid w:val="008B74E7"/>
    <w:rsid w:val="008C0255"/>
    <w:rsid w:val="008C038D"/>
    <w:rsid w:val="008C1447"/>
    <w:rsid w:val="008C1711"/>
    <w:rsid w:val="008C1794"/>
    <w:rsid w:val="008C1A90"/>
    <w:rsid w:val="008C1BFC"/>
    <w:rsid w:val="008C2779"/>
    <w:rsid w:val="008C3BB7"/>
    <w:rsid w:val="008C408A"/>
    <w:rsid w:val="008C4C3E"/>
    <w:rsid w:val="008C6031"/>
    <w:rsid w:val="008C79E4"/>
    <w:rsid w:val="008D0334"/>
    <w:rsid w:val="008D1140"/>
    <w:rsid w:val="008D123F"/>
    <w:rsid w:val="008D1CF5"/>
    <w:rsid w:val="008D2064"/>
    <w:rsid w:val="008D245B"/>
    <w:rsid w:val="008D2555"/>
    <w:rsid w:val="008D283B"/>
    <w:rsid w:val="008D2F04"/>
    <w:rsid w:val="008D328D"/>
    <w:rsid w:val="008D3607"/>
    <w:rsid w:val="008D3727"/>
    <w:rsid w:val="008D5B04"/>
    <w:rsid w:val="008D5E9D"/>
    <w:rsid w:val="008D60C0"/>
    <w:rsid w:val="008D6C3D"/>
    <w:rsid w:val="008D70E5"/>
    <w:rsid w:val="008D7DA7"/>
    <w:rsid w:val="008D7F67"/>
    <w:rsid w:val="008E05D3"/>
    <w:rsid w:val="008E12F8"/>
    <w:rsid w:val="008E1637"/>
    <w:rsid w:val="008E2362"/>
    <w:rsid w:val="008E2AC6"/>
    <w:rsid w:val="008E38E7"/>
    <w:rsid w:val="008E3B5D"/>
    <w:rsid w:val="008E4BBD"/>
    <w:rsid w:val="008E509B"/>
    <w:rsid w:val="008E51DD"/>
    <w:rsid w:val="008E5797"/>
    <w:rsid w:val="008E5DD7"/>
    <w:rsid w:val="008E65CD"/>
    <w:rsid w:val="008E675C"/>
    <w:rsid w:val="008E6B87"/>
    <w:rsid w:val="008E7583"/>
    <w:rsid w:val="008E7889"/>
    <w:rsid w:val="008F063A"/>
    <w:rsid w:val="008F2ABB"/>
    <w:rsid w:val="008F31F0"/>
    <w:rsid w:val="008F3C62"/>
    <w:rsid w:val="008F4277"/>
    <w:rsid w:val="008F478C"/>
    <w:rsid w:val="008F4AA7"/>
    <w:rsid w:val="008F5605"/>
    <w:rsid w:val="008F6105"/>
    <w:rsid w:val="008F7D75"/>
    <w:rsid w:val="00900D75"/>
    <w:rsid w:val="009017B0"/>
    <w:rsid w:val="00901D34"/>
    <w:rsid w:val="00903F83"/>
    <w:rsid w:val="00905774"/>
    <w:rsid w:val="009062E5"/>
    <w:rsid w:val="00906458"/>
    <w:rsid w:val="00907393"/>
    <w:rsid w:val="0090792A"/>
    <w:rsid w:val="00907C06"/>
    <w:rsid w:val="009107B1"/>
    <w:rsid w:val="009125B1"/>
    <w:rsid w:val="00912BF0"/>
    <w:rsid w:val="00912DE9"/>
    <w:rsid w:val="00914047"/>
    <w:rsid w:val="009141EF"/>
    <w:rsid w:val="00914609"/>
    <w:rsid w:val="00916FDE"/>
    <w:rsid w:val="0092268A"/>
    <w:rsid w:val="00923269"/>
    <w:rsid w:val="0092354F"/>
    <w:rsid w:val="00924097"/>
    <w:rsid w:val="0092550B"/>
    <w:rsid w:val="00926523"/>
    <w:rsid w:val="0092691F"/>
    <w:rsid w:val="00926968"/>
    <w:rsid w:val="0092751E"/>
    <w:rsid w:val="009315AC"/>
    <w:rsid w:val="009328C7"/>
    <w:rsid w:val="0093323C"/>
    <w:rsid w:val="0093354A"/>
    <w:rsid w:val="0093546F"/>
    <w:rsid w:val="009354ED"/>
    <w:rsid w:val="009358A5"/>
    <w:rsid w:val="0094094E"/>
    <w:rsid w:val="009421DB"/>
    <w:rsid w:val="0094336B"/>
    <w:rsid w:val="00943D88"/>
    <w:rsid w:val="00943DEE"/>
    <w:rsid w:val="00944443"/>
    <w:rsid w:val="00945166"/>
    <w:rsid w:val="009452B9"/>
    <w:rsid w:val="00946B32"/>
    <w:rsid w:val="00946D0A"/>
    <w:rsid w:val="00946F2E"/>
    <w:rsid w:val="0095024E"/>
    <w:rsid w:val="0095047A"/>
    <w:rsid w:val="009510B7"/>
    <w:rsid w:val="00953730"/>
    <w:rsid w:val="009541A9"/>
    <w:rsid w:val="00954316"/>
    <w:rsid w:val="00954AA3"/>
    <w:rsid w:val="009556F3"/>
    <w:rsid w:val="00955BFF"/>
    <w:rsid w:val="009569A0"/>
    <w:rsid w:val="00957889"/>
    <w:rsid w:val="0096292B"/>
    <w:rsid w:val="00963D19"/>
    <w:rsid w:val="009644E1"/>
    <w:rsid w:val="00964593"/>
    <w:rsid w:val="00964D91"/>
    <w:rsid w:val="00965654"/>
    <w:rsid w:val="00966314"/>
    <w:rsid w:val="0096652A"/>
    <w:rsid w:val="00966F14"/>
    <w:rsid w:val="009702EE"/>
    <w:rsid w:val="0097030F"/>
    <w:rsid w:val="00971839"/>
    <w:rsid w:val="00972E0E"/>
    <w:rsid w:val="0097492E"/>
    <w:rsid w:val="00975FA6"/>
    <w:rsid w:val="009764EE"/>
    <w:rsid w:val="00976FA5"/>
    <w:rsid w:val="009773D8"/>
    <w:rsid w:val="00977487"/>
    <w:rsid w:val="00980AF1"/>
    <w:rsid w:val="00983599"/>
    <w:rsid w:val="009836C6"/>
    <w:rsid w:val="009855D6"/>
    <w:rsid w:val="0098613F"/>
    <w:rsid w:val="00986766"/>
    <w:rsid w:val="00986FB7"/>
    <w:rsid w:val="0098742E"/>
    <w:rsid w:val="009877ED"/>
    <w:rsid w:val="00990C10"/>
    <w:rsid w:val="00991154"/>
    <w:rsid w:val="00992BB8"/>
    <w:rsid w:val="009931B2"/>
    <w:rsid w:val="00993F1E"/>
    <w:rsid w:val="00994230"/>
    <w:rsid w:val="009944F2"/>
    <w:rsid w:val="00994690"/>
    <w:rsid w:val="00994AB9"/>
    <w:rsid w:val="00994D2B"/>
    <w:rsid w:val="00995167"/>
    <w:rsid w:val="0099564F"/>
    <w:rsid w:val="00996C32"/>
    <w:rsid w:val="00997320"/>
    <w:rsid w:val="009A0709"/>
    <w:rsid w:val="009A1E44"/>
    <w:rsid w:val="009A24AF"/>
    <w:rsid w:val="009A266C"/>
    <w:rsid w:val="009A285B"/>
    <w:rsid w:val="009A3164"/>
    <w:rsid w:val="009A33BE"/>
    <w:rsid w:val="009A38B0"/>
    <w:rsid w:val="009A51DA"/>
    <w:rsid w:val="009A77CF"/>
    <w:rsid w:val="009B0F3C"/>
    <w:rsid w:val="009B1B8D"/>
    <w:rsid w:val="009B1C70"/>
    <w:rsid w:val="009B2AE5"/>
    <w:rsid w:val="009B3298"/>
    <w:rsid w:val="009B369D"/>
    <w:rsid w:val="009B392D"/>
    <w:rsid w:val="009B45EC"/>
    <w:rsid w:val="009B4B20"/>
    <w:rsid w:val="009B540E"/>
    <w:rsid w:val="009B547E"/>
    <w:rsid w:val="009B5EFF"/>
    <w:rsid w:val="009B65F9"/>
    <w:rsid w:val="009B70F0"/>
    <w:rsid w:val="009C1048"/>
    <w:rsid w:val="009C1B87"/>
    <w:rsid w:val="009C1FD8"/>
    <w:rsid w:val="009C2425"/>
    <w:rsid w:val="009C24A3"/>
    <w:rsid w:val="009C2D30"/>
    <w:rsid w:val="009C301E"/>
    <w:rsid w:val="009C3588"/>
    <w:rsid w:val="009C46FC"/>
    <w:rsid w:val="009C4B2F"/>
    <w:rsid w:val="009C4CB0"/>
    <w:rsid w:val="009C5A3E"/>
    <w:rsid w:val="009C6C34"/>
    <w:rsid w:val="009C6CB1"/>
    <w:rsid w:val="009D27FE"/>
    <w:rsid w:val="009D4917"/>
    <w:rsid w:val="009D52DF"/>
    <w:rsid w:val="009D52F9"/>
    <w:rsid w:val="009D643F"/>
    <w:rsid w:val="009D6D31"/>
    <w:rsid w:val="009D715B"/>
    <w:rsid w:val="009D77F9"/>
    <w:rsid w:val="009D7F00"/>
    <w:rsid w:val="009E0BEE"/>
    <w:rsid w:val="009E0DB8"/>
    <w:rsid w:val="009E26F7"/>
    <w:rsid w:val="009E3CDD"/>
    <w:rsid w:val="009E4904"/>
    <w:rsid w:val="009E5ED7"/>
    <w:rsid w:val="009E6037"/>
    <w:rsid w:val="009E6E05"/>
    <w:rsid w:val="009E7894"/>
    <w:rsid w:val="009F1FB5"/>
    <w:rsid w:val="009F33E1"/>
    <w:rsid w:val="009F33E7"/>
    <w:rsid w:val="009F3C61"/>
    <w:rsid w:val="009F491A"/>
    <w:rsid w:val="009F4920"/>
    <w:rsid w:val="009F4CA9"/>
    <w:rsid w:val="009F77F2"/>
    <w:rsid w:val="009F7E78"/>
    <w:rsid w:val="00A00702"/>
    <w:rsid w:val="00A01929"/>
    <w:rsid w:val="00A01AF4"/>
    <w:rsid w:val="00A01FE9"/>
    <w:rsid w:val="00A050FA"/>
    <w:rsid w:val="00A05189"/>
    <w:rsid w:val="00A066A7"/>
    <w:rsid w:val="00A06FE7"/>
    <w:rsid w:val="00A070BD"/>
    <w:rsid w:val="00A07231"/>
    <w:rsid w:val="00A07C18"/>
    <w:rsid w:val="00A10AA5"/>
    <w:rsid w:val="00A115C3"/>
    <w:rsid w:val="00A12282"/>
    <w:rsid w:val="00A13638"/>
    <w:rsid w:val="00A14019"/>
    <w:rsid w:val="00A14C14"/>
    <w:rsid w:val="00A153DC"/>
    <w:rsid w:val="00A15D58"/>
    <w:rsid w:val="00A166B0"/>
    <w:rsid w:val="00A17579"/>
    <w:rsid w:val="00A1782D"/>
    <w:rsid w:val="00A20071"/>
    <w:rsid w:val="00A20A53"/>
    <w:rsid w:val="00A2171B"/>
    <w:rsid w:val="00A21F9D"/>
    <w:rsid w:val="00A22EDE"/>
    <w:rsid w:val="00A23F45"/>
    <w:rsid w:val="00A252D8"/>
    <w:rsid w:val="00A253D7"/>
    <w:rsid w:val="00A2663C"/>
    <w:rsid w:val="00A303BC"/>
    <w:rsid w:val="00A30AD5"/>
    <w:rsid w:val="00A32C2F"/>
    <w:rsid w:val="00A32DE0"/>
    <w:rsid w:val="00A32E2C"/>
    <w:rsid w:val="00A33336"/>
    <w:rsid w:val="00A3395E"/>
    <w:rsid w:val="00A33DF2"/>
    <w:rsid w:val="00A34A6A"/>
    <w:rsid w:val="00A34E5A"/>
    <w:rsid w:val="00A35715"/>
    <w:rsid w:val="00A37629"/>
    <w:rsid w:val="00A37FDF"/>
    <w:rsid w:val="00A4151D"/>
    <w:rsid w:val="00A42A32"/>
    <w:rsid w:val="00A45AD9"/>
    <w:rsid w:val="00A46437"/>
    <w:rsid w:val="00A46BB1"/>
    <w:rsid w:val="00A47971"/>
    <w:rsid w:val="00A479ED"/>
    <w:rsid w:val="00A5046E"/>
    <w:rsid w:val="00A50835"/>
    <w:rsid w:val="00A51262"/>
    <w:rsid w:val="00A51460"/>
    <w:rsid w:val="00A51840"/>
    <w:rsid w:val="00A51F72"/>
    <w:rsid w:val="00A51FCC"/>
    <w:rsid w:val="00A52041"/>
    <w:rsid w:val="00A52452"/>
    <w:rsid w:val="00A527AE"/>
    <w:rsid w:val="00A52DF5"/>
    <w:rsid w:val="00A52EA8"/>
    <w:rsid w:val="00A53648"/>
    <w:rsid w:val="00A56307"/>
    <w:rsid w:val="00A5706E"/>
    <w:rsid w:val="00A5761E"/>
    <w:rsid w:val="00A57D5D"/>
    <w:rsid w:val="00A605DD"/>
    <w:rsid w:val="00A621D6"/>
    <w:rsid w:val="00A62291"/>
    <w:rsid w:val="00A62670"/>
    <w:rsid w:val="00A63AB6"/>
    <w:rsid w:val="00A63DCF"/>
    <w:rsid w:val="00A640D0"/>
    <w:rsid w:val="00A641C4"/>
    <w:rsid w:val="00A64325"/>
    <w:rsid w:val="00A64B16"/>
    <w:rsid w:val="00A657E8"/>
    <w:rsid w:val="00A660A6"/>
    <w:rsid w:val="00A6631C"/>
    <w:rsid w:val="00A66893"/>
    <w:rsid w:val="00A66F56"/>
    <w:rsid w:val="00A676F7"/>
    <w:rsid w:val="00A70BEF"/>
    <w:rsid w:val="00A71589"/>
    <w:rsid w:val="00A7169F"/>
    <w:rsid w:val="00A71DE3"/>
    <w:rsid w:val="00A72437"/>
    <w:rsid w:val="00A72B84"/>
    <w:rsid w:val="00A72BEC"/>
    <w:rsid w:val="00A73AC8"/>
    <w:rsid w:val="00A73EBC"/>
    <w:rsid w:val="00A73EE9"/>
    <w:rsid w:val="00A74246"/>
    <w:rsid w:val="00A74690"/>
    <w:rsid w:val="00A74D3D"/>
    <w:rsid w:val="00A762F0"/>
    <w:rsid w:val="00A76870"/>
    <w:rsid w:val="00A76AEA"/>
    <w:rsid w:val="00A76D43"/>
    <w:rsid w:val="00A80269"/>
    <w:rsid w:val="00A806A0"/>
    <w:rsid w:val="00A81945"/>
    <w:rsid w:val="00A831C5"/>
    <w:rsid w:val="00A843E6"/>
    <w:rsid w:val="00A84467"/>
    <w:rsid w:val="00A84C93"/>
    <w:rsid w:val="00A86724"/>
    <w:rsid w:val="00A86CA6"/>
    <w:rsid w:val="00A86FBE"/>
    <w:rsid w:val="00A876DD"/>
    <w:rsid w:val="00A910C2"/>
    <w:rsid w:val="00A91C71"/>
    <w:rsid w:val="00A92454"/>
    <w:rsid w:val="00A92564"/>
    <w:rsid w:val="00A92A68"/>
    <w:rsid w:val="00A94FA4"/>
    <w:rsid w:val="00A950AC"/>
    <w:rsid w:val="00A952A8"/>
    <w:rsid w:val="00A96247"/>
    <w:rsid w:val="00A97B02"/>
    <w:rsid w:val="00A97D08"/>
    <w:rsid w:val="00AA13B3"/>
    <w:rsid w:val="00AA18CD"/>
    <w:rsid w:val="00AA277A"/>
    <w:rsid w:val="00AA2BD4"/>
    <w:rsid w:val="00AA52A0"/>
    <w:rsid w:val="00AA70B5"/>
    <w:rsid w:val="00AA7879"/>
    <w:rsid w:val="00AA7EAE"/>
    <w:rsid w:val="00AA7F82"/>
    <w:rsid w:val="00AB2036"/>
    <w:rsid w:val="00AB253C"/>
    <w:rsid w:val="00AB255D"/>
    <w:rsid w:val="00AB285E"/>
    <w:rsid w:val="00AB43D2"/>
    <w:rsid w:val="00AB5509"/>
    <w:rsid w:val="00AB6123"/>
    <w:rsid w:val="00AB6439"/>
    <w:rsid w:val="00AC0C26"/>
    <w:rsid w:val="00AC146A"/>
    <w:rsid w:val="00AC185D"/>
    <w:rsid w:val="00AC289E"/>
    <w:rsid w:val="00AC2A21"/>
    <w:rsid w:val="00AC3236"/>
    <w:rsid w:val="00AC450E"/>
    <w:rsid w:val="00AC473E"/>
    <w:rsid w:val="00AC5279"/>
    <w:rsid w:val="00AC55F2"/>
    <w:rsid w:val="00AC6B9B"/>
    <w:rsid w:val="00AC7683"/>
    <w:rsid w:val="00AC7C56"/>
    <w:rsid w:val="00AC7F56"/>
    <w:rsid w:val="00AC7FA4"/>
    <w:rsid w:val="00AD0702"/>
    <w:rsid w:val="00AD214D"/>
    <w:rsid w:val="00AD2CBD"/>
    <w:rsid w:val="00AD2D58"/>
    <w:rsid w:val="00AD4198"/>
    <w:rsid w:val="00AD477E"/>
    <w:rsid w:val="00AD6A02"/>
    <w:rsid w:val="00AD6CFD"/>
    <w:rsid w:val="00AE0655"/>
    <w:rsid w:val="00AE1CD9"/>
    <w:rsid w:val="00AE2633"/>
    <w:rsid w:val="00AE278F"/>
    <w:rsid w:val="00AE2AC3"/>
    <w:rsid w:val="00AE3240"/>
    <w:rsid w:val="00AE54D4"/>
    <w:rsid w:val="00AE58A3"/>
    <w:rsid w:val="00AE5BFD"/>
    <w:rsid w:val="00AE638D"/>
    <w:rsid w:val="00AE6DD9"/>
    <w:rsid w:val="00AE6E13"/>
    <w:rsid w:val="00AE6FA9"/>
    <w:rsid w:val="00AF0A3B"/>
    <w:rsid w:val="00AF1132"/>
    <w:rsid w:val="00AF2859"/>
    <w:rsid w:val="00AF2CE3"/>
    <w:rsid w:val="00AF38DB"/>
    <w:rsid w:val="00AF3CA0"/>
    <w:rsid w:val="00AF4379"/>
    <w:rsid w:val="00AF54FC"/>
    <w:rsid w:val="00AF5D11"/>
    <w:rsid w:val="00AF5D91"/>
    <w:rsid w:val="00AF5F93"/>
    <w:rsid w:val="00AF628C"/>
    <w:rsid w:val="00AF641A"/>
    <w:rsid w:val="00AF64FD"/>
    <w:rsid w:val="00AF68B4"/>
    <w:rsid w:val="00AF6BB8"/>
    <w:rsid w:val="00AF6D83"/>
    <w:rsid w:val="00AF7031"/>
    <w:rsid w:val="00AF7551"/>
    <w:rsid w:val="00AF777C"/>
    <w:rsid w:val="00AF7EEB"/>
    <w:rsid w:val="00B002E4"/>
    <w:rsid w:val="00B002FD"/>
    <w:rsid w:val="00B008A8"/>
    <w:rsid w:val="00B00AD2"/>
    <w:rsid w:val="00B01475"/>
    <w:rsid w:val="00B0338D"/>
    <w:rsid w:val="00B03D4C"/>
    <w:rsid w:val="00B03FEE"/>
    <w:rsid w:val="00B046F1"/>
    <w:rsid w:val="00B04A6B"/>
    <w:rsid w:val="00B04BCE"/>
    <w:rsid w:val="00B0631C"/>
    <w:rsid w:val="00B06415"/>
    <w:rsid w:val="00B075A0"/>
    <w:rsid w:val="00B07751"/>
    <w:rsid w:val="00B1175D"/>
    <w:rsid w:val="00B117EE"/>
    <w:rsid w:val="00B1311F"/>
    <w:rsid w:val="00B13BF5"/>
    <w:rsid w:val="00B14E03"/>
    <w:rsid w:val="00B1643D"/>
    <w:rsid w:val="00B16674"/>
    <w:rsid w:val="00B17F60"/>
    <w:rsid w:val="00B2014C"/>
    <w:rsid w:val="00B210AF"/>
    <w:rsid w:val="00B213A3"/>
    <w:rsid w:val="00B21C2D"/>
    <w:rsid w:val="00B2303B"/>
    <w:rsid w:val="00B23239"/>
    <w:rsid w:val="00B23654"/>
    <w:rsid w:val="00B247F1"/>
    <w:rsid w:val="00B251E3"/>
    <w:rsid w:val="00B26B4A"/>
    <w:rsid w:val="00B274F6"/>
    <w:rsid w:val="00B30ADF"/>
    <w:rsid w:val="00B31608"/>
    <w:rsid w:val="00B33347"/>
    <w:rsid w:val="00B33485"/>
    <w:rsid w:val="00B34205"/>
    <w:rsid w:val="00B34364"/>
    <w:rsid w:val="00B344EF"/>
    <w:rsid w:val="00B355CD"/>
    <w:rsid w:val="00B35ACF"/>
    <w:rsid w:val="00B35B52"/>
    <w:rsid w:val="00B36880"/>
    <w:rsid w:val="00B40654"/>
    <w:rsid w:val="00B40BC7"/>
    <w:rsid w:val="00B41732"/>
    <w:rsid w:val="00B437AB"/>
    <w:rsid w:val="00B439A8"/>
    <w:rsid w:val="00B45195"/>
    <w:rsid w:val="00B46B91"/>
    <w:rsid w:val="00B46C01"/>
    <w:rsid w:val="00B476C1"/>
    <w:rsid w:val="00B47F2E"/>
    <w:rsid w:val="00B501D8"/>
    <w:rsid w:val="00B50670"/>
    <w:rsid w:val="00B50C2D"/>
    <w:rsid w:val="00B50E26"/>
    <w:rsid w:val="00B51C8E"/>
    <w:rsid w:val="00B52B00"/>
    <w:rsid w:val="00B53D2F"/>
    <w:rsid w:val="00B5478E"/>
    <w:rsid w:val="00B552A9"/>
    <w:rsid w:val="00B57DA2"/>
    <w:rsid w:val="00B602DF"/>
    <w:rsid w:val="00B62396"/>
    <w:rsid w:val="00B6257A"/>
    <w:rsid w:val="00B6382E"/>
    <w:rsid w:val="00B64E02"/>
    <w:rsid w:val="00B653F8"/>
    <w:rsid w:val="00B65441"/>
    <w:rsid w:val="00B65956"/>
    <w:rsid w:val="00B65D03"/>
    <w:rsid w:val="00B65F3A"/>
    <w:rsid w:val="00B66401"/>
    <w:rsid w:val="00B70710"/>
    <w:rsid w:val="00B73466"/>
    <w:rsid w:val="00B75490"/>
    <w:rsid w:val="00B75EDB"/>
    <w:rsid w:val="00B76B92"/>
    <w:rsid w:val="00B76BBA"/>
    <w:rsid w:val="00B77F73"/>
    <w:rsid w:val="00B802DE"/>
    <w:rsid w:val="00B80EE8"/>
    <w:rsid w:val="00B82A4E"/>
    <w:rsid w:val="00B83D51"/>
    <w:rsid w:val="00B83DDB"/>
    <w:rsid w:val="00B8421D"/>
    <w:rsid w:val="00B8569C"/>
    <w:rsid w:val="00B85C13"/>
    <w:rsid w:val="00B860C5"/>
    <w:rsid w:val="00B862CB"/>
    <w:rsid w:val="00B87090"/>
    <w:rsid w:val="00B870FD"/>
    <w:rsid w:val="00B878E9"/>
    <w:rsid w:val="00B90419"/>
    <w:rsid w:val="00B9161A"/>
    <w:rsid w:val="00B931F2"/>
    <w:rsid w:val="00B9346C"/>
    <w:rsid w:val="00B935D7"/>
    <w:rsid w:val="00B9391C"/>
    <w:rsid w:val="00B9392A"/>
    <w:rsid w:val="00B93A9B"/>
    <w:rsid w:val="00B9412D"/>
    <w:rsid w:val="00B942CC"/>
    <w:rsid w:val="00B9450C"/>
    <w:rsid w:val="00B94799"/>
    <w:rsid w:val="00B96AF9"/>
    <w:rsid w:val="00B97CF7"/>
    <w:rsid w:val="00BA1E89"/>
    <w:rsid w:val="00BA21BF"/>
    <w:rsid w:val="00BA2BEC"/>
    <w:rsid w:val="00BA3BA8"/>
    <w:rsid w:val="00BA3CD6"/>
    <w:rsid w:val="00BA407E"/>
    <w:rsid w:val="00BA4890"/>
    <w:rsid w:val="00BA5E79"/>
    <w:rsid w:val="00BB005D"/>
    <w:rsid w:val="00BB1039"/>
    <w:rsid w:val="00BB1299"/>
    <w:rsid w:val="00BB1B2C"/>
    <w:rsid w:val="00BB1C37"/>
    <w:rsid w:val="00BB24FF"/>
    <w:rsid w:val="00BB28CF"/>
    <w:rsid w:val="00BB2B52"/>
    <w:rsid w:val="00BB33D3"/>
    <w:rsid w:val="00BB3F45"/>
    <w:rsid w:val="00BB5487"/>
    <w:rsid w:val="00BB601B"/>
    <w:rsid w:val="00BB654C"/>
    <w:rsid w:val="00BB6DB3"/>
    <w:rsid w:val="00BB7400"/>
    <w:rsid w:val="00BB7A77"/>
    <w:rsid w:val="00BC0877"/>
    <w:rsid w:val="00BC08E3"/>
    <w:rsid w:val="00BC0B4A"/>
    <w:rsid w:val="00BC0BE9"/>
    <w:rsid w:val="00BC1656"/>
    <w:rsid w:val="00BC2302"/>
    <w:rsid w:val="00BC2419"/>
    <w:rsid w:val="00BC280F"/>
    <w:rsid w:val="00BC4046"/>
    <w:rsid w:val="00BC41A2"/>
    <w:rsid w:val="00BC426A"/>
    <w:rsid w:val="00BC4690"/>
    <w:rsid w:val="00BC48E1"/>
    <w:rsid w:val="00BC4E83"/>
    <w:rsid w:val="00BC57C0"/>
    <w:rsid w:val="00BC6AB1"/>
    <w:rsid w:val="00BC6C58"/>
    <w:rsid w:val="00BD027F"/>
    <w:rsid w:val="00BD1455"/>
    <w:rsid w:val="00BD1E13"/>
    <w:rsid w:val="00BD205B"/>
    <w:rsid w:val="00BD3950"/>
    <w:rsid w:val="00BD3E2D"/>
    <w:rsid w:val="00BD5541"/>
    <w:rsid w:val="00BD622B"/>
    <w:rsid w:val="00BE07A9"/>
    <w:rsid w:val="00BE20CD"/>
    <w:rsid w:val="00BE344A"/>
    <w:rsid w:val="00BE3AD5"/>
    <w:rsid w:val="00BE3BEC"/>
    <w:rsid w:val="00BE3C04"/>
    <w:rsid w:val="00BE442B"/>
    <w:rsid w:val="00BE45F2"/>
    <w:rsid w:val="00BE6317"/>
    <w:rsid w:val="00BE6A86"/>
    <w:rsid w:val="00BE6DE3"/>
    <w:rsid w:val="00BE6FBB"/>
    <w:rsid w:val="00BE744D"/>
    <w:rsid w:val="00BF09AE"/>
    <w:rsid w:val="00BF0DBA"/>
    <w:rsid w:val="00BF12A5"/>
    <w:rsid w:val="00BF248A"/>
    <w:rsid w:val="00BF27F3"/>
    <w:rsid w:val="00BF30B4"/>
    <w:rsid w:val="00BF5208"/>
    <w:rsid w:val="00C011FF"/>
    <w:rsid w:val="00C01F1C"/>
    <w:rsid w:val="00C02EE5"/>
    <w:rsid w:val="00C03338"/>
    <w:rsid w:val="00C04278"/>
    <w:rsid w:val="00C05008"/>
    <w:rsid w:val="00C05380"/>
    <w:rsid w:val="00C0582F"/>
    <w:rsid w:val="00C05C3C"/>
    <w:rsid w:val="00C078B2"/>
    <w:rsid w:val="00C1045B"/>
    <w:rsid w:val="00C107DA"/>
    <w:rsid w:val="00C1155A"/>
    <w:rsid w:val="00C1306B"/>
    <w:rsid w:val="00C136C2"/>
    <w:rsid w:val="00C136C4"/>
    <w:rsid w:val="00C140D7"/>
    <w:rsid w:val="00C1436F"/>
    <w:rsid w:val="00C15B53"/>
    <w:rsid w:val="00C15CFC"/>
    <w:rsid w:val="00C21444"/>
    <w:rsid w:val="00C21E0C"/>
    <w:rsid w:val="00C2373C"/>
    <w:rsid w:val="00C239C0"/>
    <w:rsid w:val="00C24881"/>
    <w:rsid w:val="00C2492B"/>
    <w:rsid w:val="00C2720D"/>
    <w:rsid w:val="00C27BEA"/>
    <w:rsid w:val="00C32708"/>
    <w:rsid w:val="00C32B57"/>
    <w:rsid w:val="00C33294"/>
    <w:rsid w:val="00C35365"/>
    <w:rsid w:val="00C356C6"/>
    <w:rsid w:val="00C357DF"/>
    <w:rsid w:val="00C3669C"/>
    <w:rsid w:val="00C366EB"/>
    <w:rsid w:val="00C369D8"/>
    <w:rsid w:val="00C43BFA"/>
    <w:rsid w:val="00C43FD9"/>
    <w:rsid w:val="00C44BAC"/>
    <w:rsid w:val="00C44C19"/>
    <w:rsid w:val="00C44EC0"/>
    <w:rsid w:val="00C45060"/>
    <w:rsid w:val="00C4508E"/>
    <w:rsid w:val="00C45677"/>
    <w:rsid w:val="00C477ED"/>
    <w:rsid w:val="00C47E97"/>
    <w:rsid w:val="00C50475"/>
    <w:rsid w:val="00C50820"/>
    <w:rsid w:val="00C50EAB"/>
    <w:rsid w:val="00C50F03"/>
    <w:rsid w:val="00C517E4"/>
    <w:rsid w:val="00C52D9F"/>
    <w:rsid w:val="00C53189"/>
    <w:rsid w:val="00C5619A"/>
    <w:rsid w:val="00C563F8"/>
    <w:rsid w:val="00C56945"/>
    <w:rsid w:val="00C61156"/>
    <w:rsid w:val="00C62145"/>
    <w:rsid w:val="00C6250B"/>
    <w:rsid w:val="00C628DE"/>
    <w:rsid w:val="00C62C19"/>
    <w:rsid w:val="00C63976"/>
    <w:rsid w:val="00C63978"/>
    <w:rsid w:val="00C642D5"/>
    <w:rsid w:val="00C64544"/>
    <w:rsid w:val="00C64A89"/>
    <w:rsid w:val="00C66017"/>
    <w:rsid w:val="00C66C8C"/>
    <w:rsid w:val="00C67255"/>
    <w:rsid w:val="00C677B1"/>
    <w:rsid w:val="00C67E27"/>
    <w:rsid w:val="00C7102D"/>
    <w:rsid w:val="00C72B27"/>
    <w:rsid w:val="00C742D3"/>
    <w:rsid w:val="00C75E71"/>
    <w:rsid w:val="00C77366"/>
    <w:rsid w:val="00C77FE7"/>
    <w:rsid w:val="00C806F5"/>
    <w:rsid w:val="00C80A91"/>
    <w:rsid w:val="00C81F32"/>
    <w:rsid w:val="00C85AEE"/>
    <w:rsid w:val="00C8639A"/>
    <w:rsid w:val="00C87BE5"/>
    <w:rsid w:val="00C90A16"/>
    <w:rsid w:val="00C91371"/>
    <w:rsid w:val="00C9140F"/>
    <w:rsid w:val="00C91C33"/>
    <w:rsid w:val="00C92328"/>
    <w:rsid w:val="00C92CD8"/>
    <w:rsid w:val="00C93191"/>
    <w:rsid w:val="00C93CB9"/>
    <w:rsid w:val="00C941A9"/>
    <w:rsid w:val="00C947FD"/>
    <w:rsid w:val="00C94A49"/>
    <w:rsid w:val="00C94F45"/>
    <w:rsid w:val="00C96429"/>
    <w:rsid w:val="00C97551"/>
    <w:rsid w:val="00C9785A"/>
    <w:rsid w:val="00CA0F0D"/>
    <w:rsid w:val="00CA160D"/>
    <w:rsid w:val="00CA1F41"/>
    <w:rsid w:val="00CA2102"/>
    <w:rsid w:val="00CA2BBA"/>
    <w:rsid w:val="00CA2E9A"/>
    <w:rsid w:val="00CA2FD6"/>
    <w:rsid w:val="00CA3975"/>
    <w:rsid w:val="00CA39C0"/>
    <w:rsid w:val="00CA4F2B"/>
    <w:rsid w:val="00CA51DA"/>
    <w:rsid w:val="00CA6813"/>
    <w:rsid w:val="00CA682F"/>
    <w:rsid w:val="00CA7309"/>
    <w:rsid w:val="00CA73CB"/>
    <w:rsid w:val="00CA79C5"/>
    <w:rsid w:val="00CA7E4A"/>
    <w:rsid w:val="00CB025A"/>
    <w:rsid w:val="00CB0A56"/>
    <w:rsid w:val="00CB12D6"/>
    <w:rsid w:val="00CB2143"/>
    <w:rsid w:val="00CB27CB"/>
    <w:rsid w:val="00CB2DB3"/>
    <w:rsid w:val="00CB3593"/>
    <w:rsid w:val="00CB4717"/>
    <w:rsid w:val="00CB52B1"/>
    <w:rsid w:val="00CB5A4B"/>
    <w:rsid w:val="00CB6913"/>
    <w:rsid w:val="00CC0C4A"/>
    <w:rsid w:val="00CC0D1B"/>
    <w:rsid w:val="00CC0EF7"/>
    <w:rsid w:val="00CC1B2B"/>
    <w:rsid w:val="00CC1D49"/>
    <w:rsid w:val="00CC217E"/>
    <w:rsid w:val="00CC2AF8"/>
    <w:rsid w:val="00CC3504"/>
    <w:rsid w:val="00CC3C9A"/>
    <w:rsid w:val="00CC3FB8"/>
    <w:rsid w:val="00CC5BDD"/>
    <w:rsid w:val="00CD0B71"/>
    <w:rsid w:val="00CD144E"/>
    <w:rsid w:val="00CD1A2A"/>
    <w:rsid w:val="00CD2ED3"/>
    <w:rsid w:val="00CD5328"/>
    <w:rsid w:val="00CD5359"/>
    <w:rsid w:val="00CE08EA"/>
    <w:rsid w:val="00CE1614"/>
    <w:rsid w:val="00CE1704"/>
    <w:rsid w:val="00CE25F4"/>
    <w:rsid w:val="00CE289C"/>
    <w:rsid w:val="00CE2F37"/>
    <w:rsid w:val="00CE3D10"/>
    <w:rsid w:val="00CE46C7"/>
    <w:rsid w:val="00CE564C"/>
    <w:rsid w:val="00CE570D"/>
    <w:rsid w:val="00CE5D80"/>
    <w:rsid w:val="00CE6252"/>
    <w:rsid w:val="00CE7121"/>
    <w:rsid w:val="00CF252C"/>
    <w:rsid w:val="00CF25E5"/>
    <w:rsid w:val="00CF27CC"/>
    <w:rsid w:val="00CF2ED5"/>
    <w:rsid w:val="00CF3199"/>
    <w:rsid w:val="00CF39CD"/>
    <w:rsid w:val="00CF4F43"/>
    <w:rsid w:val="00CF5048"/>
    <w:rsid w:val="00CF5490"/>
    <w:rsid w:val="00CF643E"/>
    <w:rsid w:val="00CF7D77"/>
    <w:rsid w:val="00D00737"/>
    <w:rsid w:val="00D0198C"/>
    <w:rsid w:val="00D0216E"/>
    <w:rsid w:val="00D0227C"/>
    <w:rsid w:val="00D023A4"/>
    <w:rsid w:val="00D02612"/>
    <w:rsid w:val="00D02DFA"/>
    <w:rsid w:val="00D02E7F"/>
    <w:rsid w:val="00D03106"/>
    <w:rsid w:val="00D04C7A"/>
    <w:rsid w:val="00D04CE8"/>
    <w:rsid w:val="00D05489"/>
    <w:rsid w:val="00D05D7C"/>
    <w:rsid w:val="00D06C0B"/>
    <w:rsid w:val="00D10FDF"/>
    <w:rsid w:val="00D131EF"/>
    <w:rsid w:val="00D13585"/>
    <w:rsid w:val="00D13904"/>
    <w:rsid w:val="00D152DF"/>
    <w:rsid w:val="00D15CB0"/>
    <w:rsid w:val="00D16D26"/>
    <w:rsid w:val="00D1776E"/>
    <w:rsid w:val="00D17F0E"/>
    <w:rsid w:val="00D200DA"/>
    <w:rsid w:val="00D21190"/>
    <w:rsid w:val="00D215C8"/>
    <w:rsid w:val="00D2181C"/>
    <w:rsid w:val="00D22C2B"/>
    <w:rsid w:val="00D23E8D"/>
    <w:rsid w:val="00D243DC"/>
    <w:rsid w:val="00D24ED1"/>
    <w:rsid w:val="00D250D7"/>
    <w:rsid w:val="00D25401"/>
    <w:rsid w:val="00D2581B"/>
    <w:rsid w:val="00D2588A"/>
    <w:rsid w:val="00D25D86"/>
    <w:rsid w:val="00D264B3"/>
    <w:rsid w:val="00D268F1"/>
    <w:rsid w:val="00D276C3"/>
    <w:rsid w:val="00D27D8B"/>
    <w:rsid w:val="00D300BD"/>
    <w:rsid w:val="00D31535"/>
    <w:rsid w:val="00D33023"/>
    <w:rsid w:val="00D33332"/>
    <w:rsid w:val="00D336B4"/>
    <w:rsid w:val="00D336E8"/>
    <w:rsid w:val="00D35B2E"/>
    <w:rsid w:val="00D3624F"/>
    <w:rsid w:val="00D376D3"/>
    <w:rsid w:val="00D377B9"/>
    <w:rsid w:val="00D40416"/>
    <w:rsid w:val="00D435E2"/>
    <w:rsid w:val="00D4410C"/>
    <w:rsid w:val="00D45E2E"/>
    <w:rsid w:val="00D46841"/>
    <w:rsid w:val="00D46D0B"/>
    <w:rsid w:val="00D46E1E"/>
    <w:rsid w:val="00D4773C"/>
    <w:rsid w:val="00D47EF8"/>
    <w:rsid w:val="00D50BC2"/>
    <w:rsid w:val="00D50F34"/>
    <w:rsid w:val="00D50F93"/>
    <w:rsid w:val="00D512DA"/>
    <w:rsid w:val="00D5163C"/>
    <w:rsid w:val="00D5186C"/>
    <w:rsid w:val="00D5253F"/>
    <w:rsid w:val="00D52EF0"/>
    <w:rsid w:val="00D56F0C"/>
    <w:rsid w:val="00D6004F"/>
    <w:rsid w:val="00D6006B"/>
    <w:rsid w:val="00D60B5E"/>
    <w:rsid w:val="00D60E38"/>
    <w:rsid w:val="00D61C32"/>
    <w:rsid w:val="00D61E91"/>
    <w:rsid w:val="00D61EEB"/>
    <w:rsid w:val="00D62AA7"/>
    <w:rsid w:val="00D63F37"/>
    <w:rsid w:val="00D64881"/>
    <w:rsid w:val="00D64B09"/>
    <w:rsid w:val="00D64EB7"/>
    <w:rsid w:val="00D660E9"/>
    <w:rsid w:val="00D66174"/>
    <w:rsid w:val="00D66C87"/>
    <w:rsid w:val="00D66E5C"/>
    <w:rsid w:val="00D67FA7"/>
    <w:rsid w:val="00D70045"/>
    <w:rsid w:val="00D70597"/>
    <w:rsid w:val="00D7083D"/>
    <w:rsid w:val="00D708C2"/>
    <w:rsid w:val="00D70B73"/>
    <w:rsid w:val="00D71CF2"/>
    <w:rsid w:val="00D71E8D"/>
    <w:rsid w:val="00D72126"/>
    <w:rsid w:val="00D7327F"/>
    <w:rsid w:val="00D734CD"/>
    <w:rsid w:val="00D73B6E"/>
    <w:rsid w:val="00D7503F"/>
    <w:rsid w:val="00D76263"/>
    <w:rsid w:val="00D7645F"/>
    <w:rsid w:val="00D76ABD"/>
    <w:rsid w:val="00D76ADB"/>
    <w:rsid w:val="00D77484"/>
    <w:rsid w:val="00D776F8"/>
    <w:rsid w:val="00D777B6"/>
    <w:rsid w:val="00D8022C"/>
    <w:rsid w:val="00D80513"/>
    <w:rsid w:val="00D82AE0"/>
    <w:rsid w:val="00D82E56"/>
    <w:rsid w:val="00D830F4"/>
    <w:rsid w:val="00D8348A"/>
    <w:rsid w:val="00D840DE"/>
    <w:rsid w:val="00D854E1"/>
    <w:rsid w:val="00D866DB"/>
    <w:rsid w:val="00D86EE2"/>
    <w:rsid w:val="00D91CCA"/>
    <w:rsid w:val="00D922AA"/>
    <w:rsid w:val="00D923DC"/>
    <w:rsid w:val="00D924DE"/>
    <w:rsid w:val="00D928E8"/>
    <w:rsid w:val="00D932ED"/>
    <w:rsid w:val="00D93E91"/>
    <w:rsid w:val="00D94E94"/>
    <w:rsid w:val="00D94EC1"/>
    <w:rsid w:val="00D96400"/>
    <w:rsid w:val="00D96D2C"/>
    <w:rsid w:val="00D97264"/>
    <w:rsid w:val="00DA15DC"/>
    <w:rsid w:val="00DA1A79"/>
    <w:rsid w:val="00DA1EFE"/>
    <w:rsid w:val="00DA2E62"/>
    <w:rsid w:val="00DA384E"/>
    <w:rsid w:val="00DA6F10"/>
    <w:rsid w:val="00DA701F"/>
    <w:rsid w:val="00DA75E4"/>
    <w:rsid w:val="00DA7C53"/>
    <w:rsid w:val="00DB13B9"/>
    <w:rsid w:val="00DB215D"/>
    <w:rsid w:val="00DB233E"/>
    <w:rsid w:val="00DB3097"/>
    <w:rsid w:val="00DB3130"/>
    <w:rsid w:val="00DB4180"/>
    <w:rsid w:val="00DB5A77"/>
    <w:rsid w:val="00DB6FCA"/>
    <w:rsid w:val="00DB74D9"/>
    <w:rsid w:val="00DC00B8"/>
    <w:rsid w:val="00DC1119"/>
    <w:rsid w:val="00DC2192"/>
    <w:rsid w:val="00DC27C8"/>
    <w:rsid w:val="00DC299B"/>
    <w:rsid w:val="00DC349D"/>
    <w:rsid w:val="00DC34A3"/>
    <w:rsid w:val="00DC3661"/>
    <w:rsid w:val="00DC3EB2"/>
    <w:rsid w:val="00DC40E3"/>
    <w:rsid w:val="00DC43B2"/>
    <w:rsid w:val="00DC47CB"/>
    <w:rsid w:val="00DC47F0"/>
    <w:rsid w:val="00DC64AC"/>
    <w:rsid w:val="00DC6DC2"/>
    <w:rsid w:val="00DC6DDB"/>
    <w:rsid w:val="00DC7A19"/>
    <w:rsid w:val="00DD019E"/>
    <w:rsid w:val="00DD0790"/>
    <w:rsid w:val="00DD3582"/>
    <w:rsid w:val="00DD3A90"/>
    <w:rsid w:val="00DD3AC5"/>
    <w:rsid w:val="00DD3EE7"/>
    <w:rsid w:val="00DD3FF8"/>
    <w:rsid w:val="00DD413E"/>
    <w:rsid w:val="00DD41E1"/>
    <w:rsid w:val="00DD4FC7"/>
    <w:rsid w:val="00DD5FD3"/>
    <w:rsid w:val="00DD5FED"/>
    <w:rsid w:val="00DD65F4"/>
    <w:rsid w:val="00DD66DE"/>
    <w:rsid w:val="00DD746A"/>
    <w:rsid w:val="00DE1379"/>
    <w:rsid w:val="00DE2314"/>
    <w:rsid w:val="00DE3F9D"/>
    <w:rsid w:val="00DE3FA7"/>
    <w:rsid w:val="00DE4287"/>
    <w:rsid w:val="00DE5CA4"/>
    <w:rsid w:val="00DE5F0D"/>
    <w:rsid w:val="00DE6130"/>
    <w:rsid w:val="00DE6385"/>
    <w:rsid w:val="00DE6959"/>
    <w:rsid w:val="00DE6B58"/>
    <w:rsid w:val="00DE712F"/>
    <w:rsid w:val="00DE7668"/>
    <w:rsid w:val="00DE7D82"/>
    <w:rsid w:val="00DF1AB1"/>
    <w:rsid w:val="00DF2104"/>
    <w:rsid w:val="00DF2568"/>
    <w:rsid w:val="00DF2A8F"/>
    <w:rsid w:val="00DF3506"/>
    <w:rsid w:val="00DF50AC"/>
    <w:rsid w:val="00DF62BE"/>
    <w:rsid w:val="00DF62F6"/>
    <w:rsid w:val="00DF6E97"/>
    <w:rsid w:val="00DF7646"/>
    <w:rsid w:val="00DF7717"/>
    <w:rsid w:val="00DF77CD"/>
    <w:rsid w:val="00E0103A"/>
    <w:rsid w:val="00E027DB"/>
    <w:rsid w:val="00E05EC0"/>
    <w:rsid w:val="00E067EF"/>
    <w:rsid w:val="00E06A04"/>
    <w:rsid w:val="00E100DC"/>
    <w:rsid w:val="00E1093F"/>
    <w:rsid w:val="00E11A4C"/>
    <w:rsid w:val="00E11DA4"/>
    <w:rsid w:val="00E11EB4"/>
    <w:rsid w:val="00E122EA"/>
    <w:rsid w:val="00E123BC"/>
    <w:rsid w:val="00E14014"/>
    <w:rsid w:val="00E14D7C"/>
    <w:rsid w:val="00E1721D"/>
    <w:rsid w:val="00E17734"/>
    <w:rsid w:val="00E1788C"/>
    <w:rsid w:val="00E208E9"/>
    <w:rsid w:val="00E20BCD"/>
    <w:rsid w:val="00E20F7E"/>
    <w:rsid w:val="00E211B6"/>
    <w:rsid w:val="00E21857"/>
    <w:rsid w:val="00E21913"/>
    <w:rsid w:val="00E22201"/>
    <w:rsid w:val="00E22867"/>
    <w:rsid w:val="00E228C1"/>
    <w:rsid w:val="00E240BC"/>
    <w:rsid w:val="00E24338"/>
    <w:rsid w:val="00E24CF7"/>
    <w:rsid w:val="00E27F1E"/>
    <w:rsid w:val="00E300C2"/>
    <w:rsid w:val="00E3163E"/>
    <w:rsid w:val="00E31818"/>
    <w:rsid w:val="00E31F2F"/>
    <w:rsid w:val="00E32590"/>
    <w:rsid w:val="00E32600"/>
    <w:rsid w:val="00E33E89"/>
    <w:rsid w:val="00E353D6"/>
    <w:rsid w:val="00E3611D"/>
    <w:rsid w:val="00E3778E"/>
    <w:rsid w:val="00E40288"/>
    <w:rsid w:val="00E41036"/>
    <w:rsid w:val="00E411A5"/>
    <w:rsid w:val="00E4138B"/>
    <w:rsid w:val="00E41E7E"/>
    <w:rsid w:val="00E4224C"/>
    <w:rsid w:val="00E42F0B"/>
    <w:rsid w:val="00E43454"/>
    <w:rsid w:val="00E43A90"/>
    <w:rsid w:val="00E44056"/>
    <w:rsid w:val="00E441DD"/>
    <w:rsid w:val="00E4457C"/>
    <w:rsid w:val="00E445A2"/>
    <w:rsid w:val="00E4517B"/>
    <w:rsid w:val="00E45CBB"/>
    <w:rsid w:val="00E465CE"/>
    <w:rsid w:val="00E46957"/>
    <w:rsid w:val="00E46EB8"/>
    <w:rsid w:val="00E4752A"/>
    <w:rsid w:val="00E5003E"/>
    <w:rsid w:val="00E515CA"/>
    <w:rsid w:val="00E5200D"/>
    <w:rsid w:val="00E52A51"/>
    <w:rsid w:val="00E54D05"/>
    <w:rsid w:val="00E55404"/>
    <w:rsid w:val="00E5559A"/>
    <w:rsid w:val="00E55AAF"/>
    <w:rsid w:val="00E55CF8"/>
    <w:rsid w:val="00E56026"/>
    <w:rsid w:val="00E563A2"/>
    <w:rsid w:val="00E5642C"/>
    <w:rsid w:val="00E56472"/>
    <w:rsid w:val="00E577A1"/>
    <w:rsid w:val="00E579ED"/>
    <w:rsid w:val="00E57B66"/>
    <w:rsid w:val="00E57F66"/>
    <w:rsid w:val="00E609D6"/>
    <w:rsid w:val="00E60FDC"/>
    <w:rsid w:val="00E61CBC"/>
    <w:rsid w:val="00E61EDD"/>
    <w:rsid w:val="00E6325A"/>
    <w:rsid w:val="00E63B5B"/>
    <w:rsid w:val="00E6478A"/>
    <w:rsid w:val="00E6520F"/>
    <w:rsid w:val="00E6571C"/>
    <w:rsid w:val="00E65C2A"/>
    <w:rsid w:val="00E66580"/>
    <w:rsid w:val="00E67ED8"/>
    <w:rsid w:val="00E7035F"/>
    <w:rsid w:val="00E70D46"/>
    <w:rsid w:val="00E71D3A"/>
    <w:rsid w:val="00E71E0E"/>
    <w:rsid w:val="00E71F97"/>
    <w:rsid w:val="00E7234B"/>
    <w:rsid w:val="00E72B3D"/>
    <w:rsid w:val="00E72BCA"/>
    <w:rsid w:val="00E72C20"/>
    <w:rsid w:val="00E735F1"/>
    <w:rsid w:val="00E73786"/>
    <w:rsid w:val="00E74888"/>
    <w:rsid w:val="00E751F7"/>
    <w:rsid w:val="00E7575B"/>
    <w:rsid w:val="00E758B9"/>
    <w:rsid w:val="00E75ECC"/>
    <w:rsid w:val="00E76865"/>
    <w:rsid w:val="00E77EE8"/>
    <w:rsid w:val="00E80039"/>
    <w:rsid w:val="00E8032C"/>
    <w:rsid w:val="00E80367"/>
    <w:rsid w:val="00E80571"/>
    <w:rsid w:val="00E8070F"/>
    <w:rsid w:val="00E82F6F"/>
    <w:rsid w:val="00E83101"/>
    <w:rsid w:val="00E83619"/>
    <w:rsid w:val="00E83DF9"/>
    <w:rsid w:val="00E84204"/>
    <w:rsid w:val="00E843C2"/>
    <w:rsid w:val="00E849B9"/>
    <w:rsid w:val="00E85B8F"/>
    <w:rsid w:val="00E86041"/>
    <w:rsid w:val="00E86456"/>
    <w:rsid w:val="00E86767"/>
    <w:rsid w:val="00E87660"/>
    <w:rsid w:val="00E87824"/>
    <w:rsid w:val="00E87CBD"/>
    <w:rsid w:val="00E87E24"/>
    <w:rsid w:val="00E904B2"/>
    <w:rsid w:val="00E905FD"/>
    <w:rsid w:val="00E90FE8"/>
    <w:rsid w:val="00E922D4"/>
    <w:rsid w:val="00E92D12"/>
    <w:rsid w:val="00E95178"/>
    <w:rsid w:val="00E95E47"/>
    <w:rsid w:val="00E9616C"/>
    <w:rsid w:val="00EA0C1B"/>
    <w:rsid w:val="00EA0CAA"/>
    <w:rsid w:val="00EA13E8"/>
    <w:rsid w:val="00EA1583"/>
    <w:rsid w:val="00EA340B"/>
    <w:rsid w:val="00EA41F4"/>
    <w:rsid w:val="00EA472F"/>
    <w:rsid w:val="00EA4E13"/>
    <w:rsid w:val="00EA51B6"/>
    <w:rsid w:val="00EA53D7"/>
    <w:rsid w:val="00EA654B"/>
    <w:rsid w:val="00EB01DB"/>
    <w:rsid w:val="00EB1B1A"/>
    <w:rsid w:val="00EB2015"/>
    <w:rsid w:val="00EB2B63"/>
    <w:rsid w:val="00EB55D8"/>
    <w:rsid w:val="00EB6BCA"/>
    <w:rsid w:val="00EB6DDD"/>
    <w:rsid w:val="00EB743D"/>
    <w:rsid w:val="00EB783E"/>
    <w:rsid w:val="00EB7A30"/>
    <w:rsid w:val="00EC0DB1"/>
    <w:rsid w:val="00EC0DF5"/>
    <w:rsid w:val="00EC15D9"/>
    <w:rsid w:val="00EC1AB0"/>
    <w:rsid w:val="00EC1D03"/>
    <w:rsid w:val="00EC20BE"/>
    <w:rsid w:val="00EC2689"/>
    <w:rsid w:val="00EC2B98"/>
    <w:rsid w:val="00EC40D7"/>
    <w:rsid w:val="00EC54E1"/>
    <w:rsid w:val="00EC6A59"/>
    <w:rsid w:val="00EC7455"/>
    <w:rsid w:val="00ED0898"/>
    <w:rsid w:val="00ED1900"/>
    <w:rsid w:val="00ED23DE"/>
    <w:rsid w:val="00ED3C7F"/>
    <w:rsid w:val="00ED4194"/>
    <w:rsid w:val="00ED45D8"/>
    <w:rsid w:val="00ED519A"/>
    <w:rsid w:val="00ED5532"/>
    <w:rsid w:val="00ED6A8B"/>
    <w:rsid w:val="00EE01CA"/>
    <w:rsid w:val="00EE085F"/>
    <w:rsid w:val="00EE19B2"/>
    <w:rsid w:val="00EE26DF"/>
    <w:rsid w:val="00EE351F"/>
    <w:rsid w:val="00EE3DF1"/>
    <w:rsid w:val="00EE41F8"/>
    <w:rsid w:val="00EE4D09"/>
    <w:rsid w:val="00EE6E2F"/>
    <w:rsid w:val="00EF0A61"/>
    <w:rsid w:val="00EF2237"/>
    <w:rsid w:val="00EF28B4"/>
    <w:rsid w:val="00EF29FE"/>
    <w:rsid w:val="00EF31B1"/>
    <w:rsid w:val="00EF334F"/>
    <w:rsid w:val="00EF4822"/>
    <w:rsid w:val="00EF5079"/>
    <w:rsid w:val="00EF5F6B"/>
    <w:rsid w:val="00EF6694"/>
    <w:rsid w:val="00EF68A5"/>
    <w:rsid w:val="00EF79B5"/>
    <w:rsid w:val="00F00579"/>
    <w:rsid w:val="00F00D07"/>
    <w:rsid w:val="00F016B9"/>
    <w:rsid w:val="00F024CB"/>
    <w:rsid w:val="00F026BD"/>
    <w:rsid w:val="00F03833"/>
    <w:rsid w:val="00F03EB3"/>
    <w:rsid w:val="00F06743"/>
    <w:rsid w:val="00F100C1"/>
    <w:rsid w:val="00F10653"/>
    <w:rsid w:val="00F112A3"/>
    <w:rsid w:val="00F11E53"/>
    <w:rsid w:val="00F12E4F"/>
    <w:rsid w:val="00F12FE5"/>
    <w:rsid w:val="00F13292"/>
    <w:rsid w:val="00F1330E"/>
    <w:rsid w:val="00F13BDF"/>
    <w:rsid w:val="00F13CBA"/>
    <w:rsid w:val="00F141B7"/>
    <w:rsid w:val="00F14508"/>
    <w:rsid w:val="00F14E47"/>
    <w:rsid w:val="00F16051"/>
    <w:rsid w:val="00F16451"/>
    <w:rsid w:val="00F16A4C"/>
    <w:rsid w:val="00F16BBC"/>
    <w:rsid w:val="00F16D4A"/>
    <w:rsid w:val="00F16FC7"/>
    <w:rsid w:val="00F2026D"/>
    <w:rsid w:val="00F20526"/>
    <w:rsid w:val="00F22045"/>
    <w:rsid w:val="00F234BD"/>
    <w:rsid w:val="00F2464C"/>
    <w:rsid w:val="00F25688"/>
    <w:rsid w:val="00F27FB9"/>
    <w:rsid w:val="00F300DD"/>
    <w:rsid w:val="00F3043D"/>
    <w:rsid w:val="00F30B6C"/>
    <w:rsid w:val="00F30F81"/>
    <w:rsid w:val="00F31C2A"/>
    <w:rsid w:val="00F32C22"/>
    <w:rsid w:val="00F330A4"/>
    <w:rsid w:val="00F3358E"/>
    <w:rsid w:val="00F33773"/>
    <w:rsid w:val="00F34350"/>
    <w:rsid w:val="00F35856"/>
    <w:rsid w:val="00F36374"/>
    <w:rsid w:val="00F36E97"/>
    <w:rsid w:val="00F374A6"/>
    <w:rsid w:val="00F37CBA"/>
    <w:rsid w:val="00F37D3F"/>
    <w:rsid w:val="00F406EF"/>
    <w:rsid w:val="00F4098A"/>
    <w:rsid w:val="00F4118C"/>
    <w:rsid w:val="00F416EB"/>
    <w:rsid w:val="00F41B8F"/>
    <w:rsid w:val="00F41DEF"/>
    <w:rsid w:val="00F43C6A"/>
    <w:rsid w:val="00F44432"/>
    <w:rsid w:val="00F46993"/>
    <w:rsid w:val="00F46997"/>
    <w:rsid w:val="00F47A59"/>
    <w:rsid w:val="00F50B0D"/>
    <w:rsid w:val="00F50ED8"/>
    <w:rsid w:val="00F518B2"/>
    <w:rsid w:val="00F52541"/>
    <w:rsid w:val="00F525F1"/>
    <w:rsid w:val="00F53154"/>
    <w:rsid w:val="00F533B0"/>
    <w:rsid w:val="00F53911"/>
    <w:rsid w:val="00F53CF5"/>
    <w:rsid w:val="00F55582"/>
    <w:rsid w:val="00F55985"/>
    <w:rsid w:val="00F55F6C"/>
    <w:rsid w:val="00F56D22"/>
    <w:rsid w:val="00F56E11"/>
    <w:rsid w:val="00F57904"/>
    <w:rsid w:val="00F60B42"/>
    <w:rsid w:val="00F61003"/>
    <w:rsid w:val="00F6145B"/>
    <w:rsid w:val="00F6229C"/>
    <w:rsid w:val="00F64539"/>
    <w:rsid w:val="00F6469C"/>
    <w:rsid w:val="00F64BC2"/>
    <w:rsid w:val="00F65A3D"/>
    <w:rsid w:val="00F67F87"/>
    <w:rsid w:val="00F67FC0"/>
    <w:rsid w:val="00F7392E"/>
    <w:rsid w:val="00F73D73"/>
    <w:rsid w:val="00F74203"/>
    <w:rsid w:val="00F74A85"/>
    <w:rsid w:val="00F74C75"/>
    <w:rsid w:val="00F75FE0"/>
    <w:rsid w:val="00F75FFB"/>
    <w:rsid w:val="00F760FB"/>
    <w:rsid w:val="00F766D4"/>
    <w:rsid w:val="00F769D3"/>
    <w:rsid w:val="00F77C02"/>
    <w:rsid w:val="00F811A6"/>
    <w:rsid w:val="00F81A6F"/>
    <w:rsid w:val="00F81F37"/>
    <w:rsid w:val="00F833B0"/>
    <w:rsid w:val="00F84060"/>
    <w:rsid w:val="00F84780"/>
    <w:rsid w:val="00F848C8"/>
    <w:rsid w:val="00F85388"/>
    <w:rsid w:val="00F855F9"/>
    <w:rsid w:val="00F8619B"/>
    <w:rsid w:val="00F861F6"/>
    <w:rsid w:val="00F87734"/>
    <w:rsid w:val="00F877A8"/>
    <w:rsid w:val="00F90095"/>
    <w:rsid w:val="00F908F1"/>
    <w:rsid w:val="00F91359"/>
    <w:rsid w:val="00F923AA"/>
    <w:rsid w:val="00F930C9"/>
    <w:rsid w:val="00F93DE8"/>
    <w:rsid w:val="00F954BB"/>
    <w:rsid w:val="00F95C00"/>
    <w:rsid w:val="00F95F5C"/>
    <w:rsid w:val="00FA1115"/>
    <w:rsid w:val="00FA1255"/>
    <w:rsid w:val="00FA1451"/>
    <w:rsid w:val="00FA360A"/>
    <w:rsid w:val="00FA3975"/>
    <w:rsid w:val="00FA3E90"/>
    <w:rsid w:val="00FA5393"/>
    <w:rsid w:val="00FB03B4"/>
    <w:rsid w:val="00FB044D"/>
    <w:rsid w:val="00FB0C73"/>
    <w:rsid w:val="00FB342E"/>
    <w:rsid w:val="00FB3688"/>
    <w:rsid w:val="00FB669F"/>
    <w:rsid w:val="00FB72A4"/>
    <w:rsid w:val="00FB7430"/>
    <w:rsid w:val="00FC0172"/>
    <w:rsid w:val="00FC10D4"/>
    <w:rsid w:val="00FC10E5"/>
    <w:rsid w:val="00FC3FC4"/>
    <w:rsid w:val="00FC4CFC"/>
    <w:rsid w:val="00FC6CE7"/>
    <w:rsid w:val="00FD154C"/>
    <w:rsid w:val="00FD217F"/>
    <w:rsid w:val="00FD43EC"/>
    <w:rsid w:val="00FD4561"/>
    <w:rsid w:val="00FD4B7A"/>
    <w:rsid w:val="00FD64D2"/>
    <w:rsid w:val="00FE176D"/>
    <w:rsid w:val="00FE1F51"/>
    <w:rsid w:val="00FE2283"/>
    <w:rsid w:val="00FE25D7"/>
    <w:rsid w:val="00FE5041"/>
    <w:rsid w:val="00FE5221"/>
    <w:rsid w:val="00FE650A"/>
    <w:rsid w:val="00FE7CC9"/>
    <w:rsid w:val="00FF04E2"/>
    <w:rsid w:val="00FF2576"/>
    <w:rsid w:val="00FF2C3A"/>
    <w:rsid w:val="00FF2D3E"/>
    <w:rsid w:val="00FF3762"/>
    <w:rsid w:val="00FF40A3"/>
    <w:rsid w:val="00FF45BD"/>
    <w:rsid w:val="00FF5095"/>
    <w:rsid w:val="00FF65BB"/>
    <w:rsid w:val="00FF6F57"/>
    <w:rsid w:val="00FF7BB6"/>
    <w:rsid w:val="00FF7F02"/>
    <w:rsid w:val="00FF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BB5B4A"/>
  <w15:chartTrackingRefBased/>
  <w15:docId w15:val="{F329F833-C93D-48AC-9BBB-F3AEC0EC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449D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5B53"/>
    <w:pPr>
      <w:keepNext/>
      <w:numPr>
        <w:numId w:val="3"/>
      </w:numPr>
      <w:spacing w:line="360" w:lineRule="auto"/>
      <w:jc w:val="both"/>
      <w:outlineLvl w:val="0"/>
    </w:pPr>
    <w:rPr>
      <w:b/>
      <w:snapToGrid w:val="0"/>
      <w:color w:val="000000"/>
      <w:sz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43C6A"/>
    <w:pPr>
      <w:keepNext/>
      <w:numPr>
        <w:ilvl w:val="1"/>
        <w:numId w:val="3"/>
      </w:numPr>
      <w:tabs>
        <w:tab w:val="clear" w:pos="1495"/>
        <w:tab w:val="num" w:pos="360"/>
      </w:tabs>
      <w:spacing w:line="360" w:lineRule="auto"/>
      <w:ind w:left="360"/>
      <w:jc w:val="both"/>
      <w:outlineLvl w:val="1"/>
    </w:pPr>
    <w:rPr>
      <w:rFonts w:cs="Arial"/>
      <w:sz w:val="20"/>
    </w:rPr>
  </w:style>
  <w:style w:type="paragraph" w:styleId="Nagwek3">
    <w:name w:val="heading 3"/>
    <w:basedOn w:val="Tekstpodstawowywcity2"/>
    <w:next w:val="Normalny"/>
    <w:link w:val="Nagwek3Znak"/>
    <w:uiPriority w:val="9"/>
    <w:qFormat/>
    <w:rsid w:val="006E4183"/>
    <w:pPr>
      <w:numPr>
        <w:ilvl w:val="2"/>
        <w:numId w:val="3"/>
      </w:numPr>
      <w:tabs>
        <w:tab w:val="num" w:pos="851"/>
        <w:tab w:val="num" w:pos="1506"/>
      </w:tabs>
      <w:spacing w:line="360" w:lineRule="auto"/>
      <w:outlineLvl w:val="2"/>
    </w:pPr>
    <w:rPr>
      <w:rFonts w:cs="Arial"/>
      <w:sz w:val="20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46957"/>
    <w:pPr>
      <w:keepNext/>
      <w:numPr>
        <w:ilvl w:val="3"/>
        <w:numId w:val="3"/>
      </w:numPr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pPr>
      <w:keepNext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pPr>
      <w:keepNext/>
      <w:jc w:val="center"/>
      <w:outlineLvl w:val="5"/>
    </w:pPr>
    <w:rPr>
      <w:b/>
      <w:bCs/>
      <w:sz w:val="28"/>
    </w:rPr>
  </w:style>
  <w:style w:type="paragraph" w:styleId="Nagwek7">
    <w:name w:val="heading 7"/>
    <w:basedOn w:val="Normalny"/>
    <w:next w:val="Normalny"/>
    <w:link w:val="Nagwek7Znak"/>
    <w:qFormat/>
    <w:pPr>
      <w:keepNext/>
      <w:jc w:val="center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spacing w:line="480" w:lineRule="auto"/>
      <w:jc w:val="both"/>
      <w:outlineLvl w:val="7"/>
    </w:pPr>
    <w:rPr>
      <w:b/>
      <w:bCs/>
      <w:sz w:val="28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6379" w:right="650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b/>
    </w:r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3">
    <w:name w:val="Body Text 3"/>
    <w:basedOn w:val="Normalny"/>
    <w:link w:val="Tekstpodstawowy3Znak"/>
    <w:pPr>
      <w:widowControl w:val="0"/>
      <w:autoSpaceDE w:val="0"/>
      <w:autoSpaceDN w:val="0"/>
      <w:adjustRightInd w:val="0"/>
      <w:jc w:val="both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ind w:left="360"/>
      <w:jc w:val="both"/>
    </w:pPr>
    <w:rPr>
      <w:i/>
      <w:color w:val="0000FF"/>
    </w:rPr>
  </w:style>
  <w:style w:type="paragraph" w:styleId="Tekstpodstawowywcity2">
    <w:name w:val="Body Text Indent 2"/>
    <w:basedOn w:val="Normalny"/>
    <w:link w:val="Tekstpodstawowywcity2Znak"/>
    <w:pPr>
      <w:ind w:left="360"/>
      <w:jc w:val="both"/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pPr>
      <w:ind w:left="851"/>
      <w:jc w:val="both"/>
    </w:pPr>
  </w:style>
  <w:style w:type="character" w:styleId="Hipercze">
    <w:name w:val="Hyperlink"/>
    <w:rPr>
      <w:color w:val="0000FF"/>
      <w:u w:val="single"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paragraph" w:styleId="Tekstkomentarza">
    <w:name w:val="annotation text"/>
    <w:basedOn w:val="Normalny"/>
    <w:link w:val="TekstkomentarzaZnak"/>
    <w:semiHidden/>
  </w:style>
  <w:style w:type="paragraph" w:styleId="Tekstprzypisudolnego">
    <w:name w:val="footnote text"/>
    <w:basedOn w:val="Normalny"/>
    <w:link w:val="TekstprzypisudolnegoZnak"/>
    <w:semiHidden/>
  </w:style>
  <w:style w:type="character" w:styleId="Odwoanieprzypisudolnego">
    <w:name w:val="footnote reference"/>
    <w:semiHidden/>
    <w:rPr>
      <w:vertAlign w:val="superscript"/>
    </w:rPr>
  </w:style>
  <w:style w:type="paragraph" w:styleId="Tekstblokowy">
    <w:name w:val="Block Text"/>
    <w:basedOn w:val="Normalny"/>
    <w:pPr>
      <w:tabs>
        <w:tab w:val="left" w:pos="6120"/>
        <w:tab w:val="left" w:pos="9911"/>
      </w:tabs>
      <w:spacing w:after="120"/>
      <w:ind w:left="360" w:right="-108"/>
      <w:jc w:val="both"/>
    </w:pPr>
    <w:rPr>
      <w:bCs/>
    </w:rPr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Tyt">
    <w:name w:val="Tyt"/>
    <w:pPr>
      <w:keepNext/>
      <w:spacing w:after="60" w:line="300" w:lineRule="exact"/>
      <w:jc w:val="center"/>
    </w:pPr>
    <w:rPr>
      <w:sz w:val="24"/>
    </w:rPr>
  </w:style>
  <w:style w:type="paragraph" w:customStyle="1" w:styleId="TrePisma">
    <w:name w:val="Treść Pisma"/>
    <w:basedOn w:val="Normalny"/>
    <w:pPr>
      <w:spacing w:before="120" w:line="300" w:lineRule="auto"/>
      <w:jc w:val="both"/>
    </w:pPr>
  </w:style>
  <w:style w:type="paragraph" w:customStyle="1" w:styleId="xl26">
    <w:name w:val="xl26"/>
    <w:basedOn w:val="Normalny"/>
    <w:pPr>
      <w:spacing w:before="100" w:beforeAutospacing="1" w:after="100" w:afterAutospacing="1"/>
      <w:textAlignment w:val="bottom"/>
    </w:pPr>
  </w:style>
  <w:style w:type="paragraph" w:styleId="Listapunktowana2">
    <w:name w:val="List Bullet 2"/>
    <w:basedOn w:val="Normalny"/>
    <w:autoRedefine/>
    <w:pPr>
      <w:numPr>
        <w:numId w:val="1"/>
      </w:numPr>
    </w:pPr>
  </w:style>
  <w:style w:type="paragraph" w:styleId="Listapunktowana3">
    <w:name w:val="List Bullet 3"/>
    <w:basedOn w:val="Normalny"/>
    <w:autoRedefine/>
    <w:pPr>
      <w:numPr>
        <w:numId w:val="2"/>
      </w:numPr>
    </w:pPr>
  </w:style>
  <w:style w:type="table" w:styleId="Tabela-Siatka">
    <w:name w:val="Table Grid"/>
    <w:basedOn w:val="Standardowy"/>
    <w:rsid w:val="00BB1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semiHidden/>
    <w:rsid w:val="00BB1299"/>
  </w:style>
  <w:style w:type="character" w:customStyle="1" w:styleId="biggertext">
    <w:name w:val="biggertext"/>
    <w:basedOn w:val="Domylnaczcionkaakapitu"/>
    <w:rsid w:val="00BB1299"/>
  </w:style>
  <w:style w:type="character" w:customStyle="1" w:styleId="StopkaZnak">
    <w:name w:val="Stopka Znak"/>
    <w:link w:val="Stopka"/>
    <w:uiPriority w:val="99"/>
    <w:rsid w:val="006E4B58"/>
    <w:rPr>
      <w:rFonts w:ascii="Arial" w:hAnsi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B014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C15B53"/>
    <w:rPr>
      <w:rFonts w:ascii="Arial" w:hAnsi="Arial"/>
      <w:b/>
      <w:snapToGrid w:val="0"/>
      <w:color w:val="000000"/>
      <w:szCs w:val="24"/>
    </w:rPr>
  </w:style>
  <w:style w:type="character" w:customStyle="1" w:styleId="Nagwek2Znak">
    <w:name w:val="Nagłówek 2 Znak"/>
    <w:link w:val="Nagwek2"/>
    <w:uiPriority w:val="9"/>
    <w:rsid w:val="00F43C6A"/>
    <w:rPr>
      <w:rFonts w:ascii="Arial" w:hAnsi="Arial" w:cs="Arial"/>
      <w:szCs w:val="24"/>
    </w:rPr>
  </w:style>
  <w:style w:type="character" w:customStyle="1" w:styleId="Nagwek3Znak">
    <w:name w:val="Nagłówek 3 Znak"/>
    <w:link w:val="Nagwek3"/>
    <w:uiPriority w:val="9"/>
    <w:rsid w:val="006E4183"/>
    <w:rPr>
      <w:rFonts w:ascii="Arial" w:hAnsi="Arial" w:cs="Arial"/>
      <w:szCs w:val="24"/>
    </w:rPr>
  </w:style>
  <w:style w:type="character" w:customStyle="1" w:styleId="Nagwek4Znak">
    <w:name w:val="Nagłówek 4 Znak"/>
    <w:link w:val="Nagwek4"/>
    <w:rsid w:val="00E46957"/>
    <w:rPr>
      <w:rFonts w:ascii="Arial" w:hAnsi="Arial"/>
      <w:bCs/>
      <w:sz w:val="24"/>
      <w:szCs w:val="24"/>
    </w:rPr>
  </w:style>
  <w:style w:type="character" w:customStyle="1" w:styleId="Nagwek5Znak">
    <w:name w:val="Nagłówek 5 Znak"/>
    <w:link w:val="Nagwek5"/>
    <w:rsid w:val="007550CF"/>
    <w:rPr>
      <w:rFonts w:ascii="Arial" w:hAnsi="Arial"/>
      <w:b/>
      <w:bCs/>
      <w:sz w:val="24"/>
      <w:szCs w:val="24"/>
    </w:rPr>
  </w:style>
  <w:style w:type="character" w:customStyle="1" w:styleId="Nagwek6Znak">
    <w:name w:val="Nagłówek 6 Znak"/>
    <w:link w:val="Nagwek6"/>
    <w:rsid w:val="007550CF"/>
    <w:rPr>
      <w:rFonts w:ascii="Arial" w:hAnsi="Arial"/>
      <w:b/>
      <w:bCs/>
      <w:sz w:val="28"/>
      <w:szCs w:val="24"/>
    </w:rPr>
  </w:style>
  <w:style w:type="character" w:customStyle="1" w:styleId="Nagwek7Znak">
    <w:name w:val="Nagłówek 7 Znak"/>
    <w:link w:val="Nagwek7"/>
    <w:rsid w:val="007550CF"/>
    <w:rPr>
      <w:rFonts w:ascii="Arial" w:hAnsi="Arial"/>
      <w:b/>
      <w:bCs/>
      <w:sz w:val="24"/>
      <w:szCs w:val="24"/>
    </w:rPr>
  </w:style>
  <w:style w:type="character" w:customStyle="1" w:styleId="Nagwek8Znak">
    <w:name w:val="Nagłówek 8 Znak"/>
    <w:link w:val="Nagwek8"/>
    <w:rsid w:val="007550CF"/>
    <w:rPr>
      <w:rFonts w:ascii="Arial" w:hAnsi="Arial"/>
      <w:b/>
      <w:bCs/>
      <w:sz w:val="28"/>
      <w:szCs w:val="24"/>
    </w:rPr>
  </w:style>
  <w:style w:type="character" w:customStyle="1" w:styleId="Nagwek9Znak">
    <w:name w:val="Nagłówek 9 Znak"/>
    <w:link w:val="Nagwek9"/>
    <w:rsid w:val="007550CF"/>
    <w:rPr>
      <w:rFonts w:ascii="Arial" w:hAnsi="Arial"/>
      <w:sz w:val="24"/>
      <w:szCs w:val="24"/>
    </w:rPr>
  </w:style>
  <w:style w:type="character" w:customStyle="1" w:styleId="TekstpodstawowyZnak">
    <w:name w:val="Tekst podstawowy Znak"/>
    <w:link w:val="Tekstpodstawowy"/>
    <w:rsid w:val="007550CF"/>
    <w:rPr>
      <w:rFonts w:ascii="Arial" w:hAnsi="Arial"/>
      <w:b/>
      <w:sz w:val="24"/>
      <w:szCs w:val="24"/>
    </w:rPr>
  </w:style>
  <w:style w:type="character" w:customStyle="1" w:styleId="Tekstpodstawowy2Znak">
    <w:name w:val="Tekst podstawowy 2 Znak"/>
    <w:link w:val="Tekstpodstawowy2"/>
    <w:rsid w:val="007550CF"/>
    <w:rPr>
      <w:rFonts w:ascii="Arial" w:hAnsi="Arial"/>
      <w:sz w:val="24"/>
      <w:szCs w:val="24"/>
    </w:rPr>
  </w:style>
  <w:style w:type="character" w:customStyle="1" w:styleId="Tekstpodstawowy3Znak">
    <w:name w:val="Tekst podstawowy 3 Znak"/>
    <w:link w:val="Tekstpodstawowy3"/>
    <w:rsid w:val="007550CF"/>
    <w:rPr>
      <w:rFonts w:ascii="Arial" w:hAnsi="Arial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7550CF"/>
    <w:rPr>
      <w:rFonts w:ascii="Arial" w:hAnsi="Arial"/>
      <w:i/>
      <w:color w:val="0000FF"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7550CF"/>
    <w:rPr>
      <w:rFonts w:ascii="Arial" w:hAnsi="Arial"/>
      <w:sz w:val="24"/>
      <w:szCs w:val="24"/>
    </w:rPr>
  </w:style>
  <w:style w:type="character" w:customStyle="1" w:styleId="NagwekZnak">
    <w:name w:val="Nagłówek Znak"/>
    <w:link w:val="Nagwek"/>
    <w:uiPriority w:val="99"/>
    <w:rsid w:val="007550CF"/>
    <w:rPr>
      <w:rFonts w:ascii="Arial" w:hAnsi="Arial"/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7550CF"/>
    <w:rPr>
      <w:rFonts w:ascii="Arial" w:hAnsi="Arial"/>
      <w:sz w:val="24"/>
      <w:szCs w:val="24"/>
    </w:rPr>
  </w:style>
  <w:style w:type="character" w:customStyle="1" w:styleId="TekstdymkaZnak">
    <w:name w:val="Tekst dymka Znak"/>
    <w:link w:val="Tekstdymka"/>
    <w:semiHidden/>
    <w:rsid w:val="007550CF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link w:val="Tekstkomentarza"/>
    <w:semiHidden/>
    <w:rsid w:val="007550CF"/>
    <w:rPr>
      <w:rFonts w:ascii="Arial" w:hAnsi="Arial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7550CF"/>
    <w:rPr>
      <w:rFonts w:ascii="Arial" w:hAnsi="Arial"/>
      <w:sz w:val="24"/>
      <w:szCs w:val="24"/>
    </w:rPr>
  </w:style>
  <w:style w:type="character" w:customStyle="1" w:styleId="TekstprzypisukocowegoZnak">
    <w:name w:val="Tekst przypisu końcowego Znak"/>
    <w:link w:val="Tekstprzypisukocowego"/>
    <w:semiHidden/>
    <w:rsid w:val="007550CF"/>
    <w:rPr>
      <w:rFonts w:ascii="Arial" w:hAnsi="Arial"/>
      <w:sz w:val="24"/>
      <w:szCs w:val="24"/>
    </w:rPr>
  </w:style>
  <w:style w:type="character" w:styleId="Odwoanieprzypisukocowego">
    <w:name w:val="endnote reference"/>
    <w:rsid w:val="00B6257A"/>
    <w:rPr>
      <w:vertAlign w:val="superscript"/>
    </w:rPr>
  </w:style>
  <w:style w:type="paragraph" w:customStyle="1" w:styleId="Tekstpodstawowywcity21">
    <w:name w:val="Tekst podstawowy wcięty 21"/>
    <w:basedOn w:val="Normalny"/>
    <w:rsid w:val="008E65CD"/>
    <w:pPr>
      <w:suppressAutoHyphens/>
      <w:spacing w:after="120" w:line="480" w:lineRule="auto"/>
      <w:ind w:left="283"/>
    </w:pPr>
    <w:rPr>
      <w:rFonts w:ascii="Times New Roman" w:hAnsi="Times New Roman"/>
      <w:sz w:val="20"/>
      <w:szCs w:val="20"/>
      <w:lang w:eastAsia="ar-SA"/>
    </w:rPr>
  </w:style>
  <w:style w:type="character" w:customStyle="1" w:styleId="h11">
    <w:name w:val="h11"/>
    <w:rsid w:val="008544F0"/>
    <w:rPr>
      <w:rFonts w:ascii="Verdana" w:hAnsi="Verdana" w:hint="default"/>
      <w:b/>
      <w:bCs/>
      <w:i w:val="0"/>
      <w:iCs w:val="0"/>
      <w:sz w:val="23"/>
      <w:szCs w:val="23"/>
    </w:rPr>
  </w:style>
  <w:style w:type="paragraph" w:styleId="Tematkomentarza">
    <w:name w:val="annotation subject"/>
    <w:basedOn w:val="Tekstkomentarza"/>
    <w:next w:val="Tekstkomentarza"/>
    <w:link w:val="TematkomentarzaZnak"/>
    <w:rsid w:val="00775AB5"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rsid w:val="00775AB5"/>
    <w:rPr>
      <w:rFonts w:ascii="Arial" w:hAnsi="Arial"/>
      <w:b/>
      <w:bCs/>
      <w:sz w:val="24"/>
      <w:szCs w:val="24"/>
    </w:rPr>
  </w:style>
  <w:style w:type="paragraph" w:styleId="Bezodstpw">
    <w:name w:val="No Spacing"/>
    <w:uiPriority w:val="1"/>
    <w:qFormat/>
    <w:rsid w:val="00BC230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9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4906D-045B-46B5-8DBD-16C33151E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1481</Words>
  <Characters>9786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1/III/ZP/03</vt:lpstr>
    </vt:vector>
  </TitlesOfParts>
  <Company>JSW SA</Company>
  <LinksUpToDate>false</LinksUpToDate>
  <CharactersWithSpaces>11245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1/III/ZP/03</dc:title>
  <dc:subject/>
  <dc:creator>ZLM_129</dc:creator>
  <cp:keywords/>
  <cp:lastModifiedBy>Barbara Turczyn</cp:lastModifiedBy>
  <cp:revision>2</cp:revision>
  <cp:lastPrinted>2026-01-30T09:59:00Z</cp:lastPrinted>
  <dcterms:created xsi:type="dcterms:W3CDTF">2026-05-13T04:45:00Z</dcterms:created>
  <dcterms:modified xsi:type="dcterms:W3CDTF">2026-05-13T04:45:00Z</dcterms:modified>
</cp:coreProperties>
</file>