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7C703C" w14:textId="505176D9" w:rsidR="004C41D5" w:rsidRDefault="00496531" w:rsidP="00BB528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33D5F">
        <w:rPr>
          <w:rFonts w:ascii="Arial" w:hAnsi="Arial" w:cs="Arial"/>
          <w:b/>
          <w:sz w:val="20"/>
          <w:szCs w:val="20"/>
        </w:rPr>
        <w:t>Specyfikacja techniczna</w:t>
      </w:r>
    </w:p>
    <w:p w14:paraId="2E44202E" w14:textId="77777777" w:rsidR="00933D5F" w:rsidRPr="00933D5F" w:rsidRDefault="00933D5F" w:rsidP="00BB5286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77614DCF" w14:textId="033CA882" w:rsidR="00496531" w:rsidRPr="00933D5F" w:rsidRDefault="00496531" w:rsidP="00933D5F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bookmarkStart w:id="0" w:name="_Hlk180741403"/>
      <w:r w:rsidRPr="00933D5F">
        <w:rPr>
          <w:rFonts w:ascii="Arial" w:hAnsi="Arial" w:cs="Arial"/>
          <w:b/>
          <w:sz w:val="20"/>
          <w:szCs w:val="20"/>
        </w:rPr>
        <w:t>Ogólne wymagania techniczno- użytkowe przedmiotu zamówienia:</w:t>
      </w:r>
    </w:p>
    <w:bookmarkEnd w:id="0"/>
    <w:p w14:paraId="16102AA8" w14:textId="5B2482D6" w:rsidR="004E7980" w:rsidRPr="00933D5F" w:rsidRDefault="004E7980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>Taśmy przenośnikowe tkaninowo - gumowe trudnopalne powinny posiadać dopuszczenie Prezesa Wyższego Urzędu Górniczego (WUG) do stosowania w podziemnych wyrobiskach zakładów górniczych, w warunkach istniejących zagrożeń zgodnie z rozporządzeniem Rady Ministrów z dnia 30.04.2004 r. w sprawie dopuszczenia wyrobów do stosowania w zakładach górniczych</w:t>
      </w:r>
      <w:r w:rsidR="00DA181F">
        <w:rPr>
          <w:rFonts w:ascii="Arial" w:hAnsi="Arial" w:cs="Arial"/>
          <w:sz w:val="20"/>
          <w:szCs w:val="20"/>
        </w:rPr>
        <w:t>.</w:t>
      </w:r>
    </w:p>
    <w:p w14:paraId="04000AA9" w14:textId="68B7F0CB" w:rsidR="00F368A5" w:rsidRPr="00933D5F" w:rsidRDefault="00F368A5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 xml:space="preserve">Taśmy przenośnikowe przeznaczone będą do </w:t>
      </w:r>
      <w:r w:rsidR="005F1898" w:rsidRPr="00933D5F">
        <w:rPr>
          <w:rFonts w:ascii="Arial" w:hAnsi="Arial" w:cs="Arial"/>
          <w:sz w:val="20"/>
          <w:szCs w:val="20"/>
        </w:rPr>
        <w:t>transportu węgla kamiennego, materiałów sypkich o uziarnieniu nie większym ni</w:t>
      </w:r>
      <w:r w:rsidR="004E7980" w:rsidRPr="00933D5F">
        <w:rPr>
          <w:rFonts w:ascii="Arial" w:hAnsi="Arial" w:cs="Arial"/>
          <w:sz w:val="20"/>
          <w:szCs w:val="20"/>
        </w:rPr>
        <w:t>ż</w:t>
      </w:r>
      <w:r w:rsidR="005F1898" w:rsidRPr="00933D5F">
        <w:rPr>
          <w:rFonts w:ascii="Arial" w:hAnsi="Arial" w:cs="Arial"/>
          <w:sz w:val="20"/>
          <w:szCs w:val="20"/>
        </w:rPr>
        <w:t xml:space="preserve"> 300 mm z dopuszczalnym </w:t>
      </w:r>
      <w:r w:rsidR="00EC1CAB" w:rsidRPr="00933D5F">
        <w:rPr>
          <w:rFonts w:ascii="Arial" w:hAnsi="Arial" w:cs="Arial"/>
          <w:sz w:val="20"/>
          <w:szCs w:val="20"/>
        </w:rPr>
        <w:t>zanieczyszczeniem kamienia do 55</w:t>
      </w:r>
      <w:r w:rsidR="005F1898" w:rsidRPr="00933D5F">
        <w:rPr>
          <w:rFonts w:ascii="Arial" w:hAnsi="Arial" w:cs="Arial"/>
          <w:sz w:val="20"/>
          <w:szCs w:val="20"/>
        </w:rPr>
        <w:t xml:space="preserve">% masy urobku. </w:t>
      </w:r>
    </w:p>
    <w:p w14:paraId="10A596E4" w14:textId="77777777" w:rsidR="005F1898" w:rsidRDefault="005F1898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>Taśmy przenośnikowe muszą być dostarczone w kręgach lub zwinięte w okular o długościach określonych w zamówieniach.</w:t>
      </w:r>
    </w:p>
    <w:p w14:paraId="363CA1C1" w14:textId="1BF9CB8A" w:rsidR="00982BD0" w:rsidRPr="00BB5286" w:rsidRDefault="00982BD0" w:rsidP="00982BD0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bookmarkStart w:id="1" w:name="_Hlk180741498"/>
      <w:r w:rsidRPr="00BB5286">
        <w:rPr>
          <w:rFonts w:ascii="Arial" w:hAnsi="Arial" w:cs="Arial"/>
          <w:sz w:val="20"/>
          <w:szCs w:val="20"/>
        </w:rPr>
        <w:t xml:space="preserve">Taśmy przenośnikowe </w:t>
      </w:r>
      <w:r w:rsidR="00F124C1">
        <w:rPr>
          <w:rFonts w:ascii="Arial" w:hAnsi="Arial" w:cs="Arial"/>
          <w:sz w:val="20"/>
          <w:szCs w:val="20"/>
        </w:rPr>
        <w:t>mogą być</w:t>
      </w:r>
      <w:r w:rsidR="002232A8" w:rsidRPr="00BB5286">
        <w:rPr>
          <w:rFonts w:ascii="Arial" w:hAnsi="Arial" w:cs="Arial"/>
          <w:sz w:val="20"/>
          <w:szCs w:val="20"/>
        </w:rPr>
        <w:t xml:space="preserve"> krótkoterminowo przechowywane na wolnym powietrzu </w:t>
      </w:r>
      <w:r w:rsidR="006E7C00" w:rsidRPr="00BB5286">
        <w:rPr>
          <w:rFonts w:ascii="Arial" w:hAnsi="Arial" w:cs="Arial"/>
          <w:sz w:val="20"/>
          <w:szCs w:val="20"/>
        </w:rPr>
        <w:br/>
      </w:r>
      <w:r w:rsidR="002232A8" w:rsidRPr="00BB5286">
        <w:rPr>
          <w:rFonts w:ascii="Arial" w:hAnsi="Arial" w:cs="Arial"/>
          <w:sz w:val="20"/>
          <w:szCs w:val="20"/>
        </w:rPr>
        <w:t>w temperaturze otoczenia od ~ -25</w:t>
      </w:r>
      <w:r w:rsidR="002232A8" w:rsidRPr="00BB5286">
        <w:rPr>
          <w:rFonts w:ascii="Arial" w:hAnsi="Arial" w:cs="Arial"/>
          <w:sz w:val="20"/>
          <w:szCs w:val="20"/>
          <w:vertAlign w:val="superscript"/>
        </w:rPr>
        <w:t>0</w:t>
      </w:r>
      <w:r w:rsidR="002232A8" w:rsidRPr="00BB5286">
        <w:rPr>
          <w:rFonts w:ascii="Arial" w:hAnsi="Arial" w:cs="Arial"/>
          <w:sz w:val="20"/>
          <w:szCs w:val="20"/>
        </w:rPr>
        <w:t>C do ~ +60</w:t>
      </w:r>
      <w:r w:rsidR="002232A8" w:rsidRPr="00BB5286">
        <w:rPr>
          <w:rFonts w:ascii="Arial" w:hAnsi="Arial" w:cs="Arial"/>
          <w:sz w:val="20"/>
          <w:szCs w:val="20"/>
          <w:vertAlign w:val="superscript"/>
        </w:rPr>
        <w:t>0</w:t>
      </w:r>
      <w:r w:rsidR="002232A8" w:rsidRPr="00BB5286">
        <w:rPr>
          <w:rFonts w:ascii="Arial" w:hAnsi="Arial" w:cs="Arial"/>
          <w:sz w:val="20"/>
          <w:szCs w:val="20"/>
        </w:rPr>
        <w:t>C.</w:t>
      </w:r>
    </w:p>
    <w:p w14:paraId="5F32F7B3" w14:textId="6A6BD65D" w:rsidR="00982BD0" w:rsidRPr="00BB5286" w:rsidRDefault="00982BD0" w:rsidP="00982BD0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BB5286">
        <w:rPr>
          <w:rFonts w:ascii="Arial" w:hAnsi="Arial" w:cs="Arial"/>
          <w:sz w:val="20"/>
          <w:szCs w:val="20"/>
        </w:rPr>
        <w:t xml:space="preserve">Taśmy przenośnikowe </w:t>
      </w:r>
      <w:r w:rsidR="002232A8" w:rsidRPr="00BB5286">
        <w:rPr>
          <w:rFonts w:ascii="Arial" w:hAnsi="Arial" w:cs="Arial"/>
          <w:sz w:val="20"/>
          <w:szCs w:val="20"/>
        </w:rPr>
        <w:t xml:space="preserve">dostarczane na magazyny Zamawiającego </w:t>
      </w:r>
      <w:r w:rsidRPr="00BB5286">
        <w:rPr>
          <w:rFonts w:ascii="Arial" w:hAnsi="Arial" w:cs="Arial"/>
          <w:sz w:val="20"/>
          <w:szCs w:val="20"/>
        </w:rPr>
        <w:t>muszą być zabezpieczone przed działaniem promieni UV.</w:t>
      </w:r>
    </w:p>
    <w:bookmarkEnd w:id="1"/>
    <w:p w14:paraId="70FF568C" w14:textId="376CEE23" w:rsidR="00A74C01" w:rsidRPr="00933D5F" w:rsidRDefault="005F1898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>Taśmy przenośnikowe</w:t>
      </w:r>
      <w:r w:rsidR="00F124C1">
        <w:rPr>
          <w:rFonts w:ascii="Arial" w:hAnsi="Arial" w:cs="Arial"/>
          <w:sz w:val="20"/>
          <w:szCs w:val="20"/>
        </w:rPr>
        <w:t xml:space="preserve"> muszą</w:t>
      </w:r>
      <w:r w:rsidRPr="00933D5F">
        <w:rPr>
          <w:rFonts w:ascii="Arial" w:hAnsi="Arial" w:cs="Arial"/>
          <w:sz w:val="20"/>
          <w:szCs w:val="20"/>
        </w:rPr>
        <w:t xml:space="preserve"> być objęte gwarancją, której okres powinien wynosić 36 miesięcy od daty dostawy.</w:t>
      </w:r>
    </w:p>
    <w:p w14:paraId="71EDFC6C" w14:textId="77777777" w:rsidR="00933D5F" w:rsidRPr="00DA181F" w:rsidRDefault="00933D5F" w:rsidP="00B11C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DB4D49" w14:textId="52159F4E" w:rsidR="00E43D32" w:rsidRPr="00933D5F" w:rsidRDefault="00E43D32" w:rsidP="00933D5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33D5F">
        <w:rPr>
          <w:rFonts w:ascii="Arial" w:hAnsi="Arial" w:cs="Arial"/>
          <w:b/>
          <w:sz w:val="20"/>
          <w:szCs w:val="20"/>
        </w:rPr>
        <w:t>Szczegółowe wymagania techniczno-użytkowe przedmiotu zamówienia:</w:t>
      </w:r>
    </w:p>
    <w:p w14:paraId="1F30CED3" w14:textId="1078A5E3" w:rsidR="007A6414" w:rsidRPr="00933D5F" w:rsidRDefault="00BC4131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>Przykład oznaczenia taśmy - TP 3 P 1</w:t>
      </w:r>
      <w:r w:rsidR="00525269" w:rsidRPr="00933D5F">
        <w:rPr>
          <w:rFonts w:ascii="Arial" w:hAnsi="Arial" w:cs="Arial"/>
          <w:sz w:val="20"/>
          <w:szCs w:val="20"/>
        </w:rPr>
        <w:t>25</w:t>
      </w:r>
      <w:r w:rsidR="006A73F7" w:rsidRPr="00933D5F">
        <w:rPr>
          <w:rFonts w:ascii="Arial" w:hAnsi="Arial" w:cs="Arial"/>
          <w:sz w:val="20"/>
          <w:szCs w:val="20"/>
        </w:rPr>
        <w:t>0</w:t>
      </w:r>
      <w:r w:rsidRPr="00933D5F">
        <w:rPr>
          <w:rFonts w:ascii="Arial" w:hAnsi="Arial" w:cs="Arial"/>
          <w:sz w:val="20"/>
          <w:szCs w:val="20"/>
        </w:rPr>
        <w:t xml:space="preserve"> – 1000/4+3, gdzie:</w:t>
      </w:r>
    </w:p>
    <w:p w14:paraId="2E7B49C6" w14:textId="77777777" w:rsidR="007A6414" w:rsidRPr="00933D5F" w:rsidRDefault="007A6414" w:rsidP="00933D5F">
      <w:pPr>
        <w:pStyle w:val="Akapitzlist"/>
        <w:spacing w:after="0" w:line="360" w:lineRule="auto"/>
        <w:ind w:left="680"/>
        <w:jc w:val="both"/>
        <w:rPr>
          <w:rFonts w:ascii="Arial" w:hAnsi="Arial" w:cs="Arial"/>
          <w:b/>
          <w:sz w:val="20"/>
          <w:szCs w:val="20"/>
        </w:rPr>
      </w:pPr>
      <w:r w:rsidRPr="00933D5F">
        <w:rPr>
          <w:rFonts w:ascii="Arial" w:hAnsi="Arial" w:cs="Arial"/>
          <w:b/>
          <w:sz w:val="20"/>
          <w:szCs w:val="20"/>
        </w:rPr>
        <w:t>TP</w:t>
      </w:r>
      <w:r w:rsidR="009E6CB5" w:rsidRPr="00933D5F">
        <w:rPr>
          <w:rFonts w:ascii="Arial" w:hAnsi="Arial" w:cs="Arial"/>
          <w:b/>
          <w:sz w:val="20"/>
          <w:szCs w:val="20"/>
        </w:rPr>
        <w:t xml:space="preserve"> </w:t>
      </w:r>
      <w:r w:rsidR="0023383C" w:rsidRPr="00933D5F">
        <w:rPr>
          <w:rFonts w:ascii="Arial" w:hAnsi="Arial" w:cs="Arial"/>
          <w:sz w:val="20"/>
          <w:szCs w:val="20"/>
        </w:rPr>
        <w:t>–</w:t>
      </w:r>
      <w:r w:rsidRPr="00933D5F">
        <w:rPr>
          <w:rFonts w:ascii="Arial" w:hAnsi="Arial" w:cs="Arial"/>
          <w:b/>
          <w:sz w:val="20"/>
          <w:szCs w:val="20"/>
        </w:rPr>
        <w:t xml:space="preserve"> </w:t>
      </w:r>
      <w:r w:rsidRPr="00933D5F">
        <w:rPr>
          <w:rFonts w:ascii="Arial" w:hAnsi="Arial" w:cs="Arial"/>
          <w:sz w:val="20"/>
          <w:szCs w:val="20"/>
        </w:rPr>
        <w:t>taśma przenośnikowa trudnopalna,</w:t>
      </w:r>
      <w:r w:rsidRPr="00933D5F">
        <w:rPr>
          <w:rFonts w:ascii="Arial" w:hAnsi="Arial" w:cs="Arial"/>
          <w:b/>
          <w:sz w:val="20"/>
          <w:szCs w:val="20"/>
        </w:rPr>
        <w:t xml:space="preserve"> </w:t>
      </w:r>
    </w:p>
    <w:p w14:paraId="4AC9F198" w14:textId="77777777" w:rsidR="007A6414" w:rsidRPr="00933D5F" w:rsidRDefault="007A6414" w:rsidP="00933D5F">
      <w:pPr>
        <w:pStyle w:val="Akapitzlist"/>
        <w:spacing w:after="0" w:line="360" w:lineRule="auto"/>
        <w:ind w:left="680"/>
        <w:jc w:val="both"/>
        <w:rPr>
          <w:rFonts w:ascii="Arial" w:hAnsi="Arial" w:cs="Arial"/>
          <w:b/>
          <w:sz w:val="20"/>
          <w:szCs w:val="20"/>
        </w:rPr>
      </w:pPr>
      <w:r w:rsidRPr="00933D5F">
        <w:rPr>
          <w:rFonts w:ascii="Arial" w:hAnsi="Arial" w:cs="Arial"/>
          <w:b/>
          <w:sz w:val="20"/>
          <w:szCs w:val="20"/>
        </w:rPr>
        <w:t>3</w:t>
      </w:r>
      <w:r w:rsidR="009E6CB5" w:rsidRPr="00933D5F">
        <w:rPr>
          <w:rFonts w:ascii="Arial" w:hAnsi="Arial" w:cs="Arial"/>
          <w:b/>
          <w:sz w:val="20"/>
          <w:szCs w:val="20"/>
        </w:rPr>
        <w:t xml:space="preserve"> </w:t>
      </w:r>
      <w:r w:rsidR="0023383C" w:rsidRPr="00933D5F">
        <w:rPr>
          <w:rFonts w:ascii="Arial" w:hAnsi="Arial" w:cs="Arial"/>
          <w:sz w:val="20"/>
          <w:szCs w:val="20"/>
        </w:rPr>
        <w:t>–</w:t>
      </w:r>
      <w:r w:rsidRPr="00933D5F">
        <w:rPr>
          <w:rFonts w:ascii="Arial" w:hAnsi="Arial" w:cs="Arial"/>
          <w:sz w:val="20"/>
          <w:szCs w:val="20"/>
        </w:rPr>
        <w:t xml:space="preserve"> liczba przekładek,</w:t>
      </w:r>
    </w:p>
    <w:p w14:paraId="404624B1" w14:textId="77777777" w:rsidR="007A6414" w:rsidRPr="00933D5F" w:rsidRDefault="007A6414" w:rsidP="00933D5F">
      <w:pPr>
        <w:pStyle w:val="Akapitzlist"/>
        <w:spacing w:after="0" w:line="36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b/>
          <w:sz w:val="20"/>
          <w:szCs w:val="20"/>
        </w:rPr>
        <w:t>P</w:t>
      </w:r>
      <w:r w:rsidR="009E6CB5" w:rsidRPr="00933D5F">
        <w:rPr>
          <w:rFonts w:ascii="Arial" w:hAnsi="Arial" w:cs="Arial"/>
          <w:b/>
          <w:sz w:val="20"/>
          <w:szCs w:val="20"/>
        </w:rPr>
        <w:t xml:space="preserve"> </w:t>
      </w:r>
      <w:r w:rsidR="0023383C" w:rsidRPr="00933D5F">
        <w:rPr>
          <w:rFonts w:ascii="Arial" w:hAnsi="Arial" w:cs="Arial"/>
          <w:sz w:val="20"/>
          <w:szCs w:val="20"/>
        </w:rPr>
        <w:t>–</w:t>
      </w:r>
      <w:r w:rsidRPr="00933D5F">
        <w:rPr>
          <w:rFonts w:ascii="Arial" w:hAnsi="Arial" w:cs="Arial"/>
          <w:sz w:val="20"/>
          <w:szCs w:val="20"/>
        </w:rPr>
        <w:t xml:space="preserve"> tkanina lub EP(P – poliamid, EP- poliestrowo poliamidowa),</w:t>
      </w:r>
    </w:p>
    <w:p w14:paraId="5DFA7749" w14:textId="32F1AD03" w:rsidR="007A6414" w:rsidRPr="00933D5F" w:rsidRDefault="007A6414" w:rsidP="00933D5F">
      <w:pPr>
        <w:pStyle w:val="Akapitzlist"/>
        <w:spacing w:after="0" w:line="36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b/>
          <w:sz w:val="20"/>
          <w:szCs w:val="20"/>
        </w:rPr>
        <w:t>1</w:t>
      </w:r>
      <w:r w:rsidR="00525269" w:rsidRPr="00933D5F">
        <w:rPr>
          <w:rFonts w:ascii="Arial" w:hAnsi="Arial" w:cs="Arial"/>
          <w:b/>
          <w:sz w:val="20"/>
          <w:szCs w:val="20"/>
        </w:rPr>
        <w:t>25</w:t>
      </w:r>
      <w:r w:rsidR="006A73F7" w:rsidRPr="00933D5F">
        <w:rPr>
          <w:rFonts w:ascii="Arial" w:hAnsi="Arial" w:cs="Arial"/>
          <w:b/>
          <w:sz w:val="20"/>
          <w:szCs w:val="20"/>
        </w:rPr>
        <w:t>0</w:t>
      </w:r>
      <w:r w:rsidR="009E6CB5" w:rsidRPr="00933D5F">
        <w:rPr>
          <w:rFonts w:ascii="Arial" w:hAnsi="Arial" w:cs="Arial"/>
          <w:b/>
          <w:sz w:val="20"/>
          <w:szCs w:val="20"/>
        </w:rPr>
        <w:t xml:space="preserve"> </w:t>
      </w:r>
      <w:r w:rsidR="0023383C" w:rsidRPr="00933D5F">
        <w:rPr>
          <w:rFonts w:ascii="Arial" w:hAnsi="Arial" w:cs="Arial"/>
          <w:sz w:val="20"/>
          <w:szCs w:val="20"/>
        </w:rPr>
        <w:t>–</w:t>
      </w:r>
      <w:r w:rsidRPr="00933D5F">
        <w:rPr>
          <w:rFonts w:ascii="Arial" w:hAnsi="Arial" w:cs="Arial"/>
          <w:sz w:val="20"/>
          <w:szCs w:val="20"/>
        </w:rPr>
        <w:t xml:space="preserve"> typ taśmy (minimalna wytrzymałość taśmy na rozciąganie [</w:t>
      </w:r>
      <w:proofErr w:type="spellStart"/>
      <w:r w:rsidRPr="00933D5F">
        <w:rPr>
          <w:rFonts w:ascii="Arial" w:hAnsi="Arial" w:cs="Arial"/>
          <w:sz w:val="20"/>
          <w:szCs w:val="20"/>
        </w:rPr>
        <w:t>kN</w:t>
      </w:r>
      <w:proofErr w:type="spellEnd"/>
      <w:r w:rsidRPr="00933D5F">
        <w:rPr>
          <w:rFonts w:ascii="Arial" w:hAnsi="Arial" w:cs="Arial"/>
          <w:sz w:val="20"/>
          <w:szCs w:val="20"/>
        </w:rPr>
        <w:t>/m]),</w:t>
      </w:r>
    </w:p>
    <w:p w14:paraId="6CBF1551" w14:textId="77777777" w:rsidR="007A6414" w:rsidRPr="00933D5F" w:rsidRDefault="007A6414" w:rsidP="00933D5F">
      <w:pPr>
        <w:pStyle w:val="Akapitzlist"/>
        <w:spacing w:after="0" w:line="360" w:lineRule="auto"/>
        <w:ind w:left="680"/>
        <w:jc w:val="both"/>
        <w:rPr>
          <w:rFonts w:ascii="Arial" w:hAnsi="Arial" w:cs="Arial"/>
          <w:b/>
          <w:sz w:val="20"/>
          <w:szCs w:val="20"/>
        </w:rPr>
      </w:pPr>
      <w:r w:rsidRPr="00933D5F">
        <w:rPr>
          <w:rFonts w:ascii="Arial" w:hAnsi="Arial" w:cs="Arial"/>
          <w:b/>
          <w:sz w:val="20"/>
          <w:szCs w:val="20"/>
        </w:rPr>
        <w:t>1000</w:t>
      </w:r>
      <w:r w:rsidR="009E6CB5" w:rsidRPr="00933D5F">
        <w:rPr>
          <w:rFonts w:ascii="Arial" w:hAnsi="Arial" w:cs="Arial"/>
          <w:b/>
          <w:sz w:val="20"/>
          <w:szCs w:val="20"/>
        </w:rPr>
        <w:t xml:space="preserve"> </w:t>
      </w:r>
      <w:r w:rsidR="0023383C" w:rsidRPr="00933D5F">
        <w:rPr>
          <w:rFonts w:ascii="Arial" w:hAnsi="Arial" w:cs="Arial"/>
          <w:sz w:val="20"/>
          <w:szCs w:val="20"/>
        </w:rPr>
        <w:t>–</w:t>
      </w:r>
      <w:r w:rsidRPr="00933D5F">
        <w:rPr>
          <w:rFonts w:ascii="Arial" w:hAnsi="Arial" w:cs="Arial"/>
          <w:sz w:val="20"/>
          <w:szCs w:val="20"/>
        </w:rPr>
        <w:t xml:space="preserve"> szerokość taśmy [mm],</w:t>
      </w:r>
    </w:p>
    <w:p w14:paraId="79A1B08B" w14:textId="77777777" w:rsidR="007A6414" w:rsidRPr="00933D5F" w:rsidRDefault="007A6414" w:rsidP="00933D5F">
      <w:pPr>
        <w:pStyle w:val="Akapitzlist"/>
        <w:spacing w:after="0" w:line="360" w:lineRule="auto"/>
        <w:ind w:left="680"/>
        <w:jc w:val="both"/>
        <w:rPr>
          <w:rFonts w:ascii="Arial" w:hAnsi="Arial" w:cs="Arial"/>
          <w:b/>
          <w:sz w:val="20"/>
          <w:szCs w:val="20"/>
        </w:rPr>
      </w:pPr>
      <w:r w:rsidRPr="00933D5F">
        <w:rPr>
          <w:rFonts w:ascii="Arial" w:hAnsi="Arial" w:cs="Arial"/>
          <w:b/>
          <w:sz w:val="20"/>
          <w:szCs w:val="20"/>
        </w:rPr>
        <w:t>4+3</w:t>
      </w:r>
      <w:r w:rsidR="009E6CB5" w:rsidRPr="00933D5F">
        <w:rPr>
          <w:rFonts w:ascii="Arial" w:hAnsi="Arial" w:cs="Arial"/>
          <w:b/>
          <w:sz w:val="20"/>
          <w:szCs w:val="20"/>
        </w:rPr>
        <w:t xml:space="preserve"> </w:t>
      </w:r>
      <w:r w:rsidR="0023383C" w:rsidRPr="00933D5F">
        <w:rPr>
          <w:rFonts w:ascii="Arial" w:hAnsi="Arial" w:cs="Arial"/>
          <w:sz w:val="20"/>
          <w:szCs w:val="20"/>
        </w:rPr>
        <w:t xml:space="preserve">– </w:t>
      </w:r>
      <w:r w:rsidRPr="00933D5F">
        <w:rPr>
          <w:rFonts w:ascii="Arial" w:hAnsi="Arial" w:cs="Arial"/>
          <w:sz w:val="20"/>
          <w:szCs w:val="20"/>
        </w:rPr>
        <w:t>grubość okładek (nośna + bieżna [mm]);</w:t>
      </w:r>
    </w:p>
    <w:p w14:paraId="4AFEC8E5" w14:textId="1AC16DAD" w:rsidR="007A6414" w:rsidRPr="00933D5F" w:rsidRDefault="007A6414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 xml:space="preserve">Taśmy przenośnikowe tkaninowo - gumowe trudnopalne powinny spełniać wymagania dotyczące trudnopalności oraz bezpieczeństwa elektrycznego i pożarowego w podziemnych wyrobiskach zakładów górniczych, określone przez normy: PN-C-05013:1993, </w:t>
      </w:r>
      <w:r w:rsidR="003C19F5" w:rsidRPr="00933D5F">
        <w:rPr>
          <w:rFonts w:ascii="Arial" w:hAnsi="Arial" w:cs="Arial"/>
          <w:sz w:val="20"/>
          <w:szCs w:val="20"/>
        </w:rPr>
        <w:br/>
      </w:r>
      <w:r w:rsidRPr="00933D5F">
        <w:rPr>
          <w:rFonts w:ascii="Arial" w:hAnsi="Arial" w:cs="Arial"/>
          <w:sz w:val="20"/>
          <w:szCs w:val="20"/>
        </w:rPr>
        <w:t>PN-EN</w:t>
      </w:r>
      <w:r w:rsidR="00C55E01" w:rsidRPr="00933D5F">
        <w:rPr>
          <w:rFonts w:ascii="Arial" w:hAnsi="Arial" w:cs="Arial"/>
          <w:sz w:val="20"/>
          <w:szCs w:val="20"/>
        </w:rPr>
        <w:t xml:space="preserve"> </w:t>
      </w:r>
      <w:r w:rsidRPr="00933D5F">
        <w:rPr>
          <w:rFonts w:ascii="Arial" w:hAnsi="Arial" w:cs="Arial"/>
          <w:sz w:val="20"/>
          <w:szCs w:val="20"/>
        </w:rPr>
        <w:t>ISO</w:t>
      </w:r>
      <w:r w:rsidR="00C55E01" w:rsidRPr="00933D5F">
        <w:rPr>
          <w:rFonts w:ascii="Arial" w:hAnsi="Arial" w:cs="Arial"/>
          <w:sz w:val="20"/>
          <w:szCs w:val="20"/>
        </w:rPr>
        <w:t xml:space="preserve"> </w:t>
      </w:r>
      <w:r w:rsidRPr="00933D5F">
        <w:rPr>
          <w:rFonts w:ascii="Arial" w:hAnsi="Arial" w:cs="Arial"/>
          <w:sz w:val="20"/>
          <w:szCs w:val="20"/>
        </w:rPr>
        <w:t xml:space="preserve">284, PN-EN </w:t>
      </w:r>
      <w:r w:rsidR="00C55E01" w:rsidRPr="00933D5F">
        <w:rPr>
          <w:rFonts w:ascii="Arial" w:hAnsi="Arial" w:cs="Arial"/>
          <w:sz w:val="20"/>
          <w:szCs w:val="20"/>
        </w:rPr>
        <w:t>14973</w:t>
      </w:r>
      <w:r w:rsidR="00391512" w:rsidRPr="00933D5F">
        <w:rPr>
          <w:rFonts w:ascii="Arial" w:hAnsi="Arial" w:cs="Arial"/>
          <w:sz w:val="20"/>
          <w:szCs w:val="20"/>
        </w:rPr>
        <w:t>:2011</w:t>
      </w:r>
      <w:r w:rsidR="00C55E01" w:rsidRPr="00933D5F">
        <w:rPr>
          <w:rFonts w:ascii="Arial" w:hAnsi="Arial" w:cs="Arial"/>
          <w:sz w:val="20"/>
          <w:szCs w:val="20"/>
        </w:rPr>
        <w:t xml:space="preserve"> </w:t>
      </w:r>
      <w:r w:rsidR="00391512" w:rsidRPr="00933D5F">
        <w:rPr>
          <w:rFonts w:ascii="Arial" w:hAnsi="Arial" w:cs="Arial"/>
          <w:sz w:val="20"/>
          <w:szCs w:val="20"/>
        </w:rPr>
        <w:t>lub równoważne dla kategorii C1 lub C2.</w:t>
      </w:r>
    </w:p>
    <w:p w14:paraId="2B6DD189" w14:textId="2A320BC6" w:rsidR="007A6414" w:rsidRPr="00933D5F" w:rsidRDefault="007A6414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 xml:space="preserve">Taśmy przenośnikowe tkaninowo - gumowe trudnopalne muszą posiadać trwałe </w:t>
      </w:r>
      <w:r w:rsidRPr="00933D5F">
        <w:rPr>
          <w:rFonts w:ascii="Arial" w:hAnsi="Arial" w:cs="Arial"/>
          <w:sz w:val="20"/>
          <w:szCs w:val="20"/>
        </w:rPr>
        <w:br/>
        <w:t xml:space="preserve">i czytelne oznaczenie każdej sztuki </w:t>
      </w:r>
      <w:r w:rsidR="00391512" w:rsidRPr="00933D5F">
        <w:rPr>
          <w:rFonts w:ascii="Arial" w:hAnsi="Arial" w:cs="Arial"/>
          <w:sz w:val="20"/>
          <w:szCs w:val="20"/>
        </w:rPr>
        <w:t xml:space="preserve">wg normy PN-EN ISO 14890:2004 lub równoważne, </w:t>
      </w:r>
      <w:r w:rsidRPr="00933D5F">
        <w:rPr>
          <w:rFonts w:ascii="Arial" w:hAnsi="Arial" w:cs="Arial"/>
          <w:sz w:val="20"/>
          <w:szCs w:val="20"/>
        </w:rPr>
        <w:t>znakiem dopuszczenia WUG w miejscu wskazanym w</w:t>
      </w:r>
      <w:r w:rsidR="00296689" w:rsidRPr="00933D5F">
        <w:rPr>
          <w:rFonts w:ascii="Arial" w:hAnsi="Arial" w:cs="Arial"/>
          <w:sz w:val="20"/>
          <w:szCs w:val="20"/>
        </w:rPr>
        <w:t> </w:t>
      </w:r>
      <w:r w:rsidR="00391512" w:rsidRPr="00933D5F">
        <w:rPr>
          <w:rFonts w:ascii="Arial" w:hAnsi="Arial" w:cs="Arial"/>
          <w:sz w:val="20"/>
          <w:szCs w:val="20"/>
        </w:rPr>
        <w:t xml:space="preserve">dopuszczeniu, cechą producenta </w:t>
      </w:r>
      <w:r w:rsidR="003C19F5" w:rsidRPr="00933D5F">
        <w:rPr>
          <w:rFonts w:ascii="Arial" w:hAnsi="Arial" w:cs="Arial"/>
          <w:sz w:val="20"/>
          <w:szCs w:val="20"/>
        </w:rPr>
        <w:br/>
      </w:r>
      <w:r w:rsidR="00391512" w:rsidRPr="00933D5F">
        <w:rPr>
          <w:rFonts w:ascii="Arial" w:hAnsi="Arial" w:cs="Arial"/>
          <w:sz w:val="20"/>
          <w:szCs w:val="20"/>
        </w:rPr>
        <w:t>jak i niepowtarzalnym numerem identyfikacyjnym taśmy.</w:t>
      </w:r>
    </w:p>
    <w:p w14:paraId="2F0C2E2A" w14:textId="7AE76959" w:rsidR="007A6414" w:rsidRPr="00933D5F" w:rsidRDefault="007A6414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>Twardość okładek taśm winna wynosić 65</w:t>
      </w:r>
      <w:r w:rsidRPr="00933D5F">
        <w:rPr>
          <w:rFonts w:ascii="Arial" w:hAnsi="Arial" w:cs="Arial"/>
          <w:sz w:val="20"/>
          <w:szCs w:val="20"/>
        </w:rPr>
        <w:sym w:font="Symbol" w:char="F0B0"/>
      </w:r>
      <w:r w:rsidRPr="00933D5F">
        <w:rPr>
          <w:rFonts w:ascii="Arial" w:hAnsi="Arial" w:cs="Arial"/>
          <w:sz w:val="20"/>
          <w:szCs w:val="20"/>
        </w:rPr>
        <w:sym w:font="Symbol" w:char="F0B1"/>
      </w:r>
      <w:r w:rsidR="002639FA" w:rsidRPr="00933D5F">
        <w:rPr>
          <w:rFonts w:ascii="Arial" w:hAnsi="Arial" w:cs="Arial"/>
          <w:sz w:val="20"/>
          <w:szCs w:val="20"/>
        </w:rPr>
        <w:t xml:space="preserve">5 </w:t>
      </w:r>
      <w:proofErr w:type="spellStart"/>
      <w:r w:rsidR="002639FA" w:rsidRPr="00933D5F">
        <w:rPr>
          <w:rFonts w:ascii="Arial" w:hAnsi="Arial" w:cs="Arial"/>
          <w:sz w:val="20"/>
          <w:szCs w:val="20"/>
        </w:rPr>
        <w:t>ShA</w:t>
      </w:r>
      <w:proofErr w:type="spellEnd"/>
      <w:r w:rsidR="002639FA" w:rsidRPr="00933D5F">
        <w:rPr>
          <w:rFonts w:ascii="Arial" w:hAnsi="Arial" w:cs="Arial"/>
          <w:sz w:val="20"/>
          <w:szCs w:val="20"/>
        </w:rPr>
        <w:t xml:space="preserve"> przy badaniu zgodnym</w:t>
      </w:r>
      <w:r w:rsidRPr="00933D5F">
        <w:rPr>
          <w:rFonts w:ascii="Arial" w:hAnsi="Arial" w:cs="Arial"/>
          <w:sz w:val="20"/>
          <w:szCs w:val="20"/>
        </w:rPr>
        <w:t xml:space="preserve"> z normą </w:t>
      </w:r>
      <w:r w:rsidR="00933D5F">
        <w:rPr>
          <w:rFonts w:ascii="Arial" w:hAnsi="Arial" w:cs="Arial"/>
          <w:sz w:val="20"/>
          <w:szCs w:val="20"/>
        </w:rPr>
        <w:br/>
      </w:r>
      <w:r w:rsidRPr="00933D5F">
        <w:rPr>
          <w:rFonts w:ascii="Arial" w:hAnsi="Arial" w:cs="Arial"/>
          <w:sz w:val="20"/>
          <w:szCs w:val="20"/>
        </w:rPr>
        <w:t>PN</w:t>
      </w:r>
      <w:r w:rsidR="00933D5F">
        <w:rPr>
          <w:rFonts w:ascii="Arial" w:hAnsi="Arial" w:cs="Arial"/>
          <w:sz w:val="20"/>
          <w:szCs w:val="20"/>
        </w:rPr>
        <w:t>-</w:t>
      </w:r>
      <w:r w:rsidRPr="00933D5F">
        <w:rPr>
          <w:rFonts w:ascii="Arial" w:hAnsi="Arial" w:cs="Arial"/>
          <w:sz w:val="20"/>
          <w:szCs w:val="20"/>
        </w:rPr>
        <w:t>C</w:t>
      </w:r>
      <w:r w:rsidR="00933D5F">
        <w:rPr>
          <w:rFonts w:ascii="Arial" w:hAnsi="Arial" w:cs="Arial"/>
          <w:sz w:val="20"/>
          <w:szCs w:val="20"/>
        </w:rPr>
        <w:t>-</w:t>
      </w:r>
      <w:r w:rsidRPr="00933D5F">
        <w:rPr>
          <w:rFonts w:ascii="Arial" w:hAnsi="Arial" w:cs="Arial"/>
          <w:sz w:val="20"/>
          <w:szCs w:val="20"/>
        </w:rPr>
        <w:t>04238:1980 lub równoważn</w:t>
      </w:r>
      <w:r w:rsidR="0022718C" w:rsidRPr="00933D5F">
        <w:rPr>
          <w:rFonts w:ascii="Arial" w:hAnsi="Arial" w:cs="Arial"/>
          <w:sz w:val="20"/>
          <w:szCs w:val="20"/>
        </w:rPr>
        <w:t>ym</w:t>
      </w:r>
      <w:r w:rsidRPr="00933D5F">
        <w:rPr>
          <w:rFonts w:ascii="Arial" w:hAnsi="Arial" w:cs="Arial"/>
          <w:sz w:val="20"/>
          <w:szCs w:val="20"/>
        </w:rPr>
        <w:t>.</w:t>
      </w:r>
    </w:p>
    <w:p w14:paraId="0153E059" w14:textId="5AA97482" w:rsidR="007A6414" w:rsidRPr="00933D5F" w:rsidRDefault="007A6414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>Taśmy przenośnikowe powinny spełniać wymagania normy PN-EN ISO 22721</w:t>
      </w:r>
      <w:r w:rsidR="006C1397" w:rsidRPr="00933D5F">
        <w:rPr>
          <w:rFonts w:ascii="Arial" w:hAnsi="Arial" w:cs="Arial"/>
          <w:sz w:val="20"/>
          <w:szCs w:val="20"/>
        </w:rPr>
        <w:t>:2009</w:t>
      </w:r>
      <w:r w:rsidR="009839B7" w:rsidRPr="00933D5F">
        <w:rPr>
          <w:rFonts w:ascii="Arial" w:hAnsi="Arial" w:cs="Arial"/>
          <w:sz w:val="20"/>
          <w:szCs w:val="20"/>
        </w:rPr>
        <w:t xml:space="preserve"> </w:t>
      </w:r>
      <w:r w:rsidR="003C19F5" w:rsidRPr="00933D5F">
        <w:rPr>
          <w:rFonts w:ascii="Arial" w:hAnsi="Arial" w:cs="Arial"/>
          <w:sz w:val="20"/>
          <w:szCs w:val="20"/>
        </w:rPr>
        <w:br/>
      </w:r>
      <w:r w:rsidR="009839B7" w:rsidRPr="00933D5F">
        <w:rPr>
          <w:rFonts w:ascii="Arial" w:hAnsi="Arial" w:cs="Arial"/>
          <w:sz w:val="20"/>
          <w:szCs w:val="20"/>
        </w:rPr>
        <w:t>lub równoważne</w:t>
      </w:r>
      <w:r w:rsidRPr="00933D5F">
        <w:rPr>
          <w:rFonts w:ascii="Arial" w:hAnsi="Arial" w:cs="Arial"/>
          <w:sz w:val="20"/>
          <w:szCs w:val="20"/>
        </w:rPr>
        <w:t>, a</w:t>
      </w:r>
      <w:r w:rsidR="00296689" w:rsidRPr="00933D5F">
        <w:rPr>
          <w:rFonts w:ascii="Arial" w:hAnsi="Arial" w:cs="Arial"/>
          <w:sz w:val="20"/>
          <w:szCs w:val="20"/>
        </w:rPr>
        <w:t> </w:t>
      </w:r>
      <w:r w:rsidRPr="00933D5F">
        <w:rPr>
          <w:rFonts w:ascii="Arial" w:hAnsi="Arial" w:cs="Arial"/>
          <w:sz w:val="20"/>
          <w:szCs w:val="20"/>
        </w:rPr>
        <w:t>w</w:t>
      </w:r>
      <w:r w:rsidR="00296689" w:rsidRPr="00933D5F">
        <w:rPr>
          <w:rFonts w:ascii="Arial" w:hAnsi="Arial" w:cs="Arial"/>
          <w:sz w:val="20"/>
          <w:szCs w:val="20"/>
        </w:rPr>
        <w:t> </w:t>
      </w:r>
      <w:r w:rsidRPr="00933D5F">
        <w:rPr>
          <w:rFonts w:ascii="Arial" w:hAnsi="Arial" w:cs="Arial"/>
          <w:sz w:val="20"/>
          <w:szCs w:val="20"/>
        </w:rPr>
        <w:t xml:space="preserve">szczególności klasy V okładki. </w:t>
      </w:r>
    </w:p>
    <w:p w14:paraId="09D256B4" w14:textId="77777777" w:rsidR="007A6414" w:rsidRPr="00933D5F" w:rsidRDefault="007A6414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lastRenderedPageBreak/>
        <w:t xml:space="preserve">Okładki i obrzeża taśm powinny chronić rdzeń przed uszkodzeniami, działaniem warunków atmosferycznych oraz działaniem chemikaliów. </w:t>
      </w:r>
    </w:p>
    <w:p w14:paraId="4C5047FB" w14:textId="53CBF0DD" w:rsidR="00C36177" w:rsidRPr="00933D5F" w:rsidRDefault="007A6414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>Taśmy przenośnikowe tkaninowo - gumowe trudnopalne powinny być zbudowane z rdzenia tkaninowo - gumowego, składającego się  z przekładek na bazie tkaniny poliestrowo-poliamidowej (EP) lub przekładek zbudowanych na bazie tkanin poliamidowych (P - PP), gumowej warstwy między przekładkowej oraz okładek nośnej i</w:t>
      </w:r>
      <w:r w:rsidR="00296689" w:rsidRPr="00933D5F">
        <w:rPr>
          <w:rFonts w:ascii="Arial" w:hAnsi="Arial" w:cs="Arial"/>
          <w:sz w:val="20"/>
          <w:szCs w:val="20"/>
        </w:rPr>
        <w:t> </w:t>
      </w:r>
      <w:r w:rsidRPr="00933D5F">
        <w:rPr>
          <w:rFonts w:ascii="Arial" w:hAnsi="Arial" w:cs="Arial"/>
          <w:sz w:val="20"/>
          <w:szCs w:val="20"/>
        </w:rPr>
        <w:t xml:space="preserve">bieżnej, obrzeży wykonanych </w:t>
      </w:r>
      <w:r w:rsidR="003C19F5" w:rsidRPr="00933D5F">
        <w:rPr>
          <w:rFonts w:ascii="Arial" w:hAnsi="Arial" w:cs="Arial"/>
          <w:sz w:val="20"/>
          <w:szCs w:val="20"/>
        </w:rPr>
        <w:br/>
      </w:r>
      <w:r w:rsidRPr="00933D5F">
        <w:rPr>
          <w:rFonts w:ascii="Arial" w:hAnsi="Arial" w:cs="Arial"/>
          <w:sz w:val="20"/>
          <w:szCs w:val="20"/>
        </w:rPr>
        <w:t>z gumy trudnopalnej.</w:t>
      </w:r>
    </w:p>
    <w:p w14:paraId="1753B271" w14:textId="77777777" w:rsidR="004C41D5" w:rsidRPr="00933D5F" w:rsidRDefault="004C41D5" w:rsidP="00B11C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B42AF16" w14:textId="0075B037" w:rsidR="00310A1E" w:rsidRPr="00933D5F" w:rsidRDefault="00D521CF" w:rsidP="00933D5F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933D5F">
        <w:rPr>
          <w:rFonts w:ascii="Arial" w:hAnsi="Arial" w:cs="Arial"/>
          <w:b/>
          <w:sz w:val="20"/>
          <w:szCs w:val="20"/>
        </w:rPr>
        <w:t>Wykaz dokumen</w:t>
      </w:r>
      <w:r w:rsidR="00A1060C" w:rsidRPr="00933D5F">
        <w:rPr>
          <w:rFonts w:ascii="Arial" w:hAnsi="Arial" w:cs="Arial"/>
          <w:b/>
          <w:sz w:val="20"/>
          <w:szCs w:val="20"/>
        </w:rPr>
        <w:t xml:space="preserve">tów składanych </w:t>
      </w:r>
      <w:r w:rsidR="00D27B25" w:rsidRPr="00933D5F">
        <w:rPr>
          <w:rFonts w:ascii="Arial" w:hAnsi="Arial" w:cs="Arial"/>
          <w:b/>
          <w:sz w:val="20"/>
          <w:szCs w:val="20"/>
        </w:rPr>
        <w:t>wraz z ofertą</w:t>
      </w:r>
      <w:r w:rsidRPr="00933D5F">
        <w:rPr>
          <w:rFonts w:ascii="Arial" w:hAnsi="Arial" w:cs="Arial"/>
          <w:b/>
          <w:sz w:val="20"/>
          <w:szCs w:val="20"/>
        </w:rPr>
        <w:t>:</w:t>
      </w:r>
    </w:p>
    <w:p w14:paraId="3843BC0E" w14:textId="394F3CB1" w:rsidR="00D521CF" w:rsidRPr="00933D5F" w:rsidRDefault="00D521CF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 xml:space="preserve">Wykonawca zobowiązany jest przedłożyć wraz z ofertą komplet wymaganych dokumentów </w:t>
      </w:r>
      <w:r w:rsidR="003C19F5" w:rsidRPr="00933D5F">
        <w:rPr>
          <w:rFonts w:ascii="Arial" w:hAnsi="Arial" w:cs="Arial"/>
          <w:sz w:val="20"/>
          <w:szCs w:val="20"/>
        </w:rPr>
        <w:br/>
      </w:r>
      <w:r w:rsidRPr="00933D5F">
        <w:rPr>
          <w:rFonts w:ascii="Arial" w:hAnsi="Arial" w:cs="Arial"/>
          <w:sz w:val="20"/>
          <w:szCs w:val="20"/>
        </w:rPr>
        <w:t>w kolejności zgodnej z przedstawionym powyżej podziałem</w:t>
      </w:r>
      <w:r w:rsidR="005A085F" w:rsidRPr="00933D5F">
        <w:rPr>
          <w:rFonts w:ascii="Arial" w:hAnsi="Arial" w:cs="Arial"/>
          <w:sz w:val="20"/>
          <w:szCs w:val="20"/>
        </w:rPr>
        <w:t xml:space="preserve"> na zadania</w:t>
      </w:r>
      <w:r w:rsidRPr="00933D5F">
        <w:rPr>
          <w:rFonts w:ascii="Arial" w:hAnsi="Arial" w:cs="Arial"/>
          <w:sz w:val="20"/>
          <w:szCs w:val="20"/>
        </w:rPr>
        <w:t>.</w:t>
      </w:r>
    </w:p>
    <w:p w14:paraId="19922F7E" w14:textId="3B200418" w:rsidR="00210F98" w:rsidRPr="00933D5F" w:rsidRDefault="00210F98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>Dopuszczenie Prezesa Wyższego Urzędu Górniczego (WUG) do stosowania w</w:t>
      </w:r>
      <w:r w:rsidR="00CD7A84" w:rsidRPr="00933D5F">
        <w:rPr>
          <w:rFonts w:ascii="Arial" w:hAnsi="Arial" w:cs="Arial"/>
          <w:sz w:val="20"/>
          <w:szCs w:val="20"/>
        </w:rPr>
        <w:t> </w:t>
      </w:r>
      <w:r w:rsidRPr="00933D5F">
        <w:rPr>
          <w:rFonts w:ascii="Arial" w:hAnsi="Arial" w:cs="Arial"/>
          <w:sz w:val="20"/>
          <w:szCs w:val="20"/>
        </w:rPr>
        <w:t>podziemnych wyrobiskach zakładów górniczych w warunkach istniejącyc</w:t>
      </w:r>
      <w:r w:rsidR="00AD3DC2" w:rsidRPr="00933D5F">
        <w:rPr>
          <w:rFonts w:ascii="Arial" w:hAnsi="Arial" w:cs="Arial"/>
          <w:sz w:val="20"/>
          <w:szCs w:val="20"/>
        </w:rPr>
        <w:t>h z</w:t>
      </w:r>
      <w:r w:rsidR="00046BF7">
        <w:rPr>
          <w:rFonts w:ascii="Arial" w:hAnsi="Arial" w:cs="Arial"/>
          <w:sz w:val="20"/>
          <w:szCs w:val="20"/>
        </w:rPr>
        <w:t>agrożeń.</w:t>
      </w:r>
    </w:p>
    <w:p w14:paraId="65D6B6FD" w14:textId="77777777" w:rsidR="00533EB7" w:rsidRDefault="00D521CF" w:rsidP="00533EB7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>Dokumentacja techniczn</w:t>
      </w:r>
      <w:r w:rsidR="009C1202" w:rsidRPr="00933D5F">
        <w:rPr>
          <w:rFonts w:ascii="Arial" w:hAnsi="Arial" w:cs="Arial"/>
          <w:sz w:val="20"/>
          <w:szCs w:val="20"/>
        </w:rPr>
        <w:t>a</w:t>
      </w:r>
      <w:r w:rsidRPr="00933D5F">
        <w:rPr>
          <w:rFonts w:ascii="Arial" w:hAnsi="Arial" w:cs="Arial"/>
          <w:sz w:val="20"/>
          <w:szCs w:val="20"/>
        </w:rPr>
        <w:t xml:space="preserve"> bądź techniczno-ruchowa (DTR) oferowanego przedmiotu zamówienia</w:t>
      </w:r>
      <w:r w:rsidR="007D7FA4" w:rsidRPr="00933D5F">
        <w:rPr>
          <w:rFonts w:ascii="Arial" w:hAnsi="Arial" w:cs="Arial"/>
          <w:sz w:val="20"/>
          <w:szCs w:val="20"/>
        </w:rPr>
        <w:t>.</w:t>
      </w:r>
      <w:r w:rsidRPr="00933D5F">
        <w:rPr>
          <w:rFonts w:ascii="Arial" w:hAnsi="Arial" w:cs="Arial"/>
          <w:sz w:val="20"/>
          <w:szCs w:val="20"/>
        </w:rPr>
        <w:t xml:space="preserve"> </w:t>
      </w:r>
    </w:p>
    <w:p w14:paraId="48B95F8F" w14:textId="62218DF9" w:rsidR="00533EB7" w:rsidRPr="00251A94" w:rsidRDefault="00533EB7" w:rsidP="00533EB7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bookmarkStart w:id="2" w:name="_Hlk180742022"/>
      <w:r w:rsidRPr="00251A94">
        <w:rPr>
          <w:rFonts w:ascii="Arial" w:hAnsi="Arial" w:cs="Arial"/>
          <w:bCs/>
          <w:color w:val="000000" w:themeColor="text1"/>
          <w:sz w:val="20"/>
          <w:szCs w:val="20"/>
        </w:rPr>
        <w:t xml:space="preserve">Oświadczenie wykonawcy </w:t>
      </w:r>
      <w:r w:rsidR="00DA3E37" w:rsidRPr="00251A94">
        <w:rPr>
          <w:rFonts w:ascii="Arial" w:hAnsi="Arial" w:cs="Arial"/>
          <w:bCs/>
          <w:color w:val="000000" w:themeColor="text1"/>
          <w:sz w:val="20"/>
          <w:szCs w:val="20"/>
        </w:rPr>
        <w:t xml:space="preserve">potwierdzające spełnienie pkt. 1.4. i 1.5. Specyfikacji technicznej. </w:t>
      </w:r>
    </w:p>
    <w:bookmarkEnd w:id="2"/>
    <w:p w14:paraId="1152CCE5" w14:textId="4FB5A1C3" w:rsidR="00F93412" w:rsidRPr="00933D5F" w:rsidRDefault="006B6373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contextualSpacing w:val="0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 xml:space="preserve">Jeżeli załączone dokumenty nie zostały wydane na rzecz wykonawcy, powinien on dołączyć oświadczenie podmiotu, na rzecz którego zostały one wydane, że wykonawca umocowany jest do </w:t>
      </w:r>
      <w:r w:rsidR="007F67F3" w:rsidRPr="00933D5F">
        <w:rPr>
          <w:rFonts w:ascii="Arial" w:hAnsi="Arial" w:cs="Arial"/>
          <w:sz w:val="20"/>
          <w:szCs w:val="20"/>
        </w:rPr>
        <w:t>korzystania z uprawnień i rozwi</w:t>
      </w:r>
      <w:r w:rsidR="006525D6" w:rsidRPr="00933D5F">
        <w:rPr>
          <w:rFonts w:ascii="Arial" w:hAnsi="Arial" w:cs="Arial"/>
          <w:sz w:val="20"/>
          <w:szCs w:val="20"/>
        </w:rPr>
        <w:t>ązań technicznych, wskazanych w </w:t>
      </w:r>
      <w:r w:rsidR="007F67F3" w:rsidRPr="00933D5F">
        <w:rPr>
          <w:rFonts w:ascii="Arial" w:hAnsi="Arial" w:cs="Arial"/>
          <w:sz w:val="20"/>
          <w:szCs w:val="20"/>
        </w:rPr>
        <w:t xml:space="preserve">tych dokumentach, </w:t>
      </w:r>
      <w:r w:rsidR="007D6A0E" w:rsidRPr="00933D5F">
        <w:rPr>
          <w:rFonts w:ascii="Arial" w:hAnsi="Arial" w:cs="Arial"/>
          <w:sz w:val="20"/>
          <w:szCs w:val="20"/>
        </w:rPr>
        <w:br/>
      </w:r>
      <w:r w:rsidR="007F67F3" w:rsidRPr="00933D5F">
        <w:rPr>
          <w:rFonts w:ascii="Arial" w:hAnsi="Arial" w:cs="Arial"/>
          <w:sz w:val="20"/>
          <w:szCs w:val="20"/>
        </w:rPr>
        <w:t xml:space="preserve">a dokumenty te są nadal aktualne. Przedmiotowe oświadczenie powinno zostać wydane </w:t>
      </w:r>
      <w:r w:rsidR="003C19F5" w:rsidRPr="00933D5F">
        <w:rPr>
          <w:rFonts w:ascii="Arial" w:hAnsi="Arial" w:cs="Arial"/>
          <w:sz w:val="20"/>
          <w:szCs w:val="20"/>
        </w:rPr>
        <w:br/>
      </w:r>
      <w:r w:rsidR="007F67F3" w:rsidRPr="00933D5F">
        <w:rPr>
          <w:rFonts w:ascii="Arial" w:hAnsi="Arial" w:cs="Arial"/>
          <w:sz w:val="20"/>
          <w:szCs w:val="20"/>
        </w:rPr>
        <w:t>nie wcześniej niż 3 miesiące przed upływem terminu składania ofert.</w:t>
      </w:r>
    </w:p>
    <w:p w14:paraId="060BA27D" w14:textId="25B0C23C" w:rsidR="00F56033" w:rsidRPr="00933D5F" w:rsidRDefault="00F56033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contextualSpacing w:val="0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 xml:space="preserve">W przypadku gdy </w:t>
      </w:r>
      <w:r w:rsidR="0017043E">
        <w:rPr>
          <w:rFonts w:ascii="Arial" w:hAnsi="Arial" w:cs="Arial"/>
          <w:sz w:val="20"/>
          <w:szCs w:val="20"/>
        </w:rPr>
        <w:t xml:space="preserve">dokumentacja wymieniona w pkt. </w:t>
      </w:r>
      <w:r w:rsidR="00DA27E4">
        <w:rPr>
          <w:rFonts w:ascii="Arial" w:hAnsi="Arial" w:cs="Arial"/>
          <w:sz w:val="20"/>
          <w:szCs w:val="20"/>
        </w:rPr>
        <w:t xml:space="preserve">3.2. i </w:t>
      </w:r>
      <w:bookmarkStart w:id="3" w:name="_GoBack"/>
      <w:bookmarkEnd w:id="3"/>
      <w:r w:rsidR="00DA27E4">
        <w:rPr>
          <w:rFonts w:ascii="Arial" w:hAnsi="Arial" w:cs="Arial"/>
          <w:sz w:val="20"/>
          <w:szCs w:val="20"/>
        </w:rPr>
        <w:t xml:space="preserve">3.3. </w:t>
      </w:r>
      <w:r w:rsidRPr="00933D5F">
        <w:rPr>
          <w:rFonts w:ascii="Arial" w:hAnsi="Arial" w:cs="Arial"/>
          <w:sz w:val="20"/>
          <w:szCs w:val="20"/>
        </w:rPr>
        <w:t>Specyfikacji technicznej nie określa sposobu cechowania</w:t>
      </w:r>
      <w:r w:rsidR="0017043E">
        <w:rPr>
          <w:rFonts w:ascii="Arial" w:hAnsi="Arial" w:cs="Arial"/>
          <w:sz w:val="20"/>
          <w:szCs w:val="20"/>
        </w:rPr>
        <w:t xml:space="preserve"> wyrobu wymaganego w pkt. 2</w:t>
      </w:r>
      <w:r w:rsidRPr="00933D5F">
        <w:rPr>
          <w:rFonts w:ascii="Arial" w:hAnsi="Arial" w:cs="Arial"/>
          <w:sz w:val="20"/>
          <w:szCs w:val="20"/>
        </w:rPr>
        <w:t>.3. Specyfikacji technicznej, wykonawca jest zobowiązany złożyć oświadczenie, w którym wskaże w jaki sposób będzie cechowany oferowany przedmiot zamówienia.</w:t>
      </w:r>
    </w:p>
    <w:p w14:paraId="3C5701B4" w14:textId="77777777" w:rsidR="00E56CBF" w:rsidRPr="00933D5F" w:rsidRDefault="00E56CBF" w:rsidP="00B11C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9201475" w14:textId="77777777" w:rsidR="009662D8" w:rsidRPr="00933D5F" w:rsidRDefault="009662D8" w:rsidP="00933D5F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933D5F">
        <w:rPr>
          <w:rFonts w:ascii="Arial" w:hAnsi="Arial" w:cs="Arial"/>
          <w:b/>
          <w:sz w:val="20"/>
          <w:szCs w:val="20"/>
        </w:rPr>
        <w:t>Wykaz dokumentów składanych wraz z pierwszą dostawą przedmiotu zamówienia:</w:t>
      </w:r>
    </w:p>
    <w:p w14:paraId="1FC26BB1" w14:textId="35955925" w:rsidR="009462B0" w:rsidRPr="00933D5F" w:rsidRDefault="000C2428" w:rsidP="00933D5F">
      <w:pPr>
        <w:pStyle w:val="Akapitzlist"/>
        <w:spacing w:after="0" w:line="360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>-</w:t>
      </w:r>
    </w:p>
    <w:p w14:paraId="3D89C1EC" w14:textId="77777777" w:rsidR="00092423" w:rsidRPr="00933D5F" w:rsidRDefault="00092423" w:rsidP="00B11C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AA1D93" w14:textId="157009B2" w:rsidR="009662D8" w:rsidRPr="00933D5F" w:rsidRDefault="009662D8" w:rsidP="00933D5F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933D5F">
        <w:rPr>
          <w:rFonts w:ascii="Arial" w:hAnsi="Arial" w:cs="Arial"/>
          <w:b/>
          <w:sz w:val="20"/>
          <w:szCs w:val="20"/>
        </w:rPr>
        <w:t>Wykaz dokumentów składanych wraz z każdą dostawą przedmiotu zamówienia:</w:t>
      </w:r>
    </w:p>
    <w:p w14:paraId="193D53B1" w14:textId="77777777" w:rsidR="00210F98" w:rsidRPr="00933D5F" w:rsidRDefault="00210F98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 xml:space="preserve">Świadectwo jakości (atest) </w:t>
      </w:r>
      <w:r w:rsidR="009662D8" w:rsidRPr="00933D5F">
        <w:rPr>
          <w:rFonts w:ascii="Arial" w:hAnsi="Arial" w:cs="Arial"/>
          <w:sz w:val="20"/>
          <w:szCs w:val="20"/>
        </w:rPr>
        <w:t>wraz z wynikami kontroli taśmy.</w:t>
      </w:r>
    </w:p>
    <w:p w14:paraId="60C0651F" w14:textId="37350168" w:rsidR="00210F98" w:rsidRPr="00933D5F" w:rsidRDefault="00210F98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 xml:space="preserve">Wypełniony Załącznik nr </w:t>
      </w:r>
      <w:r w:rsidR="00A90F4F">
        <w:rPr>
          <w:rFonts w:ascii="Arial" w:hAnsi="Arial" w:cs="Arial"/>
          <w:sz w:val="20"/>
          <w:szCs w:val="20"/>
        </w:rPr>
        <w:t>1</w:t>
      </w:r>
      <w:r w:rsidRPr="00933D5F">
        <w:rPr>
          <w:rFonts w:ascii="Arial" w:hAnsi="Arial" w:cs="Arial"/>
          <w:sz w:val="20"/>
          <w:szCs w:val="20"/>
        </w:rPr>
        <w:t xml:space="preserve"> do Specyfikacji technicznej</w:t>
      </w:r>
      <w:r w:rsidR="00D5537F" w:rsidRPr="00933D5F">
        <w:rPr>
          <w:rFonts w:ascii="Arial" w:hAnsi="Arial" w:cs="Arial"/>
          <w:sz w:val="20"/>
          <w:szCs w:val="20"/>
        </w:rPr>
        <w:t xml:space="preserve"> lub deklaracja zgodności, zgodna </w:t>
      </w:r>
      <w:r w:rsidR="007D6A0E" w:rsidRPr="00933D5F">
        <w:rPr>
          <w:rFonts w:ascii="Arial" w:hAnsi="Arial" w:cs="Arial"/>
          <w:sz w:val="20"/>
          <w:szCs w:val="20"/>
        </w:rPr>
        <w:br/>
      </w:r>
      <w:r w:rsidR="00D5537F" w:rsidRPr="00933D5F">
        <w:rPr>
          <w:rFonts w:ascii="Arial" w:hAnsi="Arial" w:cs="Arial"/>
          <w:sz w:val="20"/>
          <w:szCs w:val="20"/>
        </w:rPr>
        <w:t>z</w:t>
      </w:r>
      <w:r w:rsidR="00244D98" w:rsidRPr="00933D5F">
        <w:rPr>
          <w:rFonts w:ascii="Arial" w:hAnsi="Arial" w:cs="Arial"/>
          <w:sz w:val="20"/>
          <w:szCs w:val="20"/>
        </w:rPr>
        <w:t>e</w:t>
      </w:r>
      <w:r w:rsidR="00D5537F" w:rsidRPr="00933D5F">
        <w:rPr>
          <w:rFonts w:ascii="Arial" w:hAnsi="Arial" w:cs="Arial"/>
          <w:sz w:val="20"/>
          <w:szCs w:val="20"/>
        </w:rPr>
        <w:t xml:space="preserve"> wszystkimi dyrektywami i normami zharmonizowanymi, którym podlega oferowany wyrób</w:t>
      </w:r>
      <w:r w:rsidR="00C8272B" w:rsidRPr="00933D5F">
        <w:rPr>
          <w:rFonts w:ascii="Arial" w:hAnsi="Arial" w:cs="Arial"/>
          <w:sz w:val="20"/>
          <w:szCs w:val="20"/>
        </w:rPr>
        <w:t>.</w:t>
      </w:r>
    </w:p>
    <w:p w14:paraId="4685EC69" w14:textId="421BD964" w:rsidR="00D5537F" w:rsidRPr="00933D5F" w:rsidRDefault="00221DD5" w:rsidP="00933D5F">
      <w:pPr>
        <w:pStyle w:val="Akapitzlist"/>
        <w:numPr>
          <w:ilvl w:val="1"/>
          <w:numId w:val="1"/>
        </w:numPr>
        <w:spacing w:after="0" w:line="360" w:lineRule="auto"/>
        <w:ind w:left="624" w:hanging="454"/>
        <w:contextualSpacing w:val="0"/>
        <w:jc w:val="both"/>
        <w:rPr>
          <w:rFonts w:ascii="Arial" w:hAnsi="Arial" w:cs="Arial"/>
          <w:sz w:val="20"/>
          <w:szCs w:val="20"/>
        </w:rPr>
      </w:pPr>
      <w:r w:rsidRPr="00933D5F">
        <w:rPr>
          <w:rFonts w:ascii="Arial" w:hAnsi="Arial" w:cs="Arial"/>
          <w:sz w:val="20"/>
          <w:szCs w:val="20"/>
        </w:rPr>
        <w:t xml:space="preserve">Dokument gwarancji potwierdzający udzielenie gwarancji na okres, przewidziany w niniejszej Specyfikacji technicznej, </w:t>
      </w:r>
      <w:r w:rsidR="00210F98" w:rsidRPr="00933D5F">
        <w:rPr>
          <w:rFonts w:ascii="Arial" w:hAnsi="Arial" w:cs="Arial"/>
          <w:sz w:val="20"/>
          <w:szCs w:val="20"/>
        </w:rPr>
        <w:t xml:space="preserve">zawierający między innymi zapis, że taśmy mogą pracować </w:t>
      </w:r>
      <w:r w:rsidR="00E817FC" w:rsidRPr="00933D5F">
        <w:rPr>
          <w:rFonts w:ascii="Arial" w:hAnsi="Arial" w:cs="Arial"/>
          <w:sz w:val="20"/>
          <w:szCs w:val="20"/>
        </w:rPr>
        <w:t>w </w:t>
      </w:r>
      <w:r w:rsidR="00210F98" w:rsidRPr="00933D5F">
        <w:rPr>
          <w:rFonts w:ascii="Arial" w:hAnsi="Arial" w:cs="Arial"/>
          <w:sz w:val="20"/>
          <w:szCs w:val="20"/>
        </w:rPr>
        <w:t>przenośniku taśmowym transportującym węgiel o uziarnieniu nie większym niż 300 mm przy  zanieczyszcz</w:t>
      </w:r>
      <w:r w:rsidR="00EC1CAB" w:rsidRPr="00933D5F">
        <w:rPr>
          <w:rFonts w:ascii="Arial" w:hAnsi="Arial" w:cs="Arial"/>
          <w:sz w:val="20"/>
          <w:szCs w:val="20"/>
        </w:rPr>
        <w:t>eniu kamieniem wynoszącym  do 55</w:t>
      </w:r>
      <w:r w:rsidR="00210F98" w:rsidRPr="00933D5F">
        <w:rPr>
          <w:rFonts w:ascii="Arial" w:hAnsi="Arial" w:cs="Arial"/>
          <w:sz w:val="20"/>
          <w:szCs w:val="20"/>
        </w:rPr>
        <w:t xml:space="preserve">% masy urobku a zainstalowane krążniki </w:t>
      </w:r>
      <w:r w:rsidR="007D6A0E" w:rsidRPr="00933D5F">
        <w:rPr>
          <w:rFonts w:ascii="Arial" w:hAnsi="Arial" w:cs="Arial"/>
          <w:sz w:val="20"/>
          <w:szCs w:val="20"/>
        </w:rPr>
        <w:br/>
      </w:r>
      <w:r w:rsidR="00210F98" w:rsidRPr="00933D5F">
        <w:rPr>
          <w:rFonts w:ascii="Arial" w:hAnsi="Arial" w:cs="Arial"/>
          <w:sz w:val="20"/>
          <w:szCs w:val="20"/>
        </w:rPr>
        <w:t>są z płaszczem stalowym, pierścieniowe, tarczowe lub ogumowanym</w:t>
      </w:r>
      <w:r w:rsidR="00E817FC" w:rsidRPr="00933D5F">
        <w:rPr>
          <w:rFonts w:ascii="Arial" w:hAnsi="Arial" w:cs="Arial"/>
          <w:sz w:val="20"/>
          <w:szCs w:val="20"/>
        </w:rPr>
        <w:t>.</w:t>
      </w:r>
    </w:p>
    <w:p w14:paraId="25B6ACCB" w14:textId="77777777" w:rsidR="00092423" w:rsidRPr="00933D5F" w:rsidRDefault="00092423" w:rsidP="00B11C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2322ED" w14:textId="4BD811DA" w:rsidR="00E02473" w:rsidRPr="00933D5F" w:rsidRDefault="00E02473" w:rsidP="00933D5F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933D5F">
        <w:rPr>
          <w:rFonts w:ascii="Arial" w:hAnsi="Arial" w:cs="Arial"/>
          <w:b/>
          <w:sz w:val="20"/>
          <w:szCs w:val="20"/>
        </w:rPr>
        <w:t xml:space="preserve">Tłumaczenia dokumentów: </w:t>
      </w:r>
    </w:p>
    <w:p w14:paraId="33268FE1" w14:textId="4424E5BB" w:rsidR="00D5537F" w:rsidRPr="00933D5F" w:rsidRDefault="00E02473" w:rsidP="00933D5F">
      <w:pPr>
        <w:pStyle w:val="Akapitzlist"/>
        <w:spacing w:after="0" w:line="360" w:lineRule="auto"/>
        <w:ind w:left="357"/>
        <w:jc w:val="both"/>
        <w:rPr>
          <w:rFonts w:ascii="Arial" w:hAnsi="Arial" w:cs="Arial"/>
          <w:bCs/>
          <w:sz w:val="20"/>
          <w:szCs w:val="20"/>
        </w:rPr>
      </w:pPr>
      <w:r w:rsidRPr="00933D5F">
        <w:rPr>
          <w:rFonts w:ascii="Arial" w:hAnsi="Arial" w:cs="Arial"/>
          <w:bCs/>
          <w:sz w:val="20"/>
          <w:szCs w:val="20"/>
        </w:rPr>
        <w:t xml:space="preserve">Dokumenty wymienione w niniejszej Specyfikacji technicznej zostaną sporządzone </w:t>
      </w:r>
      <w:r w:rsidRPr="00933D5F">
        <w:rPr>
          <w:rFonts w:ascii="Arial" w:hAnsi="Arial" w:cs="Arial"/>
          <w:bCs/>
          <w:sz w:val="20"/>
          <w:szCs w:val="20"/>
        </w:rPr>
        <w:br/>
        <w:t xml:space="preserve">w języku polskim. Dokumenty sporządzone w języku obcym Wykonawca/Dostawca składa wraz </w:t>
      </w:r>
      <w:r w:rsidRPr="00933D5F">
        <w:rPr>
          <w:rFonts w:ascii="Arial" w:hAnsi="Arial" w:cs="Arial"/>
          <w:bCs/>
          <w:sz w:val="20"/>
          <w:szCs w:val="20"/>
        </w:rPr>
        <w:lastRenderedPageBreak/>
        <w:t>z</w:t>
      </w:r>
      <w:r w:rsidR="00A6183D">
        <w:rPr>
          <w:rFonts w:ascii="Arial" w:hAnsi="Arial" w:cs="Arial"/>
          <w:bCs/>
          <w:sz w:val="20"/>
          <w:szCs w:val="20"/>
        </w:rPr>
        <w:t> </w:t>
      </w:r>
      <w:r w:rsidRPr="00933D5F">
        <w:rPr>
          <w:rFonts w:ascii="Arial" w:hAnsi="Arial" w:cs="Arial"/>
          <w:bCs/>
          <w:sz w:val="20"/>
          <w:szCs w:val="20"/>
        </w:rPr>
        <w:t>tłumaczeniem na język polski. Treść tłumaczenia będzie wiązała obie strony. W razie wątpliwości co do prawidłowości tłumaczenia złożonego na etapie realizacji zamówienia Zamawiający/Odbiorca uprawiony będzie uzyskać na koszt Wykonawcy/Dostawcy tłumaczenie przysięgłe przedłożonego przez niego dokumentu.</w:t>
      </w:r>
    </w:p>
    <w:p w14:paraId="1DD38E25" w14:textId="77777777" w:rsidR="00D5537F" w:rsidRPr="00933D5F" w:rsidRDefault="00D5537F" w:rsidP="00933D5F">
      <w:pPr>
        <w:spacing w:line="360" w:lineRule="auto"/>
        <w:rPr>
          <w:rFonts w:ascii="Arial" w:hAnsi="Arial" w:cs="Arial"/>
          <w:sz w:val="20"/>
          <w:szCs w:val="20"/>
        </w:rPr>
      </w:pPr>
    </w:p>
    <w:p w14:paraId="4835F82C" w14:textId="437D294C" w:rsidR="002639FA" w:rsidRPr="00933D5F" w:rsidRDefault="002639FA" w:rsidP="00933D5F">
      <w:pPr>
        <w:tabs>
          <w:tab w:val="left" w:pos="2224"/>
        </w:tabs>
        <w:spacing w:line="360" w:lineRule="auto"/>
        <w:rPr>
          <w:rFonts w:ascii="Arial" w:hAnsi="Arial" w:cs="Arial"/>
          <w:sz w:val="20"/>
          <w:szCs w:val="20"/>
        </w:rPr>
      </w:pPr>
    </w:p>
    <w:sectPr w:rsidR="002639FA" w:rsidRPr="00933D5F" w:rsidSect="002B0882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551A2" w14:textId="77777777" w:rsidR="0000539E" w:rsidRDefault="0000539E" w:rsidP="007F67F3">
      <w:pPr>
        <w:spacing w:after="0" w:line="240" w:lineRule="auto"/>
      </w:pPr>
      <w:r>
        <w:separator/>
      </w:r>
    </w:p>
  </w:endnote>
  <w:endnote w:type="continuationSeparator" w:id="0">
    <w:p w14:paraId="628F433C" w14:textId="77777777" w:rsidR="0000539E" w:rsidRDefault="0000539E" w:rsidP="007F6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357135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49ACB0C2" w14:textId="6D518EA7" w:rsidR="00ED7CC0" w:rsidRPr="00AE6622" w:rsidRDefault="00E14776" w:rsidP="00ED7CC0">
            <w:pPr>
              <w:pStyle w:val="Stopka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Syg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1543/26 </w:t>
            </w:r>
            <w:r w:rsidRPr="00E14776">
              <w:rPr>
                <w:rFonts w:ascii="Arial" w:hAnsi="Arial" w:cs="Arial"/>
                <w:sz w:val="16"/>
                <w:szCs w:val="16"/>
              </w:rPr>
              <w:t>Taśma przenośnikowa trudnopalna TP 3 P lub EP 1250kN/m-1000/4+3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="00ED7CC0" w:rsidRPr="00AE6622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ED7CC0" w:rsidRPr="00AE6622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="00ED7CC0" w:rsidRPr="00AE662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A27E4">
              <w:rPr>
                <w:rFonts w:ascii="Arial" w:hAnsi="Arial" w:cs="Arial"/>
                <w:noProof/>
                <w:sz w:val="16"/>
                <w:szCs w:val="16"/>
              </w:rPr>
              <w:t>3</w:t>
            </w:r>
            <w:r w:rsidR="00ED7CC0" w:rsidRPr="00AE662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ED7CC0" w:rsidRPr="00AE6622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ED7CC0" w:rsidRPr="00AE6622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ED7CC0" w:rsidRPr="00AE6622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="00ED7CC0" w:rsidRPr="00AE662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A27E4">
              <w:rPr>
                <w:rFonts w:ascii="Arial" w:hAnsi="Arial" w:cs="Arial"/>
                <w:noProof/>
                <w:sz w:val="16"/>
                <w:szCs w:val="16"/>
              </w:rPr>
              <w:t>3</w:t>
            </w:r>
            <w:r w:rsidR="00ED7CC0" w:rsidRPr="00AE6622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0105E709" w14:textId="77777777" w:rsidR="003B6D60" w:rsidRDefault="003B6D60" w:rsidP="005674D2">
    <w:pPr>
      <w:pStyle w:val="Stopka"/>
      <w:tabs>
        <w:tab w:val="clear" w:pos="9072"/>
        <w:tab w:val="left" w:pos="4956"/>
        <w:tab w:val="left" w:pos="5664"/>
        <w:tab w:val="left" w:pos="6372"/>
        <w:tab w:val="left" w:pos="708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1F003" w14:textId="77777777" w:rsidR="0000539E" w:rsidRDefault="0000539E" w:rsidP="007F67F3">
      <w:pPr>
        <w:spacing w:after="0" w:line="240" w:lineRule="auto"/>
      </w:pPr>
      <w:r>
        <w:separator/>
      </w:r>
    </w:p>
  </w:footnote>
  <w:footnote w:type="continuationSeparator" w:id="0">
    <w:p w14:paraId="2650B7BA" w14:textId="77777777" w:rsidR="0000539E" w:rsidRDefault="0000539E" w:rsidP="007F6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64029" w14:textId="77777777" w:rsidR="00E14776" w:rsidRDefault="00E14776" w:rsidP="00E14776">
    <w:pPr>
      <w:pStyle w:val="Nagwek"/>
      <w:ind w:left="6372"/>
      <w:rPr>
        <w:rFonts w:ascii="Arial" w:hAnsi="Arial" w:cs="Arial"/>
        <w:sz w:val="16"/>
        <w:szCs w:val="16"/>
      </w:rPr>
    </w:pPr>
    <w:r w:rsidRPr="008A121B">
      <w:rPr>
        <w:rFonts w:ascii="Arial" w:hAnsi="Arial" w:cs="Arial"/>
        <w:sz w:val="16"/>
        <w:szCs w:val="16"/>
      </w:rPr>
      <w:t xml:space="preserve">Załącznik nr </w:t>
    </w:r>
    <w:r>
      <w:rPr>
        <w:rFonts w:ascii="Arial" w:hAnsi="Arial" w:cs="Arial"/>
        <w:sz w:val="16"/>
        <w:szCs w:val="16"/>
      </w:rPr>
      <w:t xml:space="preserve">2 do formularza </w:t>
    </w:r>
    <w:r>
      <w:rPr>
        <w:rFonts w:ascii="Arial" w:hAnsi="Arial" w:cs="Arial"/>
        <w:sz w:val="16"/>
        <w:szCs w:val="16"/>
      </w:rPr>
      <w:br/>
      <w:t>aukcji elektronicznej</w:t>
    </w:r>
  </w:p>
  <w:p w14:paraId="52A46C73" w14:textId="30DDD30C" w:rsidR="00AD00B4" w:rsidRPr="00E14776" w:rsidRDefault="00AD00B4" w:rsidP="00E1477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6C1"/>
    <w:multiLevelType w:val="hybridMultilevel"/>
    <w:tmpl w:val="353C95F6"/>
    <w:lvl w:ilvl="0" w:tplc="0415000F">
      <w:start w:val="1"/>
      <w:numFmt w:val="decimal"/>
      <w:lvlText w:val="%1."/>
      <w:lvlJc w:val="left"/>
      <w:pPr>
        <w:ind w:left="1861" w:hanging="360"/>
      </w:pPr>
    </w:lvl>
    <w:lvl w:ilvl="1" w:tplc="04150019" w:tentative="1">
      <w:start w:val="1"/>
      <w:numFmt w:val="lowerLetter"/>
      <w:lvlText w:val="%2."/>
      <w:lvlJc w:val="left"/>
      <w:pPr>
        <w:ind w:left="2581" w:hanging="360"/>
      </w:pPr>
    </w:lvl>
    <w:lvl w:ilvl="2" w:tplc="0415001B" w:tentative="1">
      <w:start w:val="1"/>
      <w:numFmt w:val="lowerRoman"/>
      <w:lvlText w:val="%3."/>
      <w:lvlJc w:val="right"/>
      <w:pPr>
        <w:ind w:left="3301" w:hanging="180"/>
      </w:pPr>
    </w:lvl>
    <w:lvl w:ilvl="3" w:tplc="0415000F" w:tentative="1">
      <w:start w:val="1"/>
      <w:numFmt w:val="decimal"/>
      <w:lvlText w:val="%4."/>
      <w:lvlJc w:val="left"/>
      <w:pPr>
        <w:ind w:left="4021" w:hanging="360"/>
      </w:pPr>
    </w:lvl>
    <w:lvl w:ilvl="4" w:tplc="04150019" w:tentative="1">
      <w:start w:val="1"/>
      <w:numFmt w:val="lowerLetter"/>
      <w:lvlText w:val="%5."/>
      <w:lvlJc w:val="left"/>
      <w:pPr>
        <w:ind w:left="4741" w:hanging="360"/>
      </w:pPr>
    </w:lvl>
    <w:lvl w:ilvl="5" w:tplc="0415001B" w:tentative="1">
      <w:start w:val="1"/>
      <w:numFmt w:val="lowerRoman"/>
      <w:lvlText w:val="%6."/>
      <w:lvlJc w:val="right"/>
      <w:pPr>
        <w:ind w:left="5461" w:hanging="180"/>
      </w:pPr>
    </w:lvl>
    <w:lvl w:ilvl="6" w:tplc="0415000F" w:tentative="1">
      <w:start w:val="1"/>
      <w:numFmt w:val="decimal"/>
      <w:lvlText w:val="%7."/>
      <w:lvlJc w:val="left"/>
      <w:pPr>
        <w:ind w:left="6181" w:hanging="360"/>
      </w:pPr>
    </w:lvl>
    <w:lvl w:ilvl="7" w:tplc="04150019" w:tentative="1">
      <w:start w:val="1"/>
      <w:numFmt w:val="lowerLetter"/>
      <w:lvlText w:val="%8."/>
      <w:lvlJc w:val="left"/>
      <w:pPr>
        <w:ind w:left="6901" w:hanging="360"/>
      </w:pPr>
    </w:lvl>
    <w:lvl w:ilvl="8" w:tplc="0415001B" w:tentative="1">
      <w:start w:val="1"/>
      <w:numFmt w:val="lowerRoman"/>
      <w:lvlText w:val="%9."/>
      <w:lvlJc w:val="right"/>
      <w:pPr>
        <w:ind w:left="7621" w:hanging="180"/>
      </w:pPr>
    </w:lvl>
  </w:abstractNum>
  <w:abstractNum w:abstractNumId="1" w15:restartNumberingAfterBreak="0">
    <w:nsid w:val="0CA41B5F"/>
    <w:multiLevelType w:val="multilevel"/>
    <w:tmpl w:val="483235A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0247A5C"/>
    <w:multiLevelType w:val="multilevel"/>
    <w:tmpl w:val="C734A14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5"/>
      <w:isLgl/>
      <w:lvlText w:val="%1.%2."/>
      <w:lvlJc w:val="left"/>
      <w:pPr>
        <w:ind w:left="734" w:hanging="45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3A46E5"/>
    <w:multiLevelType w:val="multilevel"/>
    <w:tmpl w:val="483235A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3070D9E"/>
    <w:multiLevelType w:val="hybridMultilevel"/>
    <w:tmpl w:val="29F62E5C"/>
    <w:lvl w:ilvl="0" w:tplc="0415000F">
      <w:start w:val="1"/>
      <w:numFmt w:val="decimal"/>
      <w:lvlText w:val="%1."/>
      <w:lvlJc w:val="left"/>
      <w:pPr>
        <w:ind w:left="1945" w:hanging="360"/>
      </w:pPr>
    </w:lvl>
    <w:lvl w:ilvl="1" w:tplc="04150019" w:tentative="1">
      <w:start w:val="1"/>
      <w:numFmt w:val="lowerLetter"/>
      <w:lvlText w:val="%2."/>
      <w:lvlJc w:val="left"/>
      <w:pPr>
        <w:ind w:left="2665" w:hanging="360"/>
      </w:pPr>
    </w:lvl>
    <w:lvl w:ilvl="2" w:tplc="0415001B" w:tentative="1">
      <w:start w:val="1"/>
      <w:numFmt w:val="lowerRoman"/>
      <w:lvlText w:val="%3."/>
      <w:lvlJc w:val="right"/>
      <w:pPr>
        <w:ind w:left="3385" w:hanging="180"/>
      </w:pPr>
    </w:lvl>
    <w:lvl w:ilvl="3" w:tplc="0415000F" w:tentative="1">
      <w:start w:val="1"/>
      <w:numFmt w:val="decimal"/>
      <w:lvlText w:val="%4."/>
      <w:lvlJc w:val="left"/>
      <w:pPr>
        <w:ind w:left="4105" w:hanging="360"/>
      </w:pPr>
    </w:lvl>
    <w:lvl w:ilvl="4" w:tplc="04150019" w:tentative="1">
      <w:start w:val="1"/>
      <w:numFmt w:val="lowerLetter"/>
      <w:lvlText w:val="%5."/>
      <w:lvlJc w:val="left"/>
      <w:pPr>
        <w:ind w:left="4825" w:hanging="360"/>
      </w:pPr>
    </w:lvl>
    <w:lvl w:ilvl="5" w:tplc="0415001B" w:tentative="1">
      <w:start w:val="1"/>
      <w:numFmt w:val="lowerRoman"/>
      <w:lvlText w:val="%6."/>
      <w:lvlJc w:val="right"/>
      <w:pPr>
        <w:ind w:left="5545" w:hanging="180"/>
      </w:pPr>
    </w:lvl>
    <w:lvl w:ilvl="6" w:tplc="0415000F" w:tentative="1">
      <w:start w:val="1"/>
      <w:numFmt w:val="decimal"/>
      <w:lvlText w:val="%7."/>
      <w:lvlJc w:val="left"/>
      <w:pPr>
        <w:ind w:left="6265" w:hanging="360"/>
      </w:pPr>
    </w:lvl>
    <w:lvl w:ilvl="7" w:tplc="04150019" w:tentative="1">
      <w:start w:val="1"/>
      <w:numFmt w:val="lowerLetter"/>
      <w:lvlText w:val="%8."/>
      <w:lvlJc w:val="left"/>
      <w:pPr>
        <w:ind w:left="6985" w:hanging="360"/>
      </w:pPr>
    </w:lvl>
    <w:lvl w:ilvl="8" w:tplc="0415001B" w:tentative="1">
      <w:start w:val="1"/>
      <w:numFmt w:val="lowerRoman"/>
      <w:lvlText w:val="%9."/>
      <w:lvlJc w:val="right"/>
      <w:pPr>
        <w:ind w:left="7705" w:hanging="180"/>
      </w:pPr>
    </w:lvl>
  </w:abstractNum>
  <w:abstractNum w:abstractNumId="5" w15:restartNumberingAfterBreak="0">
    <w:nsid w:val="25A142D4"/>
    <w:multiLevelType w:val="multilevel"/>
    <w:tmpl w:val="3B48AC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hint="default"/>
        <w:b w:val="0"/>
      </w:rPr>
    </w:lvl>
    <w:lvl w:ilvl="2">
      <w:start w:val="1"/>
      <w:numFmt w:val="decimal"/>
      <w:pStyle w:val="specyfikacja"/>
      <w:lvlText w:val="%1.%2.%3."/>
      <w:lvlJc w:val="left"/>
      <w:pPr>
        <w:ind w:left="646" w:hanging="504"/>
      </w:pPr>
      <w:rPr>
        <w:rFonts w:hint="default"/>
        <w:b w:val="0"/>
      </w:rPr>
    </w:lvl>
    <w:lvl w:ilvl="3">
      <w:start w:val="1"/>
      <w:numFmt w:val="decimal"/>
      <w:lvlText w:val="%1.%2.%3.3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D8E63B1"/>
    <w:multiLevelType w:val="multilevel"/>
    <w:tmpl w:val="9F3E81CE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141" w:hanging="432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5E3965"/>
    <w:multiLevelType w:val="multilevel"/>
    <w:tmpl w:val="5C3A9B4C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4.%2."/>
      <w:lvlJc w:val="left"/>
      <w:pPr>
        <w:ind w:left="1141" w:hanging="432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A97D5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37C050C"/>
    <w:multiLevelType w:val="multilevel"/>
    <w:tmpl w:val="500681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148" w:hanging="432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ind w:left="231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35" w:hanging="648"/>
      </w:pPr>
    </w:lvl>
    <w:lvl w:ilvl="4">
      <w:start w:val="1"/>
      <w:numFmt w:val="decimal"/>
      <w:lvlText w:val="%1.%2.%3.%4.%5."/>
      <w:lvlJc w:val="left"/>
      <w:pPr>
        <w:ind w:left="1239" w:hanging="792"/>
      </w:pPr>
    </w:lvl>
    <w:lvl w:ilvl="5">
      <w:start w:val="1"/>
      <w:numFmt w:val="decimal"/>
      <w:lvlText w:val="%1.%2.%3.%4.%5.%6."/>
      <w:lvlJc w:val="left"/>
      <w:pPr>
        <w:ind w:left="1743" w:hanging="936"/>
      </w:pPr>
    </w:lvl>
    <w:lvl w:ilvl="6">
      <w:start w:val="1"/>
      <w:numFmt w:val="decimal"/>
      <w:lvlText w:val="%1.%2.%3.%4.%5.%6.%7."/>
      <w:lvlJc w:val="left"/>
      <w:pPr>
        <w:ind w:left="2247" w:hanging="1080"/>
      </w:pPr>
    </w:lvl>
    <w:lvl w:ilvl="7">
      <w:start w:val="1"/>
      <w:numFmt w:val="decimal"/>
      <w:lvlText w:val="%1.%2.%3.%4.%5.%6.%7.%8."/>
      <w:lvlJc w:val="left"/>
      <w:pPr>
        <w:ind w:left="2751" w:hanging="1224"/>
      </w:pPr>
    </w:lvl>
    <w:lvl w:ilvl="8">
      <w:start w:val="1"/>
      <w:numFmt w:val="decimal"/>
      <w:lvlText w:val="%1.%2.%3.%4.%5.%6.%7.%8.%9."/>
      <w:lvlJc w:val="left"/>
      <w:pPr>
        <w:ind w:left="3327" w:hanging="1440"/>
      </w:pPr>
    </w:lvl>
  </w:abstractNum>
  <w:abstractNum w:abstractNumId="10" w15:restartNumberingAfterBreak="0">
    <w:nsid w:val="65331E89"/>
    <w:multiLevelType w:val="multilevel"/>
    <w:tmpl w:val="C3B2112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141" w:hanging="432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FE84646"/>
    <w:multiLevelType w:val="hybridMultilevel"/>
    <w:tmpl w:val="30F22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0"/>
  </w:num>
  <w:num w:numId="9">
    <w:abstractNumId w:val="6"/>
  </w:num>
  <w:num w:numId="10">
    <w:abstractNumId w:val="5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3"/>
    <w:lvlOverride w:ilvl="0">
      <w:startOverride w:val="2"/>
    </w:lvlOverride>
    <w:lvlOverride w:ilvl="1">
      <w:startOverride w:val="1"/>
    </w:lvlOverride>
    <w:lvlOverride w:ilvl="2">
      <w:startOverride w:val="2"/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A62"/>
    <w:rsid w:val="0000539E"/>
    <w:rsid w:val="00013428"/>
    <w:rsid w:val="00014387"/>
    <w:rsid w:val="000354FA"/>
    <w:rsid w:val="00046BF7"/>
    <w:rsid w:val="000547F1"/>
    <w:rsid w:val="00057E0A"/>
    <w:rsid w:val="000633C1"/>
    <w:rsid w:val="0006588D"/>
    <w:rsid w:val="00092423"/>
    <w:rsid w:val="000A1DFC"/>
    <w:rsid w:val="000A65E3"/>
    <w:rsid w:val="000C2428"/>
    <w:rsid w:val="000D191B"/>
    <w:rsid w:val="000D5818"/>
    <w:rsid w:val="000F2AF5"/>
    <w:rsid w:val="00126D7B"/>
    <w:rsid w:val="00130188"/>
    <w:rsid w:val="001478A0"/>
    <w:rsid w:val="0017043E"/>
    <w:rsid w:val="00174F0F"/>
    <w:rsid w:val="00184ADE"/>
    <w:rsid w:val="00207F24"/>
    <w:rsid w:val="00210F98"/>
    <w:rsid w:val="002145FA"/>
    <w:rsid w:val="00216537"/>
    <w:rsid w:val="00216AF0"/>
    <w:rsid w:val="00220A29"/>
    <w:rsid w:val="00220D1F"/>
    <w:rsid w:val="00221DD5"/>
    <w:rsid w:val="002232A8"/>
    <w:rsid w:val="0022718C"/>
    <w:rsid w:val="0023383C"/>
    <w:rsid w:val="002443B4"/>
    <w:rsid w:val="00244D98"/>
    <w:rsid w:val="00251A94"/>
    <w:rsid w:val="002523E0"/>
    <w:rsid w:val="002639FA"/>
    <w:rsid w:val="0027050C"/>
    <w:rsid w:val="002855B4"/>
    <w:rsid w:val="00296689"/>
    <w:rsid w:val="002A08BE"/>
    <w:rsid w:val="002B052F"/>
    <w:rsid w:val="002B0882"/>
    <w:rsid w:val="002B591E"/>
    <w:rsid w:val="002B7A92"/>
    <w:rsid w:val="002C4E79"/>
    <w:rsid w:val="00310A1E"/>
    <w:rsid w:val="0033514F"/>
    <w:rsid w:val="003404AC"/>
    <w:rsid w:val="00344D93"/>
    <w:rsid w:val="00352ECC"/>
    <w:rsid w:val="00357DA6"/>
    <w:rsid w:val="003651FA"/>
    <w:rsid w:val="00376C09"/>
    <w:rsid w:val="00391512"/>
    <w:rsid w:val="0039496D"/>
    <w:rsid w:val="0039650A"/>
    <w:rsid w:val="003B207A"/>
    <w:rsid w:val="003B6D60"/>
    <w:rsid w:val="003C19F5"/>
    <w:rsid w:val="003C4948"/>
    <w:rsid w:val="003C4AF2"/>
    <w:rsid w:val="003E5620"/>
    <w:rsid w:val="003F601D"/>
    <w:rsid w:val="00401E38"/>
    <w:rsid w:val="00442C96"/>
    <w:rsid w:val="004802E7"/>
    <w:rsid w:val="00496531"/>
    <w:rsid w:val="004A47BC"/>
    <w:rsid w:val="004B669E"/>
    <w:rsid w:val="004C41D5"/>
    <w:rsid w:val="004D0FF5"/>
    <w:rsid w:val="004D4D84"/>
    <w:rsid w:val="004E7980"/>
    <w:rsid w:val="00525269"/>
    <w:rsid w:val="00533EB7"/>
    <w:rsid w:val="005674D2"/>
    <w:rsid w:val="00577E6D"/>
    <w:rsid w:val="005A085F"/>
    <w:rsid w:val="005B4140"/>
    <w:rsid w:val="005D45AA"/>
    <w:rsid w:val="005D5C23"/>
    <w:rsid w:val="005E45F5"/>
    <w:rsid w:val="005F1898"/>
    <w:rsid w:val="006208E8"/>
    <w:rsid w:val="00631F88"/>
    <w:rsid w:val="006442B8"/>
    <w:rsid w:val="006525D6"/>
    <w:rsid w:val="00656B46"/>
    <w:rsid w:val="006661F2"/>
    <w:rsid w:val="00690D21"/>
    <w:rsid w:val="00694FF7"/>
    <w:rsid w:val="006A53E5"/>
    <w:rsid w:val="006A73F7"/>
    <w:rsid w:val="006B6373"/>
    <w:rsid w:val="006C1250"/>
    <w:rsid w:val="006C1397"/>
    <w:rsid w:val="006C5E03"/>
    <w:rsid w:val="006C7AB8"/>
    <w:rsid w:val="006E753A"/>
    <w:rsid w:val="006E7C00"/>
    <w:rsid w:val="00700B80"/>
    <w:rsid w:val="00702BA2"/>
    <w:rsid w:val="00724D59"/>
    <w:rsid w:val="00743C13"/>
    <w:rsid w:val="00772E9A"/>
    <w:rsid w:val="0077646A"/>
    <w:rsid w:val="0078141A"/>
    <w:rsid w:val="00782F84"/>
    <w:rsid w:val="007A6414"/>
    <w:rsid w:val="007C02A5"/>
    <w:rsid w:val="007C2102"/>
    <w:rsid w:val="007D2F02"/>
    <w:rsid w:val="007D6A0E"/>
    <w:rsid w:val="007D7FA4"/>
    <w:rsid w:val="007E1334"/>
    <w:rsid w:val="007F2DA5"/>
    <w:rsid w:val="007F67F3"/>
    <w:rsid w:val="00800F74"/>
    <w:rsid w:val="008020BB"/>
    <w:rsid w:val="00802540"/>
    <w:rsid w:val="008030F3"/>
    <w:rsid w:val="00814AAC"/>
    <w:rsid w:val="00816FCC"/>
    <w:rsid w:val="008277F5"/>
    <w:rsid w:val="00844083"/>
    <w:rsid w:val="00855D07"/>
    <w:rsid w:val="008574CE"/>
    <w:rsid w:val="00860AD0"/>
    <w:rsid w:val="00863D9E"/>
    <w:rsid w:val="00874483"/>
    <w:rsid w:val="00885B73"/>
    <w:rsid w:val="008926DD"/>
    <w:rsid w:val="008B4299"/>
    <w:rsid w:val="008C3A62"/>
    <w:rsid w:val="008C58DF"/>
    <w:rsid w:val="008C5900"/>
    <w:rsid w:val="008D1A78"/>
    <w:rsid w:val="008E550E"/>
    <w:rsid w:val="008F04E4"/>
    <w:rsid w:val="009006B2"/>
    <w:rsid w:val="00901B8D"/>
    <w:rsid w:val="0091506C"/>
    <w:rsid w:val="00933D5F"/>
    <w:rsid w:val="00934598"/>
    <w:rsid w:val="0093530F"/>
    <w:rsid w:val="009462B0"/>
    <w:rsid w:val="00947509"/>
    <w:rsid w:val="00950788"/>
    <w:rsid w:val="0096285A"/>
    <w:rsid w:val="009662D8"/>
    <w:rsid w:val="00982BD0"/>
    <w:rsid w:val="009839B7"/>
    <w:rsid w:val="009C1202"/>
    <w:rsid w:val="009C705D"/>
    <w:rsid w:val="009E6CB5"/>
    <w:rsid w:val="00A1060C"/>
    <w:rsid w:val="00A51A86"/>
    <w:rsid w:val="00A6183D"/>
    <w:rsid w:val="00A624FB"/>
    <w:rsid w:val="00A74C01"/>
    <w:rsid w:val="00A84849"/>
    <w:rsid w:val="00A90F4F"/>
    <w:rsid w:val="00AD00B4"/>
    <w:rsid w:val="00AD3DC2"/>
    <w:rsid w:val="00AE5EF7"/>
    <w:rsid w:val="00AE6622"/>
    <w:rsid w:val="00AF65F6"/>
    <w:rsid w:val="00B04CDD"/>
    <w:rsid w:val="00B11C79"/>
    <w:rsid w:val="00B133A5"/>
    <w:rsid w:val="00B23000"/>
    <w:rsid w:val="00B26520"/>
    <w:rsid w:val="00B4360F"/>
    <w:rsid w:val="00B502AE"/>
    <w:rsid w:val="00B503AD"/>
    <w:rsid w:val="00B6012D"/>
    <w:rsid w:val="00B65705"/>
    <w:rsid w:val="00B77456"/>
    <w:rsid w:val="00B834F2"/>
    <w:rsid w:val="00B939EE"/>
    <w:rsid w:val="00BA4603"/>
    <w:rsid w:val="00BA631F"/>
    <w:rsid w:val="00BB172B"/>
    <w:rsid w:val="00BB5286"/>
    <w:rsid w:val="00BC4131"/>
    <w:rsid w:val="00BC4D86"/>
    <w:rsid w:val="00BC52FE"/>
    <w:rsid w:val="00BD3F96"/>
    <w:rsid w:val="00BE59AF"/>
    <w:rsid w:val="00C10994"/>
    <w:rsid w:val="00C306C9"/>
    <w:rsid w:val="00C36177"/>
    <w:rsid w:val="00C377B6"/>
    <w:rsid w:val="00C53F86"/>
    <w:rsid w:val="00C55E01"/>
    <w:rsid w:val="00C74C3C"/>
    <w:rsid w:val="00C8272B"/>
    <w:rsid w:val="00C934F4"/>
    <w:rsid w:val="00CD7A84"/>
    <w:rsid w:val="00CE7B18"/>
    <w:rsid w:val="00CF6D5D"/>
    <w:rsid w:val="00D04825"/>
    <w:rsid w:val="00D11CA7"/>
    <w:rsid w:val="00D27B25"/>
    <w:rsid w:val="00D521CF"/>
    <w:rsid w:val="00D5537F"/>
    <w:rsid w:val="00D61FF2"/>
    <w:rsid w:val="00D76306"/>
    <w:rsid w:val="00D910DB"/>
    <w:rsid w:val="00D912B6"/>
    <w:rsid w:val="00DA181F"/>
    <w:rsid w:val="00DA27E4"/>
    <w:rsid w:val="00DA3E37"/>
    <w:rsid w:val="00DF33E6"/>
    <w:rsid w:val="00E02473"/>
    <w:rsid w:val="00E14776"/>
    <w:rsid w:val="00E14E10"/>
    <w:rsid w:val="00E17516"/>
    <w:rsid w:val="00E43B7D"/>
    <w:rsid w:val="00E43D32"/>
    <w:rsid w:val="00E43EFA"/>
    <w:rsid w:val="00E452A7"/>
    <w:rsid w:val="00E56CBF"/>
    <w:rsid w:val="00E817FC"/>
    <w:rsid w:val="00E82E8D"/>
    <w:rsid w:val="00EA3A2B"/>
    <w:rsid w:val="00EC1CAB"/>
    <w:rsid w:val="00ED7CC0"/>
    <w:rsid w:val="00EF0C17"/>
    <w:rsid w:val="00F00C00"/>
    <w:rsid w:val="00F124C1"/>
    <w:rsid w:val="00F30BD4"/>
    <w:rsid w:val="00F32028"/>
    <w:rsid w:val="00F368A5"/>
    <w:rsid w:val="00F4468E"/>
    <w:rsid w:val="00F45D0E"/>
    <w:rsid w:val="00F50A6A"/>
    <w:rsid w:val="00F5415C"/>
    <w:rsid w:val="00F56033"/>
    <w:rsid w:val="00F91901"/>
    <w:rsid w:val="00F93412"/>
    <w:rsid w:val="00FC7912"/>
    <w:rsid w:val="00FE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FA144"/>
  <w15:chartTrackingRefBased/>
  <w15:docId w15:val="{E9E3B6F1-EA82-4F20-A190-2C6658FFD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A6414"/>
    <w:pPr>
      <w:keepNext/>
      <w:numPr>
        <w:numId w:val="7"/>
      </w:numPr>
      <w:spacing w:before="240" w:after="60" w:line="240" w:lineRule="auto"/>
      <w:ind w:left="284" w:hanging="284"/>
      <w:outlineLvl w:val="0"/>
    </w:pPr>
    <w:rPr>
      <w:rFonts w:ascii="Arial" w:eastAsia="Times New Roman" w:hAnsi="Arial" w:cs="Arial"/>
      <w:b/>
      <w:bCs/>
      <w:kern w:val="32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10F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6C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7A6414"/>
    <w:pPr>
      <w:numPr>
        <w:ilvl w:val="1"/>
        <w:numId w:val="7"/>
      </w:numPr>
      <w:spacing w:before="80" w:after="80" w:line="240" w:lineRule="auto"/>
      <w:ind w:left="567" w:hanging="567"/>
      <w:jc w:val="both"/>
      <w:outlineLvl w:val="4"/>
    </w:pPr>
    <w:rPr>
      <w:rFonts w:ascii="Arial" w:eastAsia="Times New Roman" w:hAnsi="Arial" w:cs="Arial"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653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67F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F67F3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7F67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6F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6FC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B6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6D6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B6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6D60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7A6414"/>
    <w:rPr>
      <w:rFonts w:ascii="Arial" w:eastAsia="Times New Roman" w:hAnsi="Arial" w:cs="Arial"/>
      <w:b/>
      <w:bCs/>
      <w:kern w:val="32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7A6414"/>
    <w:rPr>
      <w:rFonts w:ascii="Arial" w:eastAsia="Times New Roman" w:hAnsi="Arial" w:cs="Arial"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6CB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0F9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D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D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DC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D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DC2"/>
    <w:rPr>
      <w:b/>
      <w:bCs/>
      <w:lang w:eastAsia="en-US"/>
    </w:rPr>
  </w:style>
  <w:style w:type="paragraph" w:customStyle="1" w:styleId="specyfikacja">
    <w:name w:val="specyfikacja"/>
    <w:basedOn w:val="Akapitzlist"/>
    <w:link w:val="specyfikacjaZnak"/>
    <w:autoRedefine/>
    <w:qFormat/>
    <w:rsid w:val="000A1DFC"/>
    <w:pPr>
      <w:numPr>
        <w:ilvl w:val="2"/>
        <w:numId w:val="10"/>
      </w:numPr>
      <w:spacing w:after="0" w:line="360" w:lineRule="auto"/>
      <w:jc w:val="both"/>
    </w:pPr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specyfikacjaZnak">
    <w:name w:val="specyfikacja Znak"/>
    <w:link w:val="specyfikacja"/>
    <w:rsid w:val="000A1DFC"/>
    <w:rPr>
      <w:rFonts w:ascii="Arial" w:eastAsia="Times New Roman" w:hAnsi="Arial" w:cs="Arial"/>
      <w:b/>
    </w:rPr>
  </w:style>
  <w:style w:type="paragraph" w:styleId="Bezodstpw">
    <w:name w:val="No Spacing"/>
    <w:uiPriority w:val="1"/>
    <w:qFormat/>
    <w:rsid w:val="003C4AF2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A74C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1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02984-B2CE-4EF4-82CD-EDD712ADD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763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5331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Chydzińska-Piechaczek</dc:creator>
  <cp:keywords/>
  <dc:description/>
  <cp:lastModifiedBy>Agata Chydzińska-Piechaczek</cp:lastModifiedBy>
  <cp:revision>8</cp:revision>
  <cp:lastPrinted>2022-04-25T08:52:00Z</cp:lastPrinted>
  <dcterms:created xsi:type="dcterms:W3CDTF">2025-02-24T07:42:00Z</dcterms:created>
  <dcterms:modified xsi:type="dcterms:W3CDTF">2026-05-12T08:32:00Z</dcterms:modified>
</cp:coreProperties>
</file>