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005/BR/MKM15/26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części zamienne do lokomotyw typu LEA BM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Polaczek tel: +48 32 756 4221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6C372BB4" w14:textId="064BABCF" w:rsidR="00E42EA6" w:rsidRPr="00E42EA6" w:rsidRDefault="00E42EA6" w:rsidP="00E42EA6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42EA6">
              <w:rPr>
                <w:rFonts w:ascii="Arial" w:hAnsi="Arial" w:cs="Arial"/>
                <w:bCs/>
                <w:sz w:val="20"/>
                <w:szCs w:val="20"/>
                <w:lang w:val="pl-PL"/>
              </w:rPr>
              <w:t>- W załączniku dołączono "Specyfikację Techniczną" wraz z załącznikami nr 01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i</w:t>
            </w:r>
            <w:r w:rsidRPr="00E42EA6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02 </w:t>
            </w:r>
            <w:bookmarkStart w:id="1" w:name="_GoBack"/>
            <w:bookmarkEnd w:id="1"/>
            <w:r w:rsidRPr="00E42EA6">
              <w:rPr>
                <w:rFonts w:ascii="Arial" w:hAnsi="Arial" w:cs="Arial"/>
                <w:bCs/>
                <w:sz w:val="20"/>
                <w:szCs w:val="20"/>
                <w:lang w:val="pl-PL"/>
              </w:rPr>
              <w:t>dla przedmiotowych materiałów.</w:t>
            </w:r>
          </w:p>
          <w:p w14:paraId="3D818A51" w14:textId="1B949C31" w:rsidR="00B809A4" w:rsidRDefault="00E42EA6" w:rsidP="00E42EA6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42EA6">
              <w:rPr>
                <w:rFonts w:ascii="Arial" w:hAnsi="Arial" w:cs="Arial"/>
                <w:bCs/>
                <w:sz w:val="20"/>
                <w:szCs w:val="20"/>
                <w:lang w:val="pl-PL"/>
              </w:rPr>
              <w:t>- Zapytanie stanowi badanie rynku na 2026r., dotyczy Zakładów JSW S.A.</w:t>
            </w:r>
          </w:p>
          <w:p w14:paraId="2F38CAC2" w14:textId="77777777" w:rsidR="00E42EA6" w:rsidRDefault="00E42EA6" w:rsidP="00E42EA6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B809A4"/>
    <w:rsid w:val="00E42EA6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768F0A3-2FAF-4589-9BD7-1B5217CE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2771</Characters>
  <Application>Microsoft Office Word</Application>
  <DocSecurity>0</DocSecurity>
  <Lines>23</Lines>
  <Paragraphs>6</Paragraphs>
  <ScaleCrop>false</ScaleCrop>
  <Company>GKJSW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Piotr Polaczek</cp:lastModifiedBy>
  <cp:revision>4</cp:revision>
  <dcterms:created xsi:type="dcterms:W3CDTF">2026-02-13T07:02:00Z</dcterms:created>
  <dcterms:modified xsi:type="dcterms:W3CDTF">2026-04-29T06:19:00Z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