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99532E" w14:textId="77777777" w:rsidR="00B809A4" w:rsidRDefault="00593096">
      <w:pPr>
        <w:spacing w:line="288" w:lineRule="auto"/>
        <w:ind w:right="180"/>
        <w:jc w:val="center"/>
        <w:rPr>
          <w:rFonts w:ascii="Arial" w:hAnsi="Arial" w:cs="Arial"/>
          <w:b/>
          <w:bCs/>
          <w:color w:val="000000"/>
          <w:sz w:val="24"/>
          <w:szCs w:val="24"/>
          <w:lang w:val="pl-PL"/>
        </w:rPr>
      </w:pPr>
      <w:r>
        <w:rPr>
          <w:rFonts w:ascii="Arial" w:hAnsi="Arial" w:cs="Arial"/>
          <w:b/>
          <w:bCs/>
          <w:color w:val="000000"/>
          <w:sz w:val="24"/>
          <w:szCs w:val="24"/>
          <w:lang w:val="pl-PL"/>
        </w:rPr>
        <w:t xml:space="preserve">Ogłoszenie o postępowaniu </w:t>
      </w:r>
    </w:p>
    <w:p w14:paraId="4118C7CE" w14:textId="77777777" w:rsidR="00B809A4" w:rsidRDefault="00593096">
      <w:pPr>
        <w:spacing w:line="288" w:lineRule="auto"/>
        <w:ind w:right="180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Nr </w:t>
      </w:r>
      <w:bookmarkStart w:id="0" w:name="_Hlk184361844"/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>054/ZO/MKE45/26</w:t>
      </w:r>
      <w:bookmarkEnd w:id="0"/>
    </w:p>
    <w:p w14:paraId="6EB5F73C" w14:textId="77777777" w:rsidR="00B809A4" w:rsidRDefault="00593096">
      <w:pPr>
        <w:spacing w:before="120" w:after="120"/>
        <w:ind w:right="180"/>
        <w:jc w:val="center"/>
        <w:rPr>
          <w:sz w:val="20"/>
          <w:szCs w:val="20"/>
          <w:lang w:val="pl-PL"/>
        </w:rPr>
      </w:pPr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Nazwa: </w:t>
      </w:r>
      <w:r>
        <w:rPr>
          <w:rFonts w:ascii="Arial" w:hAnsi="Arial" w:cs="Arial"/>
          <w:sz w:val="20"/>
          <w:szCs w:val="20"/>
          <w:lang w:val="pl-PL"/>
        </w:rPr>
        <w:t xml:space="preserve">narzędzia i akcesoria do prac malarskich i remontowo budowlanych </w:t>
      </w:r>
    </w:p>
    <w:p w14:paraId="55DAAAFD" w14:textId="77777777" w:rsidR="00B809A4" w:rsidRDefault="00593096">
      <w:pPr>
        <w:spacing w:before="120" w:after="120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>Organizator postępowania:</w:t>
      </w:r>
    </w:p>
    <w:p w14:paraId="40DE7EDB" w14:textId="77777777" w:rsidR="00B809A4" w:rsidRDefault="00593096">
      <w:pPr>
        <w:spacing w:before="159" w:line="288" w:lineRule="auto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color w:val="000000"/>
          <w:sz w:val="20"/>
          <w:szCs w:val="20"/>
          <w:lang w:val="pl-PL"/>
        </w:rPr>
        <w:t>Jastrzębska Spółka Węglowa S.A.</w:t>
      </w:r>
    </w:p>
    <w:p w14:paraId="32B57452" w14:textId="77777777" w:rsidR="00B809A4" w:rsidRDefault="00593096">
      <w:pPr>
        <w:spacing w:before="159" w:line="288" w:lineRule="auto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>Prowadzący postępowanie:</w:t>
      </w:r>
    </w:p>
    <w:p w14:paraId="763C42AE" w14:textId="77777777" w:rsidR="00B809A4" w:rsidRDefault="00593096">
      <w:pPr>
        <w:spacing w:line="360" w:lineRule="auto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color w:val="000000"/>
          <w:sz w:val="20"/>
          <w:szCs w:val="20"/>
          <w:lang w:val="pl-PL"/>
        </w:rPr>
        <w:t>Zakład Wsparcia Produkcji JSW S.A.</w:t>
      </w:r>
    </w:p>
    <w:p w14:paraId="00D705B3" w14:textId="77777777" w:rsidR="00B809A4" w:rsidRDefault="00593096">
      <w:pPr>
        <w:spacing w:line="360" w:lineRule="auto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color w:val="000000"/>
          <w:sz w:val="20"/>
          <w:szCs w:val="20"/>
          <w:lang w:val="pl-PL"/>
        </w:rPr>
        <w:t>ul. Towarowa 1</w:t>
      </w:r>
      <w:r>
        <w:rPr>
          <w:rFonts w:ascii="Arial" w:hAnsi="Arial" w:cs="Arial"/>
          <w:color w:val="010302"/>
          <w:sz w:val="20"/>
          <w:szCs w:val="20"/>
          <w:lang w:val="pl-PL"/>
        </w:rPr>
        <w:t xml:space="preserve">, </w:t>
      </w:r>
      <w:r>
        <w:rPr>
          <w:rFonts w:ascii="Arial" w:hAnsi="Arial" w:cs="Arial"/>
          <w:color w:val="000000"/>
          <w:sz w:val="20"/>
          <w:szCs w:val="20"/>
          <w:lang w:val="pl-PL"/>
        </w:rPr>
        <w:t>44-330 Jastrzębie-Zdrój</w:t>
      </w:r>
    </w:p>
    <w:p w14:paraId="54025A80" w14:textId="77777777" w:rsidR="00B809A4" w:rsidRDefault="00593096">
      <w:pPr>
        <w:spacing w:line="360" w:lineRule="auto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>Pomoc techniczna dla uczestników postępowania:</w:t>
      </w:r>
    </w:p>
    <w:p w14:paraId="7956BC5C" w14:textId="77777777" w:rsidR="00B809A4" w:rsidRDefault="00593096">
      <w:pPr>
        <w:spacing w:line="360" w:lineRule="auto"/>
        <w:jc w:val="center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pomoc@jswits.pl</w:t>
      </w:r>
    </w:p>
    <w:tbl>
      <w:tblPr>
        <w:tblStyle w:val="Tabela-Siatka"/>
        <w:tblW w:w="5000" w:type="pct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0456"/>
      </w:tblGrid>
      <w:tr w:rsidR="00B809A4" w14:paraId="7F8D0D97" w14:textId="77777777">
        <w:trPr>
          <w:trHeight w:hRule="exact" w:val="397"/>
        </w:trPr>
        <w:tc>
          <w:tcPr>
            <w:tcW w:w="10466" w:type="dxa"/>
            <w:tcBorders>
              <w:top w:val="single" w:sz="4" w:space="0" w:color="ED7D31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shd w:val="clear" w:color="auto" w:fill="ED7D31" w:themeFill="accent2"/>
            <w:vAlign w:val="center"/>
          </w:tcPr>
          <w:p w14:paraId="0F851541" w14:textId="77777777" w:rsidR="00B809A4" w:rsidRDefault="00593096">
            <w:pPr>
              <w:pStyle w:val="Akapitzlist"/>
              <w:numPr>
                <w:ilvl w:val="0"/>
                <w:numId w:val="1"/>
              </w:numPr>
              <w:spacing w:before="120" w:after="120" w:line="288" w:lineRule="auto"/>
              <w:ind w:left="345" w:right="108" w:hanging="345"/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pl-PL"/>
              </w:rPr>
              <w:t>Kontakt w sprawach formalnych</w:t>
            </w:r>
          </w:p>
        </w:tc>
      </w:tr>
      <w:tr w:rsidR="00B809A4" w14:paraId="3B9AEAA5" w14:textId="77777777">
        <w:trPr>
          <w:trHeight w:hRule="exact" w:val="434"/>
        </w:trPr>
        <w:tc>
          <w:tcPr>
            <w:tcW w:w="10466" w:type="dxa"/>
            <w:tcBorders>
              <w:top w:val="single" w:sz="4" w:space="0" w:color="ED7D31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shd w:val="clear" w:color="auto" w:fill="FFFFFF" w:themeFill="background1"/>
          </w:tcPr>
          <w:p w14:paraId="614F55C9" w14:textId="77777777" w:rsidR="00B809A4" w:rsidRDefault="00593096">
            <w:pPr>
              <w:spacing w:before="120" w:after="120" w:line="288" w:lineRule="auto"/>
              <w:ind w:right="108"/>
              <w:jc w:val="both"/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Marzena Barchańska tel: +48 32 756 4928 </w:t>
            </w:r>
          </w:p>
        </w:tc>
      </w:tr>
      <w:tr w:rsidR="00B809A4" w14:paraId="4A01AE1E" w14:textId="77777777">
        <w:trPr>
          <w:trHeight w:hRule="exact" w:val="397"/>
        </w:trPr>
        <w:tc>
          <w:tcPr>
            <w:tcW w:w="10466" w:type="dxa"/>
            <w:tcBorders>
              <w:top w:val="single" w:sz="4" w:space="0" w:color="ED7D31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shd w:val="clear" w:color="auto" w:fill="ED7D31" w:themeFill="accent2"/>
            <w:vAlign w:val="center"/>
          </w:tcPr>
          <w:p w14:paraId="412881A0" w14:textId="77777777" w:rsidR="00B809A4" w:rsidRDefault="00593096">
            <w:pPr>
              <w:pStyle w:val="Akapitzlist"/>
              <w:numPr>
                <w:ilvl w:val="0"/>
                <w:numId w:val="1"/>
              </w:numPr>
              <w:spacing w:before="120" w:after="120" w:line="288" w:lineRule="auto"/>
              <w:ind w:left="345" w:right="108" w:hanging="345"/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pl-PL"/>
              </w:rPr>
              <w:t>Informacje dodatkowe</w:t>
            </w:r>
          </w:p>
        </w:tc>
      </w:tr>
      <w:tr w:rsidR="00B809A4" w14:paraId="1D9445D8" w14:textId="77777777" w:rsidTr="00593096">
        <w:trPr>
          <w:trHeight w:hRule="exact" w:val="8406"/>
        </w:trPr>
        <w:tc>
          <w:tcPr>
            <w:tcW w:w="10466" w:type="dxa"/>
            <w:tcBorders>
              <w:top w:val="single" w:sz="4" w:space="0" w:color="ED7D31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shd w:val="clear" w:color="auto" w:fill="FFFFFF" w:themeFill="background1"/>
            <w:vAlign w:val="center"/>
          </w:tcPr>
          <w:p w14:paraId="3D818A51" w14:textId="4231BF34" w:rsidR="00B809A4" w:rsidRDefault="00214606">
            <w:pPr>
              <w:ind w:right="108"/>
              <w:rPr>
                <w:rFonts w:ascii="Arial" w:hAnsi="Arial" w:cs="Arial"/>
                <w:bCs/>
                <w:sz w:val="20"/>
                <w:szCs w:val="20"/>
                <w:lang w:val="pl-PL"/>
              </w:rPr>
            </w:pPr>
            <w:r w:rsidRPr="00214606">
              <w:rPr>
                <w:rFonts w:ascii="Arial" w:hAnsi="Arial" w:cs="Arial"/>
                <w:bCs/>
                <w:sz w:val="20"/>
                <w:szCs w:val="20"/>
                <w:lang w:val="pl-PL"/>
              </w:rPr>
              <w:t>Termin obowiązywania gwarancji wynosi 24 miesiące</w:t>
            </w:r>
            <w:bookmarkStart w:id="1" w:name="_GoBack"/>
            <w:bookmarkEnd w:id="1"/>
          </w:p>
          <w:p w14:paraId="2DA421F7" w14:textId="77777777" w:rsidR="00B809A4" w:rsidRPr="00593096" w:rsidRDefault="00593096">
            <w:pPr>
              <w:pStyle w:val="Akapitzlist"/>
              <w:widowControl/>
              <w:numPr>
                <w:ilvl w:val="0"/>
                <w:numId w:val="2"/>
              </w:numPr>
              <w:ind w:left="313" w:hanging="313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Złożenie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oferty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w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odpowiedzi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na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niniejsze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zapytanie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następuje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z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chwilą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przesłania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jej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do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Zamawiającego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za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pośrednictwem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platformy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dostępnej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na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stronie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internetowej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 o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adresie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: </w:t>
            </w:r>
            <w:hyperlink r:id="rId6">
              <w:r w:rsidRPr="00593096">
                <w:rPr>
                  <w:rFonts w:ascii="Arial" w:eastAsia="Aptos" w:hAnsi="Arial" w:cs="Arial"/>
                  <w:color w:val="467886"/>
                  <w:sz w:val="20"/>
                  <w:szCs w:val="20"/>
                  <w:u w:val="single"/>
                  <w14:ligatures w14:val="standardContextual"/>
                </w:rPr>
                <w:t>https://efo.szyk.jsw.pl</w:t>
              </w:r>
            </w:hyperlink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.</w:t>
            </w:r>
          </w:p>
          <w:p w14:paraId="0CB7C0B9" w14:textId="77777777" w:rsidR="00B809A4" w:rsidRPr="00593096" w:rsidRDefault="00593096">
            <w:pPr>
              <w:pStyle w:val="Akapitzlist"/>
              <w:widowControl/>
              <w:numPr>
                <w:ilvl w:val="0"/>
                <w:numId w:val="3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złożenie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oferty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jest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równoznaczne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ze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złożeniem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przez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Składającego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ofertę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oświadczenia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o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zapoznaniu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się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br/>
              <w:t xml:space="preserve">z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treścią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obowiązujących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w JSW S.A.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Ogólnych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Warunków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Umów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,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opublikowanych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na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stronie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internetowej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hyperlink r:id="rId7">
              <w:r w:rsidRPr="00593096">
                <w:rPr>
                  <w:rFonts w:ascii="Arial" w:eastAsia="Aptos" w:hAnsi="Arial" w:cs="Arial"/>
                  <w:color w:val="467886"/>
                  <w:sz w:val="20"/>
                  <w:szCs w:val="20"/>
                  <w:u w:val="single"/>
                  <w14:ligatures w14:val="standardContextual"/>
                </w:rPr>
                <w:t>http://www.jsw.pl/dla-kontrahentow/dokumenty-do-pobrania/</w:t>
              </w:r>
            </w:hyperlink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,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związaniu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Ogólnymi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Warunkami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Umów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 </w:t>
            </w:r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br/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i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bezwzględnym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przestrzeganiu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ich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przy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wykonaniu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zamówienia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. </w:t>
            </w:r>
          </w:p>
          <w:p w14:paraId="00693155" w14:textId="77777777" w:rsidR="00B809A4" w:rsidRPr="00593096" w:rsidRDefault="00593096">
            <w:pPr>
              <w:pStyle w:val="Akapitzlist"/>
              <w:widowControl/>
              <w:numPr>
                <w:ilvl w:val="0"/>
                <w:numId w:val="3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Zamawiający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żąda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ujednoliconego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dowodu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dostawy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utworzonego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za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pomocą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programu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LDO Portal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Dostawcy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(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dostępny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pod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adresem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hyperlink r:id="rId8">
              <w:r w:rsidRPr="00593096">
                <w:rPr>
                  <w:rFonts w:ascii="Arial" w:eastAsia="Aptos" w:hAnsi="Arial" w:cs="Arial"/>
                  <w:color w:val="467886"/>
                  <w:sz w:val="20"/>
                  <w:szCs w:val="20"/>
                  <w:u w:val="single"/>
                  <w14:ligatures w14:val="standardContextual"/>
                </w:rPr>
                <w:t>https://www.jsw.pl/dla-kontrahentow/portal-dostawcy/</w:t>
              </w:r>
            </w:hyperlink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).</w:t>
            </w:r>
          </w:p>
          <w:p w14:paraId="5E963F3A" w14:textId="77777777" w:rsidR="00B809A4" w:rsidRPr="00593096" w:rsidRDefault="00593096">
            <w:pPr>
              <w:pStyle w:val="Akapitzlist"/>
              <w:widowControl/>
              <w:numPr>
                <w:ilvl w:val="0"/>
                <w:numId w:val="2"/>
              </w:numPr>
              <w:ind w:left="313" w:hanging="31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3096">
              <w:rPr>
                <w:rFonts w:ascii="Arial" w:eastAsia="Aptos" w:hAnsi="Arial" w:cs="Arial"/>
                <w:sz w:val="20"/>
                <w:szCs w:val="20"/>
                <w:lang w:val="pl-PL"/>
                <w14:ligatures w14:val="standardContextual"/>
              </w:rPr>
              <w:t>Wykonawca jeżeli jest czynnym podatnikiem VAT oświadcza, że numer rachunku bankowego wskazany na fakturach został umieszczony w wykazie, o którym mowa w art.96b ustawy z dnia 11 marca 2004 r. o podatku od towarów i usług.</w:t>
            </w:r>
          </w:p>
          <w:p w14:paraId="45047A80" w14:textId="77777777" w:rsidR="00B809A4" w:rsidRPr="00593096" w:rsidRDefault="00593096">
            <w:pPr>
              <w:pStyle w:val="Akapitzlist"/>
              <w:widowControl/>
              <w:numPr>
                <w:ilvl w:val="0"/>
                <w:numId w:val="2"/>
              </w:numPr>
              <w:ind w:left="313" w:hanging="313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Zamawiający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wyraża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zgodę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na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przesyłanie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faktur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w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formie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elektronicznej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począwszy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od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daty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wskazanej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na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pisemnym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Oświadczeniu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o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akceptacji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przesyłania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faktur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drogą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elektroniczną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i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na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zasadach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w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nim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opisanych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,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którego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wzór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jest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dostępny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na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stronie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internetowej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o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adresie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: </w:t>
            </w:r>
            <w:hyperlink r:id="rId9">
              <w:r w:rsidRPr="00593096">
                <w:rPr>
                  <w:rFonts w:ascii="Arial" w:eastAsia="Aptos" w:hAnsi="Arial" w:cs="Arial"/>
                  <w:color w:val="467886"/>
                  <w:sz w:val="20"/>
                  <w:szCs w:val="20"/>
                  <w:u w:val="single"/>
                  <w14:ligatures w14:val="standardContextual"/>
                </w:rPr>
                <w:t>https://www.jsw.pl/dla-kontrahentow/dokumenty-do-pobrania/</w:t>
              </w:r>
            </w:hyperlink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(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Oświadczenie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o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akceptacji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faktur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elektronicznych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-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dostawca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).</w:t>
            </w:r>
          </w:p>
          <w:p w14:paraId="57DC4DFA" w14:textId="77777777" w:rsidR="00B809A4" w:rsidRPr="00593096" w:rsidRDefault="00593096">
            <w:pPr>
              <w:pStyle w:val="Akapitzlist"/>
              <w:widowControl/>
              <w:numPr>
                <w:ilvl w:val="0"/>
                <w:numId w:val="2"/>
              </w:numPr>
              <w:ind w:left="313" w:hanging="31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3096">
              <w:rPr>
                <w:rFonts w:ascii="Arial" w:eastAsia="Aptos" w:hAnsi="Arial" w:cs="Arial"/>
                <w:sz w:val="20"/>
                <w:szCs w:val="20"/>
                <w:lang w:val="pl-PL"/>
                <w14:ligatures w14:val="standardContextual"/>
              </w:rPr>
              <w:t>JSW S.A. oświadcza, że posiada status dużego przedsiębiorcy w rozumieniu przepisów ustawy z dnia 8 marca 2013 r. o przeciwdziałaniu nadmiernym opóźnieniom w transakcjach handlowych.</w:t>
            </w:r>
          </w:p>
          <w:p w14:paraId="39A8429E" w14:textId="77777777" w:rsidR="00B809A4" w:rsidRPr="00593096" w:rsidRDefault="00593096">
            <w:pPr>
              <w:pStyle w:val="Akapitzlist"/>
              <w:widowControl/>
              <w:numPr>
                <w:ilvl w:val="0"/>
                <w:numId w:val="2"/>
              </w:numPr>
              <w:ind w:left="313" w:hanging="31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3096">
              <w:rPr>
                <w:rFonts w:ascii="Arial" w:eastAsia="Aptos" w:hAnsi="Arial" w:cs="Arial"/>
                <w:sz w:val="20"/>
                <w:szCs w:val="20"/>
                <w:lang w:val="pl-PL"/>
                <w14:ligatures w14:val="standardContextual"/>
              </w:rPr>
              <w:t>W przypadku gdy cena, o której mowa powyżej lub jej część, wynikająca z faktury VAT przekroczy kwotę 15 000 złotych brutto, Odbiorca dokona zapłaty faktury VAT mechanizmem podzielonej płatności, przewidzianym w art. 108a ustawy o podatku od towarów i usług. Odbiorca uprawniony będzie do zapłaty ceny lub jej części, wynikającej z faktury VAT, której wartość nie będzie przekraczała kwoty 15 000 złotych brutto mechanizmem podzielonej płatności. </w:t>
            </w:r>
          </w:p>
          <w:p w14:paraId="765A9299" w14:textId="77777777" w:rsidR="00B809A4" w:rsidRPr="00593096" w:rsidRDefault="00593096">
            <w:pPr>
              <w:pStyle w:val="Akapitzlist"/>
              <w:widowControl/>
              <w:numPr>
                <w:ilvl w:val="0"/>
                <w:numId w:val="2"/>
              </w:numPr>
              <w:ind w:left="313" w:hanging="31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3096">
              <w:rPr>
                <w:rFonts w:ascii="Arial" w:eastAsia="Aptos" w:hAnsi="Arial" w:cs="Arial"/>
                <w:sz w:val="20"/>
                <w:szCs w:val="20"/>
                <w:lang w:val="pl-PL"/>
                <w14:ligatures w14:val="standardContextual"/>
              </w:rPr>
              <w:t>Zalogowanie się na profilu Wykonawcy (użytkownika profilu) i złożenie z niego oferty, uznaje się za ofertę złożoną w imieniu Wykonawcy.</w:t>
            </w:r>
          </w:p>
          <w:p w14:paraId="598864DA" w14:textId="77777777" w:rsidR="00593096" w:rsidRPr="00593096" w:rsidRDefault="00593096" w:rsidP="00593096">
            <w:pPr>
              <w:widowControl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56A5016" w14:textId="0FCE052E" w:rsidR="00593096" w:rsidRPr="00593096" w:rsidRDefault="00593096" w:rsidP="00593096">
            <w:pPr>
              <w:widowControl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593096">
              <w:rPr>
                <w:rFonts w:ascii="Arial" w:hAnsi="Arial" w:cs="Arial"/>
                <w:sz w:val="20"/>
                <w:szCs w:val="20"/>
                <w:lang w:val="pl-PL"/>
              </w:rPr>
              <w:t>Składając ofertę Dostawca oświadcza, że zapoznał się z treścią Kodeksu postępowania dla dostawców JSW S.A. </w:t>
            </w:r>
            <w:r w:rsidRPr="00593096">
              <w:rPr>
                <w:rFonts w:ascii="Arial" w:hAnsi="Arial" w:cs="Arial"/>
                <w:sz w:val="20"/>
                <w:szCs w:val="20"/>
                <w:lang w:val="pl-PL"/>
              </w:rPr>
              <w:br/>
            </w:r>
          </w:p>
          <w:p w14:paraId="1A8F4352" w14:textId="77777777" w:rsidR="00593096" w:rsidRPr="00593096" w:rsidRDefault="00593096" w:rsidP="00593096">
            <w:pPr>
              <w:widowControl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593096">
              <w:rPr>
                <w:rFonts w:ascii="Arial" w:hAnsi="Arial" w:cs="Arial"/>
                <w:sz w:val="20"/>
                <w:szCs w:val="20"/>
                <w:lang w:val="pl-PL"/>
              </w:rPr>
              <w:t>Zamawiający zastrzega sobie prawo do swobodnego wyboru ofert lub unieważnienia Postępowania bez podania przyczyn na każdym etapie Postępowania."</w:t>
            </w:r>
          </w:p>
          <w:p w14:paraId="0710763A" w14:textId="77777777" w:rsidR="00593096" w:rsidRDefault="00593096" w:rsidP="00593096">
            <w:pPr>
              <w:widowControl/>
              <w:jc w:val="both"/>
            </w:pPr>
          </w:p>
        </w:tc>
      </w:tr>
    </w:tbl>
    <w:p w14:paraId="5C4840D7" w14:textId="77777777" w:rsidR="00B809A4" w:rsidRDefault="00B809A4">
      <w:pPr>
        <w:spacing w:line="288" w:lineRule="auto"/>
      </w:pPr>
    </w:p>
    <w:sectPr w:rsidR="00B809A4">
      <w:pgSz w:w="11906" w:h="16838"/>
      <w:pgMar w:top="720" w:right="720" w:bottom="1276" w:left="720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2A0459"/>
    <w:multiLevelType w:val="multilevel"/>
    <w:tmpl w:val="12C0A20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994E0A"/>
    <w:multiLevelType w:val="multilevel"/>
    <w:tmpl w:val="105E294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185062AE"/>
    <w:multiLevelType w:val="multilevel"/>
    <w:tmpl w:val="D6FAC0D6"/>
    <w:lvl w:ilvl="0">
      <w:start w:val="1"/>
      <w:numFmt w:val="decimal"/>
      <w:lvlText w:val="%1."/>
      <w:lvlJc w:val="left"/>
      <w:pPr>
        <w:ind w:left="757" w:hanging="360"/>
      </w:pPr>
      <w:rPr>
        <w:rFonts w:cs="Arial"/>
        <w:b/>
        <w:color w:val="FFFFFF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b/>
        <w:bCs/>
        <w:color w:val="FFFFFF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A44195"/>
    <w:multiLevelType w:val="multilevel"/>
    <w:tmpl w:val="77C2C01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E27968"/>
    <w:multiLevelType w:val="multilevel"/>
    <w:tmpl w:val="97949660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09A4"/>
    <w:rsid w:val="00214606"/>
    <w:rsid w:val="00593096"/>
    <w:rsid w:val="00B809A4"/>
    <w:rsid w:val="00E55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49FB3B"/>
  <w15:docId w15:val="{3A120DE2-DE58-4604-AE9D-39C2535EC7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rsid w:val="00EE3DF2"/>
    <w:pPr>
      <w:widowControl w:val="0"/>
    </w:pPr>
    <w:rPr>
      <w:sz w:val="22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InternetLink">
    <w:name w:val="Internet Link"/>
    <w:basedOn w:val="Domylnaczcionkaakapitu"/>
    <w:uiPriority w:val="99"/>
    <w:unhideWhenUsed/>
    <w:rsid w:val="00EE6F99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BB035B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A105E8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A105E8"/>
    <w:rPr>
      <w:sz w:val="20"/>
      <w:szCs w:val="20"/>
      <w:lang w:val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A105E8"/>
    <w:rPr>
      <w:b/>
      <w:bCs/>
      <w:sz w:val="20"/>
      <w:szCs w:val="20"/>
      <w:lang w:val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A105E8"/>
    <w:rPr>
      <w:rFonts w:ascii="Segoe UI" w:hAnsi="Segoe UI" w:cs="Segoe UI"/>
      <w:sz w:val="18"/>
      <w:szCs w:val="18"/>
      <w:lang w:val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qFormat/>
    <w:rsid w:val="00A105E8"/>
    <w:rPr>
      <w:color w:val="605E5C"/>
      <w:shd w:val="clear" w:color="auto" w:fill="E1DFDD"/>
    </w:rPr>
  </w:style>
  <w:style w:type="paragraph" w:customStyle="1" w:styleId="Heading">
    <w:name w:val="Heading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34"/>
    <w:qFormat/>
    <w:rsid w:val="003B5A82"/>
    <w:pPr>
      <w:ind w:left="720"/>
      <w:contextualSpacing/>
    </w:pPr>
  </w:style>
  <w:style w:type="paragraph" w:styleId="Bezodstpw">
    <w:name w:val="No Spacing"/>
    <w:uiPriority w:val="1"/>
    <w:qFormat/>
    <w:rsid w:val="007E2B40"/>
    <w:pPr>
      <w:widowControl w:val="0"/>
    </w:pPr>
    <w:rPr>
      <w:sz w:val="22"/>
      <w:lang w:val="en-US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A105E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A105E8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A105E8"/>
    <w:rPr>
      <w:rFonts w:ascii="Segoe UI" w:hAnsi="Segoe UI" w:cs="Segoe UI"/>
      <w:sz w:val="18"/>
      <w:szCs w:val="18"/>
    </w:rPr>
  </w:style>
  <w:style w:type="paragraph" w:customStyle="1" w:styleId="FrameContents">
    <w:name w:val="Frame Contents"/>
    <w:basedOn w:val="Normalny"/>
    <w:qFormat/>
  </w:style>
  <w:style w:type="paragraph" w:customStyle="1" w:styleId="DocumentMap">
    <w:name w:val="DocumentMap"/>
    <w:qFormat/>
    <w:rPr>
      <w:rFonts w:cs="Calibri"/>
      <w:sz w:val="22"/>
    </w:rPr>
  </w:style>
  <w:style w:type="table" w:styleId="Tabela-Siatka">
    <w:name w:val="Table Grid"/>
    <w:basedOn w:val="Standardowy"/>
    <w:uiPriority w:val="59"/>
    <w:rsid w:val="0047173D"/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table" w:styleId="Tabelasiatki1jasna">
    <w:name w:val="Grid Table 1 Light"/>
    <w:basedOn w:val="Standardowy"/>
    <w:uiPriority w:val="46"/>
    <w:rsid w:val="00E51DE4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2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827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jsw.pl/dla-kontrahentow/portal-dostawcy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jsw.pl/dla-kontrahentow/dokumenty-do-pobrania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efo.szyk.jsw.pl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jsw.pl/dla-kontrahentow/dokumenty-do-pobrania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D01FDAD7-792C-4777-BD9F-993AA5ABA1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446</Words>
  <Characters>2680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GKJSW</Company>
  <LinksUpToDate>false</LinksUpToDate>
  <CharactersWithSpaces>3120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Żak Mirela</dc:creator>
  <dc:description/>
  <cp:lastModifiedBy>Marzena Barchańska</cp:lastModifiedBy>
  <cp:revision>3</cp:revision>
  <dcterms:created xsi:type="dcterms:W3CDTF">2026-02-13T07:02:00Z</dcterms:created>
  <dcterms:modified xsi:type="dcterms:W3CDTF">2026-04-27T06:30:00Z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GKJSW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