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FC7" w:rsidRDefault="0066675B" w:rsidP="0066675B">
      <w:pPr>
        <w:pStyle w:val="Tekstpodstawowy"/>
        <w:framePr w:hSpace="0" w:wrap="auto" w:vAnchor="margin" w:hAnchor="text" w:yAlign="inline"/>
        <w:tabs>
          <w:tab w:val="left" w:pos="4536"/>
        </w:tabs>
        <w:jc w:val="right"/>
        <w:rPr>
          <w:rFonts w:ascii="Arial" w:eastAsiaTheme="majorEastAsia" w:hAnsi="Arial" w:cstheme="majorBidi"/>
          <w:i/>
          <w:sz w:val="16"/>
          <w:szCs w:val="16"/>
        </w:rPr>
      </w:pPr>
      <w:r w:rsidRPr="0066675B">
        <w:rPr>
          <w:rFonts w:ascii="Arial" w:eastAsiaTheme="majorEastAsia" w:hAnsi="Arial" w:cstheme="majorBidi"/>
          <w:i/>
          <w:sz w:val="16"/>
          <w:szCs w:val="16"/>
        </w:rPr>
        <w:t>Załącznik nr 2 do formularza do</w:t>
      </w:r>
      <w:r w:rsidR="00A97388">
        <w:rPr>
          <w:rFonts w:ascii="Arial" w:eastAsiaTheme="majorEastAsia" w:hAnsi="Arial" w:cstheme="majorBidi"/>
          <w:i/>
          <w:sz w:val="16"/>
          <w:szCs w:val="16"/>
        </w:rPr>
        <w:t xml:space="preserve"> zlecenia aukcji </w:t>
      </w:r>
      <w:r w:rsidR="00A97388">
        <w:rPr>
          <w:rFonts w:ascii="Arial" w:eastAsiaTheme="majorEastAsia" w:hAnsi="Arial" w:cstheme="majorBidi"/>
          <w:i/>
          <w:sz w:val="16"/>
          <w:szCs w:val="16"/>
        </w:rPr>
        <w:br/>
        <w:t>elektronicznej</w:t>
      </w:r>
    </w:p>
    <w:p w:rsidR="007733FA" w:rsidRDefault="007733FA" w:rsidP="0066675B">
      <w:pPr>
        <w:pStyle w:val="Tekstpodstawowy"/>
        <w:framePr w:hSpace="0" w:wrap="auto" w:vAnchor="margin" w:hAnchor="text" w:yAlign="inline"/>
        <w:tabs>
          <w:tab w:val="left" w:pos="4536"/>
        </w:tabs>
        <w:jc w:val="right"/>
        <w:rPr>
          <w:rFonts w:ascii="Arial" w:eastAsiaTheme="majorEastAsia" w:hAnsi="Arial" w:cstheme="majorBidi"/>
          <w:i/>
          <w:sz w:val="16"/>
          <w:szCs w:val="16"/>
        </w:rPr>
      </w:pPr>
      <w:bookmarkStart w:id="0" w:name="_GoBack"/>
      <w:bookmarkEnd w:id="0"/>
    </w:p>
    <w:sdt>
      <w:sdtPr>
        <w:rPr>
          <w:rFonts w:ascii="Arial" w:eastAsiaTheme="majorEastAsia" w:hAnsi="Arial" w:cstheme="majorBidi"/>
          <w:color w:val="1F4D78" w:themeColor="accent1" w:themeShade="7F"/>
          <w:sz w:val="16"/>
          <w:szCs w:val="16"/>
        </w:rPr>
        <w:id w:val="1531455392"/>
        <w:docPartObj>
          <w:docPartGallery w:val="Page Numbers (Bottom of Page)"/>
          <w:docPartUnique/>
        </w:docPartObj>
      </w:sdtPr>
      <w:sdtEndPr>
        <w:rPr>
          <w:rFonts w:cs="Arial"/>
        </w:rPr>
      </w:sdtEndPr>
      <w:sdtContent>
        <w:p w:rsidR="000F7AC0" w:rsidRPr="007733FA" w:rsidRDefault="000F7AC0" w:rsidP="003D4D88">
          <w:pPr>
            <w:pStyle w:val="Tekstpodstawowy"/>
            <w:framePr w:hSpace="0" w:wrap="auto" w:vAnchor="margin" w:hAnchor="text" w:yAlign="inline"/>
            <w:tabs>
              <w:tab w:val="left" w:pos="4536"/>
            </w:tabs>
            <w:jc w:val="center"/>
            <w:rPr>
              <w:rFonts w:ascii="Arial" w:hAnsi="Arial" w:cs="Arial"/>
              <w:i/>
              <w:sz w:val="16"/>
              <w:szCs w:val="16"/>
            </w:rPr>
          </w:pPr>
          <w:r w:rsidRPr="007733FA">
            <w:rPr>
              <w:rFonts w:ascii="Arial" w:hAnsi="Arial" w:cs="Arial"/>
              <w:b/>
              <w:sz w:val="20"/>
              <w:szCs w:val="20"/>
              <w:lang w:eastAsia="ar-SA"/>
            </w:rPr>
            <w:t>Specyfikacja techniczna</w:t>
          </w:r>
        </w:p>
        <w:p w:rsidR="000F7AC0" w:rsidRPr="007733FA" w:rsidRDefault="000F7AC0" w:rsidP="00063070">
          <w:pPr>
            <w:pStyle w:val="Nagwek1"/>
            <w:spacing w:line="360" w:lineRule="auto"/>
            <w:ind w:left="567" w:hanging="567"/>
            <w:rPr>
              <w:rFonts w:cs="Arial"/>
              <w:sz w:val="20"/>
              <w:szCs w:val="20"/>
            </w:rPr>
          </w:pPr>
          <w:r w:rsidRPr="007733FA">
            <w:rPr>
              <w:sz w:val="20"/>
            </w:rPr>
            <w:t xml:space="preserve">Ogólne warunki </w:t>
          </w:r>
          <w:r w:rsidRPr="007733FA">
            <w:rPr>
              <w:rFonts w:cs="Arial"/>
              <w:sz w:val="20"/>
              <w:szCs w:val="20"/>
            </w:rPr>
            <w:t>techniczno-użytkowe przedmiotu zamówienia:</w:t>
          </w:r>
        </w:p>
        <w:p w:rsidR="00A902B3" w:rsidRPr="007733FA" w:rsidRDefault="00456CFB" w:rsidP="00433269">
          <w:pPr>
            <w:pStyle w:val="Nagwek2"/>
            <w:spacing w:line="360" w:lineRule="auto"/>
            <w:ind w:left="567" w:hanging="567"/>
            <w:rPr>
              <w:sz w:val="20"/>
              <w:szCs w:val="20"/>
            </w:rPr>
          </w:pPr>
          <w:r w:rsidRPr="007733FA">
            <w:rPr>
              <w:rFonts w:cs="Arial"/>
              <w:sz w:val="20"/>
              <w:szCs w:val="20"/>
            </w:rPr>
            <w:t>Termin obowiązywania gwara</w:t>
          </w:r>
          <w:r w:rsidR="00D53FC7" w:rsidRPr="007733FA">
            <w:rPr>
              <w:rFonts w:cs="Arial"/>
              <w:sz w:val="20"/>
              <w:szCs w:val="20"/>
            </w:rPr>
            <w:t xml:space="preserve">ncji wynosi 24 miesiące zgodnie </w:t>
          </w:r>
          <w:r w:rsidRPr="007733FA">
            <w:rPr>
              <w:rFonts w:cs="Arial"/>
              <w:sz w:val="20"/>
              <w:szCs w:val="20"/>
            </w:rPr>
            <w:t xml:space="preserve">z obowiązującymi OWU </w:t>
          </w:r>
          <w:r w:rsidR="00D53FC7" w:rsidRPr="007733FA">
            <w:rPr>
              <w:rFonts w:cs="Arial"/>
              <w:sz w:val="20"/>
              <w:szCs w:val="20"/>
            </w:rPr>
            <w:br/>
          </w:r>
          <w:r w:rsidRPr="007733FA">
            <w:rPr>
              <w:rFonts w:cs="Arial"/>
              <w:sz w:val="20"/>
              <w:szCs w:val="20"/>
            </w:rPr>
            <w:t>w JSW S.A.</w:t>
          </w:r>
          <w:r w:rsidR="005264F3" w:rsidRPr="007733FA">
            <w:rPr>
              <w:rFonts w:cs="Arial"/>
              <w:sz w:val="20"/>
              <w:szCs w:val="20"/>
            </w:rPr>
            <w:t xml:space="preserve"> </w:t>
          </w:r>
        </w:p>
        <w:p w:rsidR="000C3037" w:rsidRPr="007733FA" w:rsidRDefault="00005C23" w:rsidP="00E81E9F">
          <w:pPr>
            <w:pStyle w:val="Nagwek2"/>
            <w:spacing w:line="360" w:lineRule="auto"/>
            <w:rPr>
              <w:sz w:val="20"/>
              <w:szCs w:val="20"/>
            </w:rPr>
          </w:pPr>
          <w:r w:rsidRPr="007733FA">
            <w:rPr>
              <w:sz w:val="20"/>
              <w:szCs w:val="20"/>
            </w:rPr>
            <w:t xml:space="preserve">Przedmiot zamówienia </w:t>
          </w:r>
          <w:r w:rsidR="007B0D4A" w:rsidRPr="007733FA">
            <w:rPr>
              <w:sz w:val="20"/>
              <w:szCs w:val="20"/>
            </w:rPr>
            <w:t xml:space="preserve">powinien </w:t>
          </w:r>
          <w:r w:rsidR="00867C54" w:rsidRPr="007733FA">
            <w:rPr>
              <w:sz w:val="20"/>
              <w:szCs w:val="20"/>
            </w:rPr>
            <w:t xml:space="preserve">posiadać czytelne i trwałe oznaczenie </w:t>
          </w:r>
          <w:r w:rsidR="00D20321" w:rsidRPr="007733FA">
            <w:rPr>
              <w:sz w:val="20"/>
              <w:szCs w:val="20"/>
            </w:rPr>
            <w:t>nazwy</w:t>
          </w:r>
          <w:r w:rsidR="00246A3C" w:rsidRPr="007733FA">
            <w:rPr>
              <w:sz w:val="20"/>
              <w:szCs w:val="20"/>
            </w:rPr>
            <w:t xml:space="preserve"> </w:t>
          </w:r>
          <w:r w:rsidR="00867C54" w:rsidRPr="007733FA">
            <w:rPr>
              <w:sz w:val="20"/>
              <w:szCs w:val="20"/>
            </w:rPr>
            <w:t>producenta</w:t>
          </w:r>
          <w:r w:rsidR="00D20321" w:rsidRPr="007733FA">
            <w:rPr>
              <w:sz w:val="20"/>
              <w:szCs w:val="20"/>
            </w:rPr>
            <w:t>/marki</w:t>
          </w:r>
          <w:r w:rsidR="00867C54" w:rsidRPr="007733FA">
            <w:rPr>
              <w:sz w:val="20"/>
              <w:szCs w:val="20"/>
            </w:rPr>
            <w:t>.</w:t>
          </w:r>
          <w:r w:rsidR="00A51A41" w:rsidRPr="007733FA">
            <w:rPr>
              <w:sz w:val="20"/>
              <w:szCs w:val="20"/>
            </w:rPr>
            <w:t xml:space="preserve"> </w:t>
          </w:r>
          <w:r w:rsidR="00300A3C" w:rsidRPr="007733FA">
            <w:rPr>
              <w:sz w:val="20"/>
              <w:szCs w:val="20"/>
            </w:rPr>
            <w:t xml:space="preserve">Nie dopuszcza się modyfikowania oryginalnego (określonego na etapie produkcji) oznaczenia </w:t>
          </w:r>
          <w:r w:rsidR="00CE3ECF" w:rsidRPr="007733FA">
            <w:rPr>
              <w:sz w:val="20"/>
              <w:szCs w:val="20"/>
            </w:rPr>
            <w:t>wyrobu</w:t>
          </w:r>
          <w:r w:rsidR="00300A3C" w:rsidRPr="007733FA">
            <w:rPr>
              <w:sz w:val="20"/>
              <w:szCs w:val="20"/>
            </w:rPr>
            <w:t xml:space="preserve">. </w:t>
          </w:r>
          <w:r w:rsidR="00867C54" w:rsidRPr="007733FA">
            <w:rPr>
              <w:sz w:val="20"/>
              <w:szCs w:val="20"/>
            </w:rPr>
            <w:t xml:space="preserve">W przypadku, gdy </w:t>
          </w:r>
          <w:r w:rsidR="00A90738" w:rsidRPr="007733FA">
            <w:rPr>
              <w:sz w:val="20"/>
              <w:szCs w:val="20"/>
            </w:rPr>
            <w:t>pr</w:t>
          </w:r>
          <w:r w:rsidR="00E81E9F" w:rsidRPr="007733FA">
            <w:rPr>
              <w:sz w:val="20"/>
              <w:szCs w:val="20"/>
            </w:rPr>
            <w:t>oducent</w:t>
          </w:r>
          <w:r w:rsidR="00D20321" w:rsidRPr="007733FA">
            <w:rPr>
              <w:sz w:val="20"/>
              <w:szCs w:val="20"/>
            </w:rPr>
            <w:t>/marka</w:t>
          </w:r>
          <w:r w:rsidR="00E81E9F" w:rsidRPr="007733FA">
            <w:rPr>
              <w:sz w:val="20"/>
              <w:szCs w:val="20"/>
            </w:rPr>
            <w:t xml:space="preserve"> nie stosuje oznakowania </w:t>
          </w:r>
          <w:r w:rsidR="00A90738" w:rsidRPr="007733FA">
            <w:rPr>
              <w:sz w:val="20"/>
              <w:szCs w:val="20"/>
            </w:rPr>
            <w:t xml:space="preserve">dla przedmiotowego wyrobu - </w:t>
          </w:r>
          <w:r w:rsidR="00E56DB5" w:rsidRPr="007733FA">
            <w:rPr>
              <w:sz w:val="20"/>
              <w:szCs w:val="20"/>
            </w:rPr>
            <w:t>z</w:t>
          </w:r>
          <w:r w:rsidR="00867C54" w:rsidRPr="007733FA">
            <w:rPr>
              <w:sz w:val="20"/>
              <w:szCs w:val="20"/>
            </w:rPr>
            <w:t xml:space="preserve">amawiający dopuszcza umieszczenie </w:t>
          </w:r>
          <w:r w:rsidR="00FE65C1" w:rsidRPr="007733FA">
            <w:rPr>
              <w:sz w:val="20"/>
              <w:szCs w:val="20"/>
            </w:rPr>
            <w:t xml:space="preserve">przez dostawcę </w:t>
          </w:r>
          <w:r w:rsidR="00E81E9F" w:rsidRPr="007733FA">
            <w:rPr>
              <w:sz w:val="20"/>
              <w:szCs w:val="20"/>
            </w:rPr>
            <w:t xml:space="preserve">cechy </w:t>
          </w:r>
          <w:r w:rsidR="00867C54" w:rsidRPr="007733FA">
            <w:rPr>
              <w:sz w:val="20"/>
              <w:szCs w:val="20"/>
            </w:rPr>
            <w:t>na etykieci</w:t>
          </w:r>
          <w:r w:rsidR="00FE65C1" w:rsidRPr="007733FA">
            <w:rPr>
              <w:sz w:val="20"/>
              <w:szCs w:val="20"/>
            </w:rPr>
            <w:t>e identyfikującej dany materiał</w:t>
          </w:r>
          <w:r w:rsidR="00246A3C" w:rsidRPr="007733FA">
            <w:rPr>
              <w:sz w:val="20"/>
              <w:szCs w:val="20"/>
            </w:rPr>
            <w:t xml:space="preserve"> (po przesłaniu wraz z dostawą oświadczenia producenta/marki świadczącym o braku stosowania oznakowania</w:t>
          </w:r>
          <w:r w:rsidR="008E1FC7" w:rsidRPr="007733FA">
            <w:rPr>
              <w:sz w:val="20"/>
              <w:szCs w:val="20"/>
            </w:rPr>
            <w:t xml:space="preserve"> na wskazanym wyrobie</w:t>
          </w:r>
          <w:r w:rsidR="00A97388">
            <w:rPr>
              <w:sz w:val="20"/>
              <w:szCs w:val="20"/>
            </w:rPr>
            <w:t>).</w:t>
          </w:r>
        </w:p>
        <w:p w:rsidR="00B60EAB" w:rsidRPr="007733FA" w:rsidRDefault="00CD2C4E" w:rsidP="006D5CE5">
          <w:pPr>
            <w:pStyle w:val="Nagwek2"/>
            <w:spacing w:line="360" w:lineRule="auto"/>
            <w:ind w:left="567" w:hanging="567"/>
            <w:rPr>
              <w:rFonts w:cs="Arial"/>
              <w:sz w:val="20"/>
              <w:szCs w:val="20"/>
            </w:rPr>
          </w:pPr>
          <w:r w:rsidRPr="007733FA">
            <w:rPr>
              <w:rFonts w:cs="Arial"/>
              <w:sz w:val="20"/>
              <w:szCs w:val="20"/>
            </w:rPr>
            <w:t xml:space="preserve">Wykonawca składa </w:t>
          </w:r>
          <w:r w:rsidR="007C3FC6" w:rsidRPr="00A97388">
            <w:rPr>
              <w:rFonts w:cs="Arial"/>
              <w:sz w:val="20"/>
              <w:szCs w:val="20"/>
            </w:rPr>
            <w:t>wraz z ofertą</w:t>
          </w:r>
          <w:r w:rsidR="00232658" w:rsidRPr="007733FA">
            <w:rPr>
              <w:rFonts w:cs="Arial"/>
              <w:sz w:val="20"/>
              <w:szCs w:val="20"/>
            </w:rPr>
            <w:t xml:space="preserve"> </w:t>
          </w:r>
          <w:r w:rsidR="007C3FC6" w:rsidRPr="007733FA">
            <w:rPr>
              <w:rFonts w:cs="Arial"/>
              <w:sz w:val="20"/>
              <w:szCs w:val="20"/>
            </w:rPr>
            <w:t xml:space="preserve">Załącznik nr 1 </w:t>
          </w:r>
          <w:r w:rsidRPr="007733FA">
            <w:rPr>
              <w:rFonts w:cs="Arial"/>
              <w:sz w:val="20"/>
              <w:szCs w:val="20"/>
            </w:rPr>
            <w:t xml:space="preserve">do Specyfikacji technicznej, w którym </w:t>
          </w:r>
          <w:r w:rsidR="00AF6635" w:rsidRPr="007733FA">
            <w:rPr>
              <w:rFonts w:cs="Arial"/>
              <w:sz w:val="20"/>
              <w:szCs w:val="20"/>
            </w:rPr>
            <w:t>określa</w:t>
          </w:r>
          <w:r w:rsidRPr="007733FA">
            <w:rPr>
              <w:rFonts w:cs="Arial"/>
              <w:sz w:val="20"/>
              <w:szCs w:val="20"/>
            </w:rPr>
            <w:t xml:space="preserve"> producentów</w:t>
          </w:r>
          <w:r w:rsidR="00853A55" w:rsidRPr="007733FA">
            <w:rPr>
              <w:rFonts w:cs="Arial"/>
              <w:sz w:val="20"/>
              <w:szCs w:val="20"/>
            </w:rPr>
            <w:t>/marki</w:t>
          </w:r>
          <w:r w:rsidRPr="007733FA">
            <w:rPr>
              <w:rFonts w:cs="Arial"/>
              <w:sz w:val="20"/>
              <w:szCs w:val="20"/>
            </w:rPr>
            <w:t xml:space="preserve"> wszystkich potencjalnych produktów, spośród których realizował będzie dostawy. Wykonawca uprawniony będzie dostarczać towary wszystkich producentów</w:t>
          </w:r>
          <w:r w:rsidR="00B82A1D" w:rsidRPr="007733FA">
            <w:rPr>
              <w:rFonts w:cs="Arial"/>
              <w:sz w:val="20"/>
              <w:szCs w:val="20"/>
            </w:rPr>
            <w:t>/marek</w:t>
          </w:r>
          <w:r w:rsidRPr="007733FA">
            <w:rPr>
              <w:rFonts w:cs="Arial"/>
              <w:sz w:val="20"/>
              <w:szCs w:val="20"/>
            </w:rPr>
            <w:t xml:space="preserve"> określonych w</w:t>
          </w:r>
          <w:r w:rsidR="00232658" w:rsidRPr="007733FA">
            <w:rPr>
              <w:rFonts w:cs="Arial"/>
              <w:sz w:val="20"/>
              <w:szCs w:val="20"/>
            </w:rPr>
            <w:t>w.</w:t>
          </w:r>
          <w:r w:rsidRPr="007733FA">
            <w:rPr>
              <w:rFonts w:cs="Arial"/>
              <w:sz w:val="20"/>
              <w:szCs w:val="20"/>
            </w:rPr>
            <w:t xml:space="preserve"> </w:t>
          </w:r>
          <w:r w:rsidR="00232658" w:rsidRPr="007733FA">
            <w:rPr>
              <w:rFonts w:cs="Arial"/>
              <w:sz w:val="20"/>
              <w:szCs w:val="20"/>
            </w:rPr>
            <w:t xml:space="preserve">załączniku - </w:t>
          </w:r>
          <w:r w:rsidR="00B60EAB" w:rsidRPr="007733FA">
            <w:rPr>
              <w:rFonts w:cs="Arial"/>
              <w:sz w:val="20"/>
              <w:szCs w:val="20"/>
            </w:rPr>
            <w:t>z wyłączeniem pozycji:</w:t>
          </w:r>
        </w:p>
        <w:p w:rsidR="008E1FC7" w:rsidRPr="007733FA" w:rsidRDefault="00B60EAB" w:rsidP="008E1FC7">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zawierających w nazwie materiałowej: numer katalogowy, nazwę własną lub nazwę producenta</w:t>
          </w:r>
          <w:r w:rsidR="00B82A1D" w:rsidRPr="007733FA">
            <w:rPr>
              <w:rFonts w:ascii="Arial" w:hAnsi="Arial" w:cs="Arial"/>
              <w:color w:val="auto"/>
              <w:sz w:val="20"/>
              <w:szCs w:val="20"/>
            </w:rPr>
            <w:t>/marki</w:t>
          </w:r>
          <w:r w:rsidRPr="007733FA">
            <w:rPr>
              <w:rFonts w:ascii="Arial" w:hAnsi="Arial" w:cs="Arial"/>
              <w:color w:val="auto"/>
              <w:sz w:val="20"/>
              <w:szCs w:val="20"/>
            </w:rPr>
            <w:t xml:space="preserve"> - dla których zobowiązany jest dostarczyć towar danego producenta</w:t>
          </w:r>
          <w:r w:rsidR="00B82A1D" w:rsidRPr="007733FA">
            <w:rPr>
              <w:rFonts w:ascii="Arial" w:hAnsi="Arial" w:cs="Arial"/>
              <w:color w:val="auto"/>
              <w:sz w:val="20"/>
              <w:szCs w:val="20"/>
            </w:rPr>
            <w:t>/marki</w:t>
          </w:r>
          <w:r w:rsidRPr="007733FA">
            <w:rPr>
              <w:rFonts w:ascii="Arial" w:hAnsi="Arial" w:cs="Arial"/>
              <w:color w:val="auto"/>
              <w:sz w:val="20"/>
              <w:szCs w:val="20"/>
            </w:rPr>
            <w:t>,</w:t>
          </w:r>
        </w:p>
        <w:p w:rsidR="00B73F88" w:rsidRPr="00962BFD" w:rsidRDefault="00B60EAB" w:rsidP="00B73F88">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nie zawierających w nazwie materiałowej: num</w:t>
          </w:r>
          <w:r w:rsidR="003D2BBD" w:rsidRPr="007733FA">
            <w:rPr>
              <w:rFonts w:ascii="Arial" w:hAnsi="Arial" w:cs="Arial"/>
              <w:color w:val="auto"/>
              <w:sz w:val="20"/>
              <w:szCs w:val="20"/>
            </w:rPr>
            <w:t>eru katalo</w:t>
          </w:r>
          <w:r w:rsidRPr="007733FA">
            <w:rPr>
              <w:rFonts w:ascii="Arial" w:hAnsi="Arial" w:cs="Arial"/>
              <w:color w:val="auto"/>
              <w:sz w:val="20"/>
              <w:szCs w:val="20"/>
            </w:rPr>
            <w:t>gowego, nazwy własnej lub nazwy producenta</w:t>
          </w:r>
          <w:r w:rsidR="00B82A1D" w:rsidRPr="007733FA">
            <w:rPr>
              <w:rFonts w:ascii="Arial" w:hAnsi="Arial" w:cs="Arial"/>
              <w:color w:val="auto"/>
              <w:sz w:val="20"/>
              <w:szCs w:val="20"/>
            </w:rPr>
            <w:t>/marki</w:t>
          </w:r>
          <w:r w:rsidRPr="007733FA">
            <w:rPr>
              <w:rFonts w:ascii="Arial" w:hAnsi="Arial" w:cs="Arial"/>
              <w:color w:val="auto"/>
              <w:sz w:val="20"/>
              <w:szCs w:val="20"/>
            </w:rPr>
            <w:t xml:space="preserve"> - dla których zamawiający dopuszcza wszystkich producentów</w:t>
          </w:r>
          <w:r w:rsidR="00B82A1D" w:rsidRPr="007733FA">
            <w:rPr>
              <w:rFonts w:ascii="Arial" w:hAnsi="Arial" w:cs="Arial"/>
              <w:color w:val="auto"/>
              <w:sz w:val="20"/>
              <w:szCs w:val="20"/>
            </w:rPr>
            <w:t>/marki</w:t>
          </w:r>
          <w:r w:rsidRPr="007733FA">
            <w:rPr>
              <w:rFonts w:ascii="Arial" w:hAnsi="Arial" w:cs="Arial"/>
              <w:color w:val="auto"/>
              <w:sz w:val="20"/>
              <w:szCs w:val="20"/>
            </w:rPr>
            <w:t xml:space="preserve"> określonych w punkcie 2.1 Specyfikacji technicznej.</w:t>
          </w:r>
        </w:p>
        <w:p w:rsidR="00590C59" w:rsidRPr="007733FA" w:rsidRDefault="000F7AC0" w:rsidP="00063070">
          <w:pPr>
            <w:pStyle w:val="Nagwek1"/>
            <w:spacing w:line="360" w:lineRule="auto"/>
            <w:ind w:left="567" w:hanging="567"/>
            <w:rPr>
              <w:rFonts w:cs="Arial"/>
              <w:sz w:val="20"/>
              <w:szCs w:val="20"/>
            </w:rPr>
          </w:pPr>
          <w:r w:rsidRPr="007733FA">
            <w:rPr>
              <w:rFonts w:cs="Arial"/>
              <w:sz w:val="20"/>
              <w:szCs w:val="20"/>
            </w:rPr>
            <w:lastRenderedPageBreak/>
            <w:t>Szczegółowe warunki techniczno-użytkowe przedmiotu zamówienia:</w:t>
          </w:r>
        </w:p>
        <w:p w:rsidR="0006670D" w:rsidRPr="007733FA" w:rsidRDefault="009E17AA" w:rsidP="009E17AA">
          <w:pPr>
            <w:pStyle w:val="Nagwek2"/>
            <w:spacing w:line="360" w:lineRule="auto"/>
            <w:rPr>
              <w:sz w:val="20"/>
              <w:szCs w:val="20"/>
            </w:rPr>
          </w:pPr>
          <w:r>
            <w:rPr>
              <w:sz w:val="20"/>
              <w:szCs w:val="20"/>
            </w:rPr>
            <w:t>W zakresie noży tokarskich</w:t>
          </w:r>
          <w:r w:rsidR="0006670D" w:rsidRPr="007733FA">
            <w:rPr>
              <w:sz w:val="20"/>
              <w:szCs w:val="20"/>
            </w:rPr>
            <w:t xml:space="preserve"> wymaga się dostawy producentów</w:t>
          </w:r>
          <w:r w:rsidR="00B82A1D" w:rsidRPr="007733FA">
            <w:rPr>
              <w:sz w:val="20"/>
              <w:szCs w:val="20"/>
            </w:rPr>
            <w:t>/marek</w:t>
          </w:r>
          <w:r w:rsidR="0006670D" w:rsidRPr="007733FA">
            <w:rPr>
              <w:sz w:val="20"/>
              <w:szCs w:val="20"/>
            </w:rPr>
            <w:t xml:space="preserve">: </w:t>
          </w:r>
          <w:r w:rsidRPr="009E17AA">
            <w:rPr>
              <w:sz w:val="20"/>
              <w:szCs w:val="20"/>
            </w:rPr>
            <w:t>BAILDONIT, RUKO, FENES, DOLFAMEX, WAKO TOOLS, BOSCH, GÜHRING, HILTI, BMM TOOLS, MAKITA, GLOBUS, WALTER, EXACT, FORMAT, FESTA, WEMAX, FANAR, AKKO, BETA, KUKKO, BAHCO (SNA EUROPE), KYOCERA, PAFANA, SANDVIK (COROMANT), PALBIT, ISCAR, BEFANA, KARNASCH, HAIMER, DIMAR, DEWALT, VIS, GEDORE, GEDORE RED, AXON, BGS TECHNIC, KS TOOLS, DORMER PRAMET</w:t>
          </w:r>
          <w:r>
            <w:rPr>
              <w:sz w:val="20"/>
              <w:szCs w:val="20"/>
            </w:rPr>
            <w:t>.</w:t>
          </w:r>
        </w:p>
        <w:p w:rsidR="0006670D" w:rsidRPr="007733FA" w:rsidRDefault="0006670D" w:rsidP="0006670D">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Zamawiający nie dopuszcza dostawy narzędzi innych marek</w:t>
          </w:r>
          <w:r w:rsidR="00B82A1D" w:rsidRPr="007733FA">
            <w:rPr>
              <w:rFonts w:ascii="Arial" w:hAnsi="Arial" w:cs="Arial"/>
              <w:color w:val="auto"/>
              <w:sz w:val="20"/>
              <w:szCs w:val="20"/>
            </w:rPr>
            <w:t>/</w:t>
          </w:r>
          <w:proofErr w:type="spellStart"/>
          <w:r w:rsidR="00B82A1D" w:rsidRPr="007733FA">
            <w:rPr>
              <w:rFonts w:ascii="Arial" w:hAnsi="Arial" w:cs="Arial"/>
              <w:color w:val="auto"/>
              <w:sz w:val="20"/>
              <w:szCs w:val="20"/>
            </w:rPr>
            <w:t>podmarek</w:t>
          </w:r>
          <w:proofErr w:type="spellEnd"/>
          <w:r w:rsidRPr="007733FA">
            <w:rPr>
              <w:rFonts w:ascii="Arial" w:hAnsi="Arial" w:cs="Arial"/>
              <w:color w:val="auto"/>
              <w:sz w:val="20"/>
              <w:szCs w:val="20"/>
            </w:rPr>
            <w:t xml:space="preserve"> ww. producentów</w:t>
          </w:r>
          <w:r w:rsidR="00B82A1D" w:rsidRPr="007733FA">
            <w:rPr>
              <w:rFonts w:ascii="Arial" w:hAnsi="Arial" w:cs="Arial"/>
              <w:color w:val="auto"/>
              <w:sz w:val="20"/>
              <w:szCs w:val="20"/>
            </w:rPr>
            <w:t>/marek</w:t>
          </w:r>
          <w:r w:rsidRPr="007733FA">
            <w:rPr>
              <w:rFonts w:ascii="Arial" w:hAnsi="Arial" w:cs="Arial"/>
              <w:color w:val="auto"/>
              <w:sz w:val="20"/>
              <w:szCs w:val="20"/>
            </w:rPr>
            <w:t>.</w:t>
          </w:r>
        </w:p>
        <w:p w:rsidR="00962BFD" w:rsidRPr="00962BFD" w:rsidRDefault="00720A1E" w:rsidP="00962BFD">
          <w:pPr>
            <w:pStyle w:val="Nagwek2"/>
            <w:spacing w:line="360" w:lineRule="auto"/>
            <w:ind w:left="567" w:hanging="567"/>
            <w:rPr>
              <w:rFonts w:cs="Arial"/>
              <w:sz w:val="20"/>
              <w:szCs w:val="20"/>
            </w:rPr>
          </w:pPr>
          <w:r w:rsidRPr="007733FA">
            <w:rPr>
              <w:rFonts w:cs="Arial"/>
              <w:sz w:val="20"/>
              <w:szCs w:val="20"/>
            </w:rPr>
            <w:t>Dla pozycji, w których w nazwie materiału występuj</w:t>
          </w:r>
          <w:r w:rsidR="000D6DEB">
            <w:rPr>
              <w:rFonts w:cs="Arial"/>
              <w:sz w:val="20"/>
              <w:szCs w:val="20"/>
            </w:rPr>
            <w:t xml:space="preserve">e norma </w:t>
          </w:r>
          <w:r w:rsidR="008F1D01" w:rsidRPr="007733FA">
            <w:rPr>
              <w:rFonts w:cs="Arial"/>
              <w:sz w:val="20"/>
              <w:szCs w:val="20"/>
            </w:rPr>
            <w:t>DIN,</w:t>
          </w:r>
          <w:r w:rsidRPr="007733FA">
            <w:rPr>
              <w:rFonts w:cs="Arial"/>
              <w:sz w:val="20"/>
              <w:szCs w:val="20"/>
            </w:rPr>
            <w:t xml:space="preserve"> ISO lub oznaczenie stosowane w Polskich Normach (np. </w:t>
          </w:r>
          <w:proofErr w:type="spellStart"/>
          <w:r w:rsidRPr="007733FA">
            <w:rPr>
              <w:rFonts w:cs="Arial"/>
              <w:sz w:val="20"/>
              <w:szCs w:val="20"/>
            </w:rPr>
            <w:t>NFPa</w:t>
          </w:r>
          <w:proofErr w:type="spellEnd"/>
          <w:r w:rsidRPr="007733FA">
            <w:rPr>
              <w:rFonts w:cs="Arial"/>
              <w:sz w:val="20"/>
              <w:szCs w:val="20"/>
            </w:rPr>
            <w:t xml:space="preserve">, </w:t>
          </w:r>
          <w:proofErr w:type="spellStart"/>
          <w:r w:rsidRPr="007733FA">
            <w:rPr>
              <w:rFonts w:cs="Arial"/>
              <w:sz w:val="20"/>
              <w:szCs w:val="20"/>
            </w:rPr>
            <w:t>NWKa</w:t>
          </w:r>
          <w:proofErr w:type="spellEnd"/>
          <w:r w:rsidRPr="007733FA">
            <w:rPr>
              <w:rFonts w:cs="Arial"/>
              <w:sz w:val="20"/>
              <w:szCs w:val="20"/>
            </w:rPr>
            <w:t xml:space="preserve">) - dopuszcza się wykonanie wg innej </w:t>
          </w:r>
          <w:r w:rsidR="009F3F45">
            <w:rPr>
              <w:rFonts w:cs="Arial"/>
              <w:sz w:val="20"/>
              <w:szCs w:val="20"/>
            </w:rPr>
            <w:t xml:space="preserve">normy </w:t>
          </w:r>
          <w:r w:rsidR="000D6DEB">
            <w:rPr>
              <w:rFonts w:cs="Arial"/>
              <w:sz w:val="20"/>
              <w:szCs w:val="20"/>
            </w:rPr>
            <w:br/>
          </w:r>
          <w:r w:rsidR="009F3F45">
            <w:rPr>
              <w:rFonts w:cs="Arial"/>
              <w:sz w:val="20"/>
              <w:szCs w:val="20"/>
            </w:rPr>
            <w:t>przy zachowaniu zgodności</w:t>
          </w:r>
          <w:r w:rsidRPr="007733FA">
            <w:rPr>
              <w:rFonts w:cs="Arial"/>
              <w:sz w:val="20"/>
              <w:szCs w:val="20"/>
            </w:rPr>
            <w:t xml:space="preserve"> danych ujętych w nazwie materiału.</w:t>
          </w:r>
        </w:p>
        <w:p w:rsidR="003617F0" w:rsidRPr="007733FA" w:rsidRDefault="003617F0" w:rsidP="000B45DD">
          <w:pPr>
            <w:pStyle w:val="Nagwek1"/>
            <w:spacing w:line="360" w:lineRule="auto"/>
            <w:ind w:left="567" w:hanging="567"/>
            <w:rPr>
              <w:snapToGrid w:val="0"/>
              <w:sz w:val="20"/>
              <w:u w:val="single"/>
            </w:rPr>
          </w:pPr>
          <w:r w:rsidRPr="007733FA">
            <w:rPr>
              <w:snapToGrid w:val="0"/>
              <w:sz w:val="20"/>
            </w:rPr>
            <w:t>Wykaz doku</w:t>
          </w:r>
          <w:r w:rsidR="000D6DEB">
            <w:rPr>
              <w:snapToGrid w:val="0"/>
              <w:sz w:val="20"/>
            </w:rPr>
            <w:t>mentów składanych wraz z ofertą:</w:t>
          </w:r>
        </w:p>
        <w:p w:rsidR="005B2BF7" w:rsidRPr="007733FA" w:rsidRDefault="000B45DD" w:rsidP="000B45DD">
          <w:pPr>
            <w:pStyle w:val="Nagwek2"/>
            <w:spacing w:line="360" w:lineRule="auto"/>
            <w:ind w:left="567" w:hanging="567"/>
          </w:pPr>
          <w:r w:rsidRPr="007733FA">
            <w:rPr>
              <w:rFonts w:cs="Arial"/>
              <w:sz w:val="20"/>
            </w:rPr>
            <w:t xml:space="preserve">Oświadczenie, że oferowane narzędzia są zgodne z nazwami materiałowymi ujętymi </w:t>
          </w:r>
          <w:r w:rsidR="004F4333" w:rsidRPr="007733FA">
            <w:rPr>
              <w:rFonts w:cs="Arial"/>
              <w:sz w:val="20"/>
            </w:rPr>
            <w:t xml:space="preserve">                                  </w:t>
          </w:r>
          <w:r w:rsidRPr="007733FA">
            <w:rPr>
              <w:rFonts w:cs="Arial"/>
              <w:sz w:val="20"/>
            </w:rPr>
            <w:t>w formularzu ofertowym oraz spełniają wymagania niniejszej Specyfikacji technicznej.</w:t>
          </w:r>
        </w:p>
        <w:p w:rsidR="007733FA" w:rsidRDefault="0055299A" w:rsidP="007733FA">
          <w:pPr>
            <w:pStyle w:val="Nagwek2"/>
            <w:spacing w:line="360" w:lineRule="auto"/>
            <w:ind w:left="567" w:hanging="567"/>
            <w:rPr>
              <w:sz w:val="20"/>
              <w:szCs w:val="20"/>
            </w:rPr>
          </w:pPr>
          <w:r w:rsidRPr="007733FA">
            <w:rPr>
              <w:sz w:val="20"/>
              <w:szCs w:val="20"/>
            </w:rPr>
            <w:t>Lista oferowanych pozycji wypełniona wg wzoru stano</w:t>
          </w:r>
          <w:r w:rsidR="00036E19" w:rsidRPr="007733FA">
            <w:rPr>
              <w:sz w:val="20"/>
              <w:szCs w:val="20"/>
            </w:rPr>
            <w:t>wiącego Załącznik nr 1</w:t>
          </w:r>
          <w:r w:rsidR="00F530A4" w:rsidRPr="007733FA">
            <w:rPr>
              <w:sz w:val="20"/>
              <w:szCs w:val="20"/>
            </w:rPr>
            <w:t xml:space="preserve"> </w:t>
          </w:r>
          <w:r w:rsidR="00BF016D" w:rsidRPr="007733FA">
            <w:rPr>
              <w:sz w:val="20"/>
              <w:szCs w:val="20"/>
            </w:rPr>
            <w:t xml:space="preserve">do Specyfikacji </w:t>
          </w:r>
          <w:r w:rsidR="00BF016D" w:rsidRPr="00AF725D">
            <w:rPr>
              <w:sz w:val="20"/>
              <w:szCs w:val="20"/>
            </w:rPr>
            <w:t xml:space="preserve">technicznej </w:t>
          </w:r>
          <w:r w:rsidR="00AF725D" w:rsidRPr="00AF725D">
            <w:rPr>
              <w:sz w:val="20"/>
              <w:szCs w:val="20"/>
            </w:rPr>
            <w:t>(dotyczy zadań nr 9,15,17,18</w:t>
          </w:r>
          <w:r w:rsidR="00BF016D" w:rsidRPr="00AF725D">
            <w:rPr>
              <w:sz w:val="20"/>
              <w:szCs w:val="20"/>
            </w:rPr>
            <w:t>)</w:t>
          </w:r>
          <w:r w:rsidR="00AF725D" w:rsidRPr="00AF725D">
            <w:rPr>
              <w:sz w:val="20"/>
              <w:szCs w:val="20"/>
            </w:rPr>
            <w:t>.</w:t>
          </w:r>
        </w:p>
        <w:p w:rsidR="00962BFD" w:rsidRPr="00962BFD" w:rsidRDefault="00962BFD" w:rsidP="00962BFD">
          <w:pPr>
            <w:rPr>
              <w:lang w:eastAsia="pl-PL"/>
            </w:rPr>
          </w:pPr>
        </w:p>
        <w:p w:rsidR="0075003B" w:rsidRPr="007733FA" w:rsidRDefault="000F7AC0" w:rsidP="0075003B">
          <w:pPr>
            <w:pStyle w:val="Nagwek1"/>
            <w:spacing w:line="360" w:lineRule="auto"/>
            <w:ind w:left="567" w:hanging="567"/>
            <w:rPr>
              <w:rFonts w:cs="Arial"/>
              <w:sz w:val="20"/>
              <w:szCs w:val="20"/>
            </w:rPr>
          </w:pPr>
          <w:r w:rsidRPr="007733FA">
            <w:rPr>
              <w:rFonts w:cs="Arial"/>
              <w:sz w:val="20"/>
              <w:szCs w:val="20"/>
            </w:rPr>
            <w:t>Wykaz dokumentów składanych wraz z pierwszą dostawą przedmiotu zamówienia:</w:t>
          </w:r>
        </w:p>
        <w:p w:rsidR="0075003B" w:rsidRPr="007733FA" w:rsidRDefault="0075003B" w:rsidP="00B176D5">
          <w:pPr>
            <w:pStyle w:val="Nagwek2"/>
            <w:spacing w:line="360" w:lineRule="auto"/>
            <w:rPr>
              <w:rFonts w:cs="Arial"/>
              <w:sz w:val="20"/>
              <w:szCs w:val="20"/>
            </w:rPr>
          </w:pPr>
          <w:r w:rsidRPr="007733FA">
            <w:rPr>
              <w:rFonts w:cs="Arial"/>
              <w:sz w:val="20"/>
              <w:szCs w:val="20"/>
            </w:rPr>
            <w:t>W przypadku braku stosowania oznaczenia przez producenta</w:t>
          </w:r>
          <w:r w:rsidR="0079626E" w:rsidRPr="007733FA">
            <w:rPr>
              <w:rFonts w:cs="Arial"/>
              <w:sz w:val="20"/>
              <w:szCs w:val="20"/>
            </w:rPr>
            <w:t>/markę</w:t>
          </w:r>
          <w:r w:rsidR="00AF725D">
            <w:rPr>
              <w:rFonts w:cs="Arial"/>
              <w:sz w:val="20"/>
              <w:szCs w:val="20"/>
            </w:rPr>
            <w:t>:</w:t>
          </w:r>
        </w:p>
        <w:p w:rsidR="0075003B" w:rsidRPr="007733FA" w:rsidRDefault="006A07E2" w:rsidP="00B176D5">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Oświadczenie producenta</w:t>
          </w:r>
          <w:r w:rsidR="008D3AFF" w:rsidRPr="007733FA">
            <w:rPr>
              <w:rFonts w:ascii="Arial" w:hAnsi="Arial" w:cs="Arial"/>
              <w:color w:val="auto"/>
              <w:sz w:val="20"/>
              <w:szCs w:val="20"/>
            </w:rPr>
            <w:t>/marki</w:t>
          </w:r>
          <w:r w:rsidRPr="007733FA">
            <w:rPr>
              <w:rFonts w:ascii="Arial" w:hAnsi="Arial" w:cs="Arial"/>
              <w:color w:val="auto"/>
              <w:sz w:val="20"/>
              <w:szCs w:val="20"/>
            </w:rPr>
            <w:t xml:space="preserve"> lub jego</w:t>
          </w:r>
          <w:r w:rsidR="008D3AFF" w:rsidRPr="007733FA">
            <w:rPr>
              <w:rFonts w:ascii="Arial" w:hAnsi="Arial" w:cs="Arial"/>
              <w:color w:val="auto"/>
              <w:sz w:val="20"/>
              <w:szCs w:val="20"/>
            </w:rPr>
            <w:t>/jej</w:t>
          </w:r>
          <w:r w:rsidRPr="007733FA">
            <w:rPr>
              <w:rFonts w:ascii="Arial" w:hAnsi="Arial" w:cs="Arial"/>
              <w:color w:val="auto"/>
              <w:sz w:val="20"/>
              <w:szCs w:val="20"/>
            </w:rPr>
            <w:t xml:space="preserve"> </w:t>
          </w:r>
          <w:r w:rsidR="009C6E9D" w:rsidRPr="007733FA">
            <w:rPr>
              <w:rFonts w:ascii="Arial" w:hAnsi="Arial" w:cs="Arial"/>
              <w:color w:val="auto"/>
              <w:sz w:val="20"/>
              <w:szCs w:val="20"/>
            </w:rPr>
            <w:t xml:space="preserve">upoważnionego </w:t>
          </w:r>
          <w:r w:rsidRPr="007733FA">
            <w:rPr>
              <w:rFonts w:ascii="Arial" w:hAnsi="Arial" w:cs="Arial"/>
              <w:color w:val="auto"/>
              <w:sz w:val="20"/>
              <w:szCs w:val="20"/>
            </w:rPr>
            <w:t>przedstawiciela</w:t>
          </w:r>
          <w:r w:rsidR="0058783D" w:rsidRPr="007733FA">
            <w:rPr>
              <w:rFonts w:ascii="Arial" w:hAnsi="Arial" w:cs="Arial"/>
              <w:color w:val="auto"/>
              <w:sz w:val="20"/>
              <w:szCs w:val="20"/>
            </w:rPr>
            <w:t xml:space="preserve"> (wymagane przedstawienie upoważnienia)</w:t>
          </w:r>
          <w:r w:rsidRPr="007733FA">
            <w:rPr>
              <w:rFonts w:ascii="Arial" w:hAnsi="Arial" w:cs="Arial"/>
              <w:color w:val="auto"/>
              <w:sz w:val="20"/>
              <w:szCs w:val="20"/>
            </w:rPr>
            <w:t xml:space="preserve"> o braku stosowania oznaczenia na wskazanym wyrobie.</w:t>
          </w:r>
        </w:p>
        <w:p w:rsidR="00B008B3" w:rsidRPr="007733FA" w:rsidRDefault="00B008B3" w:rsidP="00B176D5">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 xml:space="preserve">Oświadczenie dostawcy o umieszczeniu cechy na etykiecie identyfikującej dany materiał. </w:t>
          </w:r>
        </w:p>
        <w:p w:rsidR="00DC0D25" w:rsidRPr="007733FA" w:rsidRDefault="00DC0D25" w:rsidP="00DC0D25">
          <w:pPr>
            <w:pStyle w:val="Nagwek1"/>
            <w:spacing w:line="360" w:lineRule="auto"/>
            <w:ind w:left="567" w:hanging="567"/>
            <w:rPr>
              <w:rFonts w:cs="Arial"/>
              <w:sz w:val="20"/>
              <w:szCs w:val="20"/>
            </w:rPr>
          </w:pPr>
          <w:r w:rsidRPr="007733FA">
            <w:rPr>
              <w:rFonts w:cs="Arial"/>
              <w:sz w:val="20"/>
              <w:szCs w:val="20"/>
            </w:rPr>
            <w:t xml:space="preserve">Wykaz dokumentów składanych wraz z każdą dostawą przedmiotu zamówienia: </w:t>
          </w:r>
        </w:p>
        <w:p w:rsidR="00757B3F" w:rsidRPr="007733FA" w:rsidRDefault="00DC0D25" w:rsidP="00050C6D">
          <w:pPr>
            <w:pStyle w:val="Nagwek2"/>
            <w:spacing w:line="360" w:lineRule="auto"/>
            <w:ind w:left="567" w:hanging="567"/>
            <w:rPr>
              <w:rFonts w:cs="Arial"/>
              <w:sz w:val="20"/>
              <w:szCs w:val="20"/>
            </w:rPr>
          </w:pPr>
          <w:r w:rsidRPr="007733FA">
            <w:rPr>
              <w:rFonts w:cs="Arial"/>
              <w:sz w:val="20"/>
              <w:szCs w:val="20"/>
            </w:rPr>
            <w:t>Dokum</w:t>
          </w:r>
          <w:r w:rsidR="00165576" w:rsidRPr="007733FA">
            <w:rPr>
              <w:rFonts w:cs="Arial"/>
              <w:sz w:val="20"/>
              <w:szCs w:val="20"/>
            </w:rPr>
            <w:t>ent kontroli jakości producenta</w:t>
          </w:r>
          <w:r w:rsidR="00D20321" w:rsidRPr="007733FA">
            <w:rPr>
              <w:rFonts w:cs="Arial"/>
              <w:sz w:val="20"/>
              <w:szCs w:val="20"/>
            </w:rPr>
            <w:t>/marki</w:t>
          </w:r>
          <w:r w:rsidR="009A1EEC">
            <w:rPr>
              <w:rFonts w:cs="Arial"/>
              <w:sz w:val="20"/>
              <w:szCs w:val="20"/>
            </w:rPr>
            <w:t>.</w:t>
          </w:r>
        </w:p>
        <w:p w:rsidR="00C959E1" w:rsidRPr="007733FA" w:rsidRDefault="00C959E1" w:rsidP="00050C6D">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W przypadku, gdy producent</w:t>
          </w:r>
          <w:r w:rsidR="0079626E" w:rsidRPr="007733FA">
            <w:rPr>
              <w:rFonts w:ascii="Arial" w:hAnsi="Arial" w:cs="Arial"/>
              <w:color w:val="auto"/>
              <w:sz w:val="20"/>
              <w:szCs w:val="20"/>
            </w:rPr>
            <w:t>/marka</w:t>
          </w:r>
          <w:r w:rsidRPr="007733FA">
            <w:rPr>
              <w:rFonts w:ascii="Arial" w:hAnsi="Arial" w:cs="Arial"/>
              <w:color w:val="auto"/>
              <w:sz w:val="20"/>
              <w:szCs w:val="20"/>
            </w:rPr>
            <w:t xml:space="preserve"> nie sporządza dokumentu, o którym mowa w punkcie 5.1 - należy dostarczyć oświadczenie producenta</w:t>
          </w:r>
          <w:r w:rsidR="00D20321" w:rsidRPr="007733FA">
            <w:rPr>
              <w:rFonts w:ascii="Arial" w:hAnsi="Arial" w:cs="Arial"/>
              <w:color w:val="auto"/>
              <w:sz w:val="20"/>
              <w:szCs w:val="20"/>
            </w:rPr>
            <w:t>/marki</w:t>
          </w:r>
          <w:r w:rsidRPr="007733FA">
            <w:rPr>
              <w:rFonts w:ascii="Arial" w:hAnsi="Arial" w:cs="Arial"/>
              <w:color w:val="auto"/>
              <w:sz w:val="20"/>
              <w:szCs w:val="20"/>
            </w:rPr>
            <w:t xml:space="preserve"> lub </w:t>
          </w:r>
          <w:r w:rsidR="00165576" w:rsidRPr="007733FA">
            <w:rPr>
              <w:rFonts w:ascii="Arial" w:hAnsi="Arial" w:cs="Arial"/>
              <w:color w:val="auto"/>
              <w:sz w:val="20"/>
              <w:szCs w:val="20"/>
            </w:rPr>
            <w:t xml:space="preserve">jego </w:t>
          </w:r>
          <w:r w:rsidRPr="007733FA">
            <w:rPr>
              <w:rFonts w:ascii="Arial" w:hAnsi="Arial" w:cs="Arial"/>
              <w:color w:val="auto"/>
              <w:sz w:val="20"/>
              <w:szCs w:val="20"/>
            </w:rPr>
            <w:t xml:space="preserve">upoważnionego przedstawiciela </w:t>
          </w:r>
          <w:r w:rsidR="005C675C" w:rsidRPr="007733FA">
            <w:rPr>
              <w:rFonts w:ascii="Arial" w:hAnsi="Arial" w:cs="Arial"/>
              <w:color w:val="auto"/>
              <w:sz w:val="20"/>
              <w:szCs w:val="20"/>
            </w:rPr>
            <w:t xml:space="preserve">(wymagane przedstawienie upoważnienia) </w:t>
          </w:r>
          <w:r w:rsidRPr="007733FA">
            <w:rPr>
              <w:rFonts w:ascii="Arial" w:hAnsi="Arial" w:cs="Arial"/>
              <w:color w:val="auto"/>
              <w:sz w:val="20"/>
              <w:szCs w:val="20"/>
            </w:rPr>
            <w:t xml:space="preserve">potwierdzające, że dokument o którym mowa </w:t>
          </w:r>
          <w:r w:rsidR="007733FA" w:rsidRPr="007733FA">
            <w:rPr>
              <w:rFonts w:ascii="Arial" w:hAnsi="Arial" w:cs="Arial"/>
              <w:color w:val="auto"/>
              <w:sz w:val="20"/>
              <w:szCs w:val="20"/>
            </w:rPr>
            <w:br/>
          </w:r>
          <w:r w:rsidRPr="007733FA">
            <w:rPr>
              <w:rFonts w:ascii="Arial" w:hAnsi="Arial" w:cs="Arial"/>
              <w:color w:val="auto"/>
              <w:sz w:val="20"/>
              <w:szCs w:val="20"/>
            </w:rPr>
            <w:t>w punkcie 5.1. nie jest sporządzany.</w:t>
          </w:r>
        </w:p>
      </w:sdtContent>
    </w:sdt>
    <w:p w:rsidR="00C953A0" w:rsidRPr="009A1EEC" w:rsidRDefault="00F9780F" w:rsidP="009A1EEC">
      <w:pPr>
        <w:pStyle w:val="Nagwek2"/>
        <w:spacing w:line="360" w:lineRule="auto"/>
        <w:rPr>
          <w:rFonts w:eastAsia="Times New Roman"/>
          <w:sz w:val="20"/>
          <w:szCs w:val="20"/>
        </w:rPr>
      </w:pPr>
      <w:r w:rsidRPr="007733FA">
        <w:rPr>
          <w:rFonts w:cs="Arial"/>
          <w:sz w:val="20"/>
          <w:szCs w:val="20"/>
        </w:rPr>
        <w:t>Deklaracja zgodności wypełniona wg w</w:t>
      </w:r>
      <w:r w:rsidR="007C3FC6" w:rsidRPr="007733FA">
        <w:rPr>
          <w:rFonts w:cs="Arial"/>
          <w:sz w:val="20"/>
          <w:szCs w:val="20"/>
        </w:rPr>
        <w:t xml:space="preserve">zoru stanowiącego </w:t>
      </w:r>
      <w:r w:rsidR="00036E19" w:rsidRPr="007733FA">
        <w:rPr>
          <w:rFonts w:cs="Arial"/>
          <w:sz w:val="20"/>
          <w:szCs w:val="20"/>
        </w:rPr>
        <w:t>Załącznik nr 2</w:t>
      </w:r>
      <w:r w:rsidR="009A1EEC">
        <w:rPr>
          <w:rFonts w:cs="Arial"/>
          <w:sz w:val="20"/>
          <w:szCs w:val="20"/>
        </w:rPr>
        <w:t xml:space="preserve"> do Specyfikacji technicznej.</w:t>
      </w:r>
    </w:p>
    <w:p w:rsidR="00165576" w:rsidRPr="00AF725D" w:rsidRDefault="00123BD2" w:rsidP="00165576">
      <w:pPr>
        <w:pStyle w:val="Nagwek2"/>
        <w:spacing w:line="360" w:lineRule="auto"/>
        <w:ind w:left="567" w:hanging="567"/>
        <w:rPr>
          <w:rFonts w:cs="Arial"/>
          <w:sz w:val="20"/>
          <w:szCs w:val="20"/>
        </w:rPr>
      </w:pPr>
      <w:r w:rsidRPr="009517E2">
        <w:rPr>
          <w:rFonts w:cs="Arial"/>
          <w:sz w:val="20"/>
          <w:szCs w:val="20"/>
        </w:rPr>
        <w:t>Dokument gwarancji potwierdzający udzielenie gwarancji na okres, przewidziany w niniejszej Specyfikacji technicznej.</w:t>
      </w:r>
    </w:p>
    <w:p w:rsidR="00B266DC" w:rsidRPr="00B266DC" w:rsidRDefault="00B266DC" w:rsidP="00B266DC">
      <w:pPr>
        <w:pStyle w:val="Nagwek1"/>
        <w:spacing w:line="360" w:lineRule="auto"/>
        <w:ind w:left="567" w:hanging="567"/>
        <w:rPr>
          <w:sz w:val="20"/>
          <w:szCs w:val="20"/>
        </w:rPr>
      </w:pPr>
      <w:r w:rsidRPr="00B266DC">
        <w:rPr>
          <w:sz w:val="20"/>
          <w:szCs w:val="20"/>
        </w:rPr>
        <w:t>Tłumaczenia dokumentów:</w:t>
      </w:r>
    </w:p>
    <w:p w:rsidR="00B266DC" w:rsidRPr="00B266DC" w:rsidRDefault="00B266DC" w:rsidP="005352C8">
      <w:pPr>
        <w:pStyle w:val="Nagwek2"/>
        <w:numPr>
          <w:ilvl w:val="0"/>
          <w:numId w:val="0"/>
        </w:numPr>
        <w:spacing w:line="360" w:lineRule="auto"/>
        <w:ind w:left="576"/>
        <w:rPr>
          <w:rFonts w:cs="Arial"/>
          <w:sz w:val="20"/>
          <w:szCs w:val="20"/>
        </w:rPr>
      </w:pPr>
      <w:r w:rsidRPr="00B266DC">
        <w:rPr>
          <w:rFonts w:cs="Arial"/>
          <w:sz w:val="20"/>
          <w:szCs w:val="20"/>
        </w:rPr>
        <w:t xml:space="preserve">Dokumenty wymienione w niniejszej Specyfikacji technicznej zostaną sporządzone w języku polskim. Dokumenty sporządzone w języku obcym Wykonawca/Dostawca składa </w:t>
      </w:r>
      <w:r w:rsidR="00825E1F">
        <w:rPr>
          <w:rFonts w:cs="Arial"/>
          <w:sz w:val="20"/>
          <w:szCs w:val="20"/>
        </w:rPr>
        <w:t xml:space="preserve">                                         </w:t>
      </w:r>
      <w:r w:rsidRPr="00B266DC">
        <w:rPr>
          <w:rFonts w:cs="Arial"/>
          <w:sz w:val="20"/>
          <w:szCs w:val="20"/>
        </w:rPr>
        <w:t xml:space="preserve">wraz z tłumaczeniem na język polski. Treść tłumaczenia będzie wiązała obie strony. </w:t>
      </w:r>
      <w:r w:rsidR="00825E1F">
        <w:rPr>
          <w:rFonts w:cs="Arial"/>
          <w:sz w:val="20"/>
          <w:szCs w:val="20"/>
        </w:rPr>
        <w:t xml:space="preserve">                                 </w:t>
      </w:r>
      <w:r w:rsidRPr="00B266DC">
        <w:rPr>
          <w:rFonts w:cs="Arial"/>
          <w:sz w:val="20"/>
          <w:szCs w:val="20"/>
        </w:rPr>
        <w:t>W razie wątpliwości co do prawidłowości tłumaczenia złożonego na etapie realizacji zamówienia Zamawiający/Odbiorca uprawiony będzie uzyskać na koszt Wykonawcy/Dostawcy tłumaczenie przysięgłe przedłożonego przez niego dokumentu.</w:t>
      </w:r>
    </w:p>
    <w:p w:rsidR="00F57DD7" w:rsidRPr="00F57DD7" w:rsidRDefault="00F57DD7" w:rsidP="00F57DD7">
      <w:pPr>
        <w:rPr>
          <w:lang w:eastAsia="pl-PL"/>
        </w:rPr>
      </w:pPr>
    </w:p>
    <w:p w:rsidR="0035383E" w:rsidRPr="00F57DD7" w:rsidRDefault="0035383E" w:rsidP="00F57DD7">
      <w:pPr>
        <w:jc w:val="right"/>
        <w:rPr>
          <w:lang w:eastAsia="pl-PL"/>
        </w:rPr>
      </w:pPr>
    </w:p>
    <w:sectPr w:rsidR="0035383E" w:rsidRPr="00F57D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7AC0" w:rsidRDefault="000F7AC0" w:rsidP="000F7AC0">
      <w:pPr>
        <w:spacing w:after="0" w:line="240" w:lineRule="auto"/>
      </w:pPr>
      <w:r>
        <w:separator/>
      </w:r>
    </w:p>
  </w:endnote>
  <w:endnote w:type="continuationSeparator" w:id="0">
    <w:p w:rsidR="000F7AC0" w:rsidRDefault="000F7AC0" w:rsidP="000F7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6"/>
        <w:szCs w:val="16"/>
      </w:rPr>
      <w:id w:val="-275872130"/>
      <w:docPartObj>
        <w:docPartGallery w:val="Page Numbers (Bottom of Page)"/>
        <w:docPartUnique/>
      </w:docPartObj>
    </w:sdtPr>
    <w:sdtEndPr/>
    <w:sdtContent>
      <w:p w:rsidR="000F7AC0" w:rsidRPr="002C2957" w:rsidRDefault="00056613" w:rsidP="002C2957">
        <w:pPr>
          <w:spacing w:line="360" w:lineRule="auto"/>
          <w:jc w:val="both"/>
          <w:rPr>
            <w:rFonts w:ascii="Arial" w:hAnsi="Arial" w:cs="Arial"/>
            <w:sz w:val="16"/>
            <w:szCs w:val="16"/>
          </w:rPr>
        </w:pPr>
        <w:proofErr w:type="spellStart"/>
        <w:r w:rsidRPr="00832FB4">
          <w:rPr>
            <w:rFonts w:ascii="Arial" w:hAnsi="Arial" w:cs="Arial"/>
            <w:sz w:val="16"/>
            <w:szCs w:val="16"/>
          </w:rPr>
          <w:t>Syg</w:t>
        </w:r>
        <w:proofErr w:type="spellEnd"/>
        <w:r w:rsidRPr="00832FB4">
          <w:rPr>
            <w:rFonts w:ascii="Arial" w:hAnsi="Arial" w:cs="Arial"/>
            <w:sz w:val="16"/>
            <w:szCs w:val="16"/>
          </w:rPr>
          <w:t xml:space="preserve">. 857/25 </w:t>
        </w:r>
        <w:r>
          <w:rPr>
            <w:rFonts w:ascii="Arial" w:hAnsi="Arial" w:cs="Arial"/>
            <w:sz w:val="16"/>
            <w:szCs w:val="16"/>
          </w:rPr>
          <w:t>- n</w:t>
        </w:r>
        <w:r w:rsidRPr="00832FB4">
          <w:rPr>
            <w:rFonts w:ascii="Arial" w:hAnsi="Arial" w:cs="Arial"/>
            <w:sz w:val="16"/>
            <w:szCs w:val="16"/>
          </w:rPr>
          <w:t>oże tokarskie GERLACH-POLMAG, noże tokarskie, noże STANLEY, ostrza do noży</w:t>
        </w:r>
        <w:r>
          <w:rPr>
            <w:rFonts w:ascii="Arial" w:hAnsi="Arial" w:cs="Arial"/>
            <w:sz w:val="16"/>
            <w:szCs w:val="16"/>
          </w:rPr>
          <w:tab/>
        </w:r>
        <w:r>
          <w:rPr>
            <w:rFonts w:ascii="Arial" w:hAnsi="Arial" w:cs="Arial"/>
            <w:sz w:val="16"/>
            <w:szCs w:val="16"/>
          </w:rPr>
          <w:tab/>
        </w:r>
        <w:r>
          <w:rPr>
            <w:rFonts w:ascii="Arial" w:hAnsi="Arial" w:cs="Arial"/>
            <w:sz w:val="16"/>
            <w:szCs w:val="16"/>
          </w:rPr>
          <w:tab/>
        </w:r>
        <w:r w:rsidR="009A1EEC">
          <w:rPr>
            <w:rFonts w:ascii="Arial" w:hAnsi="Arial" w:cs="Arial"/>
            <w:sz w:val="16"/>
            <w:szCs w:val="16"/>
          </w:rPr>
          <w:t xml:space="preserve">       </w:t>
        </w:r>
        <w:r w:rsidR="00E5047F" w:rsidRPr="002C2957">
          <w:rPr>
            <w:rFonts w:ascii="Arial" w:hAnsi="Arial" w:cs="Arial"/>
            <w:sz w:val="16"/>
            <w:szCs w:val="16"/>
          </w:rPr>
          <w:fldChar w:fldCharType="begin"/>
        </w:r>
        <w:r w:rsidR="00E5047F" w:rsidRPr="002C2957">
          <w:rPr>
            <w:rFonts w:ascii="Arial" w:hAnsi="Arial" w:cs="Arial"/>
            <w:sz w:val="16"/>
            <w:szCs w:val="16"/>
          </w:rPr>
          <w:instrText>PAGE   \* MERGEFORMAT</w:instrText>
        </w:r>
        <w:r w:rsidR="00E5047F" w:rsidRPr="002C2957">
          <w:rPr>
            <w:rFonts w:ascii="Arial" w:hAnsi="Arial" w:cs="Arial"/>
            <w:sz w:val="16"/>
            <w:szCs w:val="16"/>
          </w:rPr>
          <w:fldChar w:fldCharType="separate"/>
        </w:r>
        <w:r w:rsidR="00962BFD">
          <w:rPr>
            <w:rFonts w:ascii="Arial" w:hAnsi="Arial" w:cs="Arial"/>
            <w:noProof/>
            <w:sz w:val="16"/>
            <w:szCs w:val="16"/>
          </w:rPr>
          <w:t>2</w:t>
        </w:r>
        <w:r w:rsidR="00E5047F" w:rsidRPr="002C2957">
          <w:rPr>
            <w:rFonts w:ascii="Arial" w:hAnsi="Arial" w:cs="Arial"/>
            <w:sz w:val="16"/>
            <w:szCs w:val="16"/>
          </w:rPr>
          <w:fldChar w:fldCharType="end"/>
        </w:r>
        <w:r w:rsidR="009A1EEC">
          <w:rPr>
            <w:rFonts w:ascii="Arial" w:hAnsi="Arial" w:cs="Arial"/>
            <w:sz w:val="16"/>
            <w:szCs w:val="16"/>
          </w:rPr>
          <w:t>/2</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7AC0" w:rsidRDefault="000F7AC0" w:rsidP="000F7AC0">
      <w:pPr>
        <w:spacing w:after="0" w:line="240" w:lineRule="auto"/>
      </w:pPr>
      <w:r>
        <w:separator/>
      </w:r>
    </w:p>
  </w:footnote>
  <w:footnote w:type="continuationSeparator" w:id="0">
    <w:p w:rsidR="000F7AC0" w:rsidRDefault="000F7AC0" w:rsidP="000F7A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43FEFE76"/>
    <w:lvl w:ilvl="0">
      <w:start w:val="1"/>
      <w:numFmt w:val="decimal"/>
      <w:lvlText w:val="%1."/>
      <w:lvlJc w:val="left"/>
      <w:pPr>
        <w:tabs>
          <w:tab w:val="num" w:pos="525"/>
        </w:tabs>
        <w:ind w:left="525" w:hanging="525"/>
      </w:pPr>
    </w:lvl>
    <w:lvl w:ilvl="1">
      <w:start w:val="1"/>
      <w:numFmt w:val="decimal"/>
      <w:pStyle w:val="Bezodstpw"/>
      <w:lvlText w:val="%1.%2."/>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 w15:restartNumberingAfterBreak="0">
    <w:nsid w:val="119C3E0F"/>
    <w:multiLevelType w:val="hybridMultilevel"/>
    <w:tmpl w:val="20CC9D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B3A46E5"/>
    <w:multiLevelType w:val="multilevel"/>
    <w:tmpl w:val="6E425E46"/>
    <w:lvl w:ilvl="0">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08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ascii="Arial" w:hAnsi="Arial" w:cs="Arial"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3CB24C43"/>
    <w:multiLevelType w:val="hybridMultilevel"/>
    <w:tmpl w:val="C17EAD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2849EB"/>
    <w:multiLevelType w:val="hybridMultilevel"/>
    <w:tmpl w:val="0456B1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5DB2F31"/>
    <w:multiLevelType w:val="multilevel"/>
    <w:tmpl w:val="EDB498FC"/>
    <w:lvl w:ilvl="0">
      <w:start w:val="1"/>
      <w:numFmt w:val="decimal"/>
      <w:pStyle w:val="Nagwek1"/>
      <w:lvlText w:val="%1."/>
      <w:lvlJc w:val="left"/>
      <w:pPr>
        <w:ind w:left="432" w:hanging="432"/>
      </w:pPr>
      <w:rPr>
        <w:rFonts w:ascii="Arial" w:eastAsiaTheme="majorEastAsia" w:hAnsi="Arial" w:cs="Arial"/>
      </w:rPr>
    </w:lvl>
    <w:lvl w:ilvl="1">
      <w:start w:val="1"/>
      <w:numFmt w:val="decimal"/>
      <w:pStyle w:val="Nagwek2"/>
      <w:lvlText w:val="%1.%2"/>
      <w:lvlJc w:val="left"/>
      <w:pPr>
        <w:ind w:left="576" w:hanging="576"/>
      </w:pPr>
      <w:rPr>
        <w:b w:val="0"/>
        <w:strike w:val="0"/>
        <w:color w:val="auto"/>
        <w:sz w:val="20"/>
        <w:szCs w:val="20"/>
      </w:r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6" w15:restartNumberingAfterBreak="0">
    <w:nsid w:val="654C5CBD"/>
    <w:multiLevelType w:val="hybridMultilevel"/>
    <w:tmpl w:val="39E2FCC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6D6C10B0"/>
    <w:multiLevelType w:val="hybridMultilevel"/>
    <w:tmpl w:val="1A3E02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FE84646"/>
    <w:multiLevelType w:val="hybridMultilevel"/>
    <w:tmpl w:val="30F22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7"/>
  </w:num>
  <w:num w:numId="7">
    <w:abstractNumId w:val="8"/>
  </w:num>
  <w:num w:numId="8">
    <w:abstractNumId w:val="6"/>
  </w:num>
  <w:num w:numId="9">
    <w:abstractNumId w:val="3"/>
  </w:num>
  <w:num w:numId="10">
    <w:abstractNumId w:val="4"/>
  </w:num>
  <w:num w:numId="11">
    <w:abstractNumId w:val="5"/>
    <w:lvlOverride w:ilvl="0">
      <w:startOverride w:val="2"/>
    </w:lvlOverride>
    <w:lvlOverride w:ilvl="1">
      <w:startOverride w:val="10"/>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30F"/>
    <w:rsid w:val="00004FA8"/>
    <w:rsid w:val="00005C23"/>
    <w:rsid w:val="000127DE"/>
    <w:rsid w:val="00012C84"/>
    <w:rsid w:val="00014978"/>
    <w:rsid w:val="000169DC"/>
    <w:rsid w:val="00036E19"/>
    <w:rsid w:val="000412AE"/>
    <w:rsid w:val="00050C6D"/>
    <w:rsid w:val="00050D61"/>
    <w:rsid w:val="00052836"/>
    <w:rsid w:val="00055F9F"/>
    <w:rsid w:val="00056613"/>
    <w:rsid w:val="00061E2A"/>
    <w:rsid w:val="00063070"/>
    <w:rsid w:val="00065A68"/>
    <w:rsid w:val="000661A8"/>
    <w:rsid w:val="0006670D"/>
    <w:rsid w:val="00074AB2"/>
    <w:rsid w:val="0009050D"/>
    <w:rsid w:val="00095B76"/>
    <w:rsid w:val="00096327"/>
    <w:rsid w:val="000A0AFB"/>
    <w:rsid w:val="000A1CC2"/>
    <w:rsid w:val="000B0B5F"/>
    <w:rsid w:val="000B186F"/>
    <w:rsid w:val="000B3580"/>
    <w:rsid w:val="000B38A9"/>
    <w:rsid w:val="000B45DD"/>
    <w:rsid w:val="000B64F3"/>
    <w:rsid w:val="000B6A20"/>
    <w:rsid w:val="000C070B"/>
    <w:rsid w:val="000C0AEB"/>
    <w:rsid w:val="000C3037"/>
    <w:rsid w:val="000C4A29"/>
    <w:rsid w:val="000D6DEB"/>
    <w:rsid w:val="000E1EFD"/>
    <w:rsid w:val="000E4B26"/>
    <w:rsid w:val="000F7AC0"/>
    <w:rsid w:val="0011366C"/>
    <w:rsid w:val="00116CEF"/>
    <w:rsid w:val="00123BD2"/>
    <w:rsid w:val="00130280"/>
    <w:rsid w:val="00132324"/>
    <w:rsid w:val="00132DE4"/>
    <w:rsid w:val="00134E3D"/>
    <w:rsid w:val="00135E88"/>
    <w:rsid w:val="00137254"/>
    <w:rsid w:val="001447DB"/>
    <w:rsid w:val="00145205"/>
    <w:rsid w:val="00147AFA"/>
    <w:rsid w:val="00147FA3"/>
    <w:rsid w:val="00150EAE"/>
    <w:rsid w:val="00152DBF"/>
    <w:rsid w:val="001538D8"/>
    <w:rsid w:val="00165576"/>
    <w:rsid w:val="001837E1"/>
    <w:rsid w:val="00190027"/>
    <w:rsid w:val="0019004C"/>
    <w:rsid w:val="00190AF2"/>
    <w:rsid w:val="00191C93"/>
    <w:rsid w:val="00191DF5"/>
    <w:rsid w:val="00193BE2"/>
    <w:rsid w:val="001A2AD9"/>
    <w:rsid w:val="001A3DC2"/>
    <w:rsid w:val="001A5BAF"/>
    <w:rsid w:val="001B17DA"/>
    <w:rsid w:val="001B43E7"/>
    <w:rsid w:val="001C0D4F"/>
    <w:rsid w:val="001C4577"/>
    <w:rsid w:val="001D54DF"/>
    <w:rsid w:val="001E127C"/>
    <w:rsid w:val="001F0DAB"/>
    <w:rsid w:val="001F61E6"/>
    <w:rsid w:val="001F6CE5"/>
    <w:rsid w:val="001F7CDF"/>
    <w:rsid w:val="00200973"/>
    <w:rsid w:val="002013FB"/>
    <w:rsid w:val="002026B8"/>
    <w:rsid w:val="00203C01"/>
    <w:rsid w:val="0020477B"/>
    <w:rsid w:val="00232658"/>
    <w:rsid w:val="00240266"/>
    <w:rsid w:val="00240561"/>
    <w:rsid w:val="00245BEC"/>
    <w:rsid w:val="00246A3C"/>
    <w:rsid w:val="00250FF3"/>
    <w:rsid w:val="00254054"/>
    <w:rsid w:val="0026161C"/>
    <w:rsid w:val="0026233A"/>
    <w:rsid w:val="00264E74"/>
    <w:rsid w:val="00286574"/>
    <w:rsid w:val="00292C22"/>
    <w:rsid w:val="002B170E"/>
    <w:rsid w:val="002B2AED"/>
    <w:rsid w:val="002C2957"/>
    <w:rsid w:val="002C2EF5"/>
    <w:rsid w:val="002C59C3"/>
    <w:rsid w:val="002C6177"/>
    <w:rsid w:val="002D251C"/>
    <w:rsid w:val="002D7F6E"/>
    <w:rsid w:val="002E4175"/>
    <w:rsid w:val="002F7096"/>
    <w:rsid w:val="00300A3C"/>
    <w:rsid w:val="00311321"/>
    <w:rsid w:val="0031611A"/>
    <w:rsid w:val="003209D6"/>
    <w:rsid w:val="00322552"/>
    <w:rsid w:val="003265E6"/>
    <w:rsid w:val="003267E4"/>
    <w:rsid w:val="0033584D"/>
    <w:rsid w:val="00342471"/>
    <w:rsid w:val="00342ACC"/>
    <w:rsid w:val="0034676A"/>
    <w:rsid w:val="0035132C"/>
    <w:rsid w:val="0035383E"/>
    <w:rsid w:val="00355A0F"/>
    <w:rsid w:val="003617F0"/>
    <w:rsid w:val="00365DDB"/>
    <w:rsid w:val="003671B3"/>
    <w:rsid w:val="003709E8"/>
    <w:rsid w:val="00371D17"/>
    <w:rsid w:val="00372FE2"/>
    <w:rsid w:val="003775D1"/>
    <w:rsid w:val="0038433D"/>
    <w:rsid w:val="00391D89"/>
    <w:rsid w:val="00396A4D"/>
    <w:rsid w:val="003B1DE3"/>
    <w:rsid w:val="003B2227"/>
    <w:rsid w:val="003C0F5E"/>
    <w:rsid w:val="003D2BBD"/>
    <w:rsid w:val="003D4D88"/>
    <w:rsid w:val="003D7253"/>
    <w:rsid w:val="003D7F18"/>
    <w:rsid w:val="003E03AF"/>
    <w:rsid w:val="003E0871"/>
    <w:rsid w:val="003E25D5"/>
    <w:rsid w:val="00412C7A"/>
    <w:rsid w:val="00415B42"/>
    <w:rsid w:val="00426D82"/>
    <w:rsid w:val="00427A26"/>
    <w:rsid w:val="00433269"/>
    <w:rsid w:val="0043627C"/>
    <w:rsid w:val="00441213"/>
    <w:rsid w:val="00445076"/>
    <w:rsid w:val="004452EA"/>
    <w:rsid w:val="004512AD"/>
    <w:rsid w:val="00456CFB"/>
    <w:rsid w:val="00462674"/>
    <w:rsid w:val="00465D36"/>
    <w:rsid w:val="00471DB5"/>
    <w:rsid w:val="00487AD4"/>
    <w:rsid w:val="004A21BC"/>
    <w:rsid w:val="004A61F9"/>
    <w:rsid w:val="004B54B5"/>
    <w:rsid w:val="004C19DE"/>
    <w:rsid w:val="004D4DE6"/>
    <w:rsid w:val="004E6FA9"/>
    <w:rsid w:val="004F4333"/>
    <w:rsid w:val="004F7CCC"/>
    <w:rsid w:val="005044E9"/>
    <w:rsid w:val="0050598C"/>
    <w:rsid w:val="005102B7"/>
    <w:rsid w:val="00515000"/>
    <w:rsid w:val="005151F1"/>
    <w:rsid w:val="00515BCB"/>
    <w:rsid w:val="005169C4"/>
    <w:rsid w:val="00523A7E"/>
    <w:rsid w:val="005264F3"/>
    <w:rsid w:val="0053084C"/>
    <w:rsid w:val="005352C8"/>
    <w:rsid w:val="00535E8E"/>
    <w:rsid w:val="0054530F"/>
    <w:rsid w:val="0055299A"/>
    <w:rsid w:val="0055742F"/>
    <w:rsid w:val="005609B3"/>
    <w:rsid w:val="00560FFA"/>
    <w:rsid w:val="00567335"/>
    <w:rsid w:val="00571A8C"/>
    <w:rsid w:val="00575172"/>
    <w:rsid w:val="0057774D"/>
    <w:rsid w:val="0058783D"/>
    <w:rsid w:val="00590C59"/>
    <w:rsid w:val="0059160A"/>
    <w:rsid w:val="005A6692"/>
    <w:rsid w:val="005B0012"/>
    <w:rsid w:val="005B0E20"/>
    <w:rsid w:val="005B16A2"/>
    <w:rsid w:val="005B2BF7"/>
    <w:rsid w:val="005B4B87"/>
    <w:rsid w:val="005B4D5D"/>
    <w:rsid w:val="005B6AF5"/>
    <w:rsid w:val="005C675C"/>
    <w:rsid w:val="005C7D3F"/>
    <w:rsid w:val="005E396B"/>
    <w:rsid w:val="005F6474"/>
    <w:rsid w:val="005F711B"/>
    <w:rsid w:val="005F73EB"/>
    <w:rsid w:val="005F7A73"/>
    <w:rsid w:val="00604340"/>
    <w:rsid w:val="00610C83"/>
    <w:rsid w:val="00610CD3"/>
    <w:rsid w:val="006350A3"/>
    <w:rsid w:val="00640E83"/>
    <w:rsid w:val="00647410"/>
    <w:rsid w:val="0065423C"/>
    <w:rsid w:val="00657787"/>
    <w:rsid w:val="00661325"/>
    <w:rsid w:val="006644BC"/>
    <w:rsid w:val="0066675B"/>
    <w:rsid w:val="006708B3"/>
    <w:rsid w:val="0067304B"/>
    <w:rsid w:val="00677C2A"/>
    <w:rsid w:val="00681DB8"/>
    <w:rsid w:val="00682F61"/>
    <w:rsid w:val="0068555D"/>
    <w:rsid w:val="006A07E2"/>
    <w:rsid w:val="006C6B0C"/>
    <w:rsid w:val="006D4E37"/>
    <w:rsid w:val="006D5CE5"/>
    <w:rsid w:val="006F1ABF"/>
    <w:rsid w:val="00707B42"/>
    <w:rsid w:val="00720A1E"/>
    <w:rsid w:val="007321BE"/>
    <w:rsid w:val="00742D10"/>
    <w:rsid w:val="00747153"/>
    <w:rsid w:val="00747696"/>
    <w:rsid w:val="0075003B"/>
    <w:rsid w:val="0075103F"/>
    <w:rsid w:val="007570C9"/>
    <w:rsid w:val="00757B3F"/>
    <w:rsid w:val="00757BD5"/>
    <w:rsid w:val="00766123"/>
    <w:rsid w:val="00771C69"/>
    <w:rsid w:val="007733FA"/>
    <w:rsid w:val="007861E8"/>
    <w:rsid w:val="007960E5"/>
    <w:rsid w:val="0079626E"/>
    <w:rsid w:val="00796596"/>
    <w:rsid w:val="007A4E95"/>
    <w:rsid w:val="007A7CCF"/>
    <w:rsid w:val="007B0D4A"/>
    <w:rsid w:val="007B401D"/>
    <w:rsid w:val="007B5341"/>
    <w:rsid w:val="007C3FC6"/>
    <w:rsid w:val="007C689F"/>
    <w:rsid w:val="007C7127"/>
    <w:rsid w:val="007D1D29"/>
    <w:rsid w:val="007D38BB"/>
    <w:rsid w:val="007D6D74"/>
    <w:rsid w:val="007E1102"/>
    <w:rsid w:val="007E245B"/>
    <w:rsid w:val="007E49BD"/>
    <w:rsid w:val="007F308F"/>
    <w:rsid w:val="007F70A7"/>
    <w:rsid w:val="008016F8"/>
    <w:rsid w:val="008064C2"/>
    <w:rsid w:val="008215C7"/>
    <w:rsid w:val="00824319"/>
    <w:rsid w:val="00825E1F"/>
    <w:rsid w:val="0084284D"/>
    <w:rsid w:val="00845F0E"/>
    <w:rsid w:val="00846363"/>
    <w:rsid w:val="00850203"/>
    <w:rsid w:val="00853A55"/>
    <w:rsid w:val="00856B53"/>
    <w:rsid w:val="00861DDD"/>
    <w:rsid w:val="00867096"/>
    <w:rsid w:val="00867C54"/>
    <w:rsid w:val="00875CB0"/>
    <w:rsid w:val="00893438"/>
    <w:rsid w:val="008A170D"/>
    <w:rsid w:val="008A26B4"/>
    <w:rsid w:val="008A3D49"/>
    <w:rsid w:val="008B1634"/>
    <w:rsid w:val="008B3EF5"/>
    <w:rsid w:val="008D3AFF"/>
    <w:rsid w:val="008D7C82"/>
    <w:rsid w:val="008E0102"/>
    <w:rsid w:val="008E1FC7"/>
    <w:rsid w:val="008E6B53"/>
    <w:rsid w:val="008F13B1"/>
    <w:rsid w:val="008F1D01"/>
    <w:rsid w:val="008F3DDF"/>
    <w:rsid w:val="00902162"/>
    <w:rsid w:val="0090487F"/>
    <w:rsid w:val="00917316"/>
    <w:rsid w:val="00921550"/>
    <w:rsid w:val="00925010"/>
    <w:rsid w:val="00925A9D"/>
    <w:rsid w:val="00925C87"/>
    <w:rsid w:val="009517E2"/>
    <w:rsid w:val="00952B66"/>
    <w:rsid w:val="00956B6B"/>
    <w:rsid w:val="00957556"/>
    <w:rsid w:val="00962BFD"/>
    <w:rsid w:val="00967EC8"/>
    <w:rsid w:val="00971D4D"/>
    <w:rsid w:val="009732E7"/>
    <w:rsid w:val="00973C77"/>
    <w:rsid w:val="00980F23"/>
    <w:rsid w:val="00982565"/>
    <w:rsid w:val="00986AE5"/>
    <w:rsid w:val="009A01F5"/>
    <w:rsid w:val="009A1A59"/>
    <w:rsid w:val="009A1EEC"/>
    <w:rsid w:val="009A2656"/>
    <w:rsid w:val="009A52CE"/>
    <w:rsid w:val="009C5B36"/>
    <w:rsid w:val="009C6E9D"/>
    <w:rsid w:val="009C79B3"/>
    <w:rsid w:val="009C7BBE"/>
    <w:rsid w:val="009E1103"/>
    <w:rsid w:val="009E17AA"/>
    <w:rsid w:val="009E2628"/>
    <w:rsid w:val="009F3F45"/>
    <w:rsid w:val="009F7187"/>
    <w:rsid w:val="00A0454C"/>
    <w:rsid w:val="00A22406"/>
    <w:rsid w:val="00A249CB"/>
    <w:rsid w:val="00A279ED"/>
    <w:rsid w:val="00A36F31"/>
    <w:rsid w:val="00A43A4F"/>
    <w:rsid w:val="00A4591F"/>
    <w:rsid w:val="00A51A41"/>
    <w:rsid w:val="00A55109"/>
    <w:rsid w:val="00A55B06"/>
    <w:rsid w:val="00A55CF8"/>
    <w:rsid w:val="00A564EF"/>
    <w:rsid w:val="00A71C01"/>
    <w:rsid w:val="00A804A1"/>
    <w:rsid w:val="00A82374"/>
    <w:rsid w:val="00A83B27"/>
    <w:rsid w:val="00A902B3"/>
    <w:rsid w:val="00A90738"/>
    <w:rsid w:val="00A93D3D"/>
    <w:rsid w:val="00A93F3F"/>
    <w:rsid w:val="00A95087"/>
    <w:rsid w:val="00A96049"/>
    <w:rsid w:val="00A97388"/>
    <w:rsid w:val="00AA13FC"/>
    <w:rsid w:val="00AB06E1"/>
    <w:rsid w:val="00AB6087"/>
    <w:rsid w:val="00AC3D41"/>
    <w:rsid w:val="00AC445D"/>
    <w:rsid w:val="00AC6E2F"/>
    <w:rsid w:val="00AD5102"/>
    <w:rsid w:val="00AE7110"/>
    <w:rsid w:val="00AF01B9"/>
    <w:rsid w:val="00AF6635"/>
    <w:rsid w:val="00AF725D"/>
    <w:rsid w:val="00B008B3"/>
    <w:rsid w:val="00B02EED"/>
    <w:rsid w:val="00B03D87"/>
    <w:rsid w:val="00B176D5"/>
    <w:rsid w:val="00B2067E"/>
    <w:rsid w:val="00B235F4"/>
    <w:rsid w:val="00B241E6"/>
    <w:rsid w:val="00B266DC"/>
    <w:rsid w:val="00B27FF7"/>
    <w:rsid w:val="00B30959"/>
    <w:rsid w:val="00B3170B"/>
    <w:rsid w:val="00B404D5"/>
    <w:rsid w:val="00B464DD"/>
    <w:rsid w:val="00B52A25"/>
    <w:rsid w:val="00B52B58"/>
    <w:rsid w:val="00B53562"/>
    <w:rsid w:val="00B60EAB"/>
    <w:rsid w:val="00B64B6D"/>
    <w:rsid w:val="00B70E6B"/>
    <w:rsid w:val="00B73F88"/>
    <w:rsid w:val="00B76C0F"/>
    <w:rsid w:val="00B80716"/>
    <w:rsid w:val="00B8221B"/>
    <w:rsid w:val="00B82A1D"/>
    <w:rsid w:val="00B927CC"/>
    <w:rsid w:val="00B94F07"/>
    <w:rsid w:val="00BA6788"/>
    <w:rsid w:val="00BA75B3"/>
    <w:rsid w:val="00BB3004"/>
    <w:rsid w:val="00BD1213"/>
    <w:rsid w:val="00BD3780"/>
    <w:rsid w:val="00BD4B97"/>
    <w:rsid w:val="00BE19BC"/>
    <w:rsid w:val="00BE692A"/>
    <w:rsid w:val="00BE7C6B"/>
    <w:rsid w:val="00BF016D"/>
    <w:rsid w:val="00BF434F"/>
    <w:rsid w:val="00BF55D4"/>
    <w:rsid w:val="00BF6981"/>
    <w:rsid w:val="00C03047"/>
    <w:rsid w:val="00C11FC4"/>
    <w:rsid w:val="00C157EB"/>
    <w:rsid w:val="00C16427"/>
    <w:rsid w:val="00C206EF"/>
    <w:rsid w:val="00C2377E"/>
    <w:rsid w:val="00C26918"/>
    <w:rsid w:val="00C3257A"/>
    <w:rsid w:val="00C32CF4"/>
    <w:rsid w:val="00C3660A"/>
    <w:rsid w:val="00C3701F"/>
    <w:rsid w:val="00C43DE6"/>
    <w:rsid w:val="00C44819"/>
    <w:rsid w:val="00C46CEB"/>
    <w:rsid w:val="00C51DE7"/>
    <w:rsid w:val="00C7084E"/>
    <w:rsid w:val="00C70C5D"/>
    <w:rsid w:val="00C7302E"/>
    <w:rsid w:val="00C750F9"/>
    <w:rsid w:val="00C764F3"/>
    <w:rsid w:val="00C85966"/>
    <w:rsid w:val="00C8683D"/>
    <w:rsid w:val="00C87217"/>
    <w:rsid w:val="00C94D9C"/>
    <w:rsid w:val="00C94DF7"/>
    <w:rsid w:val="00C953A0"/>
    <w:rsid w:val="00C959E1"/>
    <w:rsid w:val="00CA0BF8"/>
    <w:rsid w:val="00CA640B"/>
    <w:rsid w:val="00CA71B7"/>
    <w:rsid w:val="00CB4FFF"/>
    <w:rsid w:val="00CC1403"/>
    <w:rsid w:val="00CC3E74"/>
    <w:rsid w:val="00CC5615"/>
    <w:rsid w:val="00CC6CE4"/>
    <w:rsid w:val="00CC788F"/>
    <w:rsid w:val="00CC7F9A"/>
    <w:rsid w:val="00CD2544"/>
    <w:rsid w:val="00CD2C4E"/>
    <w:rsid w:val="00CD3B33"/>
    <w:rsid w:val="00CD7B4C"/>
    <w:rsid w:val="00CD7F67"/>
    <w:rsid w:val="00CE3ECF"/>
    <w:rsid w:val="00CE5255"/>
    <w:rsid w:val="00CE5A27"/>
    <w:rsid w:val="00CF0095"/>
    <w:rsid w:val="00CF136B"/>
    <w:rsid w:val="00D0174E"/>
    <w:rsid w:val="00D039AA"/>
    <w:rsid w:val="00D064D8"/>
    <w:rsid w:val="00D14BB8"/>
    <w:rsid w:val="00D15336"/>
    <w:rsid w:val="00D20321"/>
    <w:rsid w:val="00D23955"/>
    <w:rsid w:val="00D34304"/>
    <w:rsid w:val="00D43DF0"/>
    <w:rsid w:val="00D4761F"/>
    <w:rsid w:val="00D53FC7"/>
    <w:rsid w:val="00D60AC3"/>
    <w:rsid w:val="00D62B26"/>
    <w:rsid w:val="00D6502F"/>
    <w:rsid w:val="00D6659E"/>
    <w:rsid w:val="00D76072"/>
    <w:rsid w:val="00D76BC4"/>
    <w:rsid w:val="00D9523F"/>
    <w:rsid w:val="00D95879"/>
    <w:rsid w:val="00D9611A"/>
    <w:rsid w:val="00DC0D25"/>
    <w:rsid w:val="00DC4ECF"/>
    <w:rsid w:val="00DC785E"/>
    <w:rsid w:val="00DD0DCF"/>
    <w:rsid w:val="00DD0E17"/>
    <w:rsid w:val="00DD41CB"/>
    <w:rsid w:val="00DD4F7F"/>
    <w:rsid w:val="00DD7D38"/>
    <w:rsid w:val="00DE06CF"/>
    <w:rsid w:val="00DE5529"/>
    <w:rsid w:val="00DF639A"/>
    <w:rsid w:val="00E03B05"/>
    <w:rsid w:val="00E04B2E"/>
    <w:rsid w:val="00E05D49"/>
    <w:rsid w:val="00E07687"/>
    <w:rsid w:val="00E202F9"/>
    <w:rsid w:val="00E2247F"/>
    <w:rsid w:val="00E44228"/>
    <w:rsid w:val="00E5047F"/>
    <w:rsid w:val="00E505B4"/>
    <w:rsid w:val="00E51096"/>
    <w:rsid w:val="00E51D93"/>
    <w:rsid w:val="00E51EAA"/>
    <w:rsid w:val="00E5662D"/>
    <w:rsid w:val="00E56DB5"/>
    <w:rsid w:val="00E576B8"/>
    <w:rsid w:val="00E607C5"/>
    <w:rsid w:val="00E67612"/>
    <w:rsid w:val="00E73534"/>
    <w:rsid w:val="00E761EA"/>
    <w:rsid w:val="00E768DE"/>
    <w:rsid w:val="00E817F9"/>
    <w:rsid w:val="00E81E9F"/>
    <w:rsid w:val="00E90489"/>
    <w:rsid w:val="00E94302"/>
    <w:rsid w:val="00E967B5"/>
    <w:rsid w:val="00EA037D"/>
    <w:rsid w:val="00EA1D81"/>
    <w:rsid w:val="00EA4CC3"/>
    <w:rsid w:val="00EA68B5"/>
    <w:rsid w:val="00EA71FE"/>
    <w:rsid w:val="00EB55A5"/>
    <w:rsid w:val="00EB669D"/>
    <w:rsid w:val="00EE10B1"/>
    <w:rsid w:val="00EE11F0"/>
    <w:rsid w:val="00EE3668"/>
    <w:rsid w:val="00EE6DFC"/>
    <w:rsid w:val="00EE7767"/>
    <w:rsid w:val="00EF2320"/>
    <w:rsid w:val="00F02ED0"/>
    <w:rsid w:val="00F04815"/>
    <w:rsid w:val="00F15891"/>
    <w:rsid w:val="00F2153D"/>
    <w:rsid w:val="00F23D06"/>
    <w:rsid w:val="00F2525E"/>
    <w:rsid w:val="00F31B91"/>
    <w:rsid w:val="00F33553"/>
    <w:rsid w:val="00F405CB"/>
    <w:rsid w:val="00F5227F"/>
    <w:rsid w:val="00F530A4"/>
    <w:rsid w:val="00F56533"/>
    <w:rsid w:val="00F57DD7"/>
    <w:rsid w:val="00F64564"/>
    <w:rsid w:val="00F66844"/>
    <w:rsid w:val="00F769DD"/>
    <w:rsid w:val="00F76DEF"/>
    <w:rsid w:val="00F826CC"/>
    <w:rsid w:val="00F83F1B"/>
    <w:rsid w:val="00F90BF6"/>
    <w:rsid w:val="00F91061"/>
    <w:rsid w:val="00F97774"/>
    <w:rsid w:val="00F9780F"/>
    <w:rsid w:val="00FA567B"/>
    <w:rsid w:val="00FB43FA"/>
    <w:rsid w:val="00FC6DF8"/>
    <w:rsid w:val="00FD56B7"/>
    <w:rsid w:val="00FE2F2A"/>
    <w:rsid w:val="00FE5B8A"/>
    <w:rsid w:val="00FE65C1"/>
    <w:rsid w:val="00FF11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5:chartTrackingRefBased/>
  <w15:docId w15:val="{C457B4E0-DCB2-4664-9F00-4A2E62890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0F7AC0"/>
    <w:pPr>
      <w:keepNext/>
      <w:keepLines/>
      <w:numPr>
        <w:numId w:val="1"/>
      </w:numPr>
      <w:spacing w:before="240" w:after="0" w:line="240" w:lineRule="auto"/>
      <w:jc w:val="both"/>
      <w:outlineLvl w:val="0"/>
    </w:pPr>
    <w:rPr>
      <w:rFonts w:ascii="Arial" w:eastAsiaTheme="majorEastAsia" w:hAnsi="Arial" w:cstheme="majorBidi"/>
      <w:b/>
      <w:sz w:val="24"/>
      <w:szCs w:val="32"/>
      <w:lang w:eastAsia="pl-PL"/>
    </w:rPr>
  </w:style>
  <w:style w:type="paragraph" w:styleId="Nagwek2">
    <w:name w:val="heading 2"/>
    <w:basedOn w:val="Normalny"/>
    <w:next w:val="Normalny"/>
    <w:link w:val="Nagwek2Znak"/>
    <w:uiPriority w:val="9"/>
    <w:unhideWhenUsed/>
    <w:qFormat/>
    <w:rsid w:val="000F7AC0"/>
    <w:pPr>
      <w:keepNext/>
      <w:keepLines/>
      <w:numPr>
        <w:ilvl w:val="1"/>
        <w:numId w:val="1"/>
      </w:numPr>
      <w:spacing w:before="40" w:after="0" w:line="240" w:lineRule="auto"/>
      <w:jc w:val="both"/>
      <w:outlineLvl w:val="1"/>
    </w:pPr>
    <w:rPr>
      <w:rFonts w:ascii="Arial" w:eastAsiaTheme="majorEastAsia" w:hAnsi="Arial" w:cstheme="majorBidi"/>
      <w:sz w:val="24"/>
      <w:szCs w:val="26"/>
      <w:lang w:eastAsia="pl-PL"/>
    </w:rPr>
  </w:style>
  <w:style w:type="paragraph" w:styleId="Nagwek3">
    <w:name w:val="heading 3"/>
    <w:basedOn w:val="Normalny"/>
    <w:next w:val="Normalny"/>
    <w:link w:val="Nagwek3Znak"/>
    <w:uiPriority w:val="9"/>
    <w:unhideWhenUsed/>
    <w:qFormat/>
    <w:rsid w:val="000F7AC0"/>
    <w:pPr>
      <w:keepNext/>
      <w:keepLines/>
      <w:numPr>
        <w:ilvl w:val="2"/>
        <w:numId w:val="1"/>
      </w:numPr>
      <w:spacing w:before="40" w:after="0" w:line="240" w:lineRule="auto"/>
      <w:outlineLvl w:val="2"/>
    </w:pPr>
    <w:rPr>
      <w:rFonts w:asciiTheme="majorHAnsi" w:eastAsiaTheme="majorEastAsia" w:hAnsiTheme="majorHAnsi" w:cstheme="majorBidi"/>
      <w:color w:val="1F4D78" w:themeColor="accent1" w:themeShade="7F"/>
      <w:sz w:val="24"/>
      <w:szCs w:val="24"/>
      <w:lang w:eastAsia="pl-PL"/>
    </w:rPr>
  </w:style>
  <w:style w:type="paragraph" w:styleId="Nagwek4">
    <w:name w:val="heading 4"/>
    <w:basedOn w:val="Normalny"/>
    <w:next w:val="Normalny"/>
    <w:link w:val="Nagwek4Znak"/>
    <w:uiPriority w:val="9"/>
    <w:unhideWhenUsed/>
    <w:qFormat/>
    <w:rsid w:val="000F7AC0"/>
    <w:pPr>
      <w:keepNext/>
      <w:keepLines/>
      <w:numPr>
        <w:ilvl w:val="3"/>
        <w:numId w:val="1"/>
      </w:numPr>
      <w:spacing w:before="40" w:after="0" w:line="240" w:lineRule="auto"/>
      <w:outlineLvl w:val="3"/>
    </w:pPr>
    <w:rPr>
      <w:rFonts w:asciiTheme="majorHAnsi" w:eastAsiaTheme="majorEastAsia" w:hAnsiTheme="majorHAnsi" w:cstheme="majorBidi"/>
      <w:i/>
      <w:iCs/>
      <w:color w:val="2E74B5" w:themeColor="accent1" w:themeShade="BF"/>
      <w:sz w:val="24"/>
      <w:szCs w:val="24"/>
      <w:lang w:eastAsia="pl-PL"/>
    </w:rPr>
  </w:style>
  <w:style w:type="paragraph" w:styleId="Nagwek5">
    <w:name w:val="heading 5"/>
    <w:basedOn w:val="Normalny"/>
    <w:next w:val="Normalny"/>
    <w:link w:val="Nagwek5Znak"/>
    <w:uiPriority w:val="9"/>
    <w:unhideWhenUsed/>
    <w:qFormat/>
    <w:rsid w:val="000F7AC0"/>
    <w:pPr>
      <w:keepNext/>
      <w:keepLines/>
      <w:numPr>
        <w:ilvl w:val="4"/>
        <w:numId w:val="1"/>
      </w:numPr>
      <w:spacing w:before="40" w:after="0" w:line="240" w:lineRule="auto"/>
      <w:outlineLvl w:val="4"/>
    </w:pPr>
    <w:rPr>
      <w:rFonts w:asciiTheme="majorHAnsi" w:eastAsiaTheme="majorEastAsia" w:hAnsiTheme="majorHAnsi" w:cstheme="majorBidi"/>
      <w:color w:val="2E74B5" w:themeColor="accent1" w:themeShade="BF"/>
      <w:sz w:val="24"/>
      <w:szCs w:val="24"/>
      <w:lang w:eastAsia="pl-PL"/>
    </w:rPr>
  </w:style>
  <w:style w:type="paragraph" w:styleId="Nagwek6">
    <w:name w:val="heading 6"/>
    <w:basedOn w:val="Normalny"/>
    <w:next w:val="Normalny"/>
    <w:link w:val="Nagwek6Znak"/>
    <w:uiPriority w:val="9"/>
    <w:unhideWhenUsed/>
    <w:qFormat/>
    <w:rsid w:val="000F7AC0"/>
    <w:pPr>
      <w:keepNext/>
      <w:keepLines/>
      <w:numPr>
        <w:ilvl w:val="5"/>
        <w:numId w:val="1"/>
      </w:numPr>
      <w:spacing w:before="40" w:after="0" w:line="240" w:lineRule="auto"/>
      <w:outlineLvl w:val="5"/>
    </w:pPr>
    <w:rPr>
      <w:rFonts w:asciiTheme="majorHAnsi" w:eastAsiaTheme="majorEastAsia" w:hAnsiTheme="majorHAnsi" w:cstheme="majorBidi"/>
      <w:color w:val="1F4D78" w:themeColor="accent1" w:themeShade="7F"/>
      <w:sz w:val="24"/>
      <w:szCs w:val="24"/>
      <w:lang w:eastAsia="pl-PL"/>
    </w:rPr>
  </w:style>
  <w:style w:type="paragraph" w:styleId="Nagwek7">
    <w:name w:val="heading 7"/>
    <w:basedOn w:val="Normalny"/>
    <w:next w:val="Normalny"/>
    <w:link w:val="Nagwek7Znak"/>
    <w:uiPriority w:val="9"/>
    <w:unhideWhenUsed/>
    <w:qFormat/>
    <w:rsid w:val="000F7AC0"/>
    <w:pPr>
      <w:keepNext/>
      <w:keepLines/>
      <w:numPr>
        <w:ilvl w:val="6"/>
        <w:numId w:val="1"/>
      </w:numPr>
      <w:spacing w:before="40" w:after="0" w:line="240" w:lineRule="auto"/>
      <w:outlineLvl w:val="6"/>
    </w:pPr>
    <w:rPr>
      <w:rFonts w:asciiTheme="majorHAnsi" w:eastAsiaTheme="majorEastAsia" w:hAnsiTheme="majorHAnsi" w:cstheme="majorBidi"/>
      <w:i/>
      <w:iCs/>
      <w:color w:val="1F4D78" w:themeColor="accent1" w:themeShade="7F"/>
      <w:sz w:val="24"/>
      <w:szCs w:val="24"/>
      <w:lang w:eastAsia="pl-PL"/>
    </w:rPr>
  </w:style>
  <w:style w:type="paragraph" w:styleId="Nagwek8">
    <w:name w:val="heading 8"/>
    <w:basedOn w:val="Normalny"/>
    <w:next w:val="Normalny"/>
    <w:link w:val="Nagwek8Znak"/>
    <w:uiPriority w:val="9"/>
    <w:semiHidden/>
    <w:unhideWhenUsed/>
    <w:qFormat/>
    <w:rsid w:val="000F7AC0"/>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sz w:val="21"/>
      <w:szCs w:val="21"/>
      <w:lang w:eastAsia="pl-PL"/>
    </w:rPr>
  </w:style>
  <w:style w:type="paragraph" w:styleId="Nagwek9">
    <w:name w:val="heading 9"/>
    <w:basedOn w:val="Normalny"/>
    <w:next w:val="Normalny"/>
    <w:link w:val="Nagwek9Znak"/>
    <w:uiPriority w:val="9"/>
    <w:semiHidden/>
    <w:unhideWhenUsed/>
    <w:qFormat/>
    <w:rsid w:val="000F7AC0"/>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sz w:val="21"/>
      <w:szCs w:val="2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0F7AC0"/>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0F7AC0"/>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0F7AC0"/>
    <w:rPr>
      <w:rFonts w:ascii="Arial" w:eastAsiaTheme="majorEastAsia" w:hAnsi="Arial" w:cstheme="majorBidi"/>
      <w:b/>
      <w:sz w:val="24"/>
      <w:szCs w:val="32"/>
      <w:lang w:eastAsia="pl-PL"/>
    </w:rPr>
  </w:style>
  <w:style w:type="character" w:customStyle="1" w:styleId="Nagwek2Znak">
    <w:name w:val="Nagłówek 2 Znak"/>
    <w:basedOn w:val="Domylnaczcionkaakapitu"/>
    <w:link w:val="Nagwek2"/>
    <w:uiPriority w:val="9"/>
    <w:rsid w:val="000F7AC0"/>
    <w:rPr>
      <w:rFonts w:ascii="Arial" w:eastAsiaTheme="majorEastAsia" w:hAnsi="Arial" w:cstheme="majorBidi"/>
      <w:sz w:val="24"/>
      <w:szCs w:val="26"/>
      <w:lang w:eastAsia="pl-PL"/>
    </w:rPr>
  </w:style>
  <w:style w:type="character" w:customStyle="1" w:styleId="Nagwek3Znak">
    <w:name w:val="Nagłówek 3 Znak"/>
    <w:basedOn w:val="Domylnaczcionkaakapitu"/>
    <w:link w:val="Nagwek3"/>
    <w:uiPriority w:val="9"/>
    <w:rsid w:val="000F7AC0"/>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uiPriority w:val="9"/>
    <w:semiHidden/>
    <w:rsid w:val="000F7AC0"/>
    <w:rPr>
      <w:rFonts w:asciiTheme="majorHAnsi" w:eastAsiaTheme="majorEastAsia" w:hAnsiTheme="majorHAnsi" w:cstheme="majorBidi"/>
      <w:i/>
      <w:iCs/>
      <w:color w:val="2E74B5" w:themeColor="accent1" w:themeShade="BF"/>
      <w:sz w:val="24"/>
      <w:szCs w:val="24"/>
      <w:lang w:eastAsia="pl-PL"/>
    </w:rPr>
  </w:style>
  <w:style w:type="character" w:customStyle="1" w:styleId="Nagwek5Znak">
    <w:name w:val="Nagłówek 5 Znak"/>
    <w:basedOn w:val="Domylnaczcionkaakapitu"/>
    <w:link w:val="Nagwek5"/>
    <w:uiPriority w:val="9"/>
    <w:semiHidden/>
    <w:rsid w:val="000F7AC0"/>
    <w:rPr>
      <w:rFonts w:asciiTheme="majorHAnsi" w:eastAsiaTheme="majorEastAsia" w:hAnsiTheme="majorHAnsi" w:cstheme="majorBidi"/>
      <w:color w:val="2E74B5" w:themeColor="accent1" w:themeShade="BF"/>
      <w:sz w:val="24"/>
      <w:szCs w:val="24"/>
      <w:lang w:eastAsia="pl-PL"/>
    </w:rPr>
  </w:style>
  <w:style w:type="character" w:customStyle="1" w:styleId="Nagwek6Znak">
    <w:name w:val="Nagłówek 6 Znak"/>
    <w:basedOn w:val="Domylnaczcionkaakapitu"/>
    <w:link w:val="Nagwek6"/>
    <w:uiPriority w:val="9"/>
    <w:semiHidden/>
    <w:rsid w:val="000F7AC0"/>
    <w:rPr>
      <w:rFonts w:asciiTheme="majorHAnsi" w:eastAsiaTheme="majorEastAsia" w:hAnsiTheme="majorHAnsi" w:cstheme="majorBidi"/>
      <w:color w:val="1F4D78" w:themeColor="accent1" w:themeShade="7F"/>
      <w:sz w:val="24"/>
      <w:szCs w:val="24"/>
      <w:lang w:eastAsia="pl-PL"/>
    </w:rPr>
  </w:style>
  <w:style w:type="character" w:customStyle="1" w:styleId="Nagwek7Znak">
    <w:name w:val="Nagłówek 7 Znak"/>
    <w:basedOn w:val="Domylnaczcionkaakapitu"/>
    <w:link w:val="Nagwek7"/>
    <w:uiPriority w:val="9"/>
    <w:semiHidden/>
    <w:rsid w:val="000F7AC0"/>
    <w:rPr>
      <w:rFonts w:asciiTheme="majorHAnsi" w:eastAsiaTheme="majorEastAsia" w:hAnsiTheme="majorHAnsi" w:cstheme="majorBidi"/>
      <w:i/>
      <w:iCs/>
      <w:color w:val="1F4D78" w:themeColor="accent1" w:themeShade="7F"/>
      <w:sz w:val="24"/>
      <w:szCs w:val="24"/>
      <w:lang w:eastAsia="pl-PL"/>
    </w:rPr>
  </w:style>
  <w:style w:type="character" w:customStyle="1" w:styleId="Nagwek8Znak">
    <w:name w:val="Nagłówek 8 Znak"/>
    <w:basedOn w:val="Domylnaczcionkaakapitu"/>
    <w:link w:val="Nagwek8"/>
    <w:uiPriority w:val="9"/>
    <w:semiHidden/>
    <w:rsid w:val="000F7AC0"/>
    <w:rPr>
      <w:rFonts w:asciiTheme="majorHAnsi" w:eastAsiaTheme="majorEastAsia" w:hAnsiTheme="majorHAnsi" w:cstheme="majorBidi"/>
      <w:color w:val="272727" w:themeColor="text1" w:themeTint="D8"/>
      <w:sz w:val="21"/>
      <w:szCs w:val="21"/>
      <w:lang w:eastAsia="pl-PL"/>
    </w:rPr>
  </w:style>
  <w:style w:type="character" w:customStyle="1" w:styleId="Nagwek9Znak">
    <w:name w:val="Nagłówek 9 Znak"/>
    <w:basedOn w:val="Domylnaczcionkaakapitu"/>
    <w:link w:val="Nagwek9"/>
    <w:uiPriority w:val="9"/>
    <w:semiHidden/>
    <w:rsid w:val="000F7AC0"/>
    <w:rPr>
      <w:rFonts w:asciiTheme="majorHAnsi" w:eastAsiaTheme="majorEastAsia" w:hAnsiTheme="majorHAnsi" w:cstheme="majorBidi"/>
      <w:i/>
      <w:iCs/>
      <w:color w:val="272727" w:themeColor="text1" w:themeTint="D8"/>
      <w:sz w:val="21"/>
      <w:szCs w:val="21"/>
      <w:lang w:eastAsia="pl-PL"/>
    </w:rPr>
  </w:style>
  <w:style w:type="paragraph" w:styleId="Tekstpodstawowy">
    <w:name w:val="Body Text"/>
    <w:basedOn w:val="Normalny"/>
    <w:link w:val="TekstpodstawowyZnak"/>
    <w:semiHidden/>
    <w:rsid w:val="000F7AC0"/>
    <w:pPr>
      <w:framePr w:hSpace="141" w:wrap="notBeside" w:vAnchor="text" w:hAnchor="margin" w:y="-178"/>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semiHidden/>
    <w:rsid w:val="000F7AC0"/>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0F7AC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7AC0"/>
  </w:style>
  <w:style w:type="paragraph" w:styleId="Tekstdymka">
    <w:name w:val="Balloon Text"/>
    <w:basedOn w:val="Normalny"/>
    <w:link w:val="TekstdymkaZnak"/>
    <w:uiPriority w:val="99"/>
    <w:semiHidden/>
    <w:unhideWhenUsed/>
    <w:rsid w:val="00867C5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67C54"/>
    <w:rPr>
      <w:rFonts w:ascii="Segoe UI" w:hAnsi="Segoe UI" w:cs="Segoe UI"/>
      <w:sz w:val="18"/>
      <w:szCs w:val="18"/>
    </w:rPr>
  </w:style>
  <w:style w:type="paragraph" w:styleId="Bezodstpw">
    <w:name w:val="No Spacing"/>
    <w:basedOn w:val="Normalny"/>
    <w:uiPriority w:val="1"/>
    <w:qFormat/>
    <w:rsid w:val="00957556"/>
    <w:pPr>
      <w:numPr>
        <w:ilvl w:val="1"/>
        <w:numId w:val="3"/>
      </w:numPr>
      <w:tabs>
        <w:tab w:val="left" w:pos="720"/>
      </w:tabs>
      <w:suppressAutoHyphens/>
      <w:spacing w:after="120" w:line="240" w:lineRule="auto"/>
      <w:jc w:val="both"/>
    </w:pPr>
    <w:rPr>
      <w:rFonts w:ascii="Arial" w:eastAsia="Times New Roman" w:hAnsi="Arial" w:cs="Arial"/>
      <w:b/>
      <w:sz w:val="24"/>
      <w:szCs w:val="24"/>
      <w:lang w:eastAsia="ar-SA"/>
    </w:rPr>
  </w:style>
  <w:style w:type="paragraph" w:styleId="Akapitzlist">
    <w:name w:val="List Paragraph"/>
    <w:basedOn w:val="Normalny"/>
    <w:uiPriority w:val="34"/>
    <w:qFormat/>
    <w:rsid w:val="00B266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331443">
      <w:bodyDiv w:val="1"/>
      <w:marLeft w:val="0"/>
      <w:marRight w:val="0"/>
      <w:marTop w:val="0"/>
      <w:marBottom w:val="0"/>
      <w:divBdr>
        <w:top w:val="none" w:sz="0" w:space="0" w:color="auto"/>
        <w:left w:val="none" w:sz="0" w:space="0" w:color="auto"/>
        <w:bottom w:val="none" w:sz="0" w:space="0" w:color="auto"/>
        <w:right w:val="none" w:sz="0" w:space="0" w:color="auto"/>
      </w:divBdr>
    </w:div>
    <w:div w:id="917638912">
      <w:bodyDiv w:val="1"/>
      <w:marLeft w:val="0"/>
      <w:marRight w:val="0"/>
      <w:marTop w:val="0"/>
      <w:marBottom w:val="0"/>
      <w:divBdr>
        <w:top w:val="none" w:sz="0" w:space="0" w:color="auto"/>
        <w:left w:val="none" w:sz="0" w:space="0" w:color="auto"/>
        <w:bottom w:val="none" w:sz="0" w:space="0" w:color="auto"/>
        <w:right w:val="none" w:sz="0" w:space="0" w:color="auto"/>
      </w:divBdr>
    </w:div>
    <w:div w:id="1394159259">
      <w:bodyDiv w:val="1"/>
      <w:marLeft w:val="0"/>
      <w:marRight w:val="0"/>
      <w:marTop w:val="0"/>
      <w:marBottom w:val="0"/>
      <w:divBdr>
        <w:top w:val="none" w:sz="0" w:space="0" w:color="auto"/>
        <w:left w:val="none" w:sz="0" w:space="0" w:color="auto"/>
        <w:bottom w:val="none" w:sz="0" w:space="0" w:color="auto"/>
        <w:right w:val="none" w:sz="0" w:space="0" w:color="auto"/>
      </w:divBdr>
    </w:div>
    <w:div w:id="1421298162">
      <w:bodyDiv w:val="1"/>
      <w:marLeft w:val="0"/>
      <w:marRight w:val="0"/>
      <w:marTop w:val="0"/>
      <w:marBottom w:val="0"/>
      <w:divBdr>
        <w:top w:val="none" w:sz="0" w:space="0" w:color="auto"/>
        <w:left w:val="none" w:sz="0" w:space="0" w:color="auto"/>
        <w:bottom w:val="none" w:sz="0" w:space="0" w:color="auto"/>
        <w:right w:val="none" w:sz="0" w:space="0" w:color="auto"/>
      </w:divBdr>
    </w:div>
    <w:div w:id="1554459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1182</TotalTime>
  <Pages>2</Pages>
  <Words>599</Words>
  <Characters>3597</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GKJSW</Company>
  <LinksUpToDate>false</LinksUpToDate>
  <CharactersWithSpaces>4188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Goik</dc:creator>
  <cp:keywords/>
  <dc:description/>
  <cp:lastModifiedBy>Adrian Goik</cp:lastModifiedBy>
  <cp:revision>523</cp:revision>
  <cp:lastPrinted>2018-02-21T08:32:00Z</cp:lastPrinted>
  <dcterms:created xsi:type="dcterms:W3CDTF">2017-11-09T11:27:00Z</dcterms:created>
  <dcterms:modified xsi:type="dcterms:W3CDTF">2025-04-02T09:59:00Z</dcterms:modified>
</cp:coreProperties>
</file>