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1C98" w14:textId="0B4931DF" w:rsidR="00A82653" w:rsidRPr="004415DD" w:rsidRDefault="00A82653" w:rsidP="004415DD">
      <w:pPr>
        <w:rPr>
          <w:rFonts w:asciiTheme="minorHAnsi" w:hAnsiTheme="minorHAnsi" w:cstheme="minorHAnsi"/>
        </w:rPr>
      </w:pPr>
    </w:p>
    <w:p w14:paraId="67F61E55" w14:textId="0608C91C" w:rsidR="00C01194" w:rsidRDefault="00C01194" w:rsidP="00C01194">
      <w:pPr>
        <w:suppressAutoHyphens/>
        <w:jc w:val="right"/>
        <w:rPr>
          <w:rFonts w:asciiTheme="minorHAnsi" w:hAnsiTheme="minorHAnsi" w:cstheme="minorHAnsi"/>
          <w:bCs/>
        </w:rPr>
      </w:pPr>
      <w:r w:rsidRPr="00C01194">
        <w:rPr>
          <w:rFonts w:asciiTheme="minorHAnsi" w:hAnsiTheme="minorHAnsi" w:cstheme="minorHAnsi"/>
          <w:bCs/>
        </w:rPr>
        <w:t>Załącznik do formularza ofertowo-cenowego – pakiet nr</w:t>
      </w:r>
      <w:r w:rsidR="00BE7A6A">
        <w:rPr>
          <w:rFonts w:asciiTheme="minorHAnsi" w:hAnsiTheme="minorHAnsi" w:cstheme="minorHAnsi"/>
          <w:bCs/>
        </w:rPr>
        <w:t xml:space="preserve"> 2</w:t>
      </w:r>
    </w:p>
    <w:p w14:paraId="37BBF8AC" w14:textId="77777777" w:rsidR="006B5FD6" w:rsidRPr="00C01194" w:rsidRDefault="006B5FD6" w:rsidP="00C01194">
      <w:pPr>
        <w:suppressAutoHyphens/>
        <w:jc w:val="right"/>
        <w:rPr>
          <w:rFonts w:asciiTheme="minorHAnsi" w:hAnsiTheme="minorHAnsi" w:cstheme="minorHAnsi"/>
          <w:bCs/>
        </w:rPr>
      </w:pPr>
    </w:p>
    <w:p w14:paraId="7EF3BB54" w14:textId="77777777" w:rsidR="00C01194" w:rsidRDefault="00C01194" w:rsidP="004415DD">
      <w:pPr>
        <w:suppressAutoHyphens/>
        <w:jc w:val="center"/>
        <w:rPr>
          <w:rFonts w:asciiTheme="minorHAnsi" w:hAnsiTheme="minorHAnsi" w:cstheme="minorHAnsi"/>
          <w:b/>
        </w:rPr>
      </w:pPr>
    </w:p>
    <w:p w14:paraId="08BF6894" w14:textId="16E8E05B" w:rsidR="006D36F8" w:rsidRDefault="00CE44AA" w:rsidP="004415DD">
      <w:pPr>
        <w:suppressAutoHyphens/>
        <w:jc w:val="center"/>
        <w:rPr>
          <w:rFonts w:asciiTheme="minorHAnsi" w:hAnsiTheme="minorHAnsi" w:cstheme="minorHAnsi"/>
          <w:b/>
        </w:rPr>
      </w:pPr>
      <w:r w:rsidRPr="004415DD">
        <w:rPr>
          <w:rFonts w:asciiTheme="minorHAnsi" w:hAnsiTheme="minorHAnsi" w:cstheme="minorHAnsi"/>
          <w:b/>
        </w:rPr>
        <w:t>Urządzenie do podgrzewania płynów</w:t>
      </w:r>
      <w:r w:rsidR="00176EAB" w:rsidRPr="004415DD">
        <w:rPr>
          <w:rFonts w:asciiTheme="minorHAnsi" w:hAnsiTheme="minorHAnsi" w:cstheme="minorHAnsi"/>
          <w:b/>
        </w:rPr>
        <w:t xml:space="preserve"> </w:t>
      </w:r>
      <w:r w:rsidR="000A7F36" w:rsidRPr="004415DD">
        <w:rPr>
          <w:rFonts w:asciiTheme="minorHAnsi" w:hAnsiTheme="minorHAnsi" w:cstheme="minorHAnsi"/>
          <w:b/>
        </w:rPr>
        <w:t xml:space="preserve">– 2 szt. </w:t>
      </w:r>
    </w:p>
    <w:p w14:paraId="42910D2A" w14:textId="77777777" w:rsidR="00785198" w:rsidRPr="004415DD" w:rsidRDefault="00785198" w:rsidP="004415DD">
      <w:pPr>
        <w:suppressAutoHyphens/>
        <w:jc w:val="center"/>
        <w:rPr>
          <w:rFonts w:asciiTheme="minorHAnsi" w:hAnsiTheme="minorHAnsi" w:cstheme="minorHAnsi"/>
          <w:b/>
          <w:color w:val="00B050"/>
        </w:rPr>
      </w:pPr>
    </w:p>
    <w:tbl>
      <w:tblPr>
        <w:tblpPr w:leftFromText="141" w:rightFromText="141" w:vertAnchor="text" w:tblpY="1"/>
        <w:tblOverlap w:val="never"/>
        <w:tblW w:w="147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58"/>
        <w:gridCol w:w="10533"/>
        <w:gridCol w:w="1417"/>
        <w:gridCol w:w="2152"/>
      </w:tblGrid>
      <w:tr w:rsidR="009212CB" w:rsidRPr="004415DD" w14:paraId="02F00AF6" w14:textId="77777777" w:rsidTr="005F77BC">
        <w:trPr>
          <w:trHeight w:val="694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4843A45" w14:textId="77777777" w:rsidR="00D93245" w:rsidRPr="004415DD" w:rsidRDefault="00D93245" w:rsidP="009B5CFD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FBC5530" w14:textId="77777777" w:rsidR="00D93245" w:rsidRPr="004415DD" w:rsidRDefault="00D93245" w:rsidP="00E06821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71CF066" w14:textId="77777777" w:rsidR="00D93245" w:rsidRPr="004415DD" w:rsidRDefault="00D93245" w:rsidP="00E06821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3143B9B" w14:textId="77777777" w:rsidR="00D93245" w:rsidRPr="004415DD" w:rsidRDefault="00D93245" w:rsidP="00E06821">
            <w:pPr>
              <w:tabs>
                <w:tab w:val="left" w:pos="9071"/>
              </w:tabs>
              <w:suppressAutoHyphens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4A3F8C24" w14:textId="77777777" w:rsidR="00D93245" w:rsidRPr="004415DD" w:rsidRDefault="00D93245" w:rsidP="00E06821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056C67" w:rsidRPr="004415DD" w14:paraId="576BC45F" w14:textId="77777777" w:rsidTr="005F77BC">
        <w:trPr>
          <w:trHeight w:val="94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37C16" w14:textId="5D1B9306" w:rsidR="00056C67" w:rsidRPr="004415DD" w:rsidRDefault="00056C67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1715" w14:textId="2D65DE66" w:rsidR="00056C67" w:rsidRPr="004415DD" w:rsidRDefault="00056C67" w:rsidP="00E06821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E5839" w14:textId="1F23C0AF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B4325" w14:textId="77777777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212CB" w:rsidRPr="004415DD" w14:paraId="38D0B976" w14:textId="77777777" w:rsidTr="005F77BC">
        <w:trPr>
          <w:trHeight w:val="220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1971B" w14:textId="058B6581" w:rsidR="00056C67" w:rsidRPr="004415DD" w:rsidRDefault="00056C67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EBDA7" w14:textId="77777777" w:rsidR="00056C67" w:rsidRPr="004415DD" w:rsidRDefault="00056C67" w:rsidP="00E06821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Producent/model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E7727" w14:textId="77777777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E26BB" w14:textId="77777777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212CB" w:rsidRPr="004415DD" w14:paraId="55EAD88C" w14:textId="77777777" w:rsidTr="005F77BC">
        <w:trPr>
          <w:trHeight w:val="220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7C26D" w14:textId="553538AF" w:rsidR="00056C67" w:rsidRPr="004415DD" w:rsidRDefault="00056C67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B247" w14:textId="77777777" w:rsidR="00056C67" w:rsidRPr="004415DD" w:rsidRDefault="00056C67" w:rsidP="00E06821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Kraj pochodzenia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63018" w14:textId="77777777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F02CA" w14:textId="77777777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212CB" w:rsidRPr="004415DD" w14:paraId="41693750" w14:textId="77777777" w:rsidTr="006C3EFA">
        <w:trPr>
          <w:trHeight w:val="120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2528B" w14:textId="25FE5180" w:rsidR="00056C67" w:rsidRPr="004415DD" w:rsidRDefault="00056C67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5769C" w14:textId="3673E663" w:rsidR="00056C67" w:rsidRPr="004415DD" w:rsidRDefault="00056C67" w:rsidP="00E06821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Ro</w:t>
            </w:r>
            <w:r w:rsidR="00FB0B97" w:rsidRPr="004415DD">
              <w:rPr>
                <w:rFonts w:asciiTheme="minorHAnsi" w:hAnsiTheme="minorHAnsi" w:cstheme="minorHAnsi"/>
                <w:b/>
                <w:bCs/>
                <w:lang w:val="pl-PL"/>
              </w:rPr>
              <w:t>k produkcji nie starszy niż 2025</w:t>
            </w: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, urządzenie fabrycznie nowe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42FE4" w14:textId="43114302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5707C" w14:textId="77777777" w:rsidR="00056C67" w:rsidRPr="004415DD" w:rsidRDefault="00056C67" w:rsidP="00E06821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20353FFE" w14:textId="77777777" w:rsidTr="005F77BC">
        <w:trPr>
          <w:trHeight w:val="523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E32FE" w14:textId="65D4A899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7049B" w14:textId="4A66473C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eastAsia="Calibri" w:hAnsiTheme="minorHAnsi" w:cstheme="minorHAnsi"/>
                <w:color w:val="000000"/>
              </w:rPr>
              <w:t>Urządzenie mobilne przeznaczone do podgrzewania i utrzymania temperatury roztworów chirurgicznych przed ich użyciem i w trakcie operacji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68FB" w14:textId="1C82C0DF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96E32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0AC51977" w14:textId="77777777" w:rsidTr="005F77BC">
        <w:trPr>
          <w:trHeight w:val="523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4C638" w14:textId="17BC5953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52F1B" w14:textId="50C7B1FF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Urządzenie z otwartą misą do którego po zastosowaniu dedykowanej jałowej folii można podgrzewać płyn w sposób jałowy i korzystać z niego w trakcie zabiegu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F3B5" w14:textId="7D139AB5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9086D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2620D5F0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2B842" w14:textId="77777777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391D9" w14:textId="4FF54973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Nastawa temperatury misy : od 20° do 49 ° ± 1,5 ° 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EEB73" w14:textId="74231E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B8EC4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44835618" w14:textId="77777777" w:rsidTr="005F77BC">
        <w:trPr>
          <w:trHeight w:val="142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E91DE" w14:textId="1BEC1A22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CEDD" w14:textId="36CABA84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Objętość płynu w misie od 0,5 do 5 litrów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A642" w14:textId="085F5ACC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1F652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2A89D044" w14:textId="77777777" w:rsidTr="005F77BC">
        <w:trPr>
          <w:trHeight w:val="523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70A4A" w14:textId="2F448FC6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29A24" w14:textId="3597FA5A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Dwa wyświetlacze na których znajduje się dioda LED informująca o statusie temperatury płynu ( podgrzewani, płyn podgrzany ) przyciski : zasilania, sterowania temperaturą, dodania płynu, dodania narzędzia.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2813" w14:textId="061B2AA2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8A549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617A1D05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8A6A0" w14:textId="77777777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D3812" w14:textId="226C217E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Urządzenie posiadające możliwość sterowania wysokości ustawienia misy.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CC67" w14:textId="5B3F416C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A584B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131426C6" w14:textId="77777777" w:rsidTr="005F77BC">
        <w:trPr>
          <w:trHeight w:val="523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1AF64" w14:textId="63A2DF68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261E5" w14:textId="294DAD9A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4415DD">
              <w:rPr>
                <w:rFonts w:asciiTheme="minorHAnsi" w:hAnsiTheme="minorHAnsi" w:cstheme="minorHAnsi"/>
              </w:rPr>
              <w:t>Urządzenie posiadające dodatkowy pedał służący do uruchomienia opcji dodania płynu bez konieczności obsługi wyświetlacza ręcznie.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94D6" w14:textId="1B650F65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C5DB7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33DE6330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4B060" w14:textId="77777777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F3ACD" w14:textId="5AE97622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Moc podgrzewacza : 120 V ~ 50/60Hz ; 4,7 A / 230V ~ 50/60 Hz: 2,5 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A1EA" w14:textId="0F0C5708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366DF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580A8519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A9AC0" w14:textId="77777777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835B" w14:textId="07B36378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Skala temperatur - Celsjusz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F819" w14:textId="6773905E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0C035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5CDC518B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D8149" w14:textId="5D32995C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5997F" w14:textId="516E5CB2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  <w:bCs/>
              </w:rPr>
              <w:t>Urządzenie bezpieczne pod kątem zagrożenia porażenia prądem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7E06" w14:textId="6F2B36F3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6AE2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5323CE1C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2DC3D" w14:textId="132B88E0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57E1C3" w14:textId="007F0652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  <w:bCs/>
              </w:rPr>
              <w:t>Niska emisja fal, która nie zakłóca pracy innych urządzeń.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A1E5" w14:textId="67E7FB11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A574B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59EE616C" w14:textId="77777777" w:rsidTr="005F77BC">
        <w:trPr>
          <w:trHeight w:val="127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80B31" w14:textId="486159CB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925CED" w14:textId="0B41E3A4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highlight w:val="yellow"/>
                <w:lang w:val="en-GB" w:eastAsia="en-US"/>
              </w:rPr>
            </w:pPr>
            <w:r w:rsidRPr="004415DD">
              <w:rPr>
                <w:rFonts w:asciiTheme="minorHAnsi" w:hAnsiTheme="minorHAnsi" w:cstheme="minorHAnsi"/>
                <w:bCs/>
              </w:rPr>
              <w:t>Menu w języku polskim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A8F8" w14:textId="58CEFA05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606C4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BF9" w:rsidRPr="004415DD" w14:paraId="2E8C5C4E" w14:textId="77777777" w:rsidTr="005F77BC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B9ADA" w14:textId="3D8D8FED" w:rsidR="00660BF9" w:rsidRPr="004415DD" w:rsidRDefault="00660BF9" w:rsidP="009B5CFD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F0049C7" w14:textId="27C4AA05" w:rsidR="00660BF9" w:rsidRPr="004415DD" w:rsidRDefault="00660BF9" w:rsidP="00660BF9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highlight w:val="yellow"/>
                <w:lang w:val="en-GB" w:eastAsia="en-US"/>
              </w:rPr>
            </w:pPr>
            <w:r w:rsidRPr="004415DD">
              <w:rPr>
                <w:rFonts w:asciiTheme="minorHAnsi" w:hAnsiTheme="minorHAnsi" w:cstheme="minorHAnsi"/>
              </w:rPr>
              <w:t>Urządzenie mobilne. Posiadające możliwość blokady min. 2 kółek.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340F" w14:textId="02962112" w:rsidR="00660BF9" w:rsidRPr="004415DD" w:rsidRDefault="00660BF9" w:rsidP="00660BF9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8D1FA" w14:textId="77777777" w:rsidR="00660BF9" w:rsidRPr="004415DD" w:rsidRDefault="00660BF9" w:rsidP="00660B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1F64C76" w14:textId="77777777" w:rsidR="006B5FD6" w:rsidRDefault="006B5FD6" w:rsidP="006B5FD6">
      <w:pPr>
        <w:jc w:val="both"/>
        <w:rPr>
          <w:rFonts w:ascii="Calibri" w:hAnsi="Calibri" w:cs="Calibri"/>
          <w:b/>
          <w:bCs/>
          <w:color w:val="FF0000"/>
        </w:rPr>
      </w:pPr>
    </w:p>
    <w:p w14:paraId="0736E8AB" w14:textId="77777777" w:rsidR="006B5FD6" w:rsidRDefault="006B5FD6" w:rsidP="006B5FD6">
      <w:pPr>
        <w:jc w:val="both"/>
        <w:rPr>
          <w:rFonts w:ascii="Calibri" w:hAnsi="Calibri" w:cs="Calibri"/>
          <w:b/>
          <w:bCs/>
          <w:color w:val="FF0000"/>
        </w:rPr>
      </w:pPr>
    </w:p>
    <w:p w14:paraId="381B8A9E" w14:textId="10E04800" w:rsidR="006B5FD6" w:rsidRPr="00550467" w:rsidRDefault="006B5FD6" w:rsidP="006B5FD6">
      <w:pPr>
        <w:jc w:val="both"/>
        <w:rPr>
          <w:rFonts w:ascii="Calibri" w:hAnsi="Calibri" w:cs="Calibri"/>
          <w:b/>
          <w:bCs/>
          <w:color w:val="FF0000"/>
        </w:rPr>
      </w:pPr>
      <w:r w:rsidRPr="00550467">
        <w:rPr>
          <w:rFonts w:ascii="Calibri" w:hAnsi="Calibri" w:cs="Calibri"/>
          <w:b/>
          <w:bCs/>
          <w:color w:val="FF0000"/>
        </w:rPr>
        <w:t xml:space="preserve">UWAGA: </w:t>
      </w:r>
    </w:p>
    <w:p w14:paraId="20B5774D" w14:textId="17738BE9" w:rsidR="00751FE2" w:rsidRPr="00A51A02" w:rsidRDefault="006B5FD6" w:rsidP="00A51A02">
      <w:pPr>
        <w:jc w:val="both"/>
        <w:rPr>
          <w:rFonts w:asciiTheme="minorHAnsi" w:hAnsiTheme="minorHAnsi" w:cstheme="minorHAnsi"/>
          <w:b/>
          <w:bCs/>
        </w:rPr>
      </w:pPr>
      <w:r w:rsidRPr="00A51A02">
        <w:rPr>
          <w:rFonts w:ascii="Calibri" w:hAnsi="Calibri" w:cs="Calibri"/>
          <w:b/>
          <w:bCs/>
        </w:rPr>
        <w:t>W kolumnie „Parametry oferowane (podać zakres lub opisać)” należy bezwzględnie wskazać jakie parametry techniczne/funkcjonalne zostały zaoferowane.  W przypadku braku wypełnienia tego pola dla któregokolwiek parametru, bądź wpisanie jedynie słowa „TAK”, Zamawiający nie będzie w stanie zweryfikować, czy zaoferowany asortyment spełnia warunki określone przez Zamawiającego, a oferta zostanie odrzucona jako niezgodna z warunkami zamówienia (Art. 226 ust. 1 pkt 5 ustawy Pzp).</w:t>
      </w:r>
    </w:p>
    <w:sectPr w:rsidR="00751FE2" w:rsidRPr="00A51A02" w:rsidSect="006B5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10" w:orient="landscape"/>
      <w:pgMar w:top="1418" w:right="1418" w:bottom="1418" w:left="1418" w:header="0" w:footer="92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0C31" w14:textId="77777777" w:rsidR="0000749D" w:rsidRDefault="0000749D">
      <w:r>
        <w:separator/>
      </w:r>
    </w:p>
  </w:endnote>
  <w:endnote w:type="continuationSeparator" w:id="0">
    <w:p w14:paraId="110202B9" w14:textId="77777777" w:rsidR="0000749D" w:rsidRDefault="0000749D">
      <w:r>
        <w:continuationSeparator/>
      </w:r>
    </w:p>
  </w:endnote>
  <w:endnote w:type="continuationNotice" w:id="1">
    <w:p w14:paraId="4E89C69F" w14:textId="77777777" w:rsidR="0000749D" w:rsidRDefault="00007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1407" w14:textId="77777777" w:rsidR="003F54D8" w:rsidRDefault="003F54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2148041"/>
      <w:docPartObj>
        <w:docPartGallery w:val="Page Numbers (Bottom of Page)"/>
        <w:docPartUnique/>
      </w:docPartObj>
    </w:sdtPr>
    <w:sdtEndPr/>
    <w:sdtContent>
      <w:p w14:paraId="0162ECCE" w14:textId="5F2EA2BA" w:rsidR="003B4E07" w:rsidRDefault="003B4E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4AA">
          <w:rPr>
            <w:noProof/>
          </w:rPr>
          <w:t>2</w:t>
        </w:r>
        <w:r>
          <w:fldChar w:fldCharType="end"/>
        </w:r>
      </w:p>
    </w:sdtContent>
  </w:sdt>
  <w:p w14:paraId="0F3CABC7" w14:textId="77777777" w:rsidR="003B4E07" w:rsidRDefault="003B4E07">
    <w:pPr>
      <w:pStyle w:val="Tekstpodstawowy"/>
      <w:spacing w:line="14" w:lineRule="auto"/>
      <w:ind w:firstLine="0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F59" w14:textId="77777777" w:rsidR="003F54D8" w:rsidRDefault="003F5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0A00" w14:textId="77777777" w:rsidR="0000749D" w:rsidRDefault="0000749D">
      <w:r>
        <w:separator/>
      </w:r>
    </w:p>
  </w:footnote>
  <w:footnote w:type="continuationSeparator" w:id="0">
    <w:p w14:paraId="3413023C" w14:textId="77777777" w:rsidR="0000749D" w:rsidRDefault="0000749D">
      <w:r>
        <w:continuationSeparator/>
      </w:r>
    </w:p>
  </w:footnote>
  <w:footnote w:type="continuationNotice" w:id="1">
    <w:p w14:paraId="196AABA1" w14:textId="77777777" w:rsidR="0000749D" w:rsidRDefault="00007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1F0AB" w14:textId="77777777" w:rsidR="003F54D8" w:rsidRDefault="003F54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998A4" w14:textId="77777777" w:rsidR="003F54D8" w:rsidRDefault="003F54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F3A" w14:textId="6A635091" w:rsidR="003F54D8" w:rsidRDefault="003F54D8" w:rsidP="003F54D8">
    <w:pPr>
      <w:pStyle w:val="Nagwek"/>
      <w:jc w:val="center"/>
    </w:pPr>
    <w:r>
      <w:rPr>
        <w:noProof/>
        <w:lang w:bidi="ar-SA"/>
      </w:rPr>
      <w:drawing>
        <wp:inline distT="0" distB="0" distL="0" distR="0" wp14:anchorId="7F16C987" wp14:editId="283E2DBD">
          <wp:extent cx="6120130" cy="6121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C2C0A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1349C"/>
    <w:multiLevelType w:val="hybridMultilevel"/>
    <w:tmpl w:val="E4D20A2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77E9E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566E8"/>
    <w:multiLevelType w:val="hybridMultilevel"/>
    <w:tmpl w:val="D850F430"/>
    <w:lvl w:ilvl="0" w:tplc="B2B8B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832795">
    <w:abstractNumId w:val="2"/>
  </w:num>
  <w:num w:numId="2" w16cid:durableId="1903825587">
    <w:abstractNumId w:val="5"/>
  </w:num>
  <w:num w:numId="3" w16cid:durableId="68118970">
    <w:abstractNumId w:val="1"/>
  </w:num>
  <w:num w:numId="4" w16cid:durableId="2040352180">
    <w:abstractNumId w:val="7"/>
  </w:num>
  <w:num w:numId="5" w16cid:durableId="936062899">
    <w:abstractNumId w:val="0"/>
  </w:num>
  <w:num w:numId="6" w16cid:durableId="1066297912">
    <w:abstractNumId w:val="6"/>
  </w:num>
  <w:num w:numId="7" w16cid:durableId="1811241904">
    <w:abstractNumId w:val="3"/>
  </w:num>
  <w:num w:numId="8" w16cid:durableId="1694871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653"/>
    <w:rsid w:val="000013C2"/>
    <w:rsid w:val="0000749D"/>
    <w:rsid w:val="0001418B"/>
    <w:rsid w:val="00016CDE"/>
    <w:rsid w:val="00020379"/>
    <w:rsid w:val="00021255"/>
    <w:rsid w:val="0002369B"/>
    <w:rsid w:val="00024905"/>
    <w:rsid w:val="00027420"/>
    <w:rsid w:val="00030479"/>
    <w:rsid w:val="00033450"/>
    <w:rsid w:val="00033F2E"/>
    <w:rsid w:val="00034365"/>
    <w:rsid w:val="0003658E"/>
    <w:rsid w:val="00040857"/>
    <w:rsid w:val="00043BC7"/>
    <w:rsid w:val="000445CF"/>
    <w:rsid w:val="000449EC"/>
    <w:rsid w:val="00045DE7"/>
    <w:rsid w:val="00046540"/>
    <w:rsid w:val="00050D61"/>
    <w:rsid w:val="00053FCA"/>
    <w:rsid w:val="00054B4F"/>
    <w:rsid w:val="000551FF"/>
    <w:rsid w:val="000560BA"/>
    <w:rsid w:val="00056348"/>
    <w:rsid w:val="00056C67"/>
    <w:rsid w:val="00057F70"/>
    <w:rsid w:val="0006422A"/>
    <w:rsid w:val="00065530"/>
    <w:rsid w:val="00071B58"/>
    <w:rsid w:val="000765E2"/>
    <w:rsid w:val="00082986"/>
    <w:rsid w:val="00084A1F"/>
    <w:rsid w:val="00084A35"/>
    <w:rsid w:val="000925BA"/>
    <w:rsid w:val="000A0722"/>
    <w:rsid w:val="000A0D7E"/>
    <w:rsid w:val="000A1389"/>
    <w:rsid w:val="000A4354"/>
    <w:rsid w:val="000A7288"/>
    <w:rsid w:val="000A7F36"/>
    <w:rsid w:val="000B237A"/>
    <w:rsid w:val="000B39C2"/>
    <w:rsid w:val="000C04A9"/>
    <w:rsid w:val="000D0F31"/>
    <w:rsid w:val="000D24B9"/>
    <w:rsid w:val="000D31D6"/>
    <w:rsid w:val="000D45CF"/>
    <w:rsid w:val="000E142B"/>
    <w:rsid w:val="000E2F24"/>
    <w:rsid w:val="000E47D9"/>
    <w:rsid w:val="000F3B31"/>
    <w:rsid w:val="000F5268"/>
    <w:rsid w:val="000F66B5"/>
    <w:rsid w:val="001031A9"/>
    <w:rsid w:val="001055A3"/>
    <w:rsid w:val="0010760C"/>
    <w:rsid w:val="00124CDF"/>
    <w:rsid w:val="00125BEA"/>
    <w:rsid w:val="00130F07"/>
    <w:rsid w:val="00140970"/>
    <w:rsid w:val="0014361C"/>
    <w:rsid w:val="00143E9C"/>
    <w:rsid w:val="001549F1"/>
    <w:rsid w:val="00154C82"/>
    <w:rsid w:val="001558F2"/>
    <w:rsid w:val="001660F5"/>
    <w:rsid w:val="001709BA"/>
    <w:rsid w:val="00171E50"/>
    <w:rsid w:val="00174AED"/>
    <w:rsid w:val="00175314"/>
    <w:rsid w:val="00176EAB"/>
    <w:rsid w:val="0018020E"/>
    <w:rsid w:val="00181FAB"/>
    <w:rsid w:val="001869C5"/>
    <w:rsid w:val="0019051F"/>
    <w:rsid w:val="00195454"/>
    <w:rsid w:val="00196A2C"/>
    <w:rsid w:val="00196A88"/>
    <w:rsid w:val="001A0681"/>
    <w:rsid w:val="001A0BBA"/>
    <w:rsid w:val="001B08ED"/>
    <w:rsid w:val="001B4CD6"/>
    <w:rsid w:val="001B634F"/>
    <w:rsid w:val="001C4583"/>
    <w:rsid w:val="001C70A2"/>
    <w:rsid w:val="001D0835"/>
    <w:rsid w:val="001D291C"/>
    <w:rsid w:val="001E0C31"/>
    <w:rsid w:val="001E372E"/>
    <w:rsid w:val="001E43CA"/>
    <w:rsid w:val="001E52B1"/>
    <w:rsid w:val="001F10D4"/>
    <w:rsid w:val="001F3F80"/>
    <w:rsid w:val="001F4504"/>
    <w:rsid w:val="001F5333"/>
    <w:rsid w:val="00200CD8"/>
    <w:rsid w:val="00201ACC"/>
    <w:rsid w:val="002028DB"/>
    <w:rsid w:val="002031B8"/>
    <w:rsid w:val="00203504"/>
    <w:rsid w:val="002055A7"/>
    <w:rsid w:val="002112A0"/>
    <w:rsid w:val="00214B4D"/>
    <w:rsid w:val="002165A5"/>
    <w:rsid w:val="0022024A"/>
    <w:rsid w:val="00227740"/>
    <w:rsid w:val="00231762"/>
    <w:rsid w:val="002447ED"/>
    <w:rsid w:val="00244D66"/>
    <w:rsid w:val="002469E5"/>
    <w:rsid w:val="00252367"/>
    <w:rsid w:val="00253C59"/>
    <w:rsid w:val="002558CD"/>
    <w:rsid w:val="002577E9"/>
    <w:rsid w:val="002649B2"/>
    <w:rsid w:val="00270818"/>
    <w:rsid w:val="00270C7C"/>
    <w:rsid w:val="0027178F"/>
    <w:rsid w:val="002771FA"/>
    <w:rsid w:val="00282024"/>
    <w:rsid w:val="00282E3A"/>
    <w:rsid w:val="00286079"/>
    <w:rsid w:val="00294470"/>
    <w:rsid w:val="002956AF"/>
    <w:rsid w:val="00296331"/>
    <w:rsid w:val="002975F5"/>
    <w:rsid w:val="002A5B3B"/>
    <w:rsid w:val="002B025A"/>
    <w:rsid w:val="002B7F87"/>
    <w:rsid w:val="002C0CD0"/>
    <w:rsid w:val="002C1676"/>
    <w:rsid w:val="002C38F1"/>
    <w:rsid w:val="002C58F8"/>
    <w:rsid w:val="002C5E3F"/>
    <w:rsid w:val="002C6693"/>
    <w:rsid w:val="002C67B0"/>
    <w:rsid w:val="002E2B60"/>
    <w:rsid w:val="002E3C8E"/>
    <w:rsid w:val="002E6215"/>
    <w:rsid w:val="002E7271"/>
    <w:rsid w:val="002F02CB"/>
    <w:rsid w:val="002F64B4"/>
    <w:rsid w:val="00302C34"/>
    <w:rsid w:val="0030485F"/>
    <w:rsid w:val="003101DF"/>
    <w:rsid w:val="00312BA8"/>
    <w:rsid w:val="00313119"/>
    <w:rsid w:val="00315440"/>
    <w:rsid w:val="00316079"/>
    <w:rsid w:val="00316F2D"/>
    <w:rsid w:val="00324805"/>
    <w:rsid w:val="003267A6"/>
    <w:rsid w:val="0033075C"/>
    <w:rsid w:val="00332DC0"/>
    <w:rsid w:val="00333A4C"/>
    <w:rsid w:val="00334631"/>
    <w:rsid w:val="00336C53"/>
    <w:rsid w:val="003440AF"/>
    <w:rsid w:val="003545FE"/>
    <w:rsid w:val="0035471F"/>
    <w:rsid w:val="003554F7"/>
    <w:rsid w:val="00356CA8"/>
    <w:rsid w:val="00356DC4"/>
    <w:rsid w:val="00360270"/>
    <w:rsid w:val="003602C7"/>
    <w:rsid w:val="00365198"/>
    <w:rsid w:val="00366838"/>
    <w:rsid w:val="00370753"/>
    <w:rsid w:val="003708BC"/>
    <w:rsid w:val="00374460"/>
    <w:rsid w:val="003769D2"/>
    <w:rsid w:val="003838EA"/>
    <w:rsid w:val="00383AED"/>
    <w:rsid w:val="00385B79"/>
    <w:rsid w:val="00387C74"/>
    <w:rsid w:val="00395698"/>
    <w:rsid w:val="00396F20"/>
    <w:rsid w:val="003A1237"/>
    <w:rsid w:val="003A21F6"/>
    <w:rsid w:val="003A26FF"/>
    <w:rsid w:val="003A6577"/>
    <w:rsid w:val="003B0797"/>
    <w:rsid w:val="003B4E07"/>
    <w:rsid w:val="003C356A"/>
    <w:rsid w:val="003D05A9"/>
    <w:rsid w:val="003D07BA"/>
    <w:rsid w:val="003D5804"/>
    <w:rsid w:val="003E217E"/>
    <w:rsid w:val="003E3327"/>
    <w:rsid w:val="003E3D18"/>
    <w:rsid w:val="003E44CF"/>
    <w:rsid w:val="003E63F6"/>
    <w:rsid w:val="003F1F8B"/>
    <w:rsid w:val="003F54D8"/>
    <w:rsid w:val="003F5AB3"/>
    <w:rsid w:val="00410AD0"/>
    <w:rsid w:val="00410ED8"/>
    <w:rsid w:val="004115B1"/>
    <w:rsid w:val="00412634"/>
    <w:rsid w:val="00414388"/>
    <w:rsid w:val="00417ACF"/>
    <w:rsid w:val="0042113B"/>
    <w:rsid w:val="004215B8"/>
    <w:rsid w:val="00426860"/>
    <w:rsid w:val="0042692C"/>
    <w:rsid w:val="00430580"/>
    <w:rsid w:val="00432648"/>
    <w:rsid w:val="004347DB"/>
    <w:rsid w:val="00440D40"/>
    <w:rsid w:val="004413F0"/>
    <w:rsid w:val="004415A2"/>
    <w:rsid w:val="004415DD"/>
    <w:rsid w:val="0044418A"/>
    <w:rsid w:val="00444507"/>
    <w:rsid w:val="0044628A"/>
    <w:rsid w:val="00447DA4"/>
    <w:rsid w:val="004516DF"/>
    <w:rsid w:val="00451956"/>
    <w:rsid w:val="00453E78"/>
    <w:rsid w:val="0045DD50"/>
    <w:rsid w:val="0046152F"/>
    <w:rsid w:val="00461E34"/>
    <w:rsid w:val="0046626A"/>
    <w:rsid w:val="004705B7"/>
    <w:rsid w:val="0047094C"/>
    <w:rsid w:val="00470BF6"/>
    <w:rsid w:val="004732FA"/>
    <w:rsid w:val="00475B3D"/>
    <w:rsid w:val="00480690"/>
    <w:rsid w:val="0048069B"/>
    <w:rsid w:val="00485567"/>
    <w:rsid w:val="004859D6"/>
    <w:rsid w:val="0049083D"/>
    <w:rsid w:val="004922D3"/>
    <w:rsid w:val="00494DD6"/>
    <w:rsid w:val="00494FED"/>
    <w:rsid w:val="004970C6"/>
    <w:rsid w:val="004A0E84"/>
    <w:rsid w:val="004A2A18"/>
    <w:rsid w:val="004A5F0E"/>
    <w:rsid w:val="004A643A"/>
    <w:rsid w:val="004A703F"/>
    <w:rsid w:val="004B0792"/>
    <w:rsid w:val="004B45DD"/>
    <w:rsid w:val="004C461E"/>
    <w:rsid w:val="004C5301"/>
    <w:rsid w:val="004C5B9F"/>
    <w:rsid w:val="004D3727"/>
    <w:rsid w:val="004D513D"/>
    <w:rsid w:val="004E4C44"/>
    <w:rsid w:val="004E76EF"/>
    <w:rsid w:val="004F06E3"/>
    <w:rsid w:val="004F099A"/>
    <w:rsid w:val="004F11E2"/>
    <w:rsid w:val="004F1D16"/>
    <w:rsid w:val="004F4540"/>
    <w:rsid w:val="004F4852"/>
    <w:rsid w:val="004F4907"/>
    <w:rsid w:val="005001D3"/>
    <w:rsid w:val="00500A8B"/>
    <w:rsid w:val="00503A80"/>
    <w:rsid w:val="005102C7"/>
    <w:rsid w:val="00516CE1"/>
    <w:rsid w:val="00525A95"/>
    <w:rsid w:val="00526738"/>
    <w:rsid w:val="00531F14"/>
    <w:rsid w:val="0053242A"/>
    <w:rsid w:val="0053296E"/>
    <w:rsid w:val="005347CC"/>
    <w:rsid w:val="00535CBD"/>
    <w:rsid w:val="00537B01"/>
    <w:rsid w:val="0054512F"/>
    <w:rsid w:val="0055090B"/>
    <w:rsid w:val="00555C02"/>
    <w:rsid w:val="00556B07"/>
    <w:rsid w:val="00560E2F"/>
    <w:rsid w:val="005648E5"/>
    <w:rsid w:val="00565143"/>
    <w:rsid w:val="00570660"/>
    <w:rsid w:val="00570F5D"/>
    <w:rsid w:val="005720CA"/>
    <w:rsid w:val="0058044C"/>
    <w:rsid w:val="00584FA1"/>
    <w:rsid w:val="00590124"/>
    <w:rsid w:val="0059084A"/>
    <w:rsid w:val="00590B6E"/>
    <w:rsid w:val="005A0946"/>
    <w:rsid w:val="005A2725"/>
    <w:rsid w:val="005B1CDC"/>
    <w:rsid w:val="005B343D"/>
    <w:rsid w:val="005B7CE7"/>
    <w:rsid w:val="005C2FB6"/>
    <w:rsid w:val="005C606B"/>
    <w:rsid w:val="005D78A7"/>
    <w:rsid w:val="005E48DD"/>
    <w:rsid w:val="005E57FE"/>
    <w:rsid w:val="005E7B23"/>
    <w:rsid w:val="005F0D32"/>
    <w:rsid w:val="005F16A6"/>
    <w:rsid w:val="005F77BC"/>
    <w:rsid w:val="006059DB"/>
    <w:rsid w:val="00606E3B"/>
    <w:rsid w:val="00607DD5"/>
    <w:rsid w:val="00610570"/>
    <w:rsid w:val="00612126"/>
    <w:rsid w:val="00612A71"/>
    <w:rsid w:val="00621E39"/>
    <w:rsid w:val="0062201F"/>
    <w:rsid w:val="006230F3"/>
    <w:rsid w:val="00625E30"/>
    <w:rsid w:val="00626963"/>
    <w:rsid w:val="0063309F"/>
    <w:rsid w:val="0063450A"/>
    <w:rsid w:val="006347B1"/>
    <w:rsid w:val="0063785B"/>
    <w:rsid w:val="00641065"/>
    <w:rsid w:val="0064144C"/>
    <w:rsid w:val="00644EC4"/>
    <w:rsid w:val="00655B21"/>
    <w:rsid w:val="00660BF9"/>
    <w:rsid w:val="00665CE8"/>
    <w:rsid w:val="00671EFE"/>
    <w:rsid w:val="00673A25"/>
    <w:rsid w:val="0068085F"/>
    <w:rsid w:val="0068166C"/>
    <w:rsid w:val="006849F8"/>
    <w:rsid w:val="00685075"/>
    <w:rsid w:val="00686542"/>
    <w:rsid w:val="00690285"/>
    <w:rsid w:val="00690CE6"/>
    <w:rsid w:val="00697C55"/>
    <w:rsid w:val="006A0D29"/>
    <w:rsid w:val="006A1ACD"/>
    <w:rsid w:val="006A2D8F"/>
    <w:rsid w:val="006A3712"/>
    <w:rsid w:val="006A62E7"/>
    <w:rsid w:val="006B0D70"/>
    <w:rsid w:val="006B44FD"/>
    <w:rsid w:val="006B5635"/>
    <w:rsid w:val="006B5FD6"/>
    <w:rsid w:val="006C3EFA"/>
    <w:rsid w:val="006C472A"/>
    <w:rsid w:val="006D1909"/>
    <w:rsid w:val="006D22B3"/>
    <w:rsid w:val="006D36F8"/>
    <w:rsid w:val="006D4340"/>
    <w:rsid w:val="006D4E21"/>
    <w:rsid w:val="006D6190"/>
    <w:rsid w:val="006E595F"/>
    <w:rsid w:val="006F1545"/>
    <w:rsid w:val="006F3826"/>
    <w:rsid w:val="007003C7"/>
    <w:rsid w:val="007007CF"/>
    <w:rsid w:val="0070522B"/>
    <w:rsid w:val="00706010"/>
    <w:rsid w:val="007100F8"/>
    <w:rsid w:val="0071574D"/>
    <w:rsid w:val="00716418"/>
    <w:rsid w:val="00721A4B"/>
    <w:rsid w:val="00721E36"/>
    <w:rsid w:val="00723FBB"/>
    <w:rsid w:val="007277D2"/>
    <w:rsid w:val="0073076F"/>
    <w:rsid w:val="00730DE4"/>
    <w:rsid w:val="007378A3"/>
    <w:rsid w:val="007379DB"/>
    <w:rsid w:val="00740C82"/>
    <w:rsid w:val="00751FE2"/>
    <w:rsid w:val="00752456"/>
    <w:rsid w:val="0076005D"/>
    <w:rsid w:val="00761AE1"/>
    <w:rsid w:val="00764CD4"/>
    <w:rsid w:val="007661AB"/>
    <w:rsid w:val="00770531"/>
    <w:rsid w:val="007742C7"/>
    <w:rsid w:val="00776E54"/>
    <w:rsid w:val="00777E4B"/>
    <w:rsid w:val="00782113"/>
    <w:rsid w:val="0078270C"/>
    <w:rsid w:val="00782DB2"/>
    <w:rsid w:val="00785198"/>
    <w:rsid w:val="0079053D"/>
    <w:rsid w:val="00791C69"/>
    <w:rsid w:val="00795554"/>
    <w:rsid w:val="0079735C"/>
    <w:rsid w:val="007977AF"/>
    <w:rsid w:val="00797F31"/>
    <w:rsid w:val="007A09FC"/>
    <w:rsid w:val="007A7297"/>
    <w:rsid w:val="007B08DC"/>
    <w:rsid w:val="007B165E"/>
    <w:rsid w:val="007B36F4"/>
    <w:rsid w:val="007B6ED5"/>
    <w:rsid w:val="007B718A"/>
    <w:rsid w:val="007C0162"/>
    <w:rsid w:val="007C36B9"/>
    <w:rsid w:val="007C66FB"/>
    <w:rsid w:val="007D41C2"/>
    <w:rsid w:val="007D59E0"/>
    <w:rsid w:val="007D763B"/>
    <w:rsid w:val="007D7E9B"/>
    <w:rsid w:val="007E23EC"/>
    <w:rsid w:val="007E51FD"/>
    <w:rsid w:val="007E6A89"/>
    <w:rsid w:val="007E6D48"/>
    <w:rsid w:val="007E74BE"/>
    <w:rsid w:val="007F1407"/>
    <w:rsid w:val="007F3F2F"/>
    <w:rsid w:val="00800EC4"/>
    <w:rsid w:val="00802AEE"/>
    <w:rsid w:val="00806577"/>
    <w:rsid w:val="00807388"/>
    <w:rsid w:val="0081088A"/>
    <w:rsid w:val="0082046D"/>
    <w:rsid w:val="00831DE8"/>
    <w:rsid w:val="0083753C"/>
    <w:rsid w:val="008535A1"/>
    <w:rsid w:val="008559F5"/>
    <w:rsid w:val="0086312B"/>
    <w:rsid w:val="008704E3"/>
    <w:rsid w:val="00871785"/>
    <w:rsid w:val="00877D2D"/>
    <w:rsid w:val="008819D5"/>
    <w:rsid w:val="008830A0"/>
    <w:rsid w:val="00884460"/>
    <w:rsid w:val="008867F3"/>
    <w:rsid w:val="008869A0"/>
    <w:rsid w:val="00887B45"/>
    <w:rsid w:val="0089010F"/>
    <w:rsid w:val="00890224"/>
    <w:rsid w:val="0089258A"/>
    <w:rsid w:val="00892FA9"/>
    <w:rsid w:val="008932FC"/>
    <w:rsid w:val="00896493"/>
    <w:rsid w:val="008972C9"/>
    <w:rsid w:val="008A238D"/>
    <w:rsid w:val="008A24FA"/>
    <w:rsid w:val="008A460B"/>
    <w:rsid w:val="008B0031"/>
    <w:rsid w:val="008B35C7"/>
    <w:rsid w:val="008C1ED4"/>
    <w:rsid w:val="008C5EF3"/>
    <w:rsid w:val="008C7A12"/>
    <w:rsid w:val="008D1DF6"/>
    <w:rsid w:val="008D1F5F"/>
    <w:rsid w:val="008D3AE1"/>
    <w:rsid w:val="008D53AE"/>
    <w:rsid w:val="008D741F"/>
    <w:rsid w:val="008E2BC0"/>
    <w:rsid w:val="008E4A56"/>
    <w:rsid w:val="008E5715"/>
    <w:rsid w:val="008E6EDB"/>
    <w:rsid w:val="008F00B1"/>
    <w:rsid w:val="008F5A6A"/>
    <w:rsid w:val="008F73BE"/>
    <w:rsid w:val="00900196"/>
    <w:rsid w:val="009020E2"/>
    <w:rsid w:val="00903029"/>
    <w:rsid w:val="00906FBF"/>
    <w:rsid w:val="00907CA5"/>
    <w:rsid w:val="00910F28"/>
    <w:rsid w:val="00912F49"/>
    <w:rsid w:val="009212CB"/>
    <w:rsid w:val="00922C7D"/>
    <w:rsid w:val="009254A3"/>
    <w:rsid w:val="00931F5E"/>
    <w:rsid w:val="00933543"/>
    <w:rsid w:val="009361AB"/>
    <w:rsid w:val="00945A71"/>
    <w:rsid w:val="00946DB9"/>
    <w:rsid w:val="00947067"/>
    <w:rsid w:val="00947408"/>
    <w:rsid w:val="00951070"/>
    <w:rsid w:val="00952092"/>
    <w:rsid w:val="00952D0C"/>
    <w:rsid w:val="00957BE6"/>
    <w:rsid w:val="00961722"/>
    <w:rsid w:val="009628FE"/>
    <w:rsid w:val="009637E9"/>
    <w:rsid w:val="00970B2E"/>
    <w:rsid w:val="009716D5"/>
    <w:rsid w:val="0098119C"/>
    <w:rsid w:val="00981A4C"/>
    <w:rsid w:val="00981F69"/>
    <w:rsid w:val="00984FF7"/>
    <w:rsid w:val="00987C9E"/>
    <w:rsid w:val="009917AF"/>
    <w:rsid w:val="009A0427"/>
    <w:rsid w:val="009A4765"/>
    <w:rsid w:val="009B4A33"/>
    <w:rsid w:val="009B5CFD"/>
    <w:rsid w:val="009B6DEB"/>
    <w:rsid w:val="009B732A"/>
    <w:rsid w:val="009B7CFD"/>
    <w:rsid w:val="009C1A74"/>
    <w:rsid w:val="009C1E74"/>
    <w:rsid w:val="009C5A7F"/>
    <w:rsid w:val="009C6251"/>
    <w:rsid w:val="009C62AE"/>
    <w:rsid w:val="009D19BE"/>
    <w:rsid w:val="009D3781"/>
    <w:rsid w:val="009D3F28"/>
    <w:rsid w:val="009D44FD"/>
    <w:rsid w:val="009D4AD7"/>
    <w:rsid w:val="009E07E6"/>
    <w:rsid w:val="009E1CA6"/>
    <w:rsid w:val="009E3D94"/>
    <w:rsid w:val="009E775D"/>
    <w:rsid w:val="009F1B36"/>
    <w:rsid w:val="009F4FB5"/>
    <w:rsid w:val="009F5AE5"/>
    <w:rsid w:val="009F5CBE"/>
    <w:rsid w:val="009F6464"/>
    <w:rsid w:val="00A003F3"/>
    <w:rsid w:val="00A005F7"/>
    <w:rsid w:val="00A0127B"/>
    <w:rsid w:val="00A120E5"/>
    <w:rsid w:val="00A157B3"/>
    <w:rsid w:val="00A170FE"/>
    <w:rsid w:val="00A2096A"/>
    <w:rsid w:val="00A241E2"/>
    <w:rsid w:val="00A25588"/>
    <w:rsid w:val="00A27566"/>
    <w:rsid w:val="00A316A2"/>
    <w:rsid w:val="00A3191C"/>
    <w:rsid w:val="00A330CA"/>
    <w:rsid w:val="00A400A8"/>
    <w:rsid w:val="00A433D9"/>
    <w:rsid w:val="00A43A2F"/>
    <w:rsid w:val="00A44134"/>
    <w:rsid w:val="00A4470D"/>
    <w:rsid w:val="00A45CC5"/>
    <w:rsid w:val="00A46313"/>
    <w:rsid w:val="00A47118"/>
    <w:rsid w:val="00A51919"/>
    <w:rsid w:val="00A51A02"/>
    <w:rsid w:val="00A539F6"/>
    <w:rsid w:val="00A54745"/>
    <w:rsid w:val="00A555A4"/>
    <w:rsid w:val="00A557FA"/>
    <w:rsid w:val="00A61AC1"/>
    <w:rsid w:val="00A62DD3"/>
    <w:rsid w:val="00A63850"/>
    <w:rsid w:val="00A63A31"/>
    <w:rsid w:val="00A64243"/>
    <w:rsid w:val="00A7068F"/>
    <w:rsid w:val="00A74232"/>
    <w:rsid w:val="00A758D0"/>
    <w:rsid w:val="00A762B1"/>
    <w:rsid w:val="00A81BA8"/>
    <w:rsid w:val="00A81DB8"/>
    <w:rsid w:val="00A82653"/>
    <w:rsid w:val="00A875AD"/>
    <w:rsid w:val="00A90DE8"/>
    <w:rsid w:val="00A91F28"/>
    <w:rsid w:val="00A9627E"/>
    <w:rsid w:val="00A96684"/>
    <w:rsid w:val="00AA036C"/>
    <w:rsid w:val="00AA3270"/>
    <w:rsid w:val="00AB3555"/>
    <w:rsid w:val="00AB66FC"/>
    <w:rsid w:val="00AB760F"/>
    <w:rsid w:val="00AC3B6D"/>
    <w:rsid w:val="00AC7477"/>
    <w:rsid w:val="00AD3324"/>
    <w:rsid w:val="00AD439C"/>
    <w:rsid w:val="00AD54C7"/>
    <w:rsid w:val="00AE499F"/>
    <w:rsid w:val="00AE5953"/>
    <w:rsid w:val="00AE6482"/>
    <w:rsid w:val="00AE69C1"/>
    <w:rsid w:val="00AF2DB3"/>
    <w:rsid w:val="00AF447E"/>
    <w:rsid w:val="00AF7FBB"/>
    <w:rsid w:val="00B009B6"/>
    <w:rsid w:val="00B1571D"/>
    <w:rsid w:val="00B22F08"/>
    <w:rsid w:val="00B263D2"/>
    <w:rsid w:val="00B26605"/>
    <w:rsid w:val="00B30C3C"/>
    <w:rsid w:val="00B326E2"/>
    <w:rsid w:val="00B42720"/>
    <w:rsid w:val="00B43AEF"/>
    <w:rsid w:val="00B473E3"/>
    <w:rsid w:val="00B60C79"/>
    <w:rsid w:val="00B746B8"/>
    <w:rsid w:val="00B775B0"/>
    <w:rsid w:val="00B80122"/>
    <w:rsid w:val="00B84A31"/>
    <w:rsid w:val="00B90635"/>
    <w:rsid w:val="00BA2C15"/>
    <w:rsid w:val="00BA40F5"/>
    <w:rsid w:val="00BA58C3"/>
    <w:rsid w:val="00BA77E7"/>
    <w:rsid w:val="00BB32C3"/>
    <w:rsid w:val="00BC018F"/>
    <w:rsid w:val="00BD17D5"/>
    <w:rsid w:val="00BD234E"/>
    <w:rsid w:val="00BD3F0B"/>
    <w:rsid w:val="00BD6C11"/>
    <w:rsid w:val="00BE2BE3"/>
    <w:rsid w:val="00BE3643"/>
    <w:rsid w:val="00BE7A6A"/>
    <w:rsid w:val="00BF05FD"/>
    <w:rsid w:val="00BF2D4A"/>
    <w:rsid w:val="00BF5026"/>
    <w:rsid w:val="00BF57E0"/>
    <w:rsid w:val="00C01194"/>
    <w:rsid w:val="00C06E6B"/>
    <w:rsid w:val="00C10BB4"/>
    <w:rsid w:val="00C10C00"/>
    <w:rsid w:val="00C12BEC"/>
    <w:rsid w:val="00C1502F"/>
    <w:rsid w:val="00C16184"/>
    <w:rsid w:val="00C21E89"/>
    <w:rsid w:val="00C30759"/>
    <w:rsid w:val="00C36550"/>
    <w:rsid w:val="00C43E47"/>
    <w:rsid w:val="00C45D8E"/>
    <w:rsid w:val="00C474D4"/>
    <w:rsid w:val="00C50073"/>
    <w:rsid w:val="00C57146"/>
    <w:rsid w:val="00C62D7C"/>
    <w:rsid w:val="00C63200"/>
    <w:rsid w:val="00C63DF0"/>
    <w:rsid w:val="00C6614B"/>
    <w:rsid w:val="00C72880"/>
    <w:rsid w:val="00C747E7"/>
    <w:rsid w:val="00C74AB2"/>
    <w:rsid w:val="00C77056"/>
    <w:rsid w:val="00C812AC"/>
    <w:rsid w:val="00C83476"/>
    <w:rsid w:val="00C845C3"/>
    <w:rsid w:val="00C942B5"/>
    <w:rsid w:val="00C955EB"/>
    <w:rsid w:val="00CA141C"/>
    <w:rsid w:val="00CA24F3"/>
    <w:rsid w:val="00CA42B7"/>
    <w:rsid w:val="00CA4429"/>
    <w:rsid w:val="00CB1B01"/>
    <w:rsid w:val="00CB41DB"/>
    <w:rsid w:val="00CB6631"/>
    <w:rsid w:val="00CB6886"/>
    <w:rsid w:val="00CD07BA"/>
    <w:rsid w:val="00CD1A58"/>
    <w:rsid w:val="00CE143B"/>
    <w:rsid w:val="00CE40A0"/>
    <w:rsid w:val="00CE44AA"/>
    <w:rsid w:val="00CE6FE2"/>
    <w:rsid w:val="00CF105B"/>
    <w:rsid w:val="00CF53AE"/>
    <w:rsid w:val="00CF5D25"/>
    <w:rsid w:val="00CF7CA6"/>
    <w:rsid w:val="00D03331"/>
    <w:rsid w:val="00D041BA"/>
    <w:rsid w:val="00D06424"/>
    <w:rsid w:val="00D13DD1"/>
    <w:rsid w:val="00D15E1E"/>
    <w:rsid w:val="00D15F9F"/>
    <w:rsid w:val="00D16D3B"/>
    <w:rsid w:val="00D2022B"/>
    <w:rsid w:val="00D21CB4"/>
    <w:rsid w:val="00D2411D"/>
    <w:rsid w:val="00D27DFB"/>
    <w:rsid w:val="00D350D8"/>
    <w:rsid w:val="00D36EC8"/>
    <w:rsid w:val="00D4091E"/>
    <w:rsid w:val="00D417DA"/>
    <w:rsid w:val="00D6022C"/>
    <w:rsid w:val="00D603B7"/>
    <w:rsid w:val="00D63BE0"/>
    <w:rsid w:val="00D63E28"/>
    <w:rsid w:val="00D67744"/>
    <w:rsid w:val="00D73F4D"/>
    <w:rsid w:val="00D75A74"/>
    <w:rsid w:val="00D80136"/>
    <w:rsid w:val="00D8489A"/>
    <w:rsid w:val="00D860C8"/>
    <w:rsid w:val="00D93245"/>
    <w:rsid w:val="00DA1218"/>
    <w:rsid w:val="00DA3CE4"/>
    <w:rsid w:val="00DA4731"/>
    <w:rsid w:val="00DA6B25"/>
    <w:rsid w:val="00DB1795"/>
    <w:rsid w:val="00DB2143"/>
    <w:rsid w:val="00DB3D7B"/>
    <w:rsid w:val="00DB7151"/>
    <w:rsid w:val="00DC0C67"/>
    <w:rsid w:val="00DC3C59"/>
    <w:rsid w:val="00DC59DA"/>
    <w:rsid w:val="00DC6B6C"/>
    <w:rsid w:val="00DC7EF3"/>
    <w:rsid w:val="00DD092D"/>
    <w:rsid w:val="00DD4597"/>
    <w:rsid w:val="00DD69C5"/>
    <w:rsid w:val="00DD6EA0"/>
    <w:rsid w:val="00DE33F7"/>
    <w:rsid w:val="00DF010F"/>
    <w:rsid w:val="00DF30B0"/>
    <w:rsid w:val="00E04DA7"/>
    <w:rsid w:val="00E06821"/>
    <w:rsid w:val="00E10E18"/>
    <w:rsid w:val="00E15D15"/>
    <w:rsid w:val="00E16AC9"/>
    <w:rsid w:val="00E20BB4"/>
    <w:rsid w:val="00E2153B"/>
    <w:rsid w:val="00E2700F"/>
    <w:rsid w:val="00E27E94"/>
    <w:rsid w:val="00E33B72"/>
    <w:rsid w:val="00E35D71"/>
    <w:rsid w:val="00E40275"/>
    <w:rsid w:val="00E45CA6"/>
    <w:rsid w:val="00E5516A"/>
    <w:rsid w:val="00E6190C"/>
    <w:rsid w:val="00E62BBF"/>
    <w:rsid w:val="00E6324B"/>
    <w:rsid w:val="00E634D3"/>
    <w:rsid w:val="00E72DE8"/>
    <w:rsid w:val="00E75900"/>
    <w:rsid w:val="00E810E3"/>
    <w:rsid w:val="00E81138"/>
    <w:rsid w:val="00E81BAD"/>
    <w:rsid w:val="00E8537E"/>
    <w:rsid w:val="00E856F5"/>
    <w:rsid w:val="00E85BF7"/>
    <w:rsid w:val="00E9048B"/>
    <w:rsid w:val="00E9098E"/>
    <w:rsid w:val="00E90B23"/>
    <w:rsid w:val="00E9454B"/>
    <w:rsid w:val="00EA0967"/>
    <w:rsid w:val="00EA2634"/>
    <w:rsid w:val="00EA4E1D"/>
    <w:rsid w:val="00EA7590"/>
    <w:rsid w:val="00EA7615"/>
    <w:rsid w:val="00EB4E0E"/>
    <w:rsid w:val="00EB59DA"/>
    <w:rsid w:val="00EB78D9"/>
    <w:rsid w:val="00EC0EB3"/>
    <w:rsid w:val="00EC11FC"/>
    <w:rsid w:val="00EC6938"/>
    <w:rsid w:val="00EC777C"/>
    <w:rsid w:val="00EC7FBD"/>
    <w:rsid w:val="00ED3E5A"/>
    <w:rsid w:val="00ED51A1"/>
    <w:rsid w:val="00ED7A03"/>
    <w:rsid w:val="00EE0375"/>
    <w:rsid w:val="00EE2917"/>
    <w:rsid w:val="00EE746A"/>
    <w:rsid w:val="00EF2604"/>
    <w:rsid w:val="00F0363B"/>
    <w:rsid w:val="00F05B5B"/>
    <w:rsid w:val="00F156CC"/>
    <w:rsid w:val="00F16B4D"/>
    <w:rsid w:val="00F318A2"/>
    <w:rsid w:val="00F33D47"/>
    <w:rsid w:val="00F35346"/>
    <w:rsid w:val="00F36959"/>
    <w:rsid w:val="00F370BF"/>
    <w:rsid w:val="00F417EA"/>
    <w:rsid w:val="00F44899"/>
    <w:rsid w:val="00F47923"/>
    <w:rsid w:val="00F47970"/>
    <w:rsid w:val="00F53285"/>
    <w:rsid w:val="00F7436E"/>
    <w:rsid w:val="00F76FC0"/>
    <w:rsid w:val="00F81358"/>
    <w:rsid w:val="00F8631F"/>
    <w:rsid w:val="00FA11B1"/>
    <w:rsid w:val="00FA19BC"/>
    <w:rsid w:val="00FA2397"/>
    <w:rsid w:val="00FB0B97"/>
    <w:rsid w:val="00FB1712"/>
    <w:rsid w:val="00FB2357"/>
    <w:rsid w:val="00FB2B9E"/>
    <w:rsid w:val="00FB3875"/>
    <w:rsid w:val="00FB38D9"/>
    <w:rsid w:val="00FB5D34"/>
    <w:rsid w:val="00FC00FD"/>
    <w:rsid w:val="00FC1003"/>
    <w:rsid w:val="00FC496E"/>
    <w:rsid w:val="00FC6693"/>
    <w:rsid w:val="00FD12CA"/>
    <w:rsid w:val="00FD6CEA"/>
    <w:rsid w:val="00FE0B04"/>
    <w:rsid w:val="00FE27E7"/>
    <w:rsid w:val="00FE3A71"/>
    <w:rsid w:val="00FF1932"/>
    <w:rsid w:val="00FF2ABA"/>
    <w:rsid w:val="00FF3CD6"/>
    <w:rsid w:val="37C5C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147DE"/>
  <w15:docId w15:val="{46336DDD-B1DA-45C8-9605-FB742E4B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277D2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1"/>
    <w:qFormat/>
    <w:pPr>
      <w:ind w:left="769" w:right="652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hanging="36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121"/>
      <w:ind w:left="676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10" w:lineRule="exact"/>
      <w:ind w:left="6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4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2B5"/>
    <w:rPr>
      <w:rFonts w:ascii="Tahoma" w:eastAsia="Arial" w:hAnsi="Tahoma" w:cs="Tahoma"/>
      <w:sz w:val="16"/>
      <w:szCs w:val="16"/>
      <w:lang w:val="en-GB" w:eastAsia="pl-PL" w:bidi="pl-PL"/>
    </w:rPr>
  </w:style>
  <w:style w:type="paragraph" w:styleId="Tekstprzypisudolnego">
    <w:name w:val="footnote text"/>
    <w:aliases w:val="Text pozn. pod čarou Char,Schriftart: 8 pt,Podrozdział,Footnote,Podrozdzia3,-E Fuﬂnotentext,Fuﬂnotentext Ursprung,Fußnotentext Ursprung,-E Fußnotentext,Footnote text,Tekst przypisu Znak Znak Znak Znak,Fußnote,FOOTNOTES,o,fn"/>
    <w:basedOn w:val="Normalny"/>
    <w:link w:val="TekstprzypisudolnegoZnak"/>
    <w:uiPriority w:val="99"/>
    <w:semiHidden/>
    <w:qFormat/>
    <w:rsid w:val="00C942B5"/>
    <w:pPr>
      <w:widowControl/>
      <w:autoSpaceDE/>
      <w:autoSpaceDN/>
      <w:ind w:left="142" w:hanging="142"/>
    </w:pPr>
    <w:rPr>
      <w:rFonts w:ascii="Times New Roman" w:eastAsia="Times New Roman" w:hAnsi="Times New Roman" w:cs="Times New Roman"/>
      <w:sz w:val="20"/>
      <w:szCs w:val="20"/>
      <w:lang w:eastAsia="cs-CZ" w:bidi="ar-SA"/>
    </w:rPr>
  </w:style>
  <w:style w:type="character" w:customStyle="1" w:styleId="TekstprzypisudolnegoZnak">
    <w:name w:val="Tekst przypisu dolnego Znak"/>
    <w:aliases w:val="Text pozn. pod čarou Char Znak,Schriftart: 8 pt Znak,Podrozdział Znak,Footnote Znak,Podrozdzia3 Znak,-E Fuﬂnotentext Znak,Fuﬂnotentext Ursprung Znak,Fußnotentext Ursprung Znak,-E Fußnotentext Znak,Footnote text Znak,o Znak"/>
    <w:basedOn w:val="Domylnaczcionkaakapitu"/>
    <w:link w:val="Tekstprzypisudolnego"/>
    <w:uiPriority w:val="99"/>
    <w:semiHidden/>
    <w:rsid w:val="00C942B5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character" w:styleId="Odwoanieprzypisudolnego">
    <w:name w:val="footnote reference"/>
    <w:aliases w:val="PGI Fußnote Ziffer"/>
    <w:uiPriority w:val="99"/>
    <w:semiHidden/>
    <w:rsid w:val="00C942B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nhideWhenUsed/>
    <w:rsid w:val="005C606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5C606B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C606B"/>
    <w:rPr>
      <w:rFonts w:ascii="Arial" w:eastAsia="Arial" w:hAnsi="Arial" w:cs="Arial"/>
      <w:sz w:val="20"/>
      <w:szCs w:val="20"/>
      <w:lang w:val="en-GB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06B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8DD"/>
    <w:rPr>
      <w:rFonts w:ascii="Arial" w:eastAsia="Arial" w:hAnsi="Arial" w:cs="Arial"/>
      <w:sz w:val="20"/>
      <w:szCs w:val="20"/>
      <w:lang w:val="en-GB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8DD"/>
    <w:rPr>
      <w:vertAlign w:val="superscript"/>
    </w:rPr>
  </w:style>
  <w:style w:type="paragraph" w:styleId="Poprawka">
    <w:name w:val="Revision"/>
    <w:hidden/>
    <w:uiPriority w:val="99"/>
    <w:semiHidden/>
    <w:rsid w:val="00FF3CD6"/>
    <w:pPr>
      <w:widowControl/>
      <w:autoSpaceDE/>
      <w:autoSpaceDN/>
    </w:pPr>
    <w:rPr>
      <w:rFonts w:ascii="Arial" w:eastAsia="Arial" w:hAnsi="Arial" w:cs="Arial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1"/>
    <w:rsid w:val="007277D2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C59DA"/>
    <w:rPr>
      <w:rFonts w:ascii="Arial" w:eastAsia="Arial" w:hAnsi="Arial" w:cs="Arial"/>
      <w:sz w:val="20"/>
      <w:szCs w:val="20"/>
      <w:lang w:val="en-GB" w:eastAsia="pl-PL" w:bidi="pl-PL"/>
    </w:rPr>
  </w:style>
  <w:style w:type="character" w:customStyle="1" w:styleId="AkapitzlistZnak">
    <w:name w:val="Akapit z listą Znak"/>
    <w:link w:val="Akapitzlist"/>
    <w:uiPriority w:val="99"/>
    <w:rsid w:val="008B35C7"/>
    <w:rPr>
      <w:rFonts w:ascii="Arial" w:eastAsia="Arial" w:hAnsi="Arial" w:cs="Arial"/>
      <w:lang w:val="en-GB" w:eastAsia="pl-PL" w:bidi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54A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254A3"/>
    <w:rPr>
      <w:rFonts w:ascii="Arial" w:eastAsia="Arial" w:hAnsi="Arial" w:cs="Arial"/>
      <w:lang w:val="en-GB" w:eastAsia="pl-PL" w:bidi="pl-PL"/>
    </w:rPr>
  </w:style>
  <w:style w:type="paragraph" w:styleId="Bezodstpw">
    <w:name w:val="No Spacing"/>
    <w:uiPriority w:val="1"/>
    <w:qFormat/>
    <w:rsid w:val="00782DB2"/>
    <w:rPr>
      <w:rFonts w:ascii="Arial" w:eastAsia="Arial" w:hAnsi="Arial" w:cs="Arial"/>
      <w:lang w:eastAsia="pl-PL" w:bidi="pl-PL"/>
    </w:rPr>
  </w:style>
  <w:style w:type="paragraph" w:customStyle="1" w:styleId="CMSHeadL7">
    <w:name w:val="CMS Head L7"/>
    <w:basedOn w:val="Normalny"/>
    <w:rsid w:val="00336C53"/>
    <w:pPr>
      <w:widowControl/>
      <w:autoSpaceDE/>
      <w:autoSpaceDN/>
      <w:spacing w:after="240"/>
      <w:outlineLvl w:val="6"/>
    </w:pPr>
    <w:rPr>
      <w:rFonts w:ascii="Times New Roman" w:eastAsia="Times New Roman" w:hAnsi="Times New Roman" w:cs="Times New Roman"/>
      <w:szCs w:val="24"/>
      <w:lang w:eastAsia="en-US" w:bidi="ar-SA"/>
    </w:rPr>
  </w:style>
  <w:style w:type="paragraph" w:customStyle="1" w:styleId="Akapitzlist1">
    <w:name w:val="Akapit z listą1"/>
    <w:basedOn w:val="Normalny"/>
    <w:rsid w:val="00E20BB4"/>
    <w:pPr>
      <w:widowControl/>
      <w:autoSpaceDE/>
      <w:autoSpaceDN/>
      <w:spacing w:after="200" w:line="276" w:lineRule="auto"/>
      <w:ind w:left="1440"/>
      <w:contextualSpacing/>
      <w:jc w:val="center"/>
    </w:pPr>
    <w:rPr>
      <w:rFonts w:ascii="Calibri" w:eastAsia="Times New Roman" w:hAnsi="Calibri" w:cs="Times New Roman"/>
      <w:b/>
      <w:lang w:bidi="ar-SA"/>
    </w:rPr>
  </w:style>
  <w:style w:type="paragraph" w:customStyle="1" w:styleId="Heading61">
    <w:name w:val="Heading 61"/>
    <w:next w:val="Normalny"/>
    <w:rsid w:val="00024905"/>
    <w:pPr>
      <w:suppressAutoHyphens/>
      <w:autoSpaceDN/>
    </w:pPr>
    <w:rPr>
      <w:rFonts w:ascii="Times New Roman" w:eastAsia="Times New Roman" w:hAnsi="Times New Roman" w:cs="Tahoma"/>
      <w:sz w:val="24"/>
      <w:szCs w:val="24"/>
      <w:lang w:val="pl-PL" w:eastAsia="pl-PL"/>
    </w:rPr>
  </w:style>
  <w:style w:type="paragraph" w:customStyle="1" w:styleId="Tekstpodstawowy32">
    <w:name w:val="Tekst podstawowy 32"/>
    <w:basedOn w:val="Normalny"/>
    <w:rsid w:val="004F4852"/>
    <w:pPr>
      <w:widowControl/>
      <w:suppressAutoHyphens/>
      <w:autoSpaceDE/>
      <w:autoSpaceDN/>
      <w:spacing w:after="120"/>
    </w:pPr>
    <w:rPr>
      <w:rFonts w:ascii="Times New Roman" w:eastAsia="Calibri" w:hAnsi="Times New Roman" w:cs="Times New Roman"/>
      <w:sz w:val="16"/>
      <w:szCs w:val="16"/>
      <w:lang w:eastAsia="ar-SA" w:bidi="ar-SA"/>
    </w:rPr>
  </w:style>
  <w:style w:type="character" w:customStyle="1" w:styleId="Teksttreci">
    <w:name w:val="Tekst treści_"/>
    <w:link w:val="Teksttreci0"/>
    <w:uiPriority w:val="99"/>
    <w:locked/>
    <w:rsid w:val="00D9324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93245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sz w:val="17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0BB4C-5EAB-4C68-9C41-497CDC408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Sienkiewicz</dc:creator>
  <cp:lastModifiedBy>Urszula Kosiorek</cp:lastModifiedBy>
  <cp:revision>18</cp:revision>
  <cp:lastPrinted>2024-11-14T08:47:00Z</cp:lastPrinted>
  <dcterms:created xsi:type="dcterms:W3CDTF">2026-02-04T13:09:00Z</dcterms:created>
  <dcterms:modified xsi:type="dcterms:W3CDTF">2026-04-29T10:11:00Z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bb663958be23cdaffc5a884b0ef1206d26eb21a1e81b8df3279cec58be44ea69</vt:lpwstr>
  </property>
</Properties>
</file>