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4FF27" w14:textId="7C8AF3E4" w:rsidR="00A84051" w:rsidRPr="005E0F57" w:rsidRDefault="00A84051" w:rsidP="00BC2496">
      <w:pPr>
        <w:spacing w:after="0" w:line="240" w:lineRule="auto"/>
        <w:jc w:val="center"/>
        <w:rPr>
          <w:rFonts w:ascii="Calibri" w:hAnsi="Calibri" w:cs="Calibri"/>
          <w:b/>
          <w:bCs/>
          <w:color w:val="2F5496" w:themeColor="accent1" w:themeShade="BF"/>
          <w:sz w:val="28"/>
          <w:szCs w:val="28"/>
        </w:rPr>
      </w:pPr>
      <w:r w:rsidRPr="005E0F57">
        <w:rPr>
          <w:rFonts w:ascii="Calibri" w:hAnsi="Calibri" w:cs="Calibri"/>
          <w:b/>
          <w:bCs/>
          <w:color w:val="2F5496" w:themeColor="accent1" w:themeShade="BF"/>
          <w:sz w:val="28"/>
          <w:szCs w:val="28"/>
        </w:rPr>
        <w:t>Szkolenie w zakresie metodyki prowadzenia badań naukowych</w:t>
      </w:r>
      <w:r w:rsidRPr="005E0F57">
        <w:rPr>
          <w:rFonts w:ascii="Calibri" w:hAnsi="Calibri" w:cs="Calibri"/>
          <w:b/>
          <w:bCs/>
          <w:color w:val="2F5496" w:themeColor="accent1" w:themeShade="BF"/>
          <w:sz w:val="28"/>
          <w:szCs w:val="28"/>
        </w:rPr>
        <w:br/>
        <w:t xml:space="preserve"> i nawiązywania współpracy z ośrodkami w kraju i za granicą </w:t>
      </w:r>
      <w:r w:rsidRPr="005E0F57">
        <w:rPr>
          <w:rFonts w:ascii="Calibri" w:hAnsi="Calibri" w:cs="Calibri"/>
          <w:b/>
          <w:bCs/>
          <w:color w:val="2F5496" w:themeColor="accent1" w:themeShade="BF"/>
          <w:sz w:val="28"/>
          <w:szCs w:val="28"/>
        </w:rPr>
        <w:br/>
        <w:t>w zakresie nauk o zarządzaniu i jakości</w:t>
      </w:r>
    </w:p>
    <w:p w14:paraId="605D25BA" w14:textId="429D6E83" w:rsidR="00A84051" w:rsidRDefault="00A84051" w:rsidP="00BC2496">
      <w:pPr>
        <w:spacing w:after="0" w:line="240" w:lineRule="auto"/>
        <w:rPr>
          <w:rFonts w:ascii="Calibri" w:hAnsi="Calibri" w:cs="Calibri"/>
          <w:b/>
        </w:rPr>
      </w:pPr>
    </w:p>
    <w:p w14:paraId="2CA576C0" w14:textId="77777777" w:rsidR="00326C91" w:rsidRPr="00E14B92" w:rsidRDefault="00326C91" w:rsidP="00BC2496">
      <w:pPr>
        <w:spacing w:after="0" w:line="240" w:lineRule="auto"/>
        <w:rPr>
          <w:rFonts w:ascii="Calibri" w:hAnsi="Calibri" w:cs="Calibri"/>
          <w:b/>
        </w:rPr>
      </w:pPr>
    </w:p>
    <w:p w14:paraId="004E34BB" w14:textId="360C8609" w:rsidR="00D141E2" w:rsidRPr="00D141E2" w:rsidRDefault="00D141E2" w:rsidP="004A336F">
      <w:pPr>
        <w:pStyle w:val="Akapitzlist"/>
        <w:numPr>
          <w:ilvl w:val="0"/>
          <w:numId w:val="8"/>
        </w:numPr>
        <w:spacing w:after="0" w:line="240" w:lineRule="auto"/>
        <w:rPr>
          <w:rFonts w:ascii="Calibri" w:hAnsi="Calibri" w:cs="Calibri"/>
          <w:b/>
          <w:bCs/>
          <w:color w:val="2F5496" w:themeColor="accent1" w:themeShade="BF"/>
        </w:rPr>
      </w:pPr>
      <w:r w:rsidRPr="00D141E2">
        <w:rPr>
          <w:rFonts w:ascii="Calibri" w:hAnsi="Calibri" w:cs="Calibri"/>
          <w:b/>
          <w:bCs/>
          <w:color w:val="2F5496" w:themeColor="accent1" w:themeShade="BF"/>
        </w:rPr>
        <w:t xml:space="preserve">PRZEDMIOT ZAMÓWIENIA </w:t>
      </w:r>
    </w:p>
    <w:p w14:paraId="6512307A" w14:textId="77777777" w:rsidR="00326C91" w:rsidRDefault="00326C91" w:rsidP="00BC2496">
      <w:pPr>
        <w:spacing w:after="0" w:line="240" w:lineRule="auto"/>
        <w:rPr>
          <w:rFonts w:ascii="Calibri" w:hAnsi="Calibri" w:cs="Calibri"/>
          <w:color w:val="2F5496" w:themeColor="accent1" w:themeShade="BF"/>
        </w:rPr>
      </w:pPr>
    </w:p>
    <w:p w14:paraId="707D3101" w14:textId="62C97173" w:rsidR="00A84051" w:rsidRPr="005E0F57" w:rsidRDefault="00A84051" w:rsidP="00BC2496">
      <w:pPr>
        <w:spacing w:after="0" w:line="240" w:lineRule="auto"/>
        <w:rPr>
          <w:rFonts w:ascii="Calibri" w:hAnsi="Calibri" w:cs="Calibri"/>
          <w:color w:val="2F5496" w:themeColor="accent1" w:themeShade="BF"/>
        </w:rPr>
      </w:pPr>
      <w:r w:rsidRPr="005E0F57">
        <w:rPr>
          <w:rFonts w:ascii="Calibri" w:hAnsi="Calibri" w:cs="Calibri"/>
          <w:color w:val="2F5496" w:themeColor="accent1" w:themeShade="BF"/>
        </w:rPr>
        <w:t>Cel szkolenia:</w:t>
      </w:r>
    </w:p>
    <w:p w14:paraId="0DCDDB71" w14:textId="45A64E82" w:rsidR="00A84051" w:rsidRPr="00E14B92" w:rsidRDefault="00A84051" w:rsidP="00BC2496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bookmarkStart w:id="0" w:name="_Hlk162188497"/>
      <w:r w:rsidRPr="00E14B92">
        <w:rPr>
          <w:rFonts w:ascii="Calibri" w:hAnsi="Calibri" w:cs="Calibri"/>
        </w:rPr>
        <w:t xml:space="preserve">Wzrost kompetencji pracowników </w:t>
      </w:r>
      <w:r w:rsidR="007F3F8E">
        <w:rPr>
          <w:rFonts w:ascii="Calibri" w:hAnsi="Calibri" w:cs="Calibri"/>
        </w:rPr>
        <w:t>UMG</w:t>
      </w:r>
      <w:r w:rsidRPr="00E14B92">
        <w:rPr>
          <w:rFonts w:ascii="Calibri" w:hAnsi="Calibri" w:cs="Calibri"/>
        </w:rPr>
        <w:t xml:space="preserve"> i doktorantów w zakresie przygotowania i realizacji badań naukowych i intensyfikacja współpracy z otoczeniem zewnętrznym w celu komercjalizacji wyników badań naukowych</w:t>
      </w:r>
      <w:r w:rsidR="007F3F8E">
        <w:rPr>
          <w:rFonts w:ascii="Calibri" w:hAnsi="Calibri" w:cs="Calibri"/>
        </w:rPr>
        <w:t xml:space="preserve"> w dyscyplinie nauki o zarządzeniu i jakości. </w:t>
      </w:r>
    </w:p>
    <w:bookmarkEnd w:id="0"/>
    <w:p w14:paraId="2D683D11" w14:textId="77777777" w:rsidR="00A84051" w:rsidRPr="00E14B92" w:rsidRDefault="00A84051" w:rsidP="00BC2496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21F63151" w14:textId="77777777" w:rsidR="00DA719D" w:rsidRPr="005E0F57" w:rsidRDefault="00DA719D" w:rsidP="00BC2496">
      <w:pPr>
        <w:spacing w:after="0" w:line="240" w:lineRule="auto"/>
        <w:rPr>
          <w:rFonts w:ascii="Calibri" w:hAnsi="Calibri" w:cs="Calibri"/>
          <w:color w:val="2F5496" w:themeColor="accent1" w:themeShade="BF"/>
        </w:rPr>
      </w:pPr>
      <w:r w:rsidRPr="005E0F57">
        <w:rPr>
          <w:rFonts w:ascii="Calibri" w:hAnsi="Calibri" w:cs="Calibri"/>
          <w:color w:val="2F5496" w:themeColor="accent1" w:themeShade="BF"/>
        </w:rPr>
        <w:t xml:space="preserve">Termin szkolenia: </w:t>
      </w:r>
    </w:p>
    <w:p w14:paraId="7CCEBD4C" w14:textId="50AC9D58" w:rsidR="00DA719D" w:rsidRPr="00A322A1" w:rsidRDefault="00780B43" w:rsidP="00057BD1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Pr="00780B43">
        <w:rPr>
          <w:rFonts w:ascii="Calibri" w:hAnsi="Calibri" w:cs="Calibri"/>
        </w:rPr>
        <w:t>stateczny termin</w:t>
      </w:r>
      <w:r>
        <w:rPr>
          <w:rFonts w:ascii="Calibri" w:hAnsi="Calibri" w:cs="Calibri"/>
        </w:rPr>
        <w:t>,</w:t>
      </w:r>
      <w:r w:rsidRPr="00780B43">
        <w:rPr>
          <w:rFonts w:ascii="Calibri" w:hAnsi="Calibri" w:cs="Calibri"/>
        </w:rPr>
        <w:t xml:space="preserve"> do k</w:t>
      </w:r>
      <w:r>
        <w:rPr>
          <w:rFonts w:ascii="Calibri" w:hAnsi="Calibri" w:cs="Calibri"/>
        </w:rPr>
        <w:t xml:space="preserve">tórego </w:t>
      </w:r>
      <w:r w:rsidRPr="00780B43">
        <w:rPr>
          <w:rFonts w:ascii="Calibri" w:hAnsi="Calibri" w:cs="Calibri"/>
        </w:rPr>
        <w:t>szkolenie musi zostać przeprowadzone</w:t>
      </w:r>
      <w:r>
        <w:rPr>
          <w:rFonts w:ascii="Calibri" w:hAnsi="Calibri" w:cs="Calibri"/>
        </w:rPr>
        <w:t xml:space="preserve"> </w:t>
      </w:r>
      <w:r w:rsidRPr="00CF086F">
        <w:rPr>
          <w:rFonts w:ascii="Calibri" w:hAnsi="Calibri" w:cs="Calibri"/>
        </w:rPr>
        <w:t xml:space="preserve">to </w:t>
      </w:r>
      <w:r w:rsidR="00057BD1" w:rsidRPr="00A322A1">
        <w:rPr>
          <w:rFonts w:ascii="Calibri" w:hAnsi="Calibri" w:cs="Calibri"/>
        </w:rPr>
        <w:t>3</w:t>
      </w:r>
      <w:r w:rsidRPr="00A322A1">
        <w:rPr>
          <w:rFonts w:ascii="Calibri" w:hAnsi="Calibri" w:cs="Calibri"/>
        </w:rPr>
        <w:t>0.</w:t>
      </w:r>
      <w:r w:rsidR="008F4437" w:rsidRPr="00A322A1">
        <w:rPr>
          <w:rFonts w:ascii="Calibri" w:hAnsi="Calibri" w:cs="Calibri"/>
        </w:rPr>
        <w:t>09</w:t>
      </w:r>
      <w:r w:rsidR="00057BD1" w:rsidRPr="00A322A1">
        <w:rPr>
          <w:rFonts w:ascii="Calibri" w:hAnsi="Calibri" w:cs="Calibri"/>
        </w:rPr>
        <w:t>.</w:t>
      </w:r>
      <w:r w:rsidRPr="00A322A1">
        <w:rPr>
          <w:rFonts w:ascii="Calibri" w:hAnsi="Calibri" w:cs="Calibri"/>
        </w:rPr>
        <w:t>202</w:t>
      </w:r>
      <w:r w:rsidR="008F4437" w:rsidRPr="00A322A1">
        <w:rPr>
          <w:rFonts w:ascii="Calibri" w:hAnsi="Calibri" w:cs="Calibri"/>
        </w:rPr>
        <w:t>6</w:t>
      </w:r>
      <w:r w:rsidRPr="00A322A1">
        <w:rPr>
          <w:rFonts w:ascii="Calibri" w:hAnsi="Calibri" w:cs="Calibri"/>
        </w:rPr>
        <w:t xml:space="preserve"> r.</w:t>
      </w:r>
    </w:p>
    <w:p w14:paraId="36AC0141" w14:textId="77777777" w:rsidR="00DA719D" w:rsidRPr="00CF086F" w:rsidRDefault="00DA719D" w:rsidP="00BC2496">
      <w:pPr>
        <w:spacing w:after="0" w:line="240" w:lineRule="auto"/>
        <w:rPr>
          <w:rFonts w:ascii="Calibri" w:eastAsia="Times New Roman" w:hAnsi="Calibri" w:cs="Calibri"/>
          <w:u w:val="single"/>
          <w:lang w:eastAsia="pl-PL"/>
        </w:rPr>
      </w:pPr>
    </w:p>
    <w:p w14:paraId="6A6971F4" w14:textId="4BFDB1B4" w:rsidR="00DA719D" w:rsidRPr="00CF086F" w:rsidRDefault="00DA719D" w:rsidP="00BC2496">
      <w:pPr>
        <w:spacing w:after="0" w:line="240" w:lineRule="auto"/>
        <w:jc w:val="both"/>
        <w:rPr>
          <w:rFonts w:ascii="Calibri" w:hAnsi="Calibri" w:cs="Calibri"/>
          <w:color w:val="2F5496" w:themeColor="accent1" w:themeShade="BF"/>
        </w:rPr>
      </w:pPr>
      <w:r w:rsidRPr="00CF086F">
        <w:rPr>
          <w:rFonts w:ascii="Calibri" w:hAnsi="Calibri" w:cs="Calibri"/>
          <w:color w:val="2F5496" w:themeColor="accent1" w:themeShade="BF"/>
        </w:rPr>
        <w:t>Miejsce szkolenia:</w:t>
      </w:r>
    </w:p>
    <w:p w14:paraId="6A458890" w14:textId="5D4324C0" w:rsidR="00DA719D" w:rsidRPr="00E14B92" w:rsidRDefault="00DA719D" w:rsidP="00BC2496">
      <w:pPr>
        <w:spacing w:after="0" w:line="240" w:lineRule="auto"/>
        <w:jc w:val="both"/>
        <w:rPr>
          <w:rFonts w:ascii="Calibri" w:hAnsi="Calibri" w:cs="Calibri"/>
        </w:rPr>
      </w:pPr>
      <w:r w:rsidRPr="00CF086F">
        <w:rPr>
          <w:rFonts w:ascii="Calibri" w:hAnsi="Calibri" w:cs="Calibri"/>
        </w:rPr>
        <w:t>Siedziba Uniwersytetu Morskiego w Gdyni, ul. Morska 81-87, Gdynia 81-225. Zamawiający zapewnia salę</w:t>
      </w:r>
      <w:r w:rsidR="003A3A59" w:rsidRPr="00CF086F">
        <w:rPr>
          <w:rFonts w:ascii="Calibri" w:hAnsi="Calibri" w:cs="Calibri"/>
        </w:rPr>
        <w:t xml:space="preserve"> wyposażoną </w:t>
      </w:r>
      <w:r w:rsidR="003A3A59" w:rsidRPr="00A322A1">
        <w:rPr>
          <w:rFonts w:ascii="Calibri" w:hAnsi="Calibri" w:cs="Calibri"/>
        </w:rPr>
        <w:t xml:space="preserve">w </w:t>
      </w:r>
      <w:r w:rsidR="008F4437" w:rsidRPr="00A322A1">
        <w:rPr>
          <w:rFonts w:ascii="Calibri" w:hAnsi="Calibri" w:cs="Calibri"/>
        </w:rPr>
        <w:t>co najmniej 9</w:t>
      </w:r>
      <w:r w:rsidR="003A3A59" w:rsidRPr="00A322A1">
        <w:rPr>
          <w:rFonts w:ascii="Calibri" w:hAnsi="Calibri" w:cs="Calibri"/>
        </w:rPr>
        <w:t xml:space="preserve"> komputerów </w:t>
      </w:r>
      <w:r w:rsidR="003A3A59" w:rsidRPr="00CF086F">
        <w:rPr>
          <w:rFonts w:ascii="Calibri" w:hAnsi="Calibri" w:cs="Calibri"/>
        </w:rPr>
        <w:t xml:space="preserve">z dostępem do </w:t>
      </w:r>
      <w:proofErr w:type="spellStart"/>
      <w:r w:rsidR="003A3A59" w:rsidRPr="00CF086F">
        <w:rPr>
          <w:rFonts w:ascii="Calibri" w:hAnsi="Calibri" w:cs="Calibri"/>
        </w:rPr>
        <w:t>internetu</w:t>
      </w:r>
      <w:proofErr w:type="spellEnd"/>
      <w:r w:rsidR="003A3A59" w:rsidRPr="00CF086F">
        <w:rPr>
          <w:rFonts w:ascii="Calibri" w:hAnsi="Calibri" w:cs="Calibri"/>
        </w:rPr>
        <w:t>, rzutnik multimedialny i ekran do prezentacji.</w:t>
      </w:r>
    </w:p>
    <w:p w14:paraId="7F4DE57A" w14:textId="77777777" w:rsidR="00DA719D" w:rsidRPr="00E14B92" w:rsidRDefault="00DA719D" w:rsidP="00BC2496">
      <w:pPr>
        <w:spacing w:after="0" w:line="240" w:lineRule="auto"/>
        <w:rPr>
          <w:rFonts w:ascii="Calibri" w:eastAsia="Times New Roman" w:hAnsi="Calibri" w:cs="Calibri"/>
          <w:u w:val="single"/>
          <w:lang w:eastAsia="pl-PL"/>
        </w:rPr>
      </w:pPr>
    </w:p>
    <w:p w14:paraId="5CBD5F1E" w14:textId="77777777" w:rsidR="00DA719D" w:rsidRPr="005E0F57" w:rsidRDefault="00DA719D" w:rsidP="00BC2496">
      <w:pPr>
        <w:spacing w:after="0" w:line="240" w:lineRule="auto"/>
        <w:rPr>
          <w:rFonts w:ascii="Calibri" w:eastAsia="Times New Roman" w:hAnsi="Calibri" w:cs="Calibri"/>
          <w:color w:val="2F5496" w:themeColor="accent1" w:themeShade="BF"/>
          <w:lang w:eastAsia="pl-PL"/>
        </w:rPr>
      </w:pPr>
      <w:r w:rsidRPr="005E0F57">
        <w:rPr>
          <w:rFonts w:ascii="Calibri" w:eastAsia="Times New Roman" w:hAnsi="Calibri" w:cs="Calibri"/>
          <w:color w:val="2F5496" w:themeColor="accent1" w:themeShade="BF"/>
          <w:lang w:eastAsia="pl-PL"/>
        </w:rPr>
        <w:t xml:space="preserve">Liczba uczestników: </w:t>
      </w:r>
    </w:p>
    <w:p w14:paraId="6BF657C7" w14:textId="7285D0D3" w:rsidR="00F86DAA" w:rsidRPr="00F86DAA" w:rsidRDefault="00DA719D" w:rsidP="00F86DAA">
      <w:pPr>
        <w:spacing w:after="0" w:line="240" w:lineRule="auto"/>
        <w:jc w:val="both"/>
        <w:rPr>
          <w:rFonts w:ascii="Calibri" w:hAnsi="Calibri" w:cs="Calibri"/>
        </w:rPr>
      </w:pPr>
      <w:r w:rsidRPr="00F86DAA">
        <w:rPr>
          <w:rFonts w:ascii="Calibri" w:eastAsia="Times New Roman" w:hAnsi="Calibri" w:cs="Calibri"/>
          <w:lang w:eastAsia="pl-PL"/>
        </w:rPr>
        <w:t xml:space="preserve">8 </w:t>
      </w:r>
      <w:r w:rsidR="00F86DAA">
        <w:rPr>
          <w:rFonts w:ascii="Calibri" w:eastAsia="Times New Roman" w:hAnsi="Calibri" w:cs="Calibri"/>
          <w:lang w:eastAsia="pl-PL"/>
        </w:rPr>
        <w:t>osób, w tym praco</w:t>
      </w:r>
      <w:r w:rsidR="002F5F73">
        <w:rPr>
          <w:rFonts w:ascii="Calibri" w:eastAsia="Times New Roman" w:hAnsi="Calibri" w:cs="Calibri"/>
          <w:lang w:eastAsia="pl-PL"/>
        </w:rPr>
        <w:t>w</w:t>
      </w:r>
      <w:r w:rsidR="00F86DAA">
        <w:rPr>
          <w:rFonts w:ascii="Calibri" w:eastAsia="Times New Roman" w:hAnsi="Calibri" w:cs="Calibri"/>
          <w:lang w:eastAsia="pl-PL"/>
        </w:rPr>
        <w:t>nicy badawczo-dydaktyczni i doktoranci.</w:t>
      </w:r>
    </w:p>
    <w:p w14:paraId="1B35DEE2" w14:textId="77777777" w:rsidR="00DA719D" w:rsidRPr="00E14B92" w:rsidRDefault="00DA719D" w:rsidP="00BC2496">
      <w:pPr>
        <w:spacing w:after="0" w:line="240" w:lineRule="auto"/>
        <w:jc w:val="both"/>
        <w:rPr>
          <w:rFonts w:ascii="Calibri" w:eastAsia="Times New Roman" w:hAnsi="Calibri" w:cs="Calibri"/>
          <w:u w:val="single"/>
          <w:lang w:eastAsia="pl-PL"/>
        </w:rPr>
      </w:pPr>
    </w:p>
    <w:p w14:paraId="41F960BC" w14:textId="44BF57B5" w:rsidR="00E14B92" w:rsidRPr="005E0F57" w:rsidRDefault="00E14B92" w:rsidP="00E14B92">
      <w:pPr>
        <w:spacing w:after="0" w:line="240" w:lineRule="auto"/>
        <w:jc w:val="both"/>
        <w:rPr>
          <w:rFonts w:ascii="Calibri" w:hAnsi="Calibri" w:cs="Calibri"/>
          <w:color w:val="2F5496" w:themeColor="accent1" w:themeShade="BF"/>
        </w:rPr>
      </w:pPr>
      <w:r w:rsidRPr="005E0F57">
        <w:rPr>
          <w:rFonts w:ascii="Calibri" w:hAnsi="Calibri" w:cs="Calibri"/>
          <w:color w:val="2F5496" w:themeColor="accent1" w:themeShade="BF"/>
        </w:rPr>
        <w:t>Forma realizacji szkolenia:</w:t>
      </w:r>
    </w:p>
    <w:p w14:paraId="1700E71D" w14:textId="03A670CD" w:rsidR="00E14B92" w:rsidRDefault="005E0F57" w:rsidP="00F56B32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 w:rsidRPr="00F86DAA">
        <w:rPr>
          <w:rFonts w:ascii="Calibri" w:hAnsi="Calibri" w:cs="Calibri"/>
          <w:color w:val="000000" w:themeColor="text1"/>
        </w:rPr>
        <w:t>Szkolen</w:t>
      </w:r>
      <w:r w:rsidR="00F86DAA" w:rsidRPr="00F86DAA">
        <w:rPr>
          <w:rFonts w:ascii="Calibri" w:hAnsi="Calibri" w:cs="Calibri"/>
          <w:color w:val="000000" w:themeColor="text1"/>
        </w:rPr>
        <w:t>ie</w:t>
      </w:r>
      <w:r w:rsidRPr="00F86DAA">
        <w:rPr>
          <w:rFonts w:ascii="Calibri" w:hAnsi="Calibri" w:cs="Calibri"/>
          <w:color w:val="000000" w:themeColor="text1"/>
        </w:rPr>
        <w:t xml:space="preserve"> odbywa się stacjonarnie. </w:t>
      </w:r>
      <w:r w:rsidR="00E14B92" w:rsidRPr="00F86DAA">
        <w:rPr>
          <w:rFonts w:ascii="Calibri" w:hAnsi="Calibri" w:cs="Calibri"/>
          <w:color w:val="000000" w:themeColor="text1"/>
        </w:rPr>
        <w:t>Zajęcia muszą mieć charakter warsztatowy (praktyczny). W tym celu udostępniona zostanie do zajęć sala z dostępem do komputerów i internetu dla każdego uczestnika szkolenia. Sala wyposażona jest również w rzutnik multimedialny oraz ekran do prezentacji.</w:t>
      </w:r>
    </w:p>
    <w:p w14:paraId="23420ACB" w14:textId="5C8D5A55" w:rsidR="00F86DAA" w:rsidRPr="00F86DAA" w:rsidRDefault="00F86DAA" w:rsidP="00F56B32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Calibri" w:hAnsi="Calibri" w:cs="Calibri"/>
        </w:rPr>
      </w:pPr>
      <w:r w:rsidRPr="00F86DAA">
        <w:rPr>
          <w:rFonts w:ascii="Calibri" w:hAnsi="Calibri" w:cs="Calibri"/>
          <w:shd w:val="clear" w:color="auto" w:fill="FFFFFF"/>
        </w:rPr>
        <w:t>Zajęcia muszą być prowadzone z uwzględnieniem charakterystyki grupy docelowej (kadra badawczo-dydaktyczna prowadząca badania w dziedzinie nauk społecznych, w dyscyplinie nauki o zarządzaniu i jakości), przez co należy rozumieć dopasowanie omawianych zagadnień, przykładów, metod i narzędzi do aspektów związanych z obszarami badań w dziedzinie nauk społecznych.</w:t>
      </w:r>
    </w:p>
    <w:p w14:paraId="4ABE4F0F" w14:textId="01EBBECE" w:rsidR="00E14B92" w:rsidRDefault="00E14B92" w:rsidP="00E14B92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</w:p>
    <w:p w14:paraId="12FB85CD" w14:textId="0DD94226" w:rsidR="00A84051" w:rsidRPr="005E0F57" w:rsidRDefault="00A84051" w:rsidP="00BC2496">
      <w:pPr>
        <w:spacing w:after="0" w:line="240" w:lineRule="auto"/>
        <w:jc w:val="both"/>
        <w:rPr>
          <w:rFonts w:ascii="Calibri" w:eastAsia="Times New Roman" w:hAnsi="Calibri" w:cs="Calibri"/>
          <w:color w:val="2F5496" w:themeColor="accent1" w:themeShade="BF"/>
          <w:lang w:eastAsia="pl-PL"/>
        </w:rPr>
      </w:pPr>
      <w:r w:rsidRPr="005E0F57">
        <w:rPr>
          <w:rFonts w:ascii="Calibri" w:eastAsia="Times New Roman" w:hAnsi="Calibri" w:cs="Calibri"/>
          <w:color w:val="2F5496" w:themeColor="accent1" w:themeShade="BF"/>
          <w:lang w:eastAsia="pl-PL"/>
        </w:rPr>
        <w:t>Harmonogram szkolenia:</w:t>
      </w:r>
    </w:p>
    <w:p w14:paraId="5648CE08" w14:textId="074FB457" w:rsidR="00A84051" w:rsidRPr="00E14B92" w:rsidRDefault="00A84051" w:rsidP="00BC2496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E14B92">
        <w:rPr>
          <w:rFonts w:ascii="Calibri" w:eastAsia="Times New Roman" w:hAnsi="Calibri" w:cs="Calibri"/>
          <w:lang w:eastAsia="pl-PL"/>
        </w:rPr>
        <w:t xml:space="preserve">Dzień I </w:t>
      </w:r>
      <w:r w:rsidR="005E0F57">
        <w:rPr>
          <w:rFonts w:ascii="Calibri" w:eastAsia="Times New Roman" w:hAnsi="Calibri" w:cs="Calibri"/>
          <w:lang w:eastAsia="pl-PL"/>
        </w:rPr>
        <w:t xml:space="preserve">- </w:t>
      </w:r>
      <w:r w:rsidRPr="00E14B92">
        <w:rPr>
          <w:rFonts w:ascii="Calibri" w:eastAsia="Times New Roman" w:hAnsi="Calibri" w:cs="Calibri"/>
          <w:lang w:eastAsia="pl-PL"/>
        </w:rPr>
        <w:t>8</w:t>
      </w:r>
      <w:r w:rsidR="00DA719D" w:rsidRPr="00E14B92">
        <w:rPr>
          <w:rFonts w:ascii="Calibri" w:eastAsia="Times New Roman" w:hAnsi="Calibri" w:cs="Calibri"/>
          <w:lang w:eastAsia="pl-PL"/>
        </w:rPr>
        <w:t xml:space="preserve"> h</w:t>
      </w:r>
      <w:r w:rsidRPr="00E14B92">
        <w:rPr>
          <w:rFonts w:ascii="Calibri" w:eastAsia="Times New Roman" w:hAnsi="Calibri" w:cs="Calibri"/>
          <w:lang w:eastAsia="pl-PL"/>
        </w:rPr>
        <w:t xml:space="preserve"> lekcyjnych </w:t>
      </w:r>
      <w:r w:rsidR="005E0F57">
        <w:rPr>
          <w:rFonts w:ascii="Calibri" w:eastAsia="Times New Roman" w:hAnsi="Calibri" w:cs="Calibri"/>
          <w:lang w:eastAsia="pl-PL"/>
        </w:rPr>
        <w:t>w godzinach od 08.00 do 16.00 (w tym przerwy kawowe oraz lunch)</w:t>
      </w:r>
    </w:p>
    <w:p w14:paraId="55802ABF" w14:textId="17C63491" w:rsidR="005E0F57" w:rsidRPr="00E14B92" w:rsidRDefault="005E0F57" w:rsidP="005E0F57">
      <w:pPr>
        <w:spacing w:after="0" w:line="240" w:lineRule="auto"/>
        <w:rPr>
          <w:rFonts w:ascii="Calibri" w:eastAsia="Times New Roman" w:hAnsi="Calibri" w:cs="Calibri"/>
          <w:lang w:eastAsia="pl-PL"/>
        </w:rPr>
      </w:pPr>
      <w:bookmarkStart w:id="1" w:name="_Hlk162186273"/>
      <w:r w:rsidRPr="00E14B92">
        <w:rPr>
          <w:rFonts w:ascii="Calibri" w:eastAsia="Times New Roman" w:hAnsi="Calibri" w:cs="Calibri"/>
          <w:lang w:eastAsia="pl-PL"/>
        </w:rPr>
        <w:t>Dzień I</w:t>
      </w:r>
      <w:r>
        <w:rPr>
          <w:rFonts w:ascii="Calibri" w:eastAsia="Times New Roman" w:hAnsi="Calibri" w:cs="Calibri"/>
          <w:lang w:eastAsia="pl-PL"/>
        </w:rPr>
        <w:t>I</w:t>
      </w:r>
      <w:r w:rsidRPr="00E14B92">
        <w:rPr>
          <w:rFonts w:ascii="Calibri" w:eastAsia="Times New Roman" w:hAnsi="Calibri" w:cs="Calibri"/>
          <w:lang w:eastAsia="pl-PL"/>
        </w:rPr>
        <w:t xml:space="preserve"> </w:t>
      </w:r>
      <w:r>
        <w:rPr>
          <w:rFonts w:ascii="Calibri" w:eastAsia="Times New Roman" w:hAnsi="Calibri" w:cs="Calibri"/>
          <w:lang w:eastAsia="pl-PL"/>
        </w:rPr>
        <w:t xml:space="preserve">- </w:t>
      </w:r>
      <w:r w:rsidRPr="00E14B92">
        <w:rPr>
          <w:rFonts w:ascii="Calibri" w:eastAsia="Times New Roman" w:hAnsi="Calibri" w:cs="Calibri"/>
          <w:lang w:eastAsia="pl-PL"/>
        </w:rPr>
        <w:t xml:space="preserve">8 h lekcyjnych </w:t>
      </w:r>
      <w:r>
        <w:rPr>
          <w:rFonts w:ascii="Calibri" w:eastAsia="Times New Roman" w:hAnsi="Calibri" w:cs="Calibri"/>
          <w:lang w:eastAsia="pl-PL"/>
        </w:rPr>
        <w:t>w godzinach od 08.00 do 16.00 (w tym przerwy kawowe oraz lunch)</w:t>
      </w:r>
    </w:p>
    <w:p w14:paraId="58BDA701" w14:textId="7C394F81" w:rsidR="00DA719D" w:rsidRDefault="00A84051" w:rsidP="00BC2496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E14B92">
        <w:rPr>
          <w:rFonts w:ascii="Calibri" w:eastAsia="Times New Roman" w:hAnsi="Calibri" w:cs="Calibri"/>
          <w:lang w:eastAsia="pl-PL"/>
        </w:rPr>
        <w:t xml:space="preserve">RAZEM: 16 </w:t>
      </w:r>
      <w:r w:rsidR="00DA719D" w:rsidRPr="00E14B92">
        <w:rPr>
          <w:rFonts w:ascii="Calibri" w:eastAsia="Times New Roman" w:hAnsi="Calibri" w:cs="Calibri"/>
          <w:lang w:eastAsia="pl-PL"/>
        </w:rPr>
        <w:t>h</w:t>
      </w:r>
      <w:r w:rsidRPr="00E14B92">
        <w:rPr>
          <w:rFonts w:ascii="Calibri" w:eastAsia="Times New Roman" w:hAnsi="Calibri" w:cs="Calibri"/>
          <w:lang w:eastAsia="pl-PL"/>
        </w:rPr>
        <w:t xml:space="preserve"> lekcyjnych (12 godzin zegarowych)</w:t>
      </w:r>
      <w:r w:rsidR="005E0F57">
        <w:rPr>
          <w:rFonts w:ascii="Calibri" w:eastAsia="Times New Roman" w:hAnsi="Calibri" w:cs="Calibri"/>
          <w:lang w:eastAsia="pl-PL"/>
        </w:rPr>
        <w:t>.</w:t>
      </w:r>
    </w:p>
    <w:p w14:paraId="3DAC0BE3" w14:textId="72D15E20" w:rsidR="00D141E2" w:rsidRDefault="00D141E2" w:rsidP="00BC2496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6514DAD3" w14:textId="77777777" w:rsidR="00DD5874" w:rsidRDefault="00DD5874" w:rsidP="00BC2496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679A7A0D" w14:textId="77777777" w:rsidR="00D141E2" w:rsidRPr="005E0F57" w:rsidRDefault="00D141E2" w:rsidP="00D141E2">
      <w:pPr>
        <w:spacing w:after="0" w:line="240" w:lineRule="auto"/>
        <w:rPr>
          <w:rFonts w:ascii="Calibri" w:eastAsia="Times New Roman" w:hAnsi="Calibri" w:cs="Calibri"/>
          <w:color w:val="2F5496" w:themeColor="accent1" w:themeShade="BF"/>
          <w:lang w:eastAsia="pl-PL"/>
        </w:rPr>
      </w:pPr>
      <w:r w:rsidRPr="005E0F57">
        <w:rPr>
          <w:rFonts w:ascii="Calibri" w:eastAsia="Times New Roman" w:hAnsi="Calibri" w:cs="Calibri"/>
          <w:color w:val="2F5496" w:themeColor="accent1" w:themeShade="BF"/>
          <w:lang w:eastAsia="pl-PL"/>
        </w:rPr>
        <w:lastRenderedPageBreak/>
        <w:t xml:space="preserve">Tematyka szkolenia: </w:t>
      </w:r>
    </w:p>
    <w:p w14:paraId="2C4943CD" w14:textId="77777777" w:rsidR="00D141E2" w:rsidRPr="00D141E2" w:rsidRDefault="00D141E2" w:rsidP="00D141E2">
      <w:pPr>
        <w:spacing w:after="0" w:line="240" w:lineRule="auto"/>
        <w:rPr>
          <w:rFonts w:ascii="Calibri" w:eastAsia="Times New Roman" w:hAnsi="Calibri" w:cs="Calibri"/>
          <w:color w:val="2F5496" w:themeColor="accent1" w:themeShade="BF"/>
          <w:lang w:eastAsia="pl-PL"/>
        </w:rPr>
      </w:pPr>
      <w:r w:rsidRPr="00D141E2">
        <w:rPr>
          <w:rFonts w:ascii="Calibri" w:eastAsia="Times New Roman" w:hAnsi="Calibri" w:cs="Calibri"/>
          <w:color w:val="2F5496" w:themeColor="accent1" w:themeShade="BF"/>
          <w:lang w:eastAsia="pl-PL"/>
        </w:rPr>
        <w:t>I Blok tematyczny</w:t>
      </w:r>
      <w:r w:rsidRPr="00D141E2">
        <w:rPr>
          <w:rFonts w:ascii="Calibri" w:eastAsia="Times New Roman" w:hAnsi="Calibri" w:cs="Calibri"/>
          <w:b/>
          <w:bCs/>
          <w:color w:val="2F5496" w:themeColor="accent1" w:themeShade="BF"/>
          <w:lang w:eastAsia="pl-PL"/>
        </w:rPr>
        <w:t xml:space="preserve"> </w:t>
      </w:r>
      <w:r w:rsidRPr="00D141E2">
        <w:rPr>
          <w:rFonts w:ascii="Calibri" w:eastAsia="Times New Roman" w:hAnsi="Calibri" w:cs="Calibri"/>
          <w:color w:val="2F5496" w:themeColor="accent1" w:themeShade="BF"/>
          <w:lang w:eastAsia="pl-PL"/>
        </w:rPr>
        <w:t>- przygotowanie i realizacja badań naukowych:</w:t>
      </w:r>
    </w:p>
    <w:p w14:paraId="11BAEBB6" w14:textId="77777777" w:rsidR="00D141E2" w:rsidRPr="00E14B92" w:rsidRDefault="00D141E2" w:rsidP="00F56B32">
      <w:pPr>
        <w:pStyle w:val="Akapitzlist"/>
        <w:numPr>
          <w:ilvl w:val="0"/>
          <w:numId w:val="1"/>
        </w:numPr>
        <w:spacing w:after="0" w:line="240" w:lineRule="auto"/>
        <w:ind w:left="360"/>
        <w:rPr>
          <w:rFonts w:ascii="Calibri" w:eastAsia="Times New Roman" w:hAnsi="Calibri" w:cs="Calibri"/>
          <w:lang w:eastAsia="pl-PL"/>
        </w:rPr>
      </w:pPr>
      <w:r w:rsidRPr="00E14B92">
        <w:rPr>
          <w:rFonts w:ascii="Calibri" w:eastAsia="Times New Roman" w:hAnsi="Calibri" w:cs="Calibri"/>
          <w:b/>
          <w:bCs/>
          <w:color w:val="0D0D0D"/>
          <w:lang w:eastAsia="pl-PL"/>
        </w:rPr>
        <w:t>Wprowadzenie do procesu badawczego</w:t>
      </w:r>
      <w:r w:rsidRPr="00E14B92">
        <w:rPr>
          <w:rFonts w:ascii="Calibri" w:eastAsia="Times New Roman" w:hAnsi="Calibri" w:cs="Calibri"/>
          <w:color w:val="0D0D0D"/>
          <w:lang w:eastAsia="pl-PL"/>
        </w:rPr>
        <w:t>: definiowanie celów badania, formułowanie hipotez badawczych, określanie zakresu i celów badania</w:t>
      </w:r>
      <w:r w:rsidRPr="00E14B92">
        <w:rPr>
          <w:rFonts w:ascii="Calibri" w:hAnsi="Calibri" w:cs="Calibri"/>
        </w:rPr>
        <w:t xml:space="preserve">, w tym </w:t>
      </w:r>
      <w:r w:rsidRPr="00E14B92">
        <w:rPr>
          <w:rFonts w:ascii="Calibri" w:eastAsia="Times New Roman" w:hAnsi="Calibri" w:cs="Calibri"/>
          <w:color w:val="0D0D0D"/>
          <w:lang w:eastAsia="pl-PL"/>
        </w:rPr>
        <w:t>studia przypadków.</w:t>
      </w:r>
    </w:p>
    <w:p w14:paraId="4AF16F98" w14:textId="77777777" w:rsidR="00D141E2" w:rsidRPr="00E14B92" w:rsidRDefault="00D141E2" w:rsidP="00F56B32">
      <w:pPr>
        <w:pStyle w:val="Akapitzlist"/>
        <w:numPr>
          <w:ilvl w:val="0"/>
          <w:numId w:val="1"/>
        </w:numPr>
        <w:spacing w:after="0" w:line="240" w:lineRule="auto"/>
        <w:ind w:left="360"/>
        <w:rPr>
          <w:rFonts w:ascii="Calibri" w:eastAsia="Times New Roman" w:hAnsi="Calibri" w:cs="Calibri"/>
          <w:lang w:eastAsia="pl-PL"/>
        </w:rPr>
      </w:pPr>
      <w:r w:rsidRPr="00E14B92">
        <w:rPr>
          <w:rFonts w:ascii="Calibri" w:eastAsia="Times New Roman" w:hAnsi="Calibri" w:cs="Calibri"/>
          <w:b/>
          <w:bCs/>
          <w:color w:val="0D0D0D"/>
          <w:lang w:eastAsia="pl-PL"/>
        </w:rPr>
        <w:t>Modele postępowania badawczego</w:t>
      </w:r>
      <w:r w:rsidRPr="00E14B92">
        <w:rPr>
          <w:rFonts w:ascii="Calibri" w:eastAsia="Times New Roman" w:hAnsi="Calibri" w:cs="Calibri"/>
          <w:lang w:eastAsia="pl-PL"/>
        </w:rPr>
        <w:t>: badania społeczne, badania jakościowe, badania ilościowe i in.</w:t>
      </w:r>
    </w:p>
    <w:p w14:paraId="2B530930" w14:textId="77777777" w:rsidR="00D141E2" w:rsidRPr="00E14B92" w:rsidRDefault="00D141E2" w:rsidP="00F56B32">
      <w:pPr>
        <w:pStyle w:val="Akapitzlist"/>
        <w:numPr>
          <w:ilvl w:val="0"/>
          <w:numId w:val="2"/>
        </w:numPr>
        <w:spacing w:after="0" w:line="240" w:lineRule="auto"/>
        <w:ind w:left="360"/>
        <w:jc w:val="both"/>
        <w:rPr>
          <w:rFonts w:ascii="Calibri" w:hAnsi="Calibri" w:cs="Calibri"/>
        </w:rPr>
      </w:pPr>
      <w:r w:rsidRPr="00E14B92">
        <w:rPr>
          <w:rFonts w:ascii="Calibri" w:eastAsia="Times New Roman" w:hAnsi="Calibri" w:cs="Calibri"/>
          <w:b/>
          <w:bCs/>
          <w:color w:val="0D0D0D"/>
          <w:lang w:eastAsia="pl-PL"/>
        </w:rPr>
        <w:t>Projektowanie badań</w:t>
      </w:r>
      <w:r w:rsidRPr="00E14B92">
        <w:rPr>
          <w:rFonts w:ascii="Calibri" w:eastAsia="Times New Roman" w:hAnsi="Calibri" w:cs="Calibri"/>
          <w:color w:val="0D0D0D"/>
          <w:lang w:eastAsia="pl-PL"/>
        </w:rPr>
        <w:t xml:space="preserve">: dobór metody badawczej, planowanie próby badanej, dobór technik </w:t>
      </w:r>
      <w:r w:rsidRPr="00E14B92">
        <w:rPr>
          <w:rFonts w:ascii="Calibri" w:eastAsia="Times New Roman" w:hAnsi="Calibri" w:cs="Calibri"/>
          <w:color w:val="0D0D0D"/>
          <w:lang w:eastAsia="pl-PL"/>
        </w:rPr>
        <w:br/>
        <w:t>i narzędzi badawczych,</w:t>
      </w:r>
      <w:r w:rsidRPr="00E14B92">
        <w:rPr>
          <w:rFonts w:ascii="Calibri" w:hAnsi="Calibri" w:cs="Calibri"/>
        </w:rPr>
        <w:t xml:space="preserve"> w tym </w:t>
      </w:r>
      <w:r w:rsidRPr="00E14B92">
        <w:rPr>
          <w:rFonts w:ascii="Calibri" w:eastAsia="Times New Roman" w:hAnsi="Calibri" w:cs="Calibri"/>
          <w:color w:val="0D0D0D"/>
          <w:lang w:eastAsia="pl-PL"/>
        </w:rPr>
        <w:t>studia przypadków.</w:t>
      </w:r>
    </w:p>
    <w:p w14:paraId="2B9450A7" w14:textId="77777777" w:rsidR="00D141E2" w:rsidRPr="00E14B92" w:rsidRDefault="00D141E2" w:rsidP="00F56B32">
      <w:pPr>
        <w:pStyle w:val="Akapitzlist"/>
        <w:numPr>
          <w:ilvl w:val="0"/>
          <w:numId w:val="2"/>
        </w:numPr>
        <w:spacing w:after="0" w:line="240" w:lineRule="auto"/>
        <w:ind w:left="360"/>
        <w:jc w:val="both"/>
        <w:rPr>
          <w:rFonts w:ascii="Calibri" w:hAnsi="Calibri" w:cs="Calibri"/>
        </w:rPr>
      </w:pPr>
      <w:r w:rsidRPr="00E14B92">
        <w:rPr>
          <w:rFonts w:ascii="Calibri" w:eastAsia="Times New Roman" w:hAnsi="Calibri" w:cs="Calibri"/>
          <w:b/>
          <w:bCs/>
          <w:color w:val="0D0D0D"/>
          <w:lang w:eastAsia="pl-PL"/>
        </w:rPr>
        <w:t>Rekrutacja uczestników badań</w:t>
      </w:r>
      <w:r w:rsidRPr="00E14B92">
        <w:rPr>
          <w:rFonts w:ascii="Calibri" w:eastAsia="Times New Roman" w:hAnsi="Calibri" w:cs="Calibri"/>
          <w:color w:val="0D0D0D"/>
          <w:lang w:eastAsia="pl-PL"/>
        </w:rPr>
        <w:t>: etyka w badaniach naukowych, zasady dobrej praktyki badawczej, ochrona danych osobowych, metody rekrutacji.</w:t>
      </w:r>
    </w:p>
    <w:p w14:paraId="73E6E4D1" w14:textId="77777777" w:rsidR="00D141E2" w:rsidRPr="005E0F57" w:rsidRDefault="00D141E2" w:rsidP="00F56B32">
      <w:pPr>
        <w:pStyle w:val="Akapitzlist"/>
        <w:numPr>
          <w:ilvl w:val="0"/>
          <w:numId w:val="2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 w:rsidRPr="00E14B92">
        <w:rPr>
          <w:rFonts w:ascii="Calibri" w:hAnsi="Calibri" w:cs="Calibri"/>
          <w:b/>
          <w:bCs/>
        </w:rPr>
        <w:t xml:space="preserve">Realizacja </w:t>
      </w:r>
      <w:r w:rsidRPr="005E0F57">
        <w:rPr>
          <w:rFonts w:ascii="Calibri" w:hAnsi="Calibri" w:cs="Calibri"/>
          <w:b/>
          <w:bCs/>
          <w:color w:val="000000" w:themeColor="text1"/>
        </w:rPr>
        <w:t>badań:</w:t>
      </w:r>
      <w:r w:rsidRPr="005E0F57">
        <w:rPr>
          <w:rFonts w:ascii="Calibri" w:hAnsi="Calibri" w:cs="Calibri"/>
          <w:color w:val="000000" w:themeColor="text1"/>
        </w:rPr>
        <w:t xml:space="preserve"> standardy przeprowadzania badań, metody i narzędzia wspomagające gromadzenie danych i ich weryfikacji, techniki zbierania danych itd.</w:t>
      </w:r>
    </w:p>
    <w:p w14:paraId="7BE51112" w14:textId="77777777" w:rsidR="00D141E2" w:rsidRPr="005E0F57" w:rsidRDefault="00D141E2" w:rsidP="00F56B32">
      <w:pPr>
        <w:pStyle w:val="Akapitzlist"/>
        <w:numPr>
          <w:ilvl w:val="0"/>
          <w:numId w:val="2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 w:rsidRPr="005E0F57">
        <w:rPr>
          <w:rFonts w:ascii="Calibri" w:hAnsi="Calibri" w:cs="Calibri"/>
          <w:b/>
          <w:bCs/>
          <w:color w:val="000000" w:themeColor="text1"/>
        </w:rPr>
        <w:t>Dobór metod i narzędzi do analizy danych</w:t>
      </w:r>
      <w:r w:rsidRPr="005E0F57">
        <w:rPr>
          <w:rFonts w:ascii="Calibri" w:hAnsi="Calibri" w:cs="Calibri"/>
          <w:color w:val="000000" w:themeColor="text1"/>
        </w:rPr>
        <w:t xml:space="preserve">: analizy jakościowe, analizy ilościowe, triangulacja metod, błędy popełnione w doborze metod i narzędzi itd., w tym </w:t>
      </w:r>
      <w:r w:rsidRPr="005E0F57">
        <w:rPr>
          <w:rFonts w:ascii="Calibri" w:eastAsia="Times New Roman" w:hAnsi="Calibri" w:cs="Calibri"/>
          <w:color w:val="000000" w:themeColor="text1"/>
          <w:lang w:eastAsia="pl-PL"/>
        </w:rPr>
        <w:t>studia przypadków.</w:t>
      </w:r>
    </w:p>
    <w:p w14:paraId="1F4F015C" w14:textId="77777777" w:rsidR="00326C91" w:rsidRDefault="00326C91" w:rsidP="00D141E2">
      <w:pPr>
        <w:spacing w:after="0" w:line="240" w:lineRule="auto"/>
        <w:jc w:val="both"/>
        <w:rPr>
          <w:rFonts w:ascii="Calibri" w:hAnsi="Calibri" w:cs="Calibri"/>
          <w:color w:val="2F5496" w:themeColor="accent1" w:themeShade="BF"/>
        </w:rPr>
      </w:pPr>
    </w:p>
    <w:p w14:paraId="1DCCD627" w14:textId="1B68D20D" w:rsidR="00D141E2" w:rsidRPr="00D141E2" w:rsidRDefault="00D141E2" w:rsidP="00D141E2">
      <w:pPr>
        <w:spacing w:after="0" w:line="240" w:lineRule="auto"/>
        <w:jc w:val="both"/>
        <w:rPr>
          <w:rFonts w:ascii="Calibri" w:hAnsi="Calibri" w:cs="Calibri"/>
          <w:color w:val="2F5496" w:themeColor="accent1" w:themeShade="BF"/>
        </w:rPr>
      </w:pPr>
      <w:r w:rsidRPr="00D141E2">
        <w:rPr>
          <w:rFonts w:ascii="Calibri" w:hAnsi="Calibri" w:cs="Calibri"/>
          <w:color w:val="2F5496" w:themeColor="accent1" w:themeShade="BF"/>
        </w:rPr>
        <w:t>II Blok tematyczny</w:t>
      </w:r>
      <w:r w:rsidRPr="00D141E2">
        <w:rPr>
          <w:rFonts w:ascii="Calibri" w:hAnsi="Calibri" w:cs="Calibri"/>
          <w:b/>
          <w:bCs/>
          <w:color w:val="2F5496" w:themeColor="accent1" w:themeShade="BF"/>
        </w:rPr>
        <w:t xml:space="preserve"> </w:t>
      </w:r>
      <w:r w:rsidRPr="00D141E2">
        <w:rPr>
          <w:rFonts w:ascii="Calibri" w:hAnsi="Calibri" w:cs="Calibri"/>
          <w:color w:val="2F5496" w:themeColor="accent1" w:themeShade="BF"/>
        </w:rPr>
        <w:t>- komercjalizacja wyników badań naukowych:</w:t>
      </w:r>
    </w:p>
    <w:p w14:paraId="56405E53" w14:textId="77777777" w:rsidR="00D141E2" w:rsidRPr="005E0F57" w:rsidRDefault="00D141E2" w:rsidP="00F56B32">
      <w:pPr>
        <w:pStyle w:val="Akapitzlist"/>
        <w:numPr>
          <w:ilvl w:val="0"/>
          <w:numId w:val="3"/>
        </w:numPr>
        <w:spacing w:after="0" w:line="240" w:lineRule="auto"/>
        <w:ind w:left="360"/>
        <w:rPr>
          <w:rFonts w:ascii="Calibri" w:hAnsi="Calibri" w:cs="Calibri"/>
          <w:color w:val="000000" w:themeColor="text1"/>
          <w:lang w:eastAsia="pl-PL"/>
        </w:rPr>
      </w:pPr>
      <w:r w:rsidRPr="005E0F57">
        <w:rPr>
          <w:rFonts w:ascii="Calibri" w:hAnsi="Calibri" w:cs="Calibri"/>
          <w:color w:val="000000" w:themeColor="text1"/>
          <w:lang w:eastAsia="pl-PL"/>
        </w:rPr>
        <w:t xml:space="preserve">Omówienie procesu komercjalizacji - od identyfikacji pomysłu po wprowadzenie go na rynek. </w:t>
      </w:r>
    </w:p>
    <w:p w14:paraId="7E6F6CEA" w14:textId="77777777" w:rsidR="00D141E2" w:rsidRPr="005E0F57" w:rsidRDefault="00D141E2" w:rsidP="00F56B32">
      <w:pPr>
        <w:pStyle w:val="Akapitzlist"/>
        <w:numPr>
          <w:ilvl w:val="0"/>
          <w:numId w:val="3"/>
        </w:numPr>
        <w:spacing w:after="0" w:line="240" w:lineRule="auto"/>
        <w:ind w:left="360"/>
        <w:rPr>
          <w:rFonts w:ascii="Calibri" w:hAnsi="Calibri" w:cs="Calibri"/>
          <w:color w:val="000000" w:themeColor="text1"/>
          <w:lang w:eastAsia="pl-PL"/>
        </w:rPr>
      </w:pPr>
      <w:r w:rsidRPr="005E0F57">
        <w:rPr>
          <w:rFonts w:ascii="Calibri" w:hAnsi="Calibri" w:cs="Calibri"/>
          <w:color w:val="000000" w:themeColor="text1"/>
          <w:lang w:eastAsia="pl-PL"/>
        </w:rPr>
        <w:t>Zasady wyboru tematów badawczych i identyfikacja potencjalnych obszarów komercjalizacji.</w:t>
      </w:r>
    </w:p>
    <w:p w14:paraId="13B25A40" w14:textId="77777777" w:rsidR="00D141E2" w:rsidRPr="005E0F57" w:rsidRDefault="00D141E2" w:rsidP="00F56B32">
      <w:pPr>
        <w:pStyle w:val="Akapitzlist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 w:rsidRPr="005E0F57">
        <w:rPr>
          <w:rFonts w:ascii="Calibri" w:hAnsi="Calibri" w:cs="Calibri"/>
          <w:color w:val="000000" w:themeColor="text1"/>
          <w:shd w:val="clear" w:color="auto" w:fill="FFFFFF"/>
        </w:rPr>
        <w:t>Ocena projektów pod kątem innowacyjności, potencjału rynkowego i biznesowego.</w:t>
      </w:r>
    </w:p>
    <w:p w14:paraId="3C3D0BDD" w14:textId="77777777" w:rsidR="00D141E2" w:rsidRPr="00E14B92" w:rsidRDefault="00D141E2" w:rsidP="00F56B32">
      <w:pPr>
        <w:pStyle w:val="Akapitzlist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 w:rsidRPr="005E0F57">
        <w:rPr>
          <w:rFonts w:ascii="Calibri" w:hAnsi="Calibri" w:cs="Calibri"/>
          <w:color w:val="000000" w:themeColor="text1"/>
          <w:shd w:val="clear" w:color="auto" w:fill="FFFFFF"/>
        </w:rPr>
        <w:t xml:space="preserve">Przykłady udanych projektów komercjalizacji </w:t>
      </w:r>
      <w:r w:rsidRPr="00E14B92">
        <w:rPr>
          <w:rFonts w:ascii="Calibri" w:hAnsi="Calibri" w:cs="Calibri"/>
          <w:color w:val="0D0D0D"/>
          <w:shd w:val="clear" w:color="auto" w:fill="FFFFFF"/>
        </w:rPr>
        <w:t xml:space="preserve">wyników badań - analiza studiów przypadku </w:t>
      </w:r>
      <w:r w:rsidRPr="00E14B92">
        <w:rPr>
          <w:rFonts w:ascii="Calibri" w:hAnsi="Calibri" w:cs="Calibri"/>
          <w:color w:val="000000" w:themeColor="text1"/>
          <w:shd w:val="clear" w:color="auto" w:fill="FFFFFF"/>
        </w:rPr>
        <w:t>związanych z komercjalizacją.</w:t>
      </w:r>
    </w:p>
    <w:p w14:paraId="0CFCE31F" w14:textId="77777777" w:rsidR="00D141E2" w:rsidRPr="00E14B92" w:rsidRDefault="00D141E2" w:rsidP="00F56B32">
      <w:pPr>
        <w:pStyle w:val="Akapitzlist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 w:rsidRPr="00E14B92">
        <w:rPr>
          <w:rFonts w:ascii="Calibri" w:hAnsi="Calibri" w:cs="Calibri"/>
          <w:color w:val="000000" w:themeColor="text1"/>
        </w:rPr>
        <w:t>Jednostki wspierające komercjalizację wyników badań naukowych.</w:t>
      </w:r>
    </w:p>
    <w:p w14:paraId="5CA1DAD3" w14:textId="77777777" w:rsidR="00D141E2" w:rsidRPr="00E14B92" w:rsidRDefault="00D141E2" w:rsidP="00D141E2">
      <w:p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  <w:u w:val="single"/>
        </w:rPr>
      </w:pPr>
    </w:p>
    <w:p w14:paraId="4854C431" w14:textId="12A91B14" w:rsidR="00D141E2" w:rsidRPr="00E14B92" w:rsidRDefault="00D141E2" w:rsidP="00D141E2">
      <w:pPr>
        <w:spacing w:after="0" w:line="240" w:lineRule="auto"/>
        <w:jc w:val="both"/>
        <w:rPr>
          <w:rFonts w:ascii="Calibri" w:hAnsi="Calibri" w:cs="Calibri"/>
          <w:color w:val="000000" w:themeColor="text1"/>
          <w:u w:val="single"/>
        </w:rPr>
      </w:pPr>
      <w:r w:rsidRPr="005E0F57">
        <w:rPr>
          <w:rFonts w:ascii="Calibri" w:hAnsi="Calibri" w:cs="Calibri"/>
          <w:color w:val="2F5496" w:themeColor="accent1" w:themeShade="BF"/>
        </w:rPr>
        <w:t>Oczekiwane efekty szkolenia</w:t>
      </w:r>
      <w:r w:rsidR="00083405">
        <w:rPr>
          <w:rFonts w:ascii="Calibri" w:hAnsi="Calibri" w:cs="Calibri"/>
          <w:color w:val="000000" w:themeColor="text1"/>
          <w:u w:val="single"/>
        </w:rPr>
        <w:t xml:space="preserve">: </w:t>
      </w:r>
    </w:p>
    <w:p w14:paraId="76F76915" w14:textId="77777777" w:rsidR="00D141E2" w:rsidRPr="00E14B92" w:rsidRDefault="00D141E2" w:rsidP="00326C91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 w:rsidRPr="00E14B92">
        <w:rPr>
          <w:rFonts w:ascii="Calibri" w:hAnsi="Calibri" w:cs="Calibri"/>
          <w:color w:val="000000" w:themeColor="text1"/>
          <w:shd w:val="clear" w:color="auto" w:fill="FFFFFF"/>
        </w:rPr>
        <w:t>nabycie przez uczestników szkolenia kompetencji pozwalających na samodzielne projektowanie i prowadzenie badań naukowych,</w:t>
      </w:r>
    </w:p>
    <w:p w14:paraId="0C87504E" w14:textId="77777777" w:rsidR="00D141E2" w:rsidRPr="00E14B92" w:rsidRDefault="00D141E2" w:rsidP="00326C91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 w:rsidRPr="00E14B92">
        <w:rPr>
          <w:rFonts w:ascii="Calibri" w:hAnsi="Calibri" w:cs="Calibri"/>
          <w:color w:val="000000" w:themeColor="text1"/>
          <w:shd w:val="clear" w:color="auto" w:fill="FFFFFF"/>
        </w:rPr>
        <w:t xml:space="preserve">nabycie przez uczestników szkolenia umiejętnosci formułowania celów naukowych, pytań i hipotez badawczych, </w:t>
      </w:r>
    </w:p>
    <w:p w14:paraId="3E20759C" w14:textId="77777777" w:rsidR="00D141E2" w:rsidRPr="00E14B92" w:rsidRDefault="00D141E2" w:rsidP="00326C91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 w:rsidRPr="00E14B92">
        <w:rPr>
          <w:rFonts w:ascii="Calibri" w:hAnsi="Calibri" w:cs="Calibri"/>
          <w:color w:val="000000" w:themeColor="text1"/>
          <w:shd w:val="clear" w:color="auto" w:fill="FFFFFF"/>
        </w:rPr>
        <w:t>dostarczenie uczestnikom wiedzy z zakresu doboru metod, technik i narzędzi wykorzystywanych w badaniach naukowych oraz w procesie gromadzenia i analizy danych ilościowych i jakościowych,</w:t>
      </w:r>
    </w:p>
    <w:p w14:paraId="7E4CC121" w14:textId="77777777" w:rsidR="00D141E2" w:rsidRPr="00E14B92" w:rsidRDefault="00D141E2" w:rsidP="00326C91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 w:rsidRPr="00E14B92">
        <w:rPr>
          <w:rFonts w:ascii="Calibri" w:hAnsi="Calibri" w:cs="Calibri"/>
          <w:color w:val="000000" w:themeColor="text1"/>
        </w:rPr>
        <w:t>zdobycie przez uczestników wiedzy na temat zasad i sposobów komercjalizacji wyników badań naukowych i nawiązywania współpracy z otoczeniem.</w:t>
      </w:r>
    </w:p>
    <w:p w14:paraId="281A6EE4" w14:textId="77777777" w:rsidR="00DA719D" w:rsidRPr="00D141E2" w:rsidRDefault="00DA719D" w:rsidP="00BC2496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bookmarkEnd w:id="1"/>
    <w:p w14:paraId="02CE6F76" w14:textId="2FDFEB44" w:rsidR="00D141E2" w:rsidRPr="00D141E2" w:rsidRDefault="00D141E2" w:rsidP="004A336F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Calibri" w:hAnsi="Calibri" w:cs="Calibri"/>
          <w:b/>
          <w:bCs/>
          <w:color w:val="2F5496" w:themeColor="accent1" w:themeShade="BF"/>
        </w:rPr>
      </w:pPr>
      <w:r w:rsidRPr="00D141E2">
        <w:rPr>
          <w:rFonts w:ascii="Calibri" w:hAnsi="Calibri" w:cs="Calibri"/>
          <w:b/>
          <w:bCs/>
          <w:color w:val="2F5496" w:themeColor="accent1" w:themeShade="BF"/>
        </w:rPr>
        <w:t>OKREŚLENIE WARUNKÓW WSPÓŁPRACY</w:t>
      </w:r>
    </w:p>
    <w:p w14:paraId="2E196F30" w14:textId="77777777" w:rsidR="00D141E2" w:rsidRDefault="00D141E2" w:rsidP="00F92040">
      <w:pPr>
        <w:spacing w:after="0" w:line="240" w:lineRule="auto"/>
        <w:jc w:val="both"/>
        <w:rPr>
          <w:rFonts w:ascii="Calibri" w:hAnsi="Calibri" w:cs="Calibri"/>
          <w:color w:val="2F5496" w:themeColor="accent1" w:themeShade="BF"/>
        </w:rPr>
      </w:pPr>
    </w:p>
    <w:p w14:paraId="20CB62C6" w14:textId="77777777" w:rsidR="00D141E2" w:rsidRPr="005E0F57" w:rsidRDefault="00D141E2" w:rsidP="00D141E2">
      <w:pPr>
        <w:spacing w:after="0" w:line="240" w:lineRule="auto"/>
        <w:jc w:val="both"/>
        <w:rPr>
          <w:rFonts w:ascii="Calibri" w:hAnsi="Calibri" w:cs="Calibri"/>
          <w:color w:val="2F5496" w:themeColor="accent1" w:themeShade="BF"/>
        </w:rPr>
      </w:pPr>
      <w:r w:rsidRPr="005E0F57">
        <w:rPr>
          <w:rFonts w:ascii="Calibri" w:hAnsi="Calibri" w:cs="Calibri"/>
          <w:color w:val="2F5496" w:themeColor="accent1" w:themeShade="BF"/>
        </w:rPr>
        <w:t>Zasady współpracy Wykonawcy z Zamawiającym:</w:t>
      </w:r>
    </w:p>
    <w:p w14:paraId="359913B5" w14:textId="77777777" w:rsidR="00D141E2" w:rsidRPr="00E14B92" w:rsidRDefault="00D141E2" w:rsidP="00D141E2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Zasady współpracy stron zostaną uregulowane odrębną umową. Po zakończeniu szkolenia Wykonawca wystawi fakturę za wykonanie zlecenia na Zamawiającego. Wykonawca przekazuje Zamawiającemu również listę uczestników, dziennik zajęć oraz raport z osiągniętych rezultatów szkolenia (</w:t>
      </w:r>
      <w:r w:rsidRPr="00E14B92">
        <w:rPr>
          <w:rFonts w:ascii="Calibri" w:hAnsi="Calibri" w:cs="Calibri"/>
          <w:color w:val="000000" w:themeColor="text1"/>
        </w:rPr>
        <w:t xml:space="preserve">Szkolenie powinno rozpocząć się testem </w:t>
      </w:r>
      <w:r w:rsidRPr="00E14B92">
        <w:rPr>
          <w:rFonts w:ascii="Calibri" w:hAnsi="Calibri" w:cs="Calibri"/>
          <w:i/>
          <w:iCs/>
          <w:color w:val="000000" w:themeColor="text1"/>
        </w:rPr>
        <w:t>ex ante</w:t>
      </w:r>
      <w:r w:rsidRPr="00E14B92">
        <w:rPr>
          <w:rFonts w:ascii="Calibri" w:hAnsi="Calibri" w:cs="Calibri"/>
          <w:color w:val="000000" w:themeColor="text1"/>
        </w:rPr>
        <w:t xml:space="preserve"> i zakończyć testem </w:t>
      </w:r>
      <w:r w:rsidRPr="00E14B92">
        <w:rPr>
          <w:rFonts w:ascii="Calibri" w:hAnsi="Calibri" w:cs="Calibri"/>
          <w:i/>
          <w:iCs/>
          <w:color w:val="000000" w:themeColor="text1"/>
        </w:rPr>
        <w:t>ex post</w:t>
      </w:r>
      <w:r w:rsidRPr="00E14B92">
        <w:rPr>
          <w:rFonts w:ascii="Calibri" w:hAnsi="Calibri" w:cs="Calibri"/>
          <w:color w:val="000000" w:themeColor="text1"/>
        </w:rPr>
        <w:t xml:space="preserve">. Testy powinny zostać przekazane do Zamawiającego wraz </w:t>
      </w:r>
      <w:r>
        <w:rPr>
          <w:rFonts w:ascii="Calibri" w:hAnsi="Calibri" w:cs="Calibri"/>
          <w:color w:val="000000" w:themeColor="text1"/>
        </w:rPr>
        <w:t>raportem).</w:t>
      </w:r>
    </w:p>
    <w:p w14:paraId="4C95CF0F" w14:textId="77777777" w:rsidR="00D141E2" w:rsidRDefault="00D141E2" w:rsidP="00D141E2">
      <w:pPr>
        <w:spacing w:after="0" w:line="240" w:lineRule="auto"/>
        <w:jc w:val="both"/>
        <w:rPr>
          <w:rFonts w:ascii="Calibri" w:eastAsia="Times New Roman" w:hAnsi="Calibri" w:cs="Calibri"/>
          <w:u w:val="single"/>
          <w:lang w:eastAsia="pl-PL"/>
        </w:rPr>
      </w:pPr>
    </w:p>
    <w:p w14:paraId="5F2B46B7" w14:textId="77777777" w:rsidR="00D141E2" w:rsidRPr="005E0F57" w:rsidRDefault="00D141E2" w:rsidP="00D141E2">
      <w:pPr>
        <w:spacing w:after="0" w:line="240" w:lineRule="auto"/>
        <w:jc w:val="both"/>
        <w:rPr>
          <w:rFonts w:ascii="Calibri" w:hAnsi="Calibri" w:cs="Calibri"/>
          <w:color w:val="2F5496" w:themeColor="accent1" w:themeShade="BF"/>
        </w:rPr>
      </w:pPr>
      <w:r w:rsidRPr="005E0F57">
        <w:rPr>
          <w:rFonts w:ascii="Calibri" w:hAnsi="Calibri" w:cs="Calibri"/>
          <w:color w:val="2F5496" w:themeColor="accent1" w:themeShade="BF"/>
        </w:rPr>
        <w:t>Obowiązki Wykona</w:t>
      </w:r>
      <w:r>
        <w:rPr>
          <w:rFonts w:ascii="Calibri" w:hAnsi="Calibri" w:cs="Calibri"/>
          <w:color w:val="2F5496" w:themeColor="accent1" w:themeShade="BF"/>
        </w:rPr>
        <w:t>w</w:t>
      </w:r>
      <w:r w:rsidRPr="005E0F57">
        <w:rPr>
          <w:rFonts w:ascii="Calibri" w:hAnsi="Calibri" w:cs="Calibri"/>
          <w:color w:val="2F5496" w:themeColor="accent1" w:themeShade="BF"/>
        </w:rPr>
        <w:t>cy:</w:t>
      </w:r>
    </w:p>
    <w:p w14:paraId="1A44BDD7" w14:textId="77777777" w:rsidR="00D141E2" w:rsidRPr="00F86DAA" w:rsidRDefault="00D141E2" w:rsidP="00D141E2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F86DAA">
        <w:rPr>
          <w:rFonts w:ascii="Calibri" w:hAnsi="Calibri" w:cs="Calibri"/>
          <w:color w:val="000000" w:themeColor="text1"/>
        </w:rPr>
        <w:t xml:space="preserve">Wykonawca jest zobligowany do: </w:t>
      </w:r>
    </w:p>
    <w:p w14:paraId="5A338F09" w14:textId="108BC2F6" w:rsidR="00D141E2" w:rsidRPr="00D141E2" w:rsidRDefault="00D141E2" w:rsidP="00F56B32">
      <w:pPr>
        <w:pStyle w:val="Akapitzlist"/>
        <w:numPr>
          <w:ilvl w:val="0"/>
          <w:numId w:val="9"/>
        </w:numPr>
        <w:spacing w:after="0" w:line="240" w:lineRule="auto"/>
        <w:ind w:left="360"/>
        <w:jc w:val="both"/>
        <w:rPr>
          <w:rFonts w:ascii="Calibri" w:hAnsi="Calibri" w:cs="Calibri"/>
          <w:i/>
          <w:iCs/>
          <w:color w:val="000000" w:themeColor="text1"/>
        </w:rPr>
      </w:pPr>
      <w:r w:rsidRPr="00D141E2">
        <w:rPr>
          <w:rFonts w:ascii="Calibri" w:hAnsi="Calibri" w:cs="Calibri"/>
          <w:color w:val="000000" w:themeColor="text1"/>
        </w:rPr>
        <w:t xml:space="preserve">oznaczenia </w:t>
      </w:r>
      <w:r w:rsidR="00083405" w:rsidRPr="00D141E2">
        <w:rPr>
          <w:color w:val="000000" w:themeColor="text1"/>
        </w:rPr>
        <w:t>wszelkich materiałów przekazywanych uczestnikom podczas szkolenia</w:t>
      </w:r>
      <w:r w:rsidR="00083405" w:rsidRPr="00D141E2">
        <w:rPr>
          <w:rFonts w:ascii="Calibri" w:hAnsi="Calibri" w:cs="Calibri"/>
          <w:color w:val="000000" w:themeColor="text1"/>
        </w:rPr>
        <w:t xml:space="preserve"> </w:t>
      </w:r>
      <w:r w:rsidRPr="00D141E2">
        <w:rPr>
          <w:rFonts w:ascii="Calibri" w:hAnsi="Calibri" w:cs="Calibri"/>
          <w:color w:val="000000" w:themeColor="text1"/>
        </w:rPr>
        <w:t>logotypami projektu</w:t>
      </w:r>
      <w:r w:rsidR="001C1470">
        <w:rPr>
          <w:rFonts w:ascii="Calibri" w:hAnsi="Calibri" w:cs="Calibri"/>
          <w:color w:val="000000" w:themeColor="text1"/>
        </w:rPr>
        <w:t xml:space="preserve"> (w kolorze)</w:t>
      </w:r>
      <w:bookmarkStart w:id="2" w:name="_GoBack"/>
      <w:bookmarkEnd w:id="2"/>
      <w:r w:rsidRPr="00D141E2">
        <w:rPr>
          <w:rFonts w:ascii="Calibri" w:hAnsi="Calibri" w:cs="Calibri"/>
          <w:color w:val="000000" w:themeColor="text1"/>
        </w:rPr>
        <w:t xml:space="preserve"> i informacją</w:t>
      </w:r>
      <w:r w:rsidR="00083405">
        <w:rPr>
          <w:rFonts w:ascii="Calibri" w:hAnsi="Calibri" w:cs="Calibri"/>
          <w:color w:val="000000" w:themeColor="text1"/>
        </w:rPr>
        <w:t>:</w:t>
      </w:r>
      <w:r w:rsidRPr="00D141E2">
        <w:rPr>
          <w:rFonts w:ascii="Calibri" w:hAnsi="Calibri" w:cs="Calibri"/>
          <w:color w:val="000000" w:themeColor="text1"/>
        </w:rPr>
        <w:t xml:space="preserve"> </w:t>
      </w:r>
      <w:r w:rsidRPr="00D141E2">
        <w:rPr>
          <w:i/>
          <w:iCs/>
          <w:color w:val="000000" w:themeColor="text1"/>
        </w:rPr>
        <w:t xml:space="preserve">Projekt pt. „PROGRESS - Rozwój naukowo-badawczy Uniwersytetu Morskiego w Gdyni w naukach o zarządzaniu i jakości” dofinansowany ze środków Ministra Nauki w ramach Programu „Regionalna inicjatywa doskonałości”. Wartość dofinansowania projektu wynosi 1 551 000,00 zł </w:t>
      </w:r>
      <w:r w:rsidRPr="00D141E2">
        <w:rPr>
          <w:color w:val="000000" w:themeColor="text1"/>
        </w:rPr>
        <w:t>(</w:t>
      </w:r>
      <w:r w:rsidR="00083405">
        <w:rPr>
          <w:color w:val="000000" w:themeColor="text1"/>
        </w:rPr>
        <w:t>dotyczy</w:t>
      </w:r>
      <w:r w:rsidRPr="00D141E2">
        <w:rPr>
          <w:color w:val="000000" w:themeColor="text1"/>
        </w:rPr>
        <w:t xml:space="preserve">: programu szkolenia, prezentacji multimedialnej, materiałów szkoleniowych, testów </w:t>
      </w:r>
      <w:r w:rsidRPr="00D141E2">
        <w:rPr>
          <w:rFonts w:ascii="Calibri" w:hAnsi="Calibri" w:cs="Calibri"/>
          <w:color w:val="000000" w:themeColor="text1"/>
        </w:rPr>
        <w:t>oraz innych materiałów wykorzystywanych podczas szkolenia</w:t>
      </w:r>
      <w:r w:rsidRPr="00D141E2">
        <w:rPr>
          <w:color w:val="000000" w:themeColor="text1"/>
        </w:rPr>
        <w:t xml:space="preserve"> itp.)</w:t>
      </w:r>
      <w:r w:rsidR="00083405">
        <w:rPr>
          <w:color w:val="000000" w:themeColor="text1"/>
        </w:rPr>
        <w:t>,</w:t>
      </w:r>
    </w:p>
    <w:p w14:paraId="07033360" w14:textId="31CA463E" w:rsidR="00D141E2" w:rsidRPr="00D141E2" w:rsidRDefault="00083405" w:rsidP="00F56B32">
      <w:pPr>
        <w:pStyle w:val="Akapitzlist"/>
        <w:numPr>
          <w:ilvl w:val="0"/>
          <w:numId w:val="9"/>
        </w:numPr>
        <w:spacing w:after="0" w:line="240" w:lineRule="auto"/>
        <w:ind w:left="360"/>
        <w:jc w:val="both"/>
        <w:rPr>
          <w:rFonts w:ascii="Calibri" w:hAnsi="Calibri" w:cs="Calibri"/>
          <w:i/>
          <w:iCs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p</w:t>
      </w:r>
      <w:r w:rsidRPr="00D141E2">
        <w:rPr>
          <w:rFonts w:ascii="Calibri" w:hAnsi="Calibri" w:cs="Calibri"/>
          <w:color w:val="000000" w:themeColor="text1"/>
        </w:rPr>
        <w:t>rzygotowani</w:t>
      </w:r>
      <w:r>
        <w:rPr>
          <w:rFonts w:ascii="Calibri" w:hAnsi="Calibri" w:cs="Calibri"/>
          <w:color w:val="000000" w:themeColor="text1"/>
        </w:rPr>
        <w:t>a</w:t>
      </w:r>
      <w:r w:rsidRPr="00D141E2">
        <w:rPr>
          <w:rFonts w:ascii="Calibri" w:hAnsi="Calibri" w:cs="Calibri"/>
          <w:color w:val="000000" w:themeColor="text1"/>
        </w:rPr>
        <w:t xml:space="preserve"> </w:t>
      </w:r>
      <w:r w:rsidR="00D141E2" w:rsidRPr="00D141E2">
        <w:rPr>
          <w:rFonts w:ascii="Calibri" w:hAnsi="Calibri" w:cs="Calibri"/>
          <w:color w:val="000000" w:themeColor="text1"/>
        </w:rPr>
        <w:t>szczegółowego programu szkolenia</w:t>
      </w:r>
      <w:r>
        <w:rPr>
          <w:rFonts w:ascii="Calibri" w:hAnsi="Calibri" w:cs="Calibri"/>
          <w:color w:val="000000" w:themeColor="text1"/>
        </w:rPr>
        <w:t>,</w:t>
      </w:r>
    </w:p>
    <w:p w14:paraId="20D69AF5" w14:textId="37F5956F" w:rsidR="00D141E2" w:rsidRPr="00D141E2" w:rsidRDefault="00083405" w:rsidP="00F56B32">
      <w:pPr>
        <w:pStyle w:val="Akapitzlist"/>
        <w:numPr>
          <w:ilvl w:val="0"/>
          <w:numId w:val="9"/>
        </w:numPr>
        <w:spacing w:after="0" w:line="240" w:lineRule="auto"/>
        <w:ind w:left="360"/>
        <w:jc w:val="both"/>
        <w:rPr>
          <w:rFonts w:ascii="Calibri" w:hAnsi="Calibri" w:cs="Calibri"/>
          <w:i/>
          <w:iCs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p</w:t>
      </w:r>
      <w:r w:rsidRPr="00D141E2">
        <w:rPr>
          <w:rFonts w:ascii="Calibri" w:hAnsi="Calibri" w:cs="Calibri"/>
          <w:color w:val="000000" w:themeColor="text1"/>
        </w:rPr>
        <w:t xml:space="preserve">rzygotowania </w:t>
      </w:r>
      <w:r w:rsidR="00D141E2" w:rsidRPr="00D141E2">
        <w:rPr>
          <w:rFonts w:ascii="Calibri" w:hAnsi="Calibri" w:cs="Calibri"/>
          <w:color w:val="000000" w:themeColor="text1"/>
        </w:rPr>
        <w:t xml:space="preserve">i przekazania uczestnikom materiałów szkoleniowych, </w:t>
      </w:r>
      <w:bookmarkStart w:id="3" w:name="_Hlk162189172"/>
    </w:p>
    <w:p w14:paraId="64035B81" w14:textId="405D1669" w:rsidR="00D141E2" w:rsidRPr="00D141E2" w:rsidRDefault="00083405" w:rsidP="00F56B32">
      <w:pPr>
        <w:pStyle w:val="Akapitzlist"/>
        <w:numPr>
          <w:ilvl w:val="0"/>
          <w:numId w:val="9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s</w:t>
      </w:r>
      <w:r w:rsidRPr="00D141E2">
        <w:rPr>
          <w:rFonts w:ascii="Calibri" w:hAnsi="Calibri" w:cs="Calibri"/>
          <w:color w:val="000000" w:themeColor="text1"/>
        </w:rPr>
        <w:t xml:space="preserve">porządzenia </w:t>
      </w:r>
      <w:r w:rsidR="00D141E2" w:rsidRPr="00D141E2">
        <w:rPr>
          <w:rFonts w:ascii="Calibri" w:hAnsi="Calibri" w:cs="Calibri"/>
          <w:color w:val="000000" w:themeColor="text1"/>
        </w:rPr>
        <w:t>listy obecności uczestników w trakcie zajęć</w:t>
      </w:r>
      <w:r>
        <w:rPr>
          <w:rFonts w:ascii="Calibri" w:hAnsi="Calibri" w:cs="Calibri"/>
          <w:color w:val="000000" w:themeColor="text1"/>
        </w:rPr>
        <w:t>,</w:t>
      </w:r>
    </w:p>
    <w:p w14:paraId="6FDA4E09" w14:textId="4E3197BB" w:rsidR="00D141E2" w:rsidRPr="00D141E2" w:rsidRDefault="00083405" w:rsidP="00F56B32">
      <w:pPr>
        <w:pStyle w:val="Akapitzlist"/>
        <w:numPr>
          <w:ilvl w:val="0"/>
          <w:numId w:val="9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p</w:t>
      </w:r>
      <w:r w:rsidRPr="00D141E2">
        <w:rPr>
          <w:rFonts w:ascii="Calibri" w:hAnsi="Calibri" w:cs="Calibri"/>
          <w:color w:val="000000" w:themeColor="text1"/>
        </w:rPr>
        <w:t xml:space="preserve">rzeprowadzenia </w:t>
      </w:r>
      <w:r w:rsidR="00D141E2" w:rsidRPr="00D141E2">
        <w:rPr>
          <w:rFonts w:ascii="Calibri" w:hAnsi="Calibri" w:cs="Calibri"/>
          <w:color w:val="000000" w:themeColor="text1"/>
        </w:rPr>
        <w:t xml:space="preserve">testów </w:t>
      </w:r>
      <w:r w:rsidR="00D141E2" w:rsidRPr="00D141E2">
        <w:rPr>
          <w:rFonts w:ascii="Calibri" w:hAnsi="Calibri" w:cs="Calibri"/>
          <w:i/>
          <w:iCs/>
          <w:color w:val="000000" w:themeColor="text1"/>
        </w:rPr>
        <w:t>ex-</w:t>
      </w:r>
      <w:proofErr w:type="spellStart"/>
      <w:r w:rsidR="00D141E2" w:rsidRPr="00D141E2">
        <w:rPr>
          <w:rFonts w:ascii="Calibri" w:hAnsi="Calibri" w:cs="Calibri"/>
          <w:i/>
          <w:iCs/>
          <w:color w:val="000000" w:themeColor="text1"/>
        </w:rPr>
        <w:t>ante</w:t>
      </w:r>
      <w:proofErr w:type="spellEnd"/>
      <w:r w:rsidR="00D141E2" w:rsidRPr="00D141E2">
        <w:rPr>
          <w:rFonts w:ascii="Calibri" w:hAnsi="Calibri" w:cs="Calibri"/>
          <w:color w:val="000000" w:themeColor="text1"/>
        </w:rPr>
        <w:t xml:space="preserve"> i </w:t>
      </w:r>
      <w:r w:rsidR="00D141E2" w:rsidRPr="00D141E2">
        <w:rPr>
          <w:rFonts w:ascii="Calibri" w:hAnsi="Calibri" w:cs="Calibri"/>
          <w:i/>
          <w:iCs/>
          <w:color w:val="000000" w:themeColor="text1"/>
        </w:rPr>
        <w:t>ex-post</w:t>
      </w:r>
      <w:r w:rsidR="00D141E2" w:rsidRPr="00D141E2">
        <w:rPr>
          <w:rFonts w:ascii="Calibri" w:hAnsi="Calibri" w:cs="Calibri"/>
          <w:color w:val="000000" w:themeColor="text1"/>
        </w:rPr>
        <w:t>,</w:t>
      </w:r>
    </w:p>
    <w:p w14:paraId="24F097DF" w14:textId="33C77844" w:rsidR="00D141E2" w:rsidRPr="00D141E2" w:rsidRDefault="00083405" w:rsidP="00F56B32">
      <w:pPr>
        <w:pStyle w:val="Akapitzlist"/>
        <w:numPr>
          <w:ilvl w:val="0"/>
          <w:numId w:val="9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bookmarkStart w:id="4" w:name="_Hlk162189097"/>
      <w:bookmarkEnd w:id="3"/>
      <w:r>
        <w:rPr>
          <w:rFonts w:ascii="Calibri" w:hAnsi="Calibri" w:cs="Calibri"/>
          <w:color w:val="000000" w:themeColor="text1"/>
        </w:rPr>
        <w:t>p</w:t>
      </w:r>
      <w:r w:rsidRPr="00D141E2">
        <w:rPr>
          <w:rFonts w:ascii="Calibri" w:hAnsi="Calibri" w:cs="Calibri"/>
          <w:color w:val="000000" w:themeColor="text1"/>
        </w:rPr>
        <w:t xml:space="preserve">rzygotowania </w:t>
      </w:r>
      <w:r w:rsidR="00D141E2" w:rsidRPr="00D141E2">
        <w:rPr>
          <w:rFonts w:ascii="Calibri" w:hAnsi="Calibri" w:cs="Calibri"/>
          <w:color w:val="000000" w:themeColor="text1"/>
        </w:rPr>
        <w:t>dla uczestników imiennych certyfikatów potwierdzających ukończenie szkolenia</w:t>
      </w:r>
      <w:r>
        <w:rPr>
          <w:rFonts w:ascii="Calibri" w:hAnsi="Calibri" w:cs="Calibri"/>
          <w:color w:val="000000" w:themeColor="text1"/>
        </w:rPr>
        <w:t>,</w:t>
      </w:r>
    </w:p>
    <w:p w14:paraId="1FFD5C52" w14:textId="5F30169F" w:rsidR="00D141E2" w:rsidRPr="00D141E2" w:rsidRDefault="00EC1760" w:rsidP="00F56B32">
      <w:pPr>
        <w:pStyle w:val="Akapitzlist"/>
        <w:numPr>
          <w:ilvl w:val="0"/>
          <w:numId w:val="9"/>
        </w:numPr>
        <w:spacing w:after="0" w:line="240" w:lineRule="auto"/>
        <w:ind w:left="360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w</w:t>
      </w:r>
      <w:r w:rsidRPr="00D141E2">
        <w:rPr>
          <w:rFonts w:ascii="Calibri" w:hAnsi="Calibri" w:cs="Calibri"/>
          <w:color w:val="000000" w:themeColor="text1"/>
        </w:rPr>
        <w:t xml:space="preserve">ykonawca </w:t>
      </w:r>
      <w:r w:rsidR="00D141E2" w:rsidRPr="00D141E2">
        <w:rPr>
          <w:rFonts w:ascii="Calibri" w:hAnsi="Calibri" w:cs="Calibri"/>
          <w:color w:val="000000" w:themeColor="text1"/>
        </w:rPr>
        <w:t xml:space="preserve">zobowiązany jest po zakończeniu szkolenia do przedłożenia dokumentacji (listy obecności, testy </w:t>
      </w:r>
      <w:r w:rsidR="00D141E2" w:rsidRPr="00D141E2">
        <w:rPr>
          <w:rFonts w:ascii="Calibri" w:hAnsi="Calibri" w:cs="Calibri"/>
          <w:i/>
          <w:iCs/>
          <w:color w:val="000000" w:themeColor="text1"/>
        </w:rPr>
        <w:t>ex-ante</w:t>
      </w:r>
      <w:r w:rsidR="00D141E2" w:rsidRPr="00D141E2">
        <w:rPr>
          <w:rFonts w:ascii="Calibri" w:hAnsi="Calibri" w:cs="Calibri"/>
          <w:color w:val="000000" w:themeColor="text1"/>
        </w:rPr>
        <w:t xml:space="preserve"> i </w:t>
      </w:r>
      <w:r w:rsidR="00D141E2" w:rsidRPr="00D141E2">
        <w:rPr>
          <w:rFonts w:ascii="Calibri" w:hAnsi="Calibri" w:cs="Calibri"/>
          <w:i/>
          <w:iCs/>
          <w:color w:val="000000" w:themeColor="text1"/>
        </w:rPr>
        <w:t>ex-post</w:t>
      </w:r>
      <w:r w:rsidR="00D141E2" w:rsidRPr="00D141E2">
        <w:rPr>
          <w:rFonts w:ascii="Calibri" w:hAnsi="Calibri" w:cs="Calibri"/>
          <w:color w:val="000000" w:themeColor="text1"/>
        </w:rPr>
        <w:t xml:space="preserve">, raport z badań </w:t>
      </w:r>
      <w:r w:rsidR="00D141E2" w:rsidRPr="00D141E2">
        <w:rPr>
          <w:rFonts w:ascii="Calibri" w:hAnsi="Calibri" w:cs="Calibri"/>
          <w:i/>
          <w:iCs/>
          <w:color w:val="000000" w:themeColor="text1"/>
        </w:rPr>
        <w:t>ex-ante</w:t>
      </w:r>
      <w:r w:rsidR="00D141E2" w:rsidRPr="00D141E2">
        <w:rPr>
          <w:rFonts w:ascii="Calibri" w:hAnsi="Calibri" w:cs="Calibri"/>
          <w:color w:val="000000" w:themeColor="text1"/>
        </w:rPr>
        <w:t xml:space="preserve"> i </w:t>
      </w:r>
      <w:r w:rsidR="00D141E2" w:rsidRPr="00D141E2">
        <w:rPr>
          <w:rFonts w:ascii="Calibri" w:hAnsi="Calibri" w:cs="Calibri"/>
          <w:i/>
          <w:iCs/>
          <w:color w:val="000000" w:themeColor="text1"/>
        </w:rPr>
        <w:t>ex-post</w:t>
      </w:r>
      <w:r w:rsidR="00D141E2" w:rsidRPr="00D141E2">
        <w:rPr>
          <w:rFonts w:ascii="Calibri" w:hAnsi="Calibri" w:cs="Calibri"/>
          <w:color w:val="000000" w:themeColor="text1"/>
        </w:rPr>
        <w:t xml:space="preserve">, listy z rejestrem certyfikatów) – przy czym wszystkie  muszą być opatrzone logotypami </w:t>
      </w:r>
      <w:r>
        <w:rPr>
          <w:rFonts w:ascii="Calibri" w:hAnsi="Calibri" w:cs="Calibri"/>
          <w:color w:val="000000" w:themeColor="text1"/>
        </w:rPr>
        <w:t xml:space="preserve">projektu </w:t>
      </w:r>
      <w:r w:rsidR="00D141E2" w:rsidRPr="00D141E2">
        <w:rPr>
          <w:rFonts w:ascii="Calibri" w:hAnsi="Calibri" w:cs="Calibri"/>
          <w:color w:val="000000" w:themeColor="text1"/>
        </w:rPr>
        <w:t>i informacją o źródłach finansowania.</w:t>
      </w:r>
    </w:p>
    <w:bookmarkEnd w:id="4"/>
    <w:p w14:paraId="55CB8117" w14:textId="77777777" w:rsidR="00D141E2" w:rsidRDefault="00D141E2" w:rsidP="00D141E2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</w:p>
    <w:p w14:paraId="4135DED0" w14:textId="6C1BAB63" w:rsidR="001E4584" w:rsidRPr="00E14B92" w:rsidRDefault="001E4584" w:rsidP="004D37A9">
      <w:pPr>
        <w:spacing w:after="0" w:line="240" w:lineRule="auto"/>
        <w:jc w:val="both"/>
        <w:rPr>
          <w:rFonts w:ascii="Calibri" w:hAnsi="Calibri" w:cs="Calibri"/>
        </w:rPr>
      </w:pPr>
    </w:p>
    <w:sectPr w:rsidR="001E4584" w:rsidRPr="00E14B9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15D1C" w14:textId="77777777" w:rsidR="00A9150A" w:rsidRDefault="00A9150A" w:rsidP="007C191E">
      <w:pPr>
        <w:spacing w:after="0" w:line="240" w:lineRule="auto"/>
      </w:pPr>
      <w:r>
        <w:separator/>
      </w:r>
    </w:p>
  </w:endnote>
  <w:endnote w:type="continuationSeparator" w:id="0">
    <w:p w14:paraId="248E7947" w14:textId="77777777" w:rsidR="00A9150A" w:rsidRDefault="00A9150A" w:rsidP="007C1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ew Century Schoolbook">
    <w:altName w:val="Cambria"/>
    <w:charset w:val="00"/>
    <w:family w:val="roman"/>
    <w:pitch w:val="variable"/>
    <w:sig w:usb0="A000002F" w:usb1="40000048" w:usb2="00000000" w:usb3="00000000" w:csb0="0000011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Condensed">
    <w:altName w:val="Arial"/>
    <w:charset w:val="00"/>
    <w:family w:val="auto"/>
    <w:pitch w:val="variable"/>
    <w:sig w:usb0="E00002FF" w:usb1="5000205B" w:usb2="0000002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0731B" w14:textId="4496F506" w:rsidR="00B1512D" w:rsidRDefault="00B1512D" w:rsidP="00B1512D">
    <w:pPr>
      <w:pStyle w:val="Tekstpodstawowy"/>
      <w:spacing w:line="267" w:lineRule="exact"/>
      <w:jc w:val="center"/>
      <w:rPr>
        <w:rFonts w:ascii="Century Schoolbook" w:hAnsi="Century Schoolbook"/>
        <w:b w:val="0"/>
        <w:bCs w:val="0"/>
        <w:color w:val="064873"/>
        <w:w w:val="90"/>
        <w:lang w:val="pl-PL"/>
      </w:rPr>
    </w:pPr>
    <w:r>
      <w:rPr>
        <w:rFonts w:ascii="Century Schoolbook" w:hAnsi="Century Schoolbook"/>
        <w:b w:val="0"/>
        <w:bCs w:val="0"/>
        <w:color w:val="064873"/>
        <w:w w:val="90"/>
        <w:lang w:val="pl-PL"/>
      </w:rPr>
      <w:t>___________________________________________________________________________________________</w:t>
    </w:r>
  </w:p>
  <w:p w14:paraId="48533B47" w14:textId="77777777" w:rsidR="00B1512D" w:rsidRDefault="00B1512D" w:rsidP="00B1512D">
    <w:pPr>
      <w:pStyle w:val="Tekstpodstawowy"/>
      <w:spacing w:line="267" w:lineRule="exact"/>
      <w:jc w:val="center"/>
      <w:rPr>
        <w:rFonts w:ascii="Century Schoolbook" w:hAnsi="Century Schoolbook"/>
        <w:b w:val="0"/>
        <w:bCs w:val="0"/>
        <w:color w:val="064873"/>
        <w:w w:val="90"/>
        <w:lang w:val="pl-PL"/>
      </w:rPr>
    </w:pPr>
    <w:r w:rsidRPr="00B1512D">
      <w:rPr>
        <w:b w:val="0"/>
        <w:bCs w:val="0"/>
        <w:noProof/>
        <w:lang w:val="pl-PL" w:eastAsia="pl-PL"/>
      </w:rPr>
      <w:drawing>
        <wp:anchor distT="0" distB="0" distL="114300" distR="114300" simplePos="0" relativeHeight="251661312" behindDoc="1" locked="0" layoutInCell="1" allowOverlap="1" wp14:anchorId="60975B7E" wp14:editId="3F0ECB54">
          <wp:simplePos x="0" y="0"/>
          <wp:positionH relativeFrom="column">
            <wp:posOffset>5022215</wp:posOffset>
          </wp:positionH>
          <wp:positionV relativeFrom="paragraph">
            <wp:posOffset>52705</wp:posOffset>
          </wp:positionV>
          <wp:extent cx="659765" cy="541020"/>
          <wp:effectExtent l="0" t="0" r="6985" b="0"/>
          <wp:wrapTight wrapText="bothSides">
            <wp:wrapPolygon edited="0">
              <wp:start x="8108" y="0"/>
              <wp:lineTo x="624" y="5324"/>
              <wp:lineTo x="0" y="12930"/>
              <wp:lineTo x="3118" y="20535"/>
              <wp:lineTo x="6860" y="20535"/>
              <wp:lineTo x="18710" y="20535"/>
              <wp:lineTo x="21205" y="12930"/>
              <wp:lineTo x="21205" y="3042"/>
              <wp:lineTo x="13097" y="0"/>
              <wp:lineTo x="8108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znj-0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93" t="9141" r="9140" b="22003"/>
                  <a:stretch/>
                </pic:blipFill>
                <pic:spPr bwMode="auto">
                  <a:xfrm>
                    <a:off x="0" y="0"/>
                    <a:ext cx="659765" cy="541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1512D">
      <w:rPr>
        <w:b w:val="0"/>
        <w:bCs w:val="0"/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65CA859A" wp14:editId="6ECEF5EE">
          <wp:simplePos x="0" y="0"/>
          <wp:positionH relativeFrom="column">
            <wp:posOffset>100118</wp:posOffset>
          </wp:positionH>
          <wp:positionV relativeFrom="paragraph">
            <wp:posOffset>67099</wp:posOffset>
          </wp:positionV>
          <wp:extent cx="491363" cy="601133"/>
          <wp:effectExtent l="0" t="0" r="4445" b="8890"/>
          <wp:wrapNone/>
          <wp:docPr id="3" name="Obraz 3" descr="UMw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Mw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363" cy="6011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Schoolbook" w:hAnsi="Century Schoolbook"/>
        <w:b w:val="0"/>
        <w:bCs w:val="0"/>
        <w:color w:val="064873"/>
        <w:w w:val="90"/>
        <w:lang w:val="pl-PL"/>
      </w:rPr>
      <w:t xml:space="preserve">                   </w:t>
    </w:r>
  </w:p>
  <w:p w14:paraId="0BB655D4" w14:textId="4FC6BF08" w:rsidR="007C191E" w:rsidRDefault="00B1512D" w:rsidP="00B1512D">
    <w:pPr>
      <w:pStyle w:val="Tekstpodstawowy"/>
      <w:spacing w:line="267" w:lineRule="exact"/>
      <w:jc w:val="center"/>
      <w:rPr>
        <w:rFonts w:ascii="Century Schoolbook" w:hAnsi="Century Schoolbook"/>
        <w:b w:val="0"/>
        <w:bCs w:val="0"/>
        <w:color w:val="064873"/>
        <w:w w:val="90"/>
        <w:lang w:val="pl-PL"/>
      </w:rPr>
    </w:pPr>
    <w:r>
      <w:rPr>
        <w:rFonts w:ascii="Century Schoolbook" w:hAnsi="Century Schoolbook"/>
        <w:b w:val="0"/>
        <w:bCs w:val="0"/>
        <w:color w:val="064873"/>
        <w:w w:val="90"/>
        <w:lang w:val="pl-PL"/>
      </w:rPr>
      <w:t xml:space="preserve">                           </w:t>
    </w:r>
    <w:r w:rsidRPr="00B1512D">
      <w:rPr>
        <w:rFonts w:ascii="Century Schoolbook" w:hAnsi="Century Schoolbook"/>
        <w:b w:val="0"/>
        <w:bCs w:val="0"/>
        <w:color w:val="064873"/>
        <w:w w:val="90"/>
        <w:lang w:val="pl-PL"/>
      </w:rPr>
      <w:t>Uniwersytet Morskie w Gdyni</w:t>
    </w:r>
    <w:r w:rsidRPr="00B1512D">
      <w:rPr>
        <w:rFonts w:ascii="Century Schoolbook" w:hAnsi="Century Schoolbook"/>
        <w:b w:val="0"/>
        <w:bCs w:val="0"/>
        <w:color w:val="064873"/>
        <w:w w:val="90"/>
        <w:lang w:val="pl-PL"/>
      </w:rPr>
      <w:br/>
    </w:r>
    <w:r>
      <w:rPr>
        <w:rFonts w:ascii="Century Schoolbook" w:hAnsi="Century Schoolbook"/>
        <w:b w:val="0"/>
        <w:bCs w:val="0"/>
        <w:color w:val="064873"/>
        <w:w w:val="90"/>
        <w:lang w:val="pl-PL"/>
      </w:rPr>
      <w:t xml:space="preserve">                            </w:t>
    </w:r>
    <w:r w:rsidRPr="00B1512D">
      <w:rPr>
        <w:rFonts w:ascii="Century Schoolbook" w:hAnsi="Century Schoolbook"/>
        <w:b w:val="0"/>
        <w:bCs w:val="0"/>
        <w:color w:val="064873"/>
        <w:w w:val="90"/>
        <w:lang w:val="pl-PL"/>
      </w:rPr>
      <w:t>Wydział Zarządzania i Nauk o Jakości</w:t>
    </w:r>
  </w:p>
  <w:p w14:paraId="169B72AC" w14:textId="1CCCFDF7" w:rsidR="00B1512D" w:rsidRDefault="00B1512D" w:rsidP="00B1512D">
    <w:pPr>
      <w:pStyle w:val="Tekstpodstawowy"/>
      <w:spacing w:line="267" w:lineRule="exact"/>
      <w:jc w:val="center"/>
      <w:rPr>
        <w:rFonts w:ascii="Century Schoolbook" w:hAnsi="Century Schoolbook"/>
        <w:b w:val="0"/>
        <w:bCs w:val="0"/>
        <w:color w:val="064873"/>
        <w:w w:val="90"/>
        <w:lang w:val="pl-PL"/>
      </w:rPr>
    </w:pPr>
    <w:r>
      <w:rPr>
        <w:rFonts w:ascii="Century Schoolbook" w:hAnsi="Century Schoolbook"/>
        <w:b w:val="0"/>
        <w:bCs w:val="0"/>
        <w:color w:val="064873"/>
        <w:w w:val="90"/>
        <w:lang w:val="pl-PL"/>
      </w:rPr>
      <w:t xml:space="preserve">                                   ul. Morska 81-87, 81-225 Gdynia, www.umg</w:t>
    </w:r>
    <w:r w:rsidR="00991854">
      <w:rPr>
        <w:rFonts w:ascii="Century Schoolbook" w:hAnsi="Century Schoolbook"/>
        <w:b w:val="0"/>
        <w:bCs w:val="0"/>
        <w:color w:val="064873"/>
        <w:w w:val="90"/>
        <w:lang w:val="pl-PL"/>
      </w:rPr>
      <w:t>.</w:t>
    </w:r>
    <w:r>
      <w:rPr>
        <w:rFonts w:ascii="Century Schoolbook" w:hAnsi="Century Schoolbook"/>
        <w:b w:val="0"/>
        <w:bCs w:val="0"/>
        <w:color w:val="064873"/>
        <w:w w:val="90"/>
        <w:lang w:val="pl-PL"/>
      </w:rPr>
      <w:t>edu.pl</w:t>
    </w:r>
  </w:p>
  <w:p w14:paraId="076E8B43" w14:textId="77777777" w:rsidR="00B1512D" w:rsidRPr="00B1512D" w:rsidRDefault="00B1512D" w:rsidP="00B1512D">
    <w:pPr>
      <w:pStyle w:val="Tekstpodstawowy"/>
      <w:spacing w:line="267" w:lineRule="exact"/>
      <w:jc w:val="center"/>
      <w:rPr>
        <w:rFonts w:ascii="Century Schoolbook" w:hAnsi="Century Schoolbook"/>
        <w:b w:val="0"/>
        <w:bCs w:val="0"/>
        <w:i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5E87C" w14:textId="77777777" w:rsidR="00A9150A" w:rsidRDefault="00A9150A" w:rsidP="007C191E">
      <w:pPr>
        <w:spacing w:after="0" w:line="240" w:lineRule="auto"/>
      </w:pPr>
      <w:r>
        <w:separator/>
      </w:r>
    </w:p>
  </w:footnote>
  <w:footnote w:type="continuationSeparator" w:id="0">
    <w:p w14:paraId="533A79D4" w14:textId="77777777" w:rsidR="00A9150A" w:rsidRDefault="00A9150A" w:rsidP="007C1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F45A1" w14:textId="1C45B4C1" w:rsidR="00B1512D" w:rsidRDefault="00CA3E04">
    <w:pPr>
      <w:pStyle w:val="Nagwek"/>
      <w:rPr>
        <w:rFonts w:cstheme="minorHAnsi"/>
        <w:noProof/>
      </w:rPr>
    </w:pPr>
    <w:r>
      <w:rPr>
        <w:rFonts w:cstheme="minorHAnsi"/>
        <w:noProof/>
      </w:rPr>
      <w:t xml:space="preserve">      </w:t>
    </w:r>
    <w:r w:rsidR="00B1512D">
      <w:rPr>
        <w:noProof/>
      </w:rPr>
      <w:drawing>
        <wp:inline distT="0" distB="0" distL="0" distR="0" wp14:anchorId="167EB9B3" wp14:editId="16A6B92F">
          <wp:extent cx="1443567" cy="637831"/>
          <wp:effectExtent l="0" t="0" r="444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69" t="18521" r="1488" b="21277"/>
                  <a:stretch/>
                </pic:blipFill>
                <pic:spPr bwMode="auto">
                  <a:xfrm>
                    <a:off x="0" y="0"/>
                    <a:ext cx="1468458" cy="64882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512D">
      <w:rPr>
        <w:rFonts w:cstheme="minorHAnsi"/>
        <w:noProof/>
      </w:rPr>
      <w:t xml:space="preserve">         </w:t>
    </w:r>
    <w:r>
      <w:rPr>
        <w:rFonts w:cstheme="minorHAnsi"/>
        <w:noProof/>
      </w:rPr>
      <w:t xml:space="preserve"> </w:t>
    </w:r>
    <w:r w:rsidR="00B1512D">
      <w:rPr>
        <w:rFonts w:cstheme="minorHAnsi"/>
        <w:noProof/>
      </w:rPr>
      <w:t xml:space="preserve">         </w:t>
    </w:r>
    <w:r w:rsidR="00B1512D" w:rsidRPr="00895114">
      <w:rPr>
        <w:rFonts w:cstheme="minorHAnsi"/>
        <w:noProof/>
      </w:rPr>
      <w:drawing>
        <wp:inline distT="0" distB="0" distL="0" distR="0" wp14:anchorId="03638D36" wp14:editId="45EF0C5E">
          <wp:extent cx="1288633" cy="706101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45" b="7836"/>
                  <a:stretch/>
                </pic:blipFill>
                <pic:spPr bwMode="auto">
                  <a:xfrm>
                    <a:off x="0" y="0"/>
                    <a:ext cx="1288633" cy="70610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512D">
      <w:rPr>
        <w:rFonts w:cstheme="minorHAnsi"/>
        <w:noProof/>
      </w:rPr>
      <w:t xml:space="preserve">                      </w:t>
    </w:r>
    <w:r w:rsidR="00B1512D" w:rsidRPr="00895114">
      <w:rPr>
        <w:rFonts w:cstheme="minorHAnsi"/>
        <w:noProof/>
      </w:rPr>
      <w:drawing>
        <wp:inline distT="0" distB="0" distL="0" distR="0" wp14:anchorId="445F30CB" wp14:editId="0EC46B83">
          <wp:extent cx="1380067" cy="59845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5244" cy="6137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341F9D" w14:textId="1FAD9929" w:rsidR="005E0F57" w:rsidRDefault="005E0F57">
    <w:pPr>
      <w:pStyle w:val="Nagwek"/>
      <w:rPr>
        <w:rFonts w:cstheme="minorHAnsi"/>
        <w:noProof/>
      </w:rPr>
    </w:pPr>
  </w:p>
  <w:p w14:paraId="61D98C8A" w14:textId="71F17162" w:rsidR="005E0F57" w:rsidRDefault="005E0F57">
    <w:pPr>
      <w:pStyle w:val="Nagwek"/>
      <w:rPr>
        <w:rFonts w:cstheme="minorHAnsi"/>
        <w:noProof/>
      </w:rPr>
    </w:pPr>
  </w:p>
  <w:p w14:paraId="5697A1FA" w14:textId="1C12080E" w:rsidR="005E0F57" w:rsidRDefault="005E0F57" w:rsidP="005E0F57">
    <w:pPr>
      <w:pStyle w:val="Nagwek"/>
      <w:jc w:val="center"/>
      <w:rPr>
        <w:rFonts w:cstheme="minorHAnsi"/>
        <w:noProof/>
      </w:rPr>
    </w:pPr>
    <w:r w:rsidRPr="005E0F57">
      <w:rPr>
        <w:sz w:val="18"/>
        <w:szCs w:val="18"/>
      </w:rPr>
      <w:t xml:space="preserve">Projekt pt. „PROGRESS - Rozwój naukowo-badawczy Uniwersytetu Morskiego w Gdyni w naukach o zarządzaniu i jakości” dofinansowany ze środków Ministra Nauki w ramach Programu „Regionalna inicjatywa doskonałości”. </w:t>
    </w:r>
    <w:r>
      <w:rPr>
        <w:sz w:val="18"/>
        <w:szCs w:val="18"/>
      </w:rPr>
      <w:br/>
    </w:r>
    <w:r w:rsidRPr="005E0F57">
      <w:rPr>
        <w:sz w:val="18"/>
        <w:szCs w:val="18"/>
      </w:rPr>
      <w:t>Wartość dofinansowania projektu wynosi 1 551 000,00 zł</w:t>
    </w:r>
    <w:r>
      <w:rPr>
        <w:rFonts w:ascii="Roboto Condensed" w:hAnsi="Roboto Condensed"/>
        <w:i/>
        <w:iCs/>
        <w:color w:val="111E2B"/>
        <w:shd w:val="clear" w:color="auto" w:fill="F6FAF4"/>
      </w:rPr>
      <w:t>.</w:t>
    </w:r>
  </w:p>
  <w:p w14:paraId="47D714EC" w14:textId="20469669" w:rsidR="00B1512D" w:rsidRDefault="00B1512D">
    <w:pPr>
      <w:pStyle w:val="Nagwek"/>
    </w:pPr>
    <w:r>
      <w:rPr>
        <w:rFonts w:cstheme="minorHAnsi"/>
        <w:noProof/>
      </w:rPr>
      <w:t>__________________________________________________________________________________</w:t>
    </w:r>
  </w:p>
  <w:p w14:paraId="50E6A84B" w14:textId="77777777" w:rsidR="00B1512D" w:rsidRDefault="00B151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07692"/>
    <w:multiLevelType w:val="hybridMultilevel"/>
    <w:tmpl w:val="3C3AD724"/>
    <w:lvl w:ilvl="0" w:tplc="A0208A3C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244B34"/>
    <w:multiLevelType w:val="hybridMultilevel"/>
    <w:tmpl w:val="B05E75F0"/>
    <w:lvl w:ilvl="0" w:tplc="A0208A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058F0"/>
    <w:multiLevelType w:val="hybridMultilevel"/>
    <w:tmpl w:val="508C60E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1F258F"/>
    <w:multiLevelType w:val="hybridMultilevel"/>
    <w:tmpl w:val="42008C58"/>
    <w:lvl w:ilvl="0" w:tplc="A0208A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F0E94"/>
    <w:multiLevelType w:val="hybridMultilevel"/>
    <w:tmpl w:val="CF52FE0E"/>
    <w:lvl w:ilvl="0" w:tplc="A0208A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B75BC"/>
    <w:multiLevelType w:val="hybridMultilevel"/>
    <w:tmpl w:val="36DAA82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BA6012"/>
    <w:multiLevelType w:val="hybridMultilevel"/>
    <w:tmpl w:val="AE9056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592C5D"/>
    <w:multiLevelType w:val="hybridMultilevel"/>
    <w:tmpl w:val="4A9EE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07007"/>
    <w:multiLevelType w:val="hybridMultilevel"/>
    <w:tmpl w:val="764806C4"/>
    <w:lvl w:ilvl="0" w:tplc="A0208A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639B2"/>
    <w:multiLevelType w:val="hybridMultilevel"/>
    <w:tmpl w:val="0A8E4AEA"/>
    <w:lvl w:ilvl="0" w:tplc="1A941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EA6A5A"/>
    <w:multiLevelType w:val="hybridMultilevel"/>
    <w:tmpl w:val="A86E05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0"/>
  </w:num>
  <w:num w:numId="10">
    <w:abstractNumId w:val="6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F8"/>
    <w:rsid w:val="000020CF"/>
    <w:rsid w:val="0000455D"/>
    <w:rsid w:val="00007B66"/>
    <w:rsid w:val="0001077A"/>
    <w:rsid w:val="000250FB"/>
    <w:rsid w:val="0002578F"/>
    <w:rsid w:val="0003023F"/>
    <w:rsid w:val="0003724D"/>
    <w:rsid w:val="00045741"/>
    <w:rsid w:val="00054682"/>
    <w:rsid w:val="00057BD1"/>
    <w:rsid w:val="00074B69"/>
    <w:rsid w:val="00083405"/>
    <w:rsid w:val="000964D1"/>
    <w:rsid w:val="000B09E1"/>
    <w:rsid w:val="000B1D19"/>
    <w:rsid w:val="000B31E5"/>
    <w:rsid w:val="000B418A"/>
    <w:rsid w:val="000B42E0"/>
    <w:rsid w:val="000C0B4F"/>
    <w:rsid w:val="000C418B"/>
    <w:rsid w:val="000C48CC"/>
    <w:rsid w:val="000C707C"/>
    <w:rsid w:val="000E04DD"/>
    <w:rsid w:val="00115EA6"/>
    <w:rsid w:val="00130057"/>
    <w:rsid w:val="00135B14"/>
    <w:rsid w:val="001462B6"/>
    <w:rsid w:val="00165AC5"/>
    <w:rsid w:val="00165C5E"/>
    <w:rsid w:val="00187DF8"/>
    <w:rsid w:val="001901BF"/>
    <w:rsid w:val="0019688E"/>
    <w:rsid w:val="001A4A22"/>
    <w:rsid w:val="001A4A45"/>
    <w:rsid w:val="001B084D"/>
    <w:rsid w:val="001B280F"/>
    <w:rsid w:val="001B742F"/>
    <w:rsid w:val="001C1199"/>
    <w:rsid w:val="001C1470"/>
    <w:rsid w:val="001C1E15"/>
    <w:rsid w:val="001E4584"/>
    <w:rsid w:val="001F07D3"/>
    <w:rsid w:val="00206C62"/>
    <w:rsid w:val="002162A1"/>
    <w:rsid w:val="00224B31"/>
    <w:rsid w:val="00224BBB"/>
    <w:rsid w:val="00226354"/>
    <w:rsid w:val="0023351B"/>
    <w:rsid w:val="00233A9B"/>
    <w:rsid w:val="00252B1D"/>
    <w:rsid w:val="00267969"/>
    <w:rsid w:val="00274AFD"/>
    <w:rsid w:val="00277FEE"/>
    <w:rsid w:val="00280D21"/>
    <w:rsid w:val="00284CA5"/>
    <w:rsid w:val="0029350C"/>
    <w:rsid w:val="002B392C"/>
    <w:rsid w:val="002C5CB7"/>
    <w:rsid w:val="002D53D0"/>
    <w:rsid w:val="002F17B1"/>
    <w:rsid w:val="002F5080"/>
    <w:rsid w:val="002F5F73"/>
    <w:rsid w:val="00301BC8"/>
    <w:rsid w:val="00310A2D"/>
    <w:rsid w:val="00312B70"/>
    <w:rsid w:val="003130F9"/>
    <w:rsid w:val="00324DE4"/>
    <w:rsid w:val="00326C91"/>
    <w:rsid w:val="00332196"/>
    <w:rsid w:val="00334AC0"/>
    <w:rsid w:val="0034726E"/>
    <w:rsid w:val="00350D0C"/>
    <w:rsid w:val="00357EE3"/>
    <w:rsid w:val="00377229"/>
    <w:rsid w:val="00395BA3"/>
    <w:rsid w:val="003A3A59"/>
    <w:rsid w:val="003C3ADB"/>
    <w:rsid w:val="003D7CFB"/>
    <w:rsid w:val="003F0792"/>
    <w:rsid w:val="003F1756"/>
    <w:rsid w:val="003F1B18"/>
    <w:rsid w:val="003F59EF"/>
    <w:rsid w:val="00400BF3"/>
    <w:rsid w:val="00423C0F"/>
    <w:rsid w:val="00437939"/>
    <w:rsid w:val="004429FC"/>
    <w:rsid w:val="0045617F"/>
    <w:rsid w:val="00460319"/>
    <w:rsid w:val="004636F9"/>
    <w:rsid w:val="00466169"/>
    <w:rsid w:val="004A336F"/>
    <w:rsid w:val="004C1485"/>
    <w:rsid w:val="004D0526"/>
    <w:rsid w:val="004D37A9"/>
    <w:rsid w:val="004E448E"/>
    <w:rsid w:val="004F2C2B"/>
    <w:rsid w:val="005209EA"/>
    <w:rsid w:val="00530D96"/>
    <w:rsid w:val="00531922"/>
    <w:rsid w:val="00540E38"/>
    <w:rsid w:val="00542289"/>
    <w:rsid w:val="00552145"/>
    <w:rsid w:val="00553736"/>
    <w:rsid w:val="00555F4F"/>
    <w:rsid w:val="00564278"/>
    <w:rsid w:val="00572BD3"/>
    <w:rsid w:val="00586F10"/>
    <w:rsid w:val="00595496"/>
    <w:rsid w:val="005A6247"/>
    <w:rsid w:val="005B1730"/>
    <w:rsid w:val="005C1D82"/>
    <w:rsid w:val="005C59E6"/>
    <w:rsid w:val="005C6A92"/>
    <w:rsid w:val="005E0F57"/>
    <w:rsid w:val="005E6B86"/>
    <w:rsid w:val="0060160B"/>
    <w:rsid w:val="0061492E"/>
    <w:rsid w:val="00617083"/>
    <w:rsid w:val="006202CD"/>
    <w:rsid w:val="006258A2"/>
    <w:rsid w:val="00626B8E"/>
    <w:rsid w:val="00651B25"/>
    <w:rsid w:val="00656DE1"/>
    <w:rsid w:val="00661096"/>
    <w:rsid w:val="00671AC1"/>
    <w:rsid w:val="00676138"/>
    <w:rsid w:val="00680F02"/>
    <w:rsid w:val="00683CC8"/>
    <w:rsid w:val="00687456"/>
    <w:rsid w:val="00696DB4"/>
    <w:rsid w:val="006A1DEE"/>
    <w:rsid w:val="006A6B25"/>
    <w:rsid w:val="006B21E3"/>
    <w:rsid w:val="006C385C"/>
    <w:rsid w:val="006C64A7"/>
    <w:rsid w:val="006C7D25"/>
    <w:rsid w:val="006F0CFD"/>
    <w:rsid w:val="006F39CE"/>
    <w:rsid w:val="006F4F7F"/>
    <w:rsid w:val="00700937"/>
    <w:rsid w:val="007067AF"/>
    <w:rsid w:val="00715499"/>
    <w:rsid w:val="00717D6F"/>
    <w:rsid w:val="0072164D"/>
    <w:rsid w:val="00741323"/>
    <w:rsid w:val="0076379E"/>
    <w:rsid w:val="007644B4"/>
    <w:rsid w:val="00766BC8"/>
    <w:rsid w:val="0077063A"/>
    <w:rsid w:val="00780B43"/>
    <w:rsid w:val="007830FE"/>
    <w:rsid w:val="007A3109"/>
    <w:rsid w:val="007A6601"/>
    <w:rsid w:val="007C191E"/>
    <w:rsid w:val="007C1C4D"/>
    <w:rsid w:val="007C287F"/>
    <w:rsid w:val="007D58D5"/>
    <w:rsid w:val="007F3F8E"/>
    <w:rsid w:val="007F6EEF"/>
    <w:rsid w:val="0080535C"/>
    <w:rsid w:val="00806160"/>
    <w:rsid w:val="00807B3C"/>
    <w:rsid w:val="0081447F"/>
    <w:rsid w:val="00821874"/>
    <w:rsid w:val="008318E9"/>
    <w:rsid w:val="0086057E"/>
    <w:rsid w:val="008628FC"/>
    <w:rsid w:val="00883694"/>
    <w:rsid w:val="008852EA"/>
    <w:rsid w:val="008940D2"/>
    <w:rsid w:val="00894CF8"/>
    <w:rsid w:val="008B4F36"/>
    <w:rsid w:val="008B5114"/>
    <w:rsid w:val="008B66F7"/>
    <w:rsid w:val="008D61C2"/>
    <w:rsid w:val="008D6544"/>
    <w:rsid w:val="008D6B3C"/>
    <w:rsid w:val="008E1C5D"/>
    <w:rsid w:val="008E6C29"/>
    <w:rsid w:val="008F4437"/>
    <w:rsid w:val="00902C8E"/>
    <w:rsid w:val="00915771"/>
    <w:rsid w:val="00915795"/>
    <w:rsid w:val="009256BD"/>
    <w:rsid w:val="009266B2"/>
    <w:rsid w:val="00930179"/>
    <w:rsid w:val="0095293F"/>
    <w:rsid w:val="00957918"/>
    <w:rsid w:val="00957B65"/>
    <w:rsid w:val="009615EC"/>
    <w:rsid w:val="00972706"/>
    <w:rsid w:val="00991854"/>
    <w:rsid w:val="009948D8"/>
    <w:rsid w:val="00995318"/>
    <w:rsid w:val="009A55C2"/>
    <w:rsid w:val="009B4C7B"/>
    <w:rsid w:val="009C1E42"/>
    <w:rsid w:val="009D28D5"/>
    <w:rsid w:val="009E0707"/>
    <w:rsid w:val="00A15FDD"/>
    <w:rsid w:val="00A17346"/>
    <w:rsid w:val="00A21600"/>
    <w:rsid w:val="00A322A1"/>
    <w:rsid w:val="00A4062C"/>
    <w:rsid w:val="00A51FCD"/>
    <w:rsid w:val="00A53BE9"/>
    <w:rsid w:val="00A57891"/>
    <w:rsid w:val="00A65C37"/>
    <w:rsid w:val="00A71024"/>
    <w:rsid w:val="00A733EA"/>
    <w:rsid w:val="00A84051"/>
    <w:rsid w:val="00A878FE"/>
    <w:rsid w:val="00A9150A"/>
    <w:rsid w:val="00A932A2"/>
    <w:rsid w:val="00AC6B81"/>
    <w:rsid w:val="00AF4C9D"/>
    <w:rsid w:val="00B04F98"/>
    <w:rsid w:val="00B0509D"/>
    <w:rsid w:val="00B05BF7"/>
    <w:rsid w:val="00B10918"/>
    <w:rsid w:val="00B1512D"/>
    <w:rsid w:val="00B25BD8"/>
    <w:rsid w:val="00B269CC"/>
    <w:rsid w:val="00B37EC0"/>
    <w:rsid w:val="00B4087D"/>
    <w:rsid w:val="00B5104C"/>
    <w:rsid w:val="00B532E9"/>
    <w:rsid w:val="00B533B8"/>
    <w:rsid w:val="00B54E18"/>
    <w:rsid w:val="00B67685"/>
    <w:rsid w:val="00B70685"/>
    <w:rsid w:val="00B751CC"/>
    <w:rsid w:val="00B762C6"/>
    <w:rsid w:val="00B867E8"/>
    <w:rsid w:val="00B97F0C"/>
    <w:rsid w:val="00BA1668"/>
    <w:rsid w:val="00BA7E63"/>
    <w:rsid w:val="00BC103F"/>
    <w:rsid w:val="00BC2496"/>
    <w:rsid w:val="00BC3FDD"/>
    <w:rsid w:val="00BE0052"/>
    <w:rsid w:val="00BF1108"/>
    <w:rsid w:val="00BF36FA"/>
    <w:rsid w:val="00C105D1"/>
    <w:rsid w:val="00C17974"/>
    <w:rsid w:val="00C30444"/>
    <w:rsid w:val="00C36158"/>
    <w:rsid w:val="00C52D06"/>
    <w:rsid w:val="00C56814"/>
    <w:rsid w:val="00C87C85"/>
    <w:rsid w:val="00C960DB"/>
    <w:rsid w:val="00CA1CD4"/>
    <w:rsid w:val="00CA3E04"/>
    <w:rsid w:val="00CA4AB6"/>
    <w:rsid w:val="00CA7D06"/>
    <w:rsid w:val="00CE54F2"/>
    <w:rsid w:val="00CE655B"/>
    <w:rsid w:val="00CE72AD"/>
    <w:rsid w:val="00CF086F"/>
    <w:rsid w:val="00CF6549"/>
    <w:rsid w:val="00D027A0"/>
    <w:rsid w:val="00D141E2"/>
    <w:rsid w:val="00D142E4"/>
    <w:rsid w:val="00D1716B"/>
    <w:rsid w:val="00D4288D"/>
    <w:rsid w:val="00D83DE6"/>
    <w:rsid w:val="00D90A4A"/>
    <w:rsid w:val="00D94D94"/>
    <w:rsid w:val="00DA38FC"/>
    <w:rsid w:val="00DA5093"/>
    <w:rsid w:val="00DA6857"/>
    <w:rsid w:val="00DA719D"/>
    <w:rsid w:val="00DB4413"/>
    <w:rsid w:val="00DD5874"/>
    <w:rsid w:val="00DE73BB"/>
    <w:rsid w:val="00DF32D9"/>
    <w:rsid w:val="00E1426A"/>
    <w:rsid w:val="00E14B92"/>
    <w:rsid w:val="00E17613"/>
    <w:rsid w:val="00E220E9"/>
    <w:rsid w:val="00E2542E"/>
    <w:rsid w:val="00E31E1B"/>
    <w:rsid w:val="00E32545"/>
    <w:rsid w:val="00E56788"/>
    <w:rsid w:val="00E6665C"/>
    <w:rsid w:val="00E84689"/>
    <w:rsid w:val="00EA2D91"/>
    <w:rsid w:val="00EA4A85"/>
    <w:rsid w:val="00EA5720"/>
    <w:rsid w:val="00EB7855"/>
    <w:rsid w:val="00EC1760"/>
    <w:rsid w:val="00EC2E09"/>
    <w:rsid w:val="00ED43F0"/>
    <w:rsid w:val="00ED5622"/>
    <w:rsid w:val="00EE3029"/>
    <w:rsid w:val="00F04E5B"/>
    <w:rsid w:val="00F05E9E"/>
    <w:rsid w:val="00F108FC"/>
    <w:rsid w:val="00F30D56"/>
    <w:rsid w:val="00F32E03"/>
    <w:rsid w:val="00F4410E"/>
    <w:rsid w:val="00F44B82"/>
    <w:rsid w:val="00F4681D"/>
    <w:rsid w:val="00F504CD"/>
    <w:rsid w:val="00F5195B"/>
    <w:rsid w:val="00F56B32"/>
    <w:rsid w:val="00F64075"/>
    <w:rsid w:val="00F732D2"/>
    <w:rsid w:val="00F7696D"/>
    <w:rsid w:val="00F865D0"/>
    <w:rsid w:val="00F86DAA"/>
    <w:rsid w:val="00F901B7"/>
    <w:rsid w:val="00F92040"/>
    <w:rsid w:val="00FA7CE1"/>
    <w:rsid w:val="00FB07A9"/>
    <w:rsid w:val="00FB4108"/>
    <w:rsid w:val="00FB598E"/>
    <w:rsid w:val="00FC0ABA"/>
    <w:rsid w:val="00FC31D1"/>
    <w:rsid w:val="00FC3811"/>
    <w:rsid w:val="00FD7EA4"/>
    <w:rsid w:val="00FE628C"/>
    <w:rsid w:val="00FF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E440B6"/>
  <w15:chartTrackingRefBased/>
  <w15:docId w15:val="{E3A87229-7DEF-446C-B255-B8CF1456C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E72A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1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91E"/>
  </w:style>
  <w:style w:type="paragraph" w:styleId="Stopka">
    <w:name w:val="footer"/>
    <w:basedOn w:val="Normalny"/>
    <w:link w:val="StopkaZnak"/>
    <w:uiPriority w:val="99"/>
    <w:unhideWhenUsed/>
    <w:rsid w:val="007C1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91E"/>
  </w:style>
  <w:style w:type="paragraph" w:styleId="Tekstpodstawowy">
    <w:name w:val="Body Text"/>
    <w:basedOn w:val="Normalny"/>
    <w:link w:val="TekstpodstawowyZnak"/>
    <w:uiPriority w:val="1"/>
    <w:qFormat/>
    <w:rsid w:val="00B1512D"/>
    <w:pPr>
      <w:widowControl w:val="0"/>
      <w:spacing w:after="0" w:line="240" w:lineRule="auto"/>
      <w:ind w:left="20"/>
    </w:pPr>
    <w:rPr>
      <w:rFonts w:ascii="New Century Schoolbook" w:eastAsia="New Century Schoolbook" w:hAnsi="New Century Schoolbook"/>
      <w:b/>
      <w:bCs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1512D"/>
    <w:rPr>
      <w:rFonts w:ascii="New Century Schoolbook" w:eastAsia="New Century Schoolbook" w:hAnsi="New Century Schoolbook"/>
      <w:b/>
      <w:bCs/>
      <w:lang w:val="en-US"/>
    </w:rPr>
  </w:style>
  <w:style w:type="paragraph" w:styleId="Akapitzlist">
    <w:name w:val="List Paragraph"/>
    <w:basedOn w:val="Normalny"/>
    <w:uiPriority w:val="34"/>
    <w:qFormat/>
    <w:rsid w:val="002162A1"/>
    <w:pPr>
      <w:spacing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5E9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5E9E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70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70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707C"/>
    <w:rPr>
      <w:vertAlign w:val="superscript"/>
    </w:rPr>
  </w:style>
  <w:style w:type="character" w:customStyle="1" w:styleId="ts-alignment-element">
    <w:name w:val="ts-alignment-element"/>
    <w:basedOn w:val="Domylnaczcionkaakapitu"/>
    <w:rsid w:val="003F1B18"/>
  </w:style>
  <w:style w:type="character" w:customStyle="1" w:styleId="ts-alignment-element-highlighted">
    <w:name w:val="ts-alignment-element-highlighted"/>
    <w:basedOn w:val="Domylnaczcionkaakapitu"/>
    <w:rsid w:val="003F1B18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07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077A"/>
    <w:rPr>
      <w:sz w:val="20"/>
      <w:szCs w:val="20"/>
    </w:rPr>
  </w:style>
  <w:style w:type="paragraph" w:customStyle="1" w:styleId="Default">
    <w:name w:val="Default"/>
    <w:rsid w:val="000107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077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50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508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080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A21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B418A"/>
    <w:rPr>
      <w:b/>
      <w:bCs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0B418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0B418A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6A6B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05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4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19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53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16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6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574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142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04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5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242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1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6479835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307275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0430980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60198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068926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6562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5481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211920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105617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980692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752506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70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1220E-E66C-4D6E-B04E-D5C7E5BC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787</Words>
  <Characters>4724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Kizielewicz Joanna</dc:creator>
  <cp:keywords/>
  <dc:description/>
  <cp:lastModifiedBy>AZP Aneta</cp:lastModifiedBy>
  <cp:revision>4</cp:revision>
  <cp:lastPrinted>2026-03-13T12:12:00Z</cp:lastPrinted>
  <dcterms:created xsi:type="dcterms:W3CDTF">2026-03-20T12:48:00Z</dcterms:created>
  <dcterms:modified xsi:type="dcterms:W3CDTF">2026-03-23T09:36:00Z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e4c732b806b76c443ae3954ec801c6d7973eb0767820058212b9d3b323074675</vt:lpwstr>
  </property>
</Properties>
</file>