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2344" w14:textId="77777777" w:rsidR="00BA4EFE" w:rsidRPr="00BA4EFE" w:rsidRDefault="00BA4EFE">
      <w:pPr>
        <w:jc w:val="center"/>
        <w:rPr>
          <w:rFonts w:ascii="Calibri" w:hAnsi="Calibri" w:cs="Calibri"/>
          <w:b/>
        </w:rPr>
      </w:pPr>
    </w:p>
    <w:p w14:paraId="71B2AEBC" w14:textId="77777777" w:rsidR="00BA4EFE" w:rsidRPr="00BA4EFE" w:rsidRDefault="00BA4EFE" w:rsidP="00BA4EFE">
      <w:pPr>
        <w:jc w:val="right"/>
        <w:rPr>
          <w:rFonts w:ascii="Calibri" w:hAnsi="Calibri" w:cs="Calibri"/>
          <w:b/>
          <w:bCs/>
        </w:rPr>
      </w:pPr>
      <w:r w:rsidRPr="00BA4EFE">
        <w:rPr>
          <w:rFonts w:ascii="Calibri" w:hAnsi="Calibri" w:cs="Calibri"/>
          <w:b/>
          <w:bCs/>
        </w:rPr>
        <w:t>Załącznik nr 1a do SWZ</w:t>
      </w:r>
    </w:p>
    <w:p w14:paraId="6EE643A0" w14:textId="77777777" w:rsidR="00BA4EFE" w:rsidRPr="00BA4EFE" w:rsidRDefault="00BA4EFE" w:rsidP="00BA4EFE">
      <w:pPr>
        <w:rPr>
          <w:rFonts w:ascii="Calibri" w:hAnsi="Calibri" w:cs="Calibri"/>
          <w:b/>
          <w:bCs/>
        </w:rPr>
      </w:pPr>
      <w:r w:rsidRPr="00BA4EFE">
        <w:rPr>
          <w:rFonts w:ascii="Calibri" w:hAnsi="Calibri" w:cs="Calibri"/>
          <w:b/>
          <w:bCs/>
        </w:rPr>
        <w:t xml:space="preserve">OPIS PRZEDMIOTU ZAMÓWIENIA </w:t>
      </w:r>
    </w:p>
    <w:p w14:paraId="12BD4F88" w14:textId="77777777" w:rsidR="00D84918" w:rsidRPr="00BA4EFE" w:rsidRDefault="00BA4EFE" w:rsidP="00BA4EFE">
      <w:pPr>
        <w:pStyle w:val="Standard"/>
        <w:ind w:firstLine="48"/>
        <w:rPr>
          <w:rFonts w:ascii="Calibri" w:hAnsi="Calibri" w:cs="Calibri"/>
          <w:b/>
          <w:bCs/>
        </w:rPr>
      </w:pPr>
      <w:r w:rsidRPr="00BA4EFE">
        <w:rPr>
          <w:rFonts w:ascii="Calibri" w:hAnsi="Calibri" w:cs="Calibri"/>
          <w:b/>
          <w:bCs/>
        </w:rPr>
        <w:t xml:space="preserve">PAKIET NR 1 Dostawa sprzętu i oprogramowania </w:t>
      </w:r>
      <w:bookmarkStart w:id="0" w:name="_Hlk218755033"/>
      <w:r w:rsidRPr="00BA4EFE">
        <w:rPr>
          <w:rFonts w:ascii="Calibri" w:hAnsi="Calibri" w:cs="Calibri"/>
          <w:b/>
          <w:bCs/>
        </w:rPr>
        <w:t>wraz z wdrożeniem, konfiguracją i instalacją</w:t>
      </w:r>
      <w:bookmarkEnd w:id="0"/>
    </w:p>
    <w:p w14:paraId="03A0D85F" w14:textId="77777777" w:rsidR="00D84918" w:rsidRDefault="006C24B7" w:rsidP="00BA4EFE">
      <w:pPr>
        <w:pStyle w:val="Nagwek1"/>
        <w:numPr>
          <w:ilvl w:val="0"/>
          <w:numId w:val="0"/>
        </w:numPr>
        <w:ind w:left="432"/>
        <w:rPr>
          <w:rFonts w:ascii="Calibri" w:hAnsi="Calibri" w:cs="Calibri"/>
          <w:sz w:val="24"/>
          <w:szCs w:val="24"/>
        </w:rPr>
      </w:pPr>
      <w:r w:rsidRPr="00BA4EFE">
        <w:rPr>
          <w:rFonts w:ascii="Calibri" w:hAnsi="Calibri" w:cs="Calibri"/>
          <w:sz w:val="24"/>
          <w:szCs w:val="24"/>
        </w:rPr>
        <w:t xml:space="preserve">Macierz dyskowa - 2szt., Serwery </w:t>
      </w:r>
      <w:proofErr w:type="spellStart"/>
      <w:r w:rsidRPr="00BA4EFE">
        <w:rPr>
          <w:rFonts w:ascii="Calibri" w:hAnsi="Calibri" w:cs="Calibri"/>
          <w:sz w:val="24"/>
          <w:szCs w:val="24"/>
        </w:rPr>
        <w:t>wirtualizacyjne</w:t>
      </w:r>
      <w:proofErr w:type="spellEnd"/>
      <w:r w:rsidRPr="00BA4EFE">
        <w:rPr>
          <w:rFonts w:ascii="Calibri" w:hAnsi="Calibri" w:cs="Calibri"/>
          <w:sz w:val="24"/>
          <w:szCs w:val="24"/>
        </w:rPr>
        <w:t xml:space="preserve"> - 3 szt., Stacje robocze - 30 szt., Usługi wdrożeniowe, konfiguracja, instalacja, zakup nowych urządzeń Przełącznik FC 2 szt. oraz przełącznik agregacyjny 1 szt., zakup nowych licencji oprogramowania do wirtualizacji środowiska serwerowego, rozszerzenie licencji systemu backupu o 10 instalacji wraz z wyrównaniem wsparcia modernizacja posiadanego oprogramowania i przedłużenie usług wsparcia – oprogramowanie </w:t>
      </w:r>
      <w:proofErr w:type="spellStart"/>
      <w:r w:rsidRPr="00BA4EFE">
        <w:rPr>
          <w:rFonts w:ascii="Calibri" w:hAnsi="Calibri" w:cs="Calibri"/>
          <w:sz w:val="24"/>
          <w:szCs w:val="24"/>
        </w:rPr>
        <w:t>wirtualizacyjne</w:t>
      </w:r>
      <w:proofErr w:type="spellEnd"/>
      <w:r w:rsidRPr="00BA4EFE">
        <w:rPr>
          <w:rFonts w:ascii="Calibri" w:hAnsi="Calibri" w:cs="Calibri"/>
          <w:sz w:val="24"/>
          <w:szCs w:val="24"/>
        </w:rPr>
        <w:t xml:space="preserve"> na 3 lata , usługa backupu baz danych Oracle w chmurze</w:t>
      </w:r>
      <w:r w:rsidR="00BA4EFE">
        <w:rPr>
          <w:rFonts w:ascii="Calibri" w:hAnsi="Calibri" w:cs="Calibri"/>
          <w:sz w:val="24"/>
          <w:szCs w:val="24"/>
        </w:rPr>
        <w:t xml:space="preserve"> na okres 3 lat</w:t>
      </w:r>
      <w:r w:rsidRPr="00BA4EFE">
        <w:rPr>
          <w:rFonts w:ascii="Calibri" w:hAnsi="Calibri" w:cs="Calibri"/>
          <w:sz w:val="24"/>
          <w:szCs w:val="24"/>
        </w:rPr>
        <w:t>.</w:t>
      </w:r>
    </w:p>
    <w:p w14:paraId="4C995E52" w14:textId="77777777" w:rsidR="00BA4EFE" w:rsidRPr="00BA4EFE" w:rsidRDefault="00BA4EFE" w:rsidP="00BA4EFE">
      <w:pPr>
        <w:rPr>
          <w:rFonts w:ascii="Calibri" w:hAnsi="Calibri" w:cs="Calibri"/>
        </w:rPr>
      </w:pPr>
      <w:r w:rsidRPr="00BA4EFE">
        <w:rPr>
          <w:rFonts w:ascii="Calibri" w:hAnsi="Calibri" w:cs="Calibri"/>
          <w:b/>
          <w:bCs/>
        </w:rPr>
        <w:t>PARAMETRY MINIMALNE DOSTAWY SPRZĘTU I OPROGRAMOWANIA:</w:t>
      </w:r>
    </w:p>
    <w:p w14:paraId="32C45744" w14:textId="77777777" w:rsidR="00BA4EFE" w:rsidRPr="00BA4EFE" w:rsidRDefault="00BA4EFE" w:rsidP="00BA4EFE">
      <w:pPr>
        <w:pStyle w:val="Nagwek2"/>
        <w:rPr>
          <w:rFonts w:ascii="Calibri" w:hAnsi="Calibri" w:cs="Calibri"/>
        </w:rPr>
      </w:pPr>
    </w:p>
    <w:p w14:paraId="31549FA0" w14:textId="77777777" w:rsidR="00D84918" w:rsidRPr="00BA4EFE" w:rsidRDefault="006C24B7">
      <w:pPr>
        <w:pStyle w:val="Nagwek2"/>
        <w:numPr>
          <w:ilvl w:val="0"/>
          <w:numId w:val="17"/>
        </w:numPr>
        <w:rPr>
          <w:rFonts w:ascii="Calibri" w:hAnsi="Calibri" w:cs="Calibri"/>
          <w:sz w:val="24"/>
          <w:szCs w:val="24"/>
        </w:rPr>
      </w:pPr>
      <w:r w:rsidRPr="00BA4EFE">
        <w:rPr>
          <w:rFonts w:ascii="Calibri" w:hAnsi="Calibri" w:cs="Calibri"/>
          <w:sz w:val="24"/>
          <w:szCs w:val="24"/>
        </w:rPr>
        <w:t>Macierz dyskowa – 2 szt.</w:t>
      </w:r>
    </w:p>
    <w:tbl>
      <w:tblPr>
        <w:tblW w:w="0" w:type="auto"/>
        <w:tblCellMar>
          <w:left w:w="10" w:type="dxa"/>
          <w:right w:w="10" w:type="dxa"/>
        </w:tblCellMar>
        <w:tblLook w:val="0000" w:firstRow="0" w:lastRow="0" w:firstColumn="0" w:lastColumn="0" w:noHBand="0" w:noVBand="0"/>
      </w:tblPr>
      <w:tblGrid>
        <w:gridCol w:w="435"/>
        <w:gridCol w:w="1733"/>
        <w:gridCol w:w="10495"/>
        <w:gridCol w:w="1479"/>
      </w:tblGrid>
      <w:tr w:rsidR="00D84918" w:rsidRPr="00BA4EFE" w14:paraId="63A149E2" w14:textId="77777777" w:rsidTr="00496126">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7C8163"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7C78A6"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5F2D4F4B"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konfiguracji</w:t>
            </w:r>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47EC07"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67D69F" w14:textId="1999DB9A"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821443" w:rsidRPr="00BA4EFE" w14:paraId="528BF32A" w14:textId="77777777" w:rsidTr="00496126">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D9C3ED0" w14:textId="77777777" w:rsidR="00821443" w:rsidRPr="00BA4EFE" w:rsidRDefault="00821443" w:rsidP="00821443">
            <w:pPr>
              <w:numPr>
                <w:ilvl w:val="0"/>
                <w:numId w:val="18"/>
              </w:numPr>
              <w:spacing w:before="40" w:after="40" w:line="249" w:lineRule="auto"/>
              <w:jc w:val="center"/>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2297FE"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Obudowa</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DAA5E" w14:textId="77777777" w:rsidR="00B459D7" w:rsidRPr="00BA4EFE" w:rsidRDefault="00821443" w:rsidP="00496126">
            <w:pPr>
              <w:spacing w:before="40" w:after="40"/>
              <w:jc w:val="both"/>
              <w:rPr>
                <w:rFonts w:ascii="Calibri" w:eastAsia="Calibri" w:hAnsi="Calibri" w:cs="Calibri"/>
              </w:rPr>
            </w:pPr>
            <w:r w:rsidRPr="00BA4EFE">
              <w:rPr>
                <w:rFonts w:ascii="Calibri" w:eastAsia="Calibri" w:hAnsi="Calibri" w:cs="Calibri"/>
              </w:rPr>
              <w:t>Fabrycznie przystosowana do montażu w szafie teleinformatycznej o wysokości nie większej niż 4U.</w:t>
            </w:r>
            <w:bookmarkStart w:id="1" w:name="_Hlk222209705"/>
          </w:p>
          <w:p w14:paraId="72ED8960" w14:textId="77777777" w:rsidR="00821443" w:rsidRPr="00BA4EFE" w:rsidRDefault="00821443" w:rsidP="00496126">
            <w:pPr>
              <w:spacing w:before="40" w:after="40"/>
              <w:jc w:val="both"/>
              <w:rPr>
                <w:rFonts w:ascii="Calibri" w:eastAsia="Calibri" w:hAnsi="Calibri" w:cs="Calibri"/>
              </w:rPr>
            </w:pPr>
            <w:r w:rsidRPr="00BA4EFE">
              <w:rPr>
                <w:rFonts w:ascii="Calibri" w:eastAsia="Calibri" w:hAnsi="Calibri" w:cs="Calibri"/>
              </w:rPr>
              <w:t>Wyposażona w komponenty przystosowane do wymiany w trakcie pracy macierzy: kontrolery macierzowe, redundantne zasilacze, wentylatory i napędy dyskowe.</w:t>
            </w:r>
            <w:bookmarkEnd w:id="1"/>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BC0EAE" w14:textId="471E4FCF" w:rsidR="00821443" w:rsidRPr="00BA4EFE" w:rsidRDefault="00821443" w:rsidP="00821443">
            <w:pPr>
              <w:spacing w:before="40" w:after="40" w:line="249" w:lineRule="auto"/>
              <w:jc w:val="center"/>
              <w:rPr>
                <w:rFonts w:ascii="Calibri" w:hAnsi="Calibri" w:cs="Calibri"/>
              </w:rPr>
            </w:pPr>
          </w:p>
        </w:tc>
      </w:tr>
      <w:tr w:rsidR="00821443" w:rsidRPr="00BA4EFE" w14:paraId="065EEBE1" w14:textId="77777777" w:rsidTr="00496126">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DFC76CF" w14:textId="77777777" w:rsidR="00821443" w:rsidRPr="00BA4EFE" w:rsidRDefault="00821443" w:rsidP="00821443">
            <w:pPr>
              <w:numPr>
                <w:ilvl w:val="0"/>
                <w:numId w:val="18"/>
              </w:numPr>
              <w:spacing w:before="40" w:after="40" w:line="249" w:lineRule="auto"/>
              <w:jc w:val="center"/>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66DA43"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Kontrolery</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D007DE" w14:textId="77777777" w:rsidR="00821443" w:rsidRPr="00BA4EFE" w:rsidRDefault="00B459D7" w:rsidP="00821443">
            <w:pPr>
              <w:spacing w:before="40" w:after="40" w:line="249" w:lineRule="auto"/>
              <w:jc w:val="both"/>
              <w:rPr>
                <w:rFonts w:ascii="Calibri" w:eastAsia="Calibri" w:hAnsi="Calibri" w:cs="Calibri"/>
              </w:rPr>
            </w:pPr>
            <w:r w:rsidRPr="00BA4EFE">
              <w:rPr>
                <w:rFonts w:ascii="Calibri" w:eastAsia="Calibri" w:hAnsi="Calibri" w:cs="Calibri"/>
              </w:rPr>
              <w:t xml:space="preserve">Wymagane minimum dwa kontrolery pracujące w trybie </w:t>
            </w:r>
            <w:proofErr w:type="spellStart"/>
            <w:r w:rsidRPr="00BA4EFE">
              <w:rPr>
                <w:rFonts w:ascii="Calibri" w:eastAsia="Calibri" w:hAnsi="Calibri" w:cs="Calibri"/>
              </w:rPr>
              <w:t>active-active</w:t>
            </w:r>
            <w:proofErr w:type="spellEnd"/>
            <w:r w:rsidRPr="00BA4EFE">
              <w:rPr>
                <w:rFonts w:ascii="Calibri" w:eastAsia="Calibri" w:hAnsi="Calibri" w:cs="Calibri"/>
              </w:rPr>
              <w:t>, każdy wyposażony w co najmniej 1 fizyczny procesor wykonany w architekturze x86/x64 i maksymalnie dostępną dla oferowanego modelu macierzy pamięć cache, nie mniej niż 32GB pamięci cache na kontroler. W przypadku wystąpienia awarii sprawny kontroler musi automatycznie przejąć obsługę wszystkich zasobów prezentowanych przez macierz.</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CAAD15" w14:textId="70E89E2D" w:rsidR="00821443" w:rsidRPr="00BA4EFE" w:rsidRDefault="00821443" w:rsidP="00821443">
            <w:pPr>
              <w:spacing w:before="40" w:after="40" w:line="249" w:lineRule="auto"/>
              <w:jc w:val="center"/>
              <w:rPr>
                <w:rFonts w:ascii="Calibri" w:hAnsi="Calibri" w:cs="Calibri"/>
              </w:rPr>
            </w:pPr>
          </w:p>
        </w:tc>
      </w:tr>
      <w:tr w:rsidR="00821443" w:rsidRPr="00BA4EFE" w14:paraId="53DC53E7" w14:textId="77777777" w:rsidTr="00496126">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28BC3ED" w14:textId="77777777" w:rsidR="00821443" w:rsidRPr="00BA4EFE" w:rsidRDefault="00821443" w:rsidP="00821443">
            <w:pPr>
              <w:numPr>
                <w:ilvl w:val="0"/>
                <w:numId w:val="18"/>
              </w:numPr>
              <w:spacing w:before="40" w:after="40" w:line="249" w:lineRule="auto"/>
              <w:jc w:val="center"/>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E7FC84" w14:textId="77777777" w:rsidR="00821443" w:rsidRPr="00BA4EFE" w:rsidRDefault="0013048F" w:rsidP="0013048F">
            <w:pPr>
              <w:pStyle w:val="TableText"/>
              <w:jc w:val="center"/>
              <w:rPr>
                <w:rFonts w:ascii="Calibri" w:eastAsia="Calibri" w:hAnsi="Calibri" w:cs="Calibri"/>
                <w:b/>
                <w:sz w:val="24"/>
                <w:szCs w:val="24"/>
              </w:rPr>
            </w:pPr>
            <w:r w:rsidRPr="00BA4EFE">
              <w:rPr>
                <w:rFonts w:ascii="Calibri" w:eastAsia="Calibri" w:hAnsi="Calibri" w:cs="Calibri"/>
                <w:b/>
                <w:sz w:val="24"/>
                <w:szCs w:val="24"/>
              </w:rPr>
              <w:t>Cache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CF2E3E" w14:textId="77777777" w:rsidR="00821443" w:rsidRPr="00BA4EFE" w:rsidRDefault="0013048F" w:rsidP="00821443">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funkcjonalność cache dla procesu odczytu i </w:t>
            </w:r>
            <w:proofErr w:type="spellStart"/>
            <w:r w:rsidRPr="00BA4EFE">
              <w:rPr>
                <w:rFonts w:ascii="Calibri" w:eastAsia="Calibri" w:hAnsi="Calibri" w:cs="Calibri"/>
              </w:rPr>
              <w:t>mirrored</w:t>
            </w:r>
            <w:proofErr w:type="spellEnd"/>
            <w:r w:rsidRPr="00BA4EFE">
              <w:rPr>
                <w:rFonts w:ascii="Calibri" w:eastAsia="Calibri" w:hAnsi="Calibri" w:cs="Calibri"/>
              </w:rPr>
              <w:t xml:space="preserve"> cache dla procesu zapisu. Macierz musi posiadać system podtrzymania zawartości pamięci cache na wypadek awarii zasilania realizowany poprzez zapis danych z pamięci cache kontrolerów do pamięci typu </w:t>
            </w:r>
            <w:proofErr w:type="spellStart"/>
            <w:r w:rsidRPr="00BA4EFE">
              <w:rPr>
                <w:rFonts w:ascii="Calibri" w:eastAsia="Calibri" w:hAnsi="Calibri" w:cs="Calibri"/>
              </w:rPr>
              <w:t>flash</w:t>
            </w:r>
            <w:proofErr w:type="spellEnd"/>
            <w:r w:rsidRPr="00BA4EFE">
              <w:rPr>
                <w:rFonts w:ascii="Calibri" w:eastAsia="Calibri" w:hAnsi="Calibri" w:cs="Calibri"/>
              </w:rPr>
              <w:t xml:space="preserve"> lub równoważny zapewniający co najmniej taki sam czas przechowywania danych.</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2DECA5" w14:textId="2709065B" w:rsidR="00821443" w:rsidRPr="00BA4EFE" w:rsidRDefault="00821443" w:rsidP="00821443">
            <w:pPr>
              <w:spacing w:before="40" w:after="40" w:line="249" w:lineRule="auto"/>
              <w:jc w:val="center"/>
              <w:rPr>
                <w:rFonts w:ascii="Calibri" w:hAnsi="Calibri" w:cs="Calibri"/>
              </w:rPr>
            </w:pPr>
          </w:p>
        </w:tc>
      </w:tr>
      <w:tr w:rsidR="00821443" w:rsidRPr="00BA4EFE" w14:paraId="495437A8"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68B9637" w14:textId="77777777" w:rsidR="00821443" w:rsidRPr="00BA4EFE" w:rsidRDefault="00821443" w:rsidP="00821443">
            <w:pPr>
              <w:numPr>
                <w:ilvl w:val="0"/>
                <w:numId w:val="18"/>
              </w:numPr>
              <w:spacing w:before="40" w:after="40" w:line="249" w:lineRule="auto"/>
              <w:jc w:val="center"/>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0E98E4"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Dostępne</w:t>
            </w:r>
            <w:proofErr w:type="spellEnd"/>
            <w:r w:rsidRPr="00BA4EFE">
              <w:rPr>
                <w:rFonts w:ascii="Calibri" w:eastAsia="Calibri" w:hAnsi="Calibri" w:cs="Calibri"/>
                <w:b/>
                <w:sz w:val="24"/>
                <w:szCs w:val="24"/>
              </w:rPr>
              <w:t xml:space="preserve"> porty</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C45A8"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Oferowana macierz musi posiadać min.:</w:t>
            </w:r>
          </w:p>
          <w:p w14:paraId="44D92E59"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lastRenderedPageBreak/>
              <w:t xml:space="preserve">- 4 porty </w:t>
            </w:r>
            <w:proofErr w:type="spellStart"/>
            <w:r w:rsidRPr="00BA4EFE">
              <w:rPr>
                <w:rFonts w:ascii="Calibri" w:eastAsia="Calibri" w:hAnsi="Calibri" w:cs="Calibri"/>
              </w:rPr>
              <w:t>Fibre</w:t>
            </w:r>
            <w:proofErr w:type="spellEnd"/>
            <w:r w:rsidRPr="00BA4EFE">
              <w:rPr>
                <w:rFonts w:ascii="Calibri" w:eastAsia="Calibri" w:hAnsi="Calibri" w:cs="Calibri"/>
              </w:rPr>
              <w:t xml:space="preserve"> Channel min. 16 </w:t>
            </w:r>
            <w:proofErr w:type="spellStart"/>
            <w:r w:rsidRPr="00BA4EFE">
              <w:rPr>
                <w:rFonts w:ascii="Calibri" w:eastAsia="Calibri" w:hAnsi="Calibri" w:cs="Calibri"/>
              </w:rPr>
              <w:t>Gb</w:t>
            </w:r>
            <w:proofErr w:type="spellEnd"/>
            <w:r w:rsidRPr="00BA4EFE">
              <w:rPr>
                <w:rFonts w:ascii="Calibri" w:eastAsia="Calibri" w:hAnsi="Calibri" w:cs="Calibri"/>
              </w:rPr>
              <w:t xml:space="preserve">/s na kontroler obsadzone wkładami optycznymi typu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min. 16 </w:t>
            </w:r>
            <w:proofErr w:type="spellStart"/>
            <w:r w:rsidRPr="00BA4EFE">
              <w:rPr>
                <w:rFonts w:ascii="Calibri" w:eastAsia="Calibri" w:hAnsi="Calibri" w:cs="Calibri"/>
              </w:rPr>
              <w:t>Gb</w:t>
            </w:r>
            <w:proofErr w:type="spellEnd"/>
            <w:r w:rsidRPr="00BA4EFE">
              <w:rPr>
                <w:rFonts w:ascii="Calibri" w:eastAsia="Calibri" w:hAnsi="Calibri" w:cs="Calibri"/>
              </w:rPr>
              <w:t>/s;</w:t>
            </w:r>
          </w:p>
          <w:p w14:paraId="5AD3F0F6"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xml:space="preserve">- 2 porty Ethernet min. 10 </w:t>
            </w:r>
            <w:proofErr w:type="spellStart"/>
            <w:r w:rsidRPr="00BA4EFE">
              <w:rPr>
                <w:rFonts w:ascii="Calibri" w:eastAsia="Calibri" w:hAnsi="Calibri" w:cs="Calibri"/>
              </w:rPr>
              <w:t>GbE</w:t>
            </w:r>
            <w:proofErr w:type="spellEnd"/>
            <w:r w:rsidRPr="00BA4EFE">
              <w:rPr>
                <w:rFonts w:ascii="Calibri" w:eastAsia="Calibri" w:hAnsi="Calibri" w:cs="Calibri"/>
              </w:rPr>
              <w:t xml:space="preserve"> na kontroler (RJ-45 lub SFP + z wkładkami optycznymi typu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min. 10 </w:t>
            </w:r>
            <w:proofErr w:type="spellStart"/>
            <w:r w:rsidRPr="00BA4EFE">
              <w:rPr>
                <w:rFonts w:ascii="Calibri" w:eastAsia="Calibri" w:hAnsi="Calibri" w:cs="Calibri"/>
              </w:rPr>
              <w:t>Gb</w:t>
            </w:r>
            <w:proofErr w:type="spellEnd"/>
            <w:r w:rsidRPr="00BA4EFE">
              <w:rPr>
                <w:rFonts w:ascii="Calibri" w:eastAsia="Calibri" w:hAnsi="Calibri" w:cs="Calibri"/>
              </w:rPr>
              <w:t>/s);</w:t>
            </w:r>
          </w:p>
          <w:p w14:paraId="0FCFE509" w14:textId="77777777" w:rsidR="00821443"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- 2 porty umożliwiające podłączenie dodatkowych półek dyskowych służących do rozbudowy oferowanej macierzy dyskowej.</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9251AD" w14:textId="20459B04" w:rsidR="00821443" w:rsidRPr="00BA4EFE" w:rsidRDefault="00821443" w:rsidP="00821443">
            <w:pPr>
              <w:spacing w:before="40" w:after="40" w:line="249" w:lineRule="auto"/>
              <w:jc w:val="center"/>
              <w:rPr>
                <w:rFonts w:ascii="Calibri" w:hAnsi="Calibri" w:cs="Calibri"/>
              </w:rPr>
            </w:pPr>
          </w:p>
        </w:tc>
      </w:tr>
      <w:tr w:rsidR="00821443" w:rsidRPr="00BA4EFE" w14:paraId="54C6DC9E"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EE811C1"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FDFE44"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Obsługiwane</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protokoły</w:t>
            </w:r>
            <w:proofErr w:type="spellEnd"/>
            <w:r w:rsidRPr="00BA4EFE">
              <w:rPr>
                <w:rFonts w:ascii="Calibri" w:eastAsia="Calibri" w:hAnsi="Calibri" w:cs="Calibri"/>
                <w:b/>
                <w:sz w:val="24"/>
                <w:szCs w:val="24"/>
              </w:rPr>
              <w:t xml:space="preserve"> w </w:t>
            </w:r>
            <w:proofErr w:type="spellStart"/>
            <w:r w:rsidRPr="00BA4EFE">
              <w:rPr>
                <w:rFonts w:ascii="Calibri" w:eastAsia="Calibri" w:hAnsi="Calibri" w:cs="Calibri"/>
                <w:b/>
                <w:sz w:val="24"/>
                <w:szCs w:val="24"/>
              </w:rPr>
              <w:t>zakresie</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modelu</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oferowanego</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przez</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producenta</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1058CA" w14:textId="77777777" w:rsidR="003C6EF8" w:rsidRPr="00BA4EFE" w:rsidRDefault="00821443" w:rsidP="00821443">
            <w:pPr>
              <w:spacing w:before="40" w:after="40" w:line="249" w:lineRule="auto"/>
              <w:jc w:val="both"/>
              <w:rPr>
                <w:rFonts w:ascii="Calibri" w:eastAsia="Calibri" w:hAnsi="Calibri" w:cs="Calibri"/>
              </w:rPr>
            </w:pPr>
            <w:r w:rsidRPr="00BA4EFE">
              <w:rPr>
                <w:rFonts w:ascii="Calibri" w:eastAsia="Calibri" w:hAnsi="Calibri" w:cs="Calibri"/>
              </w:rPr>
              <w:t xml:space="preserve">SAS, </w:t>
            </w:r>
            <w:proofErr w:type="spellStart"/>
            <w:r w:rsidRPr="00BA4EFE">
              <w:rPr>
                <w:rFonts w:ascii="Calibri" w:eastAsia="Calibri" w:hAnsi="Calibri" w:cs="Calibri"/>
              </w:rPr>
              <w:t>iSCSI</w:t>
            </w:r>
            <w:proofErr w:type="spellEnd"/>
            <w:r w:rsidRPr="00BA4EFE">
              <w:rPr>
                <w:rFonts w:ascii="Calibri" w:eastAsia="Calibri" w:hAnsi="Calibri" w:cs="Calibri"/>
              </w:rPr>
              <w:t xml:space="preserve">, FC (możliwość obsługi FC i </w:t>
            </w:r>
            <w:proofErr w:type="spellStart"/>
            <w:r w:rsidRPr="00BA4EFE">
              <w:rPr>
                <w:rFonts w:ascii="Calibri" w:eastAsia="Calibri" w:hAnsi="Calibri" w:cs="Calibri"/>
              </w:rPr>
              <w:t>iSCSI</w:t>
            </w:r>
            <w:proofErr w:type="spellEnd"/>
            <w:r w:rsidRPr="00BA4EFE">
              <w:rPr>
                <w:rFonts w:ascii="Calibri" w:eastAsia="Calibri" w:hAnsi="Calibri" w:cs="Calibri"/>
              </w:rPr>
              <w:t xml:space="preserve"> jednocześnie)</w:t>
            </w:r>
            <w:r w:rsidR="003C6EF8" w:rsidRPr="00BA4EFE">
              <w:rPr>
                <w:rFonts w:ascii="Calibri" w:eastAsia="Calibri" w:hAnsi="Calibri" w:cs="Calibri"/>
              </w:rPr>
              <w:t>.</w:t>
            </w:r>
          </w:p>
          <w:p w14:paraId="0C2AE7F2" w14:textId="77777777" w:rsidR="00821443" w:rsidRPr="00BA4EFE" w:rsidRDefault="00821443" w:rsidP="00821443">
            <w:pPr>
              <w:spacing w:before="40" w:after="40" w:line="249" w:lineRule="auto"/>
              <w:jc w:val="both"/>
              <w:rPr>
                <w:rFonts w:ascii="Calibri" w:eastAsia="Calibri" w:hAnsi="Calibri" w:cs="Calibri"/>
              </w:rPr>
            </w:pPr>
            <w:r w:rsidRPr="00BA4EFE">
              <w:rPr>
                <w:rFonts w:ascii="Calibri" w:eastAsia="Calibri" w:hAnsi="Calibri" w:cs="Calibri"/>
              </w:rPr>
              <w:t>Musi być możliwość wystawienia danych do hostów po FC i replikacji asynchronicznej oraz synchronicznej.</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10E8FB" w14:textId="2958A6A5" w:rsidR="00821443" w:rsidRPr="00BA4EFE" w:rsidRDefault="00821443" w:rsidP="00821443">
            <w:pPr>
              <w:spacing w:before="40" w:after="40" w:line="249" w:lineRule="auto"/>
              <w:jc w:val="center"/>
              <w:rPr>
                <w:rFonts w:ascii="Calibri" w:hAnsi="Calibri" w:cs="Calibri"/>
              </w:rPr>
            </w:pPr>
          </w:p>
        </w:tc>
      </w:tr>
      <w:tr w:rsidR="00821443" w:rsidRPr="00BA4EFE" w14:paraId="077A8DC9"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C0A87C4"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75965" w14:textId="77777777" w:rsidR="00821443" w:rsidRPr="00BA4EFE" w:rsidRDefault="001A3C5A"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Pojemność</w:t>
            </w:r>
            <w:proofErr w:type="spellEnd"/>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D66D0"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xml:space="preserve">Wymagana pojemność użytkowa fizyczna netto po skonfigurowaniu zabezpieczenia RAID 6 (lub równoważny) z rozdystrybuowaną przestrzenią zapasową na wszystkie zainstalowane nośniki dyskowe dla właściwego poziomu ochrony nie mniejsza niż 80 TB (zbudowana na min. 14 nośnikach dyskowych typu FLASH o pojemności nie mniejszej niż 6 TB każdy) osiągnięta bez stosowania mechanizmów redukcji danych takich jak np. </w:t>
            </w:r>
            <w:proofErr w:type="spellStart"/>
            <w:r w:rsidRPr="00BA4EFE">
              <w:rPr>
                <w:rFonts w:ascii="Calibri" w:eastAsia="Calibri" w:hAnsi="Calibri" w:cs="Calibri"/>
              </w:rPr>
              <w:t>deduplikacja</w:t>
            </w:r>
            <w:proofErr w:type="spellEnd"/>
            <w:r w:rsidRPr="00BA4EFE">
              <w:rPr>
                <w:rFonts w:ascii="Calibri" w:eastAsia="Calibri" w:hAnsi="Calibri" w:cs="Calibri"/>
              </w:rPr>
              <w:t xml:space="preserve"> i/lub kompresja.</w:t>
            </w:r>
          </w:p>
          <w:p w14:paraId="7B5DFB6C"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Macierz dyskowa w zaoferowanej specyfikacji powinna umożliwiać:</w:t>
            </w:r>
          </w:p>
          <w:p w14:paraId="5F835179"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xml:space="preserve">- bez konieczności na etapie rozbudowy wymiany bądź zakupu kontrolerów macierzowych i/lub dodatkowych półek dyskowych rozbudowę pojemności użytkowej fizycznej netto o co najmniej 40TB (bez stosowania mechanizmów redukcji danych takich jak np. </w:t>
            </w:r>
            <w:proofErr w:type="spellStart"/>
            <w:r w:rsidRPr="00BA4EFE">
              <w:rPr>
                <w:rFonts w:ascii="Calibri" w:eastAsia="Calibri" w:hAnsi="Calibri" w:cs="Calibri"/>
              </w:rPr>
              <w:t>deduplikacja</w:t>
            </w:r>
            <w:proofErr w:type="spellEnd"/>
            <w:r w:rsidRPr="00BA4EFE">
              <w:rPr>
                <w:rFonts w:ascii="Calibri" w:eastAsia="Calibri" w:hAnsi="Calibri" w:cs="Calibri"/>
              </w:rPr>
              <w:t xml:space="preserve"> i/lub kompresja) zarówno poprzez dodanie kolejnych nośników dyskowych do pierwotnie utworzonej grupy dyskowej, jak i utworzenie nowej grupy dyskowej z zabezpieczeniem RAID 6 (lub równoważny) z rozdystrybuowaną przestrzenią zapasową na wszystkie zainstalowane nośniki dyskowe dla właściwego poziomu ochrony. </w:t>
            </w:r>
          </w:p>
          <w:p w14:paraId="4BD976E2" w14:textId="77777777" w:rsidR="001A3C5A"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rozbudowę pierwotnie utworzonej grupy dyskowej o pojedynczy nośnik dyskowy, łącznie co najmniej do 36 fizycznych nośników dyskowych,</w:t>
            </w:r>
          </w:p>
          <w:p w14:paraId="70B29377" w14:textId="77777777" w:rsidR="00821443" w:rsidRPr="00BA4EFE" w:rsidRDefault="001A3C5A" w:rsidP="001A3C5A">
            <w:pPr>
              <w:spacing w:before="40" w:after="40" w:line="249" w:lineRule="auto"/>
              <w:jc w:val="both"/>
              <w:rPr>
                <w:rFonts w:ascii="Calibri" w:eastAsia="Calibri" w:hAnsi="Calibri" w:cs="Calibri"/>
              </w:rPr>
            </w:pPr>
            <w:r w:rsidRPr="00BA4EFE">
              <w:rPr>
                <w:rFonts w:ascii="Calibri" w:eastAsia="Calibri" w:hAnsi="Calibri" w:cs="Calibri"/>
              </w:rPr>
              <w:t>- obsługę co najmniej 92 nośników dyskowych typu i o pojemności z jakiej zbudowano zaoferowaną pojemność użytkową fizyczną netto (92x min. 6TB = min. 552 TB przestrzeni surowej) bez konieczności na etapie rozbudowy wymiany bądź zakupu kontrolerów macierzowych.</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D0347E" w14:textId="48FDD8A4" w:rsidR="00821443" w:rsidRPr="00BA4EFE" w:rsidRDefault="00821443" w:rsidP="00821443">
            <w:pPr>
              <w:spacing w:before="40" w:after="40" w:line="249" w:lineRule="auto"/>
              <w:jc w:val="center"/>
              <w:rPr>
                <w:rFonts w:ascii="Calibri" w:hAnsi="Calibri" w:cs="Calibri"/>
              </w:rPr>
            </w:pPr>
          </w:p>
        </w:tc>
      </w:tr>
      <w:tr w:rsidR="00821443" w:rsidRPr="00BA4EFE" w14:paraId="6F0C70DF"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39DFA7E"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562A"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Funkcjonalności</w:t>
            </w:r>
            <w:proofErr w:type="spellEnd"/>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7169"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Macierz musi obsługiwać zabezpieczenia RAID 6 (lub równoważny) z rozdystrybuowaną przestrzenią zapasową na wszystkie zainstalowane nośniki dyskowe dla właściwego poziomu ochrony.</w:t>
            </w:r>
          </w:p>
          <w:p w14:paraId="62408F0D"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dyskowa musi posiadać funkcjonalność szyfrowania składowanych danych bez konieczności używania dedykowanych </w:t>
            </w:r>
            <w:proofErr w:type="spellStart"/>
            <w:r w:rsidRPr="00BA4EFE">
              <w:rPr>
                <w:rFonts w:ascii="Calibri" w:eastAsia="Calibri" w:hAnsi="Calibri" w:cs="Calibri"/>
              </w:rPr>
              <w:t>samoszyfrujących</w:t>
            </w:r>
            <w:proofErr w:type="spellEnd"/>
            <w:r w:rsidRPr="00BA4EFE">
              <w:rPr>
                <w:rFonts w:ascii="Calibri" w:eastAsia="Calibri" w:hAnsi="Calibri" w:cs="Calibri"/>
              </w:rPr>
              <w:t xml:space="preserve"> nośników dyskowych. Zarządzanie kluczami szyfrującymi musi być możliwe zarówno w trybie lokalnym jak i zdalnym poprzez zastosowanie serwera zarządzającego kluczami. Jeżeli funkcjonalność wymaga licencji, w ramach oferty należy dostarczyć licencję na całą macierz, jej maksymalnie możliwą i obsługiwaną pojemność.</w:t>
            </w:r>
          </w:p>
          <w:p w14:paraId="61BCD19E"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Macierz musi posiadać możliwość uruchomienia funkcjonalność kompresji danych online, gdzie dane zapisywane w macierzy są kompresowane w locie i zapisywane na zaoferowanych nośnikach dyskowych w postaci skompresowanej, a przy odczycie dane są również w locie dekompresowane i w takiej postaci przesyłane poza macierz. Operacja kompresji nie może wymagać alokacji innej przestrzeni dyskowej niż ta, która jest niezbędna do zapisania skompresowanych danych.</w:t>
            </w:r>
          </w:p>
          <w:p w14:paraId="23C289D2"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Jeżeli funkcjonalność wymaga licencji, należy zaoferować taką licencję bez ograniczenia stopnia redukcji danych dla całej macierzy (maksymalnie możliwej do uzyskania pojemności).</w:t>
            </w:r>
          </w:p>
          <w:p w14:paraId="792DF495"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możliwość uruchomienia funkcjonalność </w:t>
            </w:r>
            <w:proofErr w:type="spellStart"/>
            <w:r w:rsidRPr="00BA4EFE">
              <w:rPr>
                <w:rFonts w:ascii="Calibri" w:eastAsia="Calibri" w:hAnsi="Calibri" w:cs="Calibri"/>
              </w:rPr>
              <w:t>deduplikacji</w:t>
            </w:r>
            <w:proofErr w:type="spellEnd"/>
            <w:r w:rsidRPr="00BA4EFE">
              <w:rPr>
                <w:rFonts w:ascii="Calibri" w:eastAsia="Calibri" w:hAnsi="Calibri" w:cs="Calibri"/>
              </w:rPr>
              <w:t xml:space="preserve"> danych online, gdzie dane zapisywane w macierzy są </w:t>
            </w:r>
            <w:proofErr w:type="spellStart"/>
            <w:r w:rsidRPr="00BA4EFE">
              <w:rPr>
                <w:rFonts w:ascii="Calibri" w:eastAsia="Calibri" w:hAnsi="Calibri" w:cs="Calibri"/>
              </w:rPr>
              <w:t>deduplikowane</w:t>
            </w:r>
            <w:proofErr w:type="spellEnd"/>
            <w:r w:rsidRPr="00BA4EFE">
              <w:rPr>
                <w:rFonts w:ascii="Calibri" w:eastAsia="Calibri" w:hAnsi="Calibri" w:cs="Calibri"/>
              </w:rPr>
              <w:t xml:space="preserve"> w locie i zapisywane na zaoferowanych nośnikach dyskowych po usunięciu duplikatów. Operacja </w:t>
            </w:r>
            <w:proofErr w:type="spellStart"/>
            <w:r w:rsidRPr="00BA4EFE">
              <w:rPr>
                <w:rFonts w:ascii="Calibri" w:eastAsia="Calibri" w:hAnsi="Calibri" w:cs="Calibri"/>
              </w:rPr>
              <w:t>deduplikacji</w:t>
            </w:r>
            <w:proofErr w:type="spellEnd"/>
            <w:r w:rsidRPr="00BA4EFE">
              <w:rPr>
                <w:rFonts w:ascii="Calibri" w:eastAsia="Calibri" w:hAnsi="Calibri" w:cs="Calibri"/>
              </w:rPr>
              <w:t xml:space="preserve"> nie może wymagać alokacji innej przestrzeni dyskowej niż ta, która jest niezbędna do zapisania </w:t>
            </w:r>
            <w:proofErr w:type="spellStart"/>
            <w:r w:rsidRPr="00BA4EFE">
              <w:rPr>
                <w:rFonts w:ascii="Calibri" w:eastAsia="Calibri" w:hAnsi="Calibri" w:cs="Calibri"/>
              </w:rPr>
              <w:t>zdeduplikowanych</w:t>
            </w:r>
            <w:proofErr w:type="spellEnd"/>
            <w:r w:rsidRPr="00BA4EFE">
              <w:rPr>
                <w:rFonts w:ascii="Calibri" w:eastAsia="Calibri" w:hAnsi="Calibri" w:cs="Calibri"/>
              </w:rPr>
              <w:t xml:space="preserve"> danych. Producent macierz musi udostępnić oprogramowanie pozwalające na estymację stopnia </w:t>
            </w:r>
            <w:proofErr w:type="spellStart"/>
            <w:r w:rsidRPr="00BA4EFE">
              <w:rPr>
                <w:rFonts w:ascii="Calibri" w:eastAsia="Calibri" w:hAnsi="Calibri" w:cs="Calibri"/>
              </w:rPr>
              <w:t>deduplikacji</w:t>
            </w:r>
            <w:proofErr w:type="spellEnd"/>
            <w:r w:rsidRPr="00BA4EFE">
              <w:rPr>
                <w:rFonts w:ascii="Calibri" w:eastAsia="Calibri" w:hAnsi="Calibri" w:cs="Calibri"/>
              </w:rPr>
              <w:t xml:space="preserve"> wolumenów. Jeżeli funkcjonalność wymaga licencji, należy zaoferować taką licencję bez ograniczenia stopnia redukcji danych dla całej macierzy (maksymalnie możliwej do uzyskania pojemności).</w:t>
            </w:r>
          </w:p>
          <w:p w14:paraId="730CFA47"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możliwość wykonywania replikacji synchronicznej i asynchronicznej wolumenów logicznych na drugą macierz. Zasoby źródłowe kopii zdalnej oraz docelowe kopii zdalnej mogą być zabezpieczone różnymi poziomami RAID i egzystować na różnych technologicznie nośnikach dyskowych. Możliwość replikacji przy użyciu dostarczonych interfejsów z zainstalowanymi wkładkami optycznymi typu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(FC i/lub </w:t>
            </w:r>
            <w:proofErr w:type="spellStart"/>
            <w:r w:rsidRPr="00BA4EFE">
              <w:rPr>
                <w:rFonts w:ascii="Calibri" w:eastAsia="Calibri" w:hAnsi="Calibri" w:cs="Calibri"/>
              </w:rPr>
              <w:t>iSCSI</w:t>
            </w:r>
            <w:proofErr w:type="spellEnd"/>
            <w:r w:rsidRPr="00BA4EFE">
              <w:rPr>
                <w:rFonts w:ascii="Calibri" w:eastAsia="Calibri" w:hAnsi="Calibri" w:cs="Calibri"/>
              </w:rPr>
              <w:t xml:space="preserve"> min. 16 </w:t>
            </w:r>
            <w:proofErr w:type="spellStart"/>
            <w:r w:rsidRPr="00BA4EFE">
              <w:rPr>
                <w:rFonts w:ascii="Calibri" w:eastAsia="Calibri" w:hAnsi="Calibri" w:cs="Calibri"/>
              </w:rPr>
              <w:t>Gb</w:t>
            </w:r>
            <w:proofErr w:type="spellEnd"/>
            <w:r w:rsidRPr="00BA4EFE">
              <w:rPr>
                <w:rFonts w:ascii="Calibri" w:eastAsia="Calibri" w:hAnsi="Calibri" w:cs="Calibri"/>
              </w:rPr>
              <w:t xml:space="preserve">/s) lub opcjonalnie dostępnych w ofercie producenta macierzy dla oferowanego modelu macierzy wkładach typu </w:t>
            </w:r>
            <w:proofErr w:type="spellStart"/>
            <w:r w:rsidRPr="00BA4EFE">
              <w:rPr>
                <w:rFonts w:ascii="Calibri" w:eastAsia="Calibri" w:hAnsi="Calibri" w:cs="Calibri"/>
              </w:rPr>
              <w:t>Long</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SM (FC i/lub </w:t>
            </w:r>
            <w:proofErr w:type="spellStart"/>
            <w:r w:rsidRPr="00BA4EFE">
              <w:rPr>
                <w:rFonts w:ascii="Calibri" w:eastAsia="Calibri" w:hAnsi="Calibri" w:cs="Calibri"/>
              </w:rPr>
              <w:t>iSCSI</w:t>
            </w:r>
            <w:proofErr w:type="spellEnd"/>
            <w:r w:rsidRPr="00BA4EFE">
              <w:rPr>
                <w:rFonts w:ascii="Calibri" w:eastAsia="Calibri" w:hAnsi="Calibri" w:cs="Calibri"/>
              </w:rPr>
              <w:t xml:space="preserve"> min. 16 </w:t>
            </w:r>
            <w:proofErr w:type="spellStart"/>
            <w:r w:rsidRPr="00BA4EFE">
              <w:rPr>
                <w:rFonts w:ascii="Calibri" w:eastAsia="Calibri" w:hAnsi="Calibri" w:cs="Calibri"/>
              </w:rPr>
              <w:t>Gb</w:t>
            </w:r>
            <w:proofErr w:type="spellEnd"/>
            <w:r w:rsidRPr="00BA4EFE">
              <w:rPr>
                <w:rFonts w:ascii="Calibri" w:eastAsia="Calibri" w:hAnsi="Calibri" w:cs="Calibri"/>
              </w:rPr>
              <w:t xml:space="preserve">/s). W ramach tego postępowania Zamawiający nie wymaga dostawy wkładek typu </w:t>
            </w:r>
            <w:proofErr w:type="spellStart"/>
            <w:r w:rsidRPr="00BA4EFE">
              <w:rPr>
                <w:rFonts w:ascii="Calibri" w:eastAsia="Calibri" w:hAnsi="Calibri" w:cs="Calibri"/>
              </w:rPr>
              <w:t>Long</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SM do macierzy dyskowych.</w:t>
            </w:r>
          </w:p>
          <w:p w14:paraId="53EA6343"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możliwość stworzenia konfiguracji aktywnego klastra, która przy wykorzystaniu dwóch urządzeń, takich jak zaoferowana macierz dyskowa rozlokowanych np. w dwóch lokalizacjach zapewni konfigurację wysokiej dostępności (HA-high </w:t>
            </w:r>
            <w:proofErr w:type="spellStart"/>
            <w:r w:rsidRPr="00BA4EFE">
              <w:rPr>
                <w:rFonts w:ascii="Calibri" w:eastAsia="Calibri" w:hAnsi="Calibri" w:cs="Calibri"/>
              </w:rPr>
              <w:t>availability</w:t>
            </w:r>
            <w:proofErr w:type="spellEnd"/>
            <w:r w:rsidRPr="00BA4EFE">
              <w:rPr>
                <w:rFonts w:ascii="Calibri" w:eastAsia="Calibri" w:hAnsi="Calibri" w:cs="Calibri"/>
              </w:rPr>
              <w:t xml:space="preserve">) tzn. dostęp serwerów do tego samego zestawu </w:t>
            </w:r>
            <w:proofErr w:type="spellStart"/>
            <w:r w:rsidRPr="00BA4EFE">
              <w:rPr>
                <w:rFonts w:ascii="Calibri" w:eastAsia="Calibri" w:hAnsi="Calibri" w:cs="Calibri"/>
              </w:rPr>
              <w:t>LUNów</w:t>
            </w:r>
            <w:proofErr w:type="spellEnd"/>
            <w:r w:rsidRPr="00BA4EFE">
              <w:rPr>
                <w:rFonts w:ascii="Calibri" w:eastAsia="Calibri" w:hAnsi="Calibri" w:cs="Calibri"/>
              </w:rPr>
              <w:t xml:space="preserve"> prezentowanych z macierzy w każdej z lokalizacji. W sytuacji awarii jednej z dwóch macierzy wolumeny prezentowane do serwerów muszą dostępne w sposób ciągły bez żadnej przerwy. Rozwiązanie musi być niezależne od platformy serwerowej i systemu operacyjnego. Jeżeli funkcjonalność wymaga licencji, należy zaoferować taką licencję dla całej macierzy (maksymalnie możliwej do uzyskania pojemności). Możliwość stworzenia konfiguracji aktywnego klastra przy użyciu dostarczonych interfejsów z zainstalowanymi wkładkami optycznymi typu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(FC i/lub </w:t>
            </w:r>
            <w:proofErr w:type="spellStart"/>
            <w:r w:rsidRPr="00BA4EFE">
              <w:rPr>
                <w:rFonts w:ascii="Calibri" w:eastAsia="Calibri" w:hAnsi="Calibri" w:cs="Calibri"/>
              </w:rPr>
              <w:t>iSCSI</w:t>
            </w:r>
            <w:proofErr w:type="spellEnd"/>
            <w:r w:rsidRPr="00BA4EFE">
              <w:rPr>
                <w:rFonts w:ascii="Calibri" w:eastAsia="Calibri" w:hAnsi="Calibri" w:cs="Calibri"/>
              </w:rPr>
              <w:t xml:space="preserve"> min. 16 </w:t>
            </w:r>
            <w:proofErr w:type="spellStart"/>
            <w:r w:rsidRPr="00BA4EFE">
              <w:rPr>
                <w:rFonts w:ascii="Calibri" w:eastAsia="Calibri" w:hAnsi="Calibri" w:cs="Calibri"/>
              </w:rPr>
              <w:t>Gb</w:t>
            </w:r>
            <w:proofErr w:type="spellEnd"/>
            <w:r w:rsidRPr="00BA4EFE">
              <w:rPr>
                <w:rFonts w:ascii="Calibri" w:eastAsia="Calibri" w:hAnsi="Calibri" w:cs="Calibri"/>
              </w:rPr>
              <w:t>/s)</w:t>
            </w:r>
          </w:p>
          <w:p w14:paraId="61EEE9B7"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możliwość wczesnego wykrywania potencjalnych anomalii i uszkodzeń (np. przez </w:t>
            </w:r>
            <w:proofErr w:type="spellStart"/>
            <w:r w:rsidRPr="00BA4EFE">
              <w:rPr>
                <w:rFonts w:ascii="Calibri" w:eastAsia="Calibri" w:hAnsi="Calibri" w:cs="Calibri"/>
              </w:rPr>
              <w:t>ransomware</w:t>
            </w:r>
            <w:proofErr w:type="spellEnd"/>
            <w:r w:rsidRPr="00BA4EFE">
              <w:rPr>
                <w:rFonts w:ascii="Calibri" w:eastAsia="Calibri" w:hAnsi="Calibri" w:cs="Calibri"/>
              </w:rPr>
              <w:t>) zapisywanych danych działający w trybie in-</w:t>
            </w:r>
            <w:proofErr w:type="spellStart"/>
            <w:r w:rsidRPr="00BA4EFE">
              <w:rPr>
                <w:rFonts w:ascii="Calibri" w:eastAsia="Calibri" w:hAnsi="Calibri" w:cs="Calibri"/>
              </w:rPr>
              <w:t>line</w:t>
            </w:r>
            <w:proofErr w:type="spellEnd"/>
            <w:r w:rsidRPr="00BA4EFE">
              <w:rPr>
                <w:rFonts w:ascii="Calibri" w:eastAsia="Calibri" w:hAnsi="Calibri" w:cs="Calibri"/>
              </w:rPr>
              <w:t>. Jeżeli funkcjonalność wymaga licencji, należy zaoferować niezbędne licencję dla oferowanej macierzy dyskowej wraz ze wsparciem producenta zaoferowanej macierzy dyskowej.</w:t>
            </w:r>
          </w:p>
          <w:p w14:paraId="2588EC4C"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Macierz musi posiadać możliwość wykonywania </w:t>
            </w:r>
            <w:proofErr w:type="spellStart"/>
            <w:r w:rsidRPr="00BA4EFE">
              <w:rPr>
                <w:rFonts w:ascii="Calibri" w:eastAsia="Calibri" w:hAnsi="Calibri" w:cs="Calibri"/>
              </w:rPr>
              <w:t>niezmienialnych</w:t>
            </w:r>
            <w:proofErr w:type="spellEnd"/>
            <w:r w:rsidRPr="00BA4EFE">
              <w:rPr>
                <w:rFonts w:ascii="Calibri" w:eastAsia="Calibri" w:hAnsi="Calibri" w:cs="Calibri"/>
              </w:rPr>
              <w:t xml:space="preserve"> (</w:t>
            </w:r>
            <w:proofErr w:type="spellStart"/>
            <w:r w:rsidRPr="00BA4EFE">
              <w:rPr>
                <w:rFonts w:ascii="Calibri" w:eastAsia="Calibri" w:hAnsi="Calibri" w:cs="Calibri"/>
              </w:rPr>
              <w:t>immutable</w:t>
            </w:r>
            <w:proofErr w:type="spellEnd"/>
            <w:r w:rsidRPr="00BA4EFE">
              <w:rPr>
                <w:rFonts w:ascii="Calibri" w:eastAsia="Calibri" w:hAnsi="Calibri" w:cs="Calibri"/>
              </w:rPr>
              <w:t>) kopii lokalnych wolumenów dla potrzeb szybkiego odzyskiwania danych w przypadku np. celowego uszkodzenia danych (</w:t>
            </w:r>
            <w:proofErr w:type="spellStart"/>
            <w:r w:rsidRPr="00BA4EFE">
              <w:rPr>
                <w:rFonts w:ascii="Calibri" w:eastAsia="Calibri" w:hAnsi="Calibri" w:cs="Calibri"/>
              </w:rPr>
              <w:t>ransomware</w:t>
            </w:r>
            <w:proofErr w:type="spellEnd"/>
            <w:r w:rsidRPr="00BA4EFE">
              <w:rPr>
                <w:rFonts w:ascii="Calibri" w:eastAsia="Calibri" w:hAnsi="Calibri" w:cs="Calibri"/>
              </w:rPr>
              <w:t>), tworzonych w wydzielonej przestrzeni na macierzy, wg. definiowalnych przez użytkownika polityk dotyczących częstotliwości wykonywania kopii i ich retencji. Jeżeli funkcjonalność wymaga licencji, należy zaoferować niezbędne licencję dla oferowanej macierzy dyskowej wraz ze wsparciem producenta zaoferowanej macierzy dyskowej.</w:t>
            </w:r>
          </w:p>
          <w:p w14:paraId="10DDD8C8"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Dostarczone rozwiązanie (macierz dyskowa lub macierz z dedykowanymi urządzeniami do wirtualizacji macierzy dyskowych) musi posiadać funkcjonalność migracji danych z innych macierzy dyskowych różnych producentów z zachowaniem dostępu danych dla serwerów (import danych) z wykorzystaniem zaoferowanych interfejsów </w:t>
            </w:r>
            <w:proofErr w:type="spellStart"/>
            <w:r w:rsidRPr="00BA4EFE">
              <w:rPr>
                <w:rFonts w:ascii="Calibri" w:eastAsia="Calibri" w:hAnsi="Calibri" w:cs="Calibri"/>
              </w:rPr>
              <w:t>Fibre</w:t>
            </w:r>
            <w:proofErr w:type="spellEnd"/>
            <w:r w:rsidRPr="00BA4EFE">
              <w:rPr>
                <w:rFonts w:ascii="Calibri" w:eastAsia="Calibri" w:hAnsi="Calibri" w:cs="Calibri"/>
              </w:rPr>
              <w:t xml:space="preserve"> Channel. Jeżeli funkcjonalność wymaga licencji, należy zaoferować licencje wraz ze wsparciem producenta zaoferowanej macierzy dyskowej.</w:t>
            </w:r>
          </w:p>
          <w:p w14:paraId="29D23AD6"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 xml:space="preserve">Sterowniki do obsługi wielościeżkowego dostępu do wolumenów, awarii ścieżki i rozłożenia obciążenia po ścieżkach dostępu muszą być dostępne dla podłączanych systemów operacyjnych (Windows Server, </w:t>
            </w:r>
            <w:proofErr w:type="spellStart"/>
            <w:r w:rsidRPr="00BA4EFE">
              <w:rPr>
                <w:rFonts w:ascii="Calibri" w:eastAsia="Calibri" w:hAnsi="Calibri" w:cs="Calibri"/>
              </w:rPr>
              <w:t>VMware</w:t>
            </w:r>
            <w:proofErr w:type="spellEnd"/>
            <w:r w:rsidRPr="00BA4EFE">
              <w:rPr>
                <w:rFonts w:ascii="Calibri" w:eastAsia="Calibri" w:hAnsi="Calibri" w:cs="Calibri"/>
              </w:rPr>
              <w:t>).</w:t>
            </w:r>
          </w:p>
          <w:p w14:paraId="0127F6D8" w14:textId="77777777" w:rsidR="00116D38"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Macierz musi oferować funkcjonalność zarządzania maksymalną ilością operacji wejścia / wyjścia wykonywanych na danym wolumenie - zarządzanie musi być możliwe zarówno poprzez określenie ilości operacji I/O na sekundę i/lub przepustowości określonej w MB/s.</w:t>
            </w:r>
          </w:p>
          <w:p w14:paraId="75355A70" w14:textId="77777777" w:rsidR="00821443" w:rsidRPr="00BA4EFE" w:rsidRDefault="00116D38" w:rsidP="00116D38">
            <w:pPr>
              <w:spacing w:before="40" w:after="40" w:line="249" w:lineRule="auto"/>
              <w:jc w:val="both"/>
              <w:rPr>
                <w:rFonts w:ascii="Calibri" w:eastAsia="Calibri" w:hAnsi="Calibri" w:cs="Calibri"/>
              </w:rPr>
            </w:pPr>
            <w:r w:rsidRPr="00BA4EFE">
              <w:rPr>
                <w:rFonts w:ascii="Calibri" w:eastAsia="Calibri" w:hAnsi="Calibri" w:cs="Calibri"/>
              </w:rPr>
              <w:t>Macierz musi obsługiwać funkcjonalności mapowania wolumenów do hostów lub grup hostów, tak aby inne hosty / grupy hostów nie miały do nich dostępu.</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DB6DB5" w14:textId="4D6CD71B" w:rsidR="00821443" w:rsidRPr="00BA4EFE" w:rsidRDefault="00821443" w:rsidP="00821443">
            <w:pPr>
              <w:spacing w:before="40" w:after="40" w:line="249" w:lineRule="auto"/>
              <w:jc w:val="center"/>
              <w:rPr>
                <w:rFonts w:ascii="Calibri" w:hAnsi="Calibri" w:cs="Calibri"/>
              </w:rPr>
            </w:pPr>
          </w:p>
        </w:tc>
      </w:tr>
      <w:tr w:rsidR="00821443" w:rsidRPr="00BA4EFE" w14:paraId="6A5B4123"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B531D16"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8FBB6B"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Wydajność</w:t>
            </w:r>
            <w:proofErr w:type="spellEnd"/>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15DD52" w14:textId="77777777" w:rsidR="00A601BF" w:rsidRPr="00BA4EFE" w:rsidRDefault="00A601BF" w:rsidP="00A601BF">
            <w:pPr>
              <w:spacing w:before="40" w:after="40" w:line="249" w:lineRule="auto"/>
              <w:jc w:val="both"/>
              <w:rPr>
                <w:rFonts w:ascii="Calibri" w:eastAsia="Calibri" w:hAnsi="Calibri" w:cs="Calibri"/>
              </w:rPr>
            </w:pPr>
            <w:r w:rsidRPr="00BA4EFE">
              <w:rPr>
                <w:rFonts w:ascii="Calibri" w:eastAsia="Calibri" w:hAnsi="Calibri" w:cs="Calibri"/>
              </w:rPr>
              <w:t>Wydajność zaoferowanej macierzy (bez zastosowania mechanizmów redukcji danych, replikacji, klastra HA) minimum 20000 operacji / sekundę przy obciążeniu systemu nie większym niż 65% dla parametrów:</w:t>
            </w:r>
          </w:p>
          <w:p w14:paraId="10D890BF" w14:textId="77777777" w:rsidR="00A601BF" w:rsidRPr="00BA4EFE" w:rsidRDefault="00A601BF" w:rsidP="00A601BF">
            <w:pPr>
              <w:spacing w:before="40" w:after="40" w:line="249" w:lineRule="auto"/>
              <w:jc w:val="both"/>
              <w:rPr>
                <w:rFonts w:ascii="Calibri" w:eastAsia="Calibri" w:hAnsi="Calibri" w:cs="Calibri"/>
              </w:rPr>
            </w:pPr>
            <w:r w:rsidRPr="00BA4EFE">
              <w:rPr>
                <w:rFonts w:ascii="Calibri" w:eastAsia="Calibri" w:hAnsi="Calibri" w:cs="Calibri"/>
              </w:rPr>
              <w:t>Ilość operacji odczytu: 70%</w:t>
            </w:r>
          </w:p>
          <w:p w14:paraId="5F35AFE6" w14:textId="77777777" w:rsidR="00A601BF" w:rsidRPr="00BA4EFE" w:rsidRDefault="00A601BF" w:rsidP="00A601BF">
            <w:pPr>
              <w:spacing w:before="40" w:after="40" w:line="249" w:lineRule="auto"/>
              <w:jc w:val="both"/>
              <w:rPr>
                <w:rFonts w:ascii="Calibri" w:eastAsia="Calibri" w:hAnsi="Calibri" w:cs="Calibri"/>
              </w:rPr>
            </w:pPr>
            <w:r w:rsidRPr="00BA4EFE">
              <w:rPr>
                <w:rFonts w:ascii="Calibri" w:eastAsia="Calibri" w:hAnsi="Calibri" w:cs="Calibri"/>
              </w:rPr>
              <w:t xml:space="preserve">Rozmiar transferu odczytu: 64 </w:t>
            </w:r>
            <w:proofErr w:type="spellStart"/>
            <w:r w:rsidRPr="00BA4EFE">
              <w:rPr>
                <w:rFonts w:ascii="Calibri" w:eastAsia="Calibri" w:hAnsi="Calibri" w:cs="Calibri"/>
              </w:rPr>
              <w:t>KiB</w:t>
            </w:r>
            <w:proofErr w:type="spellEnd"/>
            <w:r w:rsidRPr="00BA4EFE">
              <w:rPr>
                <w:rFonts w:ascii="Calibri" w:eastAsia="Calibri" w:hAnsi="Calibri" w:cs="Calibri"/>
              </w:rPr>
              <w:t>/operację.</w:t>
            </w:r>
          </w:p>
          <w:p w14:paraId="29A9F375" w14:textId="77777777" w:rsidR="00A601BF" w:rsidRPr="00BA4EFE" w:rsidRDefault="00A601BF" w:rsidP="00A601BF">
            <w:pPr>
              <w:spacing w:before="40" w:after="40" w:line="249" w:lineRule="auto"/>
              <w:jc w:val="both"/>
              <w:rPr>
                <w:rFonts w:ascii="Calibri" w:eastAsia="Calibri" w:hAnsi="Calibri" w:cs="Calibri"/>
              </w:rPr>
            </w:pPr>
            <w:r w:rsidRPr="00BA4EFE">
              <w:rPr>
                <w:rFonts w:ascii="Calibri" w:eastAsia="Calibri" w:hAnsi="Calibri" w:cs="Calibri"/>
              </w:rPr>
              <w:t xml:space="preserve">Rozmiar transferu zapisu: 64 </w:t>
            </w:r>
            <w:proofErr w:type="spellStart"/>
            <w:r w:rsidRPr="00BA4EFE">
              <w:rPr>
                <w:rFonts w:ascii="Calibri" w:eastAsia="Calibri" w:hAnsi="Calibri" w:cs="Calibri"/>
              </w:rPr>
              <w:t>KiB</w:t>
            </w:r>
            <w:proofErr w:type="spellEnd"/>
            <w:r w:rsidRPr="00BA4EFE">
              <w:rPr>
                <w:rFonts w:ascii="Calibri" w:eastAsia="Calibri" w:hAnsi="Calibri" w:cs="Calibri"/>
              </w:rPr>
              <w:t>/operację.</w:t>
            </w:r>
          </w:p>
          <w:p w14:paraId="77ED8E5E" w14:textId="77777777" w:rsidR="00A601BF" w:rsidRPr="00BA4EFE" w:rsidRDefault="00A601BF" w:rsidP="00A601BF">
            <w:pPr>
              <w:spacing w:before="40" w:after="40" w:line="249" w:lineRule="auto"/>
              <w:jc w:val="both"/>
              <w:rPr>
                <w:rFonts w:ascii="Calibri" w:eastAsia="Calibri" w:hAnsi="Calibri" w:cs="Calibri"/>
              </w:rPr>
            </w:pPr>
            <w:r w:rsidRPr="00BA4EFE">
              <w:rPr>
                <w:rFonts w:ascii="Calibri" w:eastAsia="Calibri" w:hAnsi="Calibri" w:cs="Calibri"/>
              </w:rPr>
              <w:t>Całkowita liczba odczytów z pamięci podręcznej: nie więcej jak 20%.</w:t>
            </w:r>
          </w:p>
          <w:p w14:paraId="6F7B9532" w14:textId="77777777" w:rsidR="00821443" w:rsidRPr="00BA4EFE" w:rsidRDefault="00A601BF" w:rsidP="00A601BF">
            <w:pPr>
              <w:spacing w:before="40" w:after="40" w:line="249" w:lineRule="auto"/>
              <w:jc w:val="both"/>
              <w:rPr>
                <w:rFonts w:ascii="Calibri" w:eastAsia="Calibri" w:hAnsi="Calibri" w:cs="Calibri"/>
              </w:rPr>
            </w:pPr>
            <w:r w:rsidRPr="006C24B7">
              <w:rPr>
                <w:rFonts w:ascii="Calibri" w:eastAsia="Calibri" w:hAnsi="Calibri" w:cs="Calibri"/>
                <w:b/>
                <w:bCs/>
                <w:shd w:val="clear" w:color="auto" w:fill="FFFFFF" w:themeFill="background1"/>
              </w:rPr>
              <w:t>Do oferty należy załączyć wydruk z estymatora narzędzia producenta. Zamawiający zastrzega sobie możliwość weryfikacji spełnienia kryterium na etapie wyboru oferty</w:t>
            </w:r>
            <w:r w:rsidRPr="006C24B7">
              <w:rPr>
                <w:rFonts w:ascii="Calibri" w:eastAsia="Calibri" w:hAnsi="Calibri" w:cs="Calibri"/>
                <w:shd w:val="clear" w:color="auto" w:fill="FFFFFF" w:themeFill="background1"/>
              </w:rPr>
              <w:t>.</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17927A" w14:textId="6385043E" w:rsidR="00821443" w:rsidRPr="00BA4EFE" w:rsidRDefault="00821443" w:rsidP="00821443">
            <w:pPr>
              <w:spacing w:before="40" w:after="40" w:line="249" w:lineRule="auto"/>
              <w:jc w:val="center"/>
              <w:rPr>
                <w:rFonts w:ascii="Calibri" w:hAnsi="Calibri" w:cs="Calibri"/>
              </w:rPr>
            </w:pPr>
          </w:p>
        </w:tc>
      </w:tr>
      <w:tr w:rsidR="00821443" w:rsidRPr="00BA4EFE" w14:paraId="6B89F822"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9DECE6E"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A22F53"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Zarządzanie</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macierzą</w:t>
            </w:r>
            <w:proofErr w:type="spellEnd"/>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FE4310" w14:textId="77777777" w:rsidR="00821443" w:rsidRPr="00BA4EFE" w:rsidRDefault="00277863" w:rsidP="00821443">
            <w:pPr>
              <w:spacing w:before="40" w:after="40" w:line="249" w:lineRule="auto"/>
              <w:jc w:val="both"/>
              <w:rPr>
                <w:rFonts w:ascii="Calibri" w:eastAsia="Calibri" w:hAnsi="Calibri" w:cs="Calibri"/>
              </w:rPr>
            </w:pPr>
            <w:r w:rsidRPr="00BA4EFE">
              <w:rPr>
                <w:rFonts w:ascii="Calibri" w:eastAsia="Calibri" w:hAnsi="Calibri" w:cs="Calibri"/>
              </w:rPr>
              <w:t>Urządzenie musi umożliwiać zarządzanie za pomocą interfejsu Ethernet. Macierz musi umożliwiać zarządzanie całością dostępnych zasobów dyskowych z jednej konsoli administracyjnej. Macierz powinno udostępniać mechanizmy bezpośredniego monitoringu stanu w jakim w danym momencie macierz się znajduje. Macierz powinna umożliwiać zarządzanie poprzez interfejs zarządzający GUI, CLI oraz zapewniać możliwość tworzenie skryptów użytkownika w celu zarządzania macierzą.</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5FBAB1" w14:textId="0100ABC6" w:rsidR="00821443" w:rsidRPr="00BA4EFE" w:rsidRDefault="00821443" w:rsidP="00821443">
            <w:pPr>
              <w:spacing w:before="40" w:after="40" w:line="249" w:lineRule="auto"/>
              <w:jc w:val="center"/>
              <w:rPr>
                <w:rFonts w:ascii="Calibri" w:hAnsi="Calibri" w:cs="Calibri"/>
              </w:rPr>
            </w:pPr>
          </w:p>
        </w:tc>
      </w:tr>
      <w:tr w:rsidR="00821443" w:rsidRPr="00BA4EFE" w14:paraId="1E078824"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7011668"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C5568A" w14:textId="77777777" w:rsidR="00821443" w:rsidRPr="00BA4EFE" w:rsidRDefault="00821443" w:rsidP="00821443">
            <w:pPr>
              <w:pStyle w:val="TableText"/>
              <w:jc w:val="center"/>
              <w:rPr>
                <w:rFonts w:ascii="Calibri" w:eastAsia="Calibri" w:hAnsi="Calibri" w:cs="Calibri"/>
                <w:b/>
                <w:sz w:val="24"/>
                <w:szCs w:val="24"/>
              </w:rPr>
            </w:pPr>
            <w:r w:rsidRPr="00BA4EFE">
              <w:rPr>
                <w:rFonts w:ascii="Calibri" w:eastAsia="Calibri" w:hAnsi="Calibri" w:cs="Calibri"/>
                <w:b/>
                <w:sz w:val="24"/>
                <w:szCs w:val="24"/>
              </w:rPr>
              <w:t>Inne</w:t>
            </w:r>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95E645" w14:textId="77777777" w:rsidR="00821443" w:rsidRPr="00BA4EFE" w:rsidRDefault="008E6506" w:rsidP="00821443">
            <w:pPr>
              <w:spacing w:before="40" w:after="40" w:line="249" w:lineRule="auto"/>
              <w:jc w:val="both"/>
              <w:rPr>
                <w:rFonts w:ascii="Calibri" w:eastAsia="Calibri" w:hAnsi="Calibri" w:cs="Calibri"/>
              </w:rPr>
            </w:pPr>
            <w:r w:rsidRPr="00BA4EFE">
              <w:rPr>
                <w:rFonts w:ascii="Calibri" w:eastAsia="Calibri" w:hAnsi="Calibri" w:cs="Calibri"/>
              </w:rPr>
              <w:t>Wsparcie do obsługi systemów operacyjn</w:t>
            </w:r>
            <w:r w:rsidR="005B0C3F">
              <w:rPr>
                <w:rFonts w:ascii="Calibri" w:eastAsia="Calibri" w:hAnsi="Calibri" w:cs="Calibri"/>
              </w:rPr>
              <w:t>y</w:t>
            </w:r>
            <w:r w:rsidRPr="00BA4EFE">
              <w:rPr>
                <w:rFonts w:ascii="Calibri" w:eastAsia="Calibri" w:hAnsi="Calibri" w:cs="Calibri"/>
              </w:rPr>
              <w:t xml:space="preserve">ch serwerów: Microsoft Windows Server, </w:t>
            </w:r>
            <w:proofErr w:type="spellStart"/>
            <w:r w:rsidRPr="00BA4EFE">
              <w:rPr>
                <w:rFonts w:ascii="Calibri" w:eastAsia="Calibri" w:hAnsi="Calibri" w:cs="Calibri"/>
              </w:rPr>
              <w:t>VMware</w:t>
            </w:r>
            <w:proofErr w:type="spellEnd"/>
            <w:r w:rsidRPr="00BA4EFE">
              <w:rPr>
                <w:rFonts w:ascii="Calibri" w:eastAsia="Calibri" w:hAnsi="Calibri" w:cs="Calibri"/>
              </w:rPr>
              <w:t xml:space="preserve"> </w:t>
            </w:r>
            <w:proofErr w:type="spellStart"/>
            <w:r w:rsidRPr="00BA4EFE">
              <w:rPr>
                <w:rFonts w:ascii="Calibri" w:eastAsia="Calibri" w:hAnsi="Calibri" w:cs="Calibri"/>
              </w:rPr>
              <w:t>vSphere</w:t>
            </w:r>
            <w:proofErr w:type="spellEnd"/>
            <w:r w:rsidRPr="00BA4EFE">
              <w:rPr>
                <w:rFonts w:ascii="Calibri" w:eastAsia="Calibri" w:hAnsi="Calibri" w:cs="Calibri"/>
              </w:rPr>
              <w:t xml:space="preserve">, Linux. Certyfikat ISO 9001 lub inny równoważny dokument poświadczający, że producent serwera opracował, wdrożył i certyfikował system zarządzania jakością. Certyfikat ISO 50001 lub ISO 14001 lub inny równoważny dokument poświadczający, że producent serwera posiada system zarządzania energią, zmniejszający zużycie energii, wpływy na środowisko i zwiększający rentowność. Deklaracja zgodności CE lub inny równoważny dokument poświadczający, ze oferowany serwer spełnia wszystkie zasadnicze wymagania zawarte w poszczególnych dyrektywach nowego podejścia przewidujących oznakowanie CE. Potwierdzenie spełnienia kryteriów środowiskowych, w tym zgodności z dyrektywą </w:t>
            </w:r>
            <w:proofErr w:type="spellStart"/>
            <w:r w:rsidRPr="00BA4EFE">
              <w:rPr>
                <w:rFonts w:ascii="Calibri" w:eastAsia="Calibri" w:hAnsi="Calibri" w:cs="Calibri"/>
              </w:rPr>
              <w:t>RoHS</w:t>
            </w:r>
            <w:proofErr w:type="spellEnd"/>
            <w:r w:rsidRPr="00BA4EFE">
              <w:rPr>
                <w:rFonts w:ascii="Calibri" w:eastAsia="Calibri" w:hAnsi="Calibri" w:cs="Calibri"/>
              </w:rPr>
              <w:t xml:space="preserve"> Unii Europejskiej o eliminacji substancji niebezpiecznych w postaci oświadczenia producenta serwera lub innego dokumentu potwierdzającego spełnienie kryteriów środowiskowych w tym zgodności z dyrektywą </w:t>
            </w:r>
            <w:proofErr w:type="spellStart"/>
            <w:r w:rsidRPr="00BA4EFE">
              <w:rPr>
                <w:rFonts w:ascii="Calibri" w:eastAsia="Calibri" w:hAnsi="Calibri" w:cs="Calibri"/>
              </w:rPr>
              <w:t>RoHS</w:t>
            </w:r>
            <w:proofErr w:type="spellEnd"/>
            <w:r w:rsidRPr="00BA4EFE">
              <w:rPr>
                <w:rFonts w:ascii="Calibri" w:eastAsia="Calibri" w:hAnsi="Calibri" w:cs="Calibri"/>
              </w:rPr>
              <w:t xml:space="preserve"> Unii Europejskiej o eliminacji substancji niebezpiecznych. </w:t>
            </w:r>
            <w:r w:rsidRPr="006C24B7">
              <w:rPr>
                <w:rFonts w:ascii="Calibri" w:eastAsia="Calibri" w:hAnsi="Calibri" w:cs="Calibri"/>
                <w:b/>
                <w:bCs/>
              </w:rPr>
              <w:t>Zamawiający żąda załączenia do oferty przedmiotowych środków dowodowych - dokumentów potwierdzających spełnienie przez oferowany serwer i jego/ich producenta/producentów wymagań w zakresie określonym powyżej.</w:t>
            </w:r>
          </w:p>
          <w:p w14:paraId="11AF9B8B" w14:textId="77777777" w:rsidR="00502C14" w:rsidRPr="00BA4EFE" w:rsidRDefault="00502C14" w:rsidP="00821443">
            <w:pPr>
              <w:spacing w:before="40" w:after="40" w:line="249" w:lineRule="auto"/>
              <w:jc w:val="both"/>
              <w:rPr>
                <w:rFonts w:ascii="Calibri" w:eastAsia="Calibri" w:hAnsi="Calibri" w:cs="Calibri"/>
              </w:rPr>
            </w:pPr>
            <w:r w:rsidRPr="00BA4EFE">
              <w:rPr>
                <w:rFonts w:ascii="Calibri" w:eastAsia="Calibri" w:hAnsi="Calibri" w:cs="Calibri"/>
              </w:rPr>
              <w:t>Wykonawca zapewni 2 vouchery na przeprowadzenie certyfikowanych szkoleń dla 2 administratorów Zamawiającego zakończonych otrzymaniem certyfikatu uczestnictwa i certyfikowanym przez producenta egzaminem.</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ED900" w14:textId="11CA77F7" w:rsidR="00821443" w:rsidRPr="00BA4EFE" w:rsidRDefault="00821443" w:rsidP="00821443">
            <w:pPr>
              <w:spacing w:before="40" w:after="40" w:line="249" w:lineRule="auto"/>
              <w:jc w:val="center"/>
              <w:rPr>
                <w:rFonts w:ascii="Calibri" w:hAnsi="Calibri" w:cs="Calibri"/>
              </w:rPr>
            </w:pPr>
          </w:p>
        </w:tc>
      </w:tr>
      <w:tr w:rsidR="00821443" w:rsidRPr="00BA4EFE" w14:paraId="2E050E87" w14:textId="77777777" w:rsidTr="00496126">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1FE9294" w14:textId="77777777" w:rsidR="00821443" w:rsidRPr="00BA4EFE" w:rsidRDefault="00821443" w:rsidP="00821443">
            <w:pPr>
              <w:numPr>
                <w:ilvl w:val="0"/>
                <w:numId w:val="18"/>
              </w:numPr>
              <w:spacing w:before="40" w:after="40" w:line="249" w:lineRule="auto"/>
              <w:rPr>
                <w:rFonts w:ascii="Calibri" w:eastAsia="Calibri" w:hAnsi="Calibri" w:cs="Calibri"/>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9EA28" w14:textId="77777777" w:rsidR="00821443" w:rsidRPr="00BA4EFE" w:rsidRDefault="00821443" w:rsidP="00821443">
            <w:pPr>
              <w:pStyle w:val="TableText"/>
              <w:jc w:val="center"/>
              <w:rPr>
                <w:rFonts w:ascii="Calibri" w:eastAsia="Calibri" w:hAnsi="Calibri" w:cs="Calibri"/>
                <w:b/>
                <w:sz w:val="24"/>
                <w:szCs w:val="24"/>
              </w:rPr>
            </w:pPr>
            <w:proofErr w:type="spellStart"/>
            <w:r w:rsidRPr="00BA4EFE">
              <w:rPr>
                <w:rFonts w:ascii="Calibri" w:eastAsia="Calibri" w:hAnsi="Calibri" w:cs="Calibri"/>
                <w:b/>
                <w:sz w:val="24"/>
                <w:szCs w:val="24"/>
              </w:rPr>
              <w:t>Gwarancja</w:t>
            </w:r>
            <w:proofErr w:type="spellEnd"/>
          </w:p>
        </w:tc>
        <w:tc>
          <w:tcPr>
            <w:tcW w:w="984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A8CD12" w14:textId="77777777" w:rsidR="00F77992" w:rsidRPr="00BA4EFE" w:rsidRDefault="00F77992" w:rsidP="00F77992">
            <w:pPr>
              <w:spacing w:before="40" w:after="40" w:line="249" w:lineRule="auto"/>
              <w:jc w:val="both"/>
              <w:rPr>
                <w:rFonts w:ascii="Calibri" w:eastAsia="Calibri" w:hAnsi="Calibri" w:cs="Calibri"/>
              </w:rPr>
            </w:pPr>
            <w:r w:rsidRPr="00BA4EFE">
              <w:rPr>
                <w:rFonts w:ascii="Calibri" w:eastAsia="Calibri" w:hAnsi="Calibri" w:cs="Calibri"/>
              </w:rPr>
              <w:t>Zamawiający wymaga, aby oferowany produkt:</w:t>
            </w:r>
          </w:p>
          <w:p w14:paraId="4AD0071A" w14:textId="77777777" w:rsidR="00F77992" w:rsidRPr="00BA4EFE" w:rsidRDefault="00F77992" w:rsidP="00F77992">
            <w:pPr>
              <w:spacing w:before="40" w:after="40" w:line="249" w:lineRule="auto"/>
              <w:jc w:val="both"/>
              <w:rPr>
                <w:rFonts w:ascii="Calibri" w:eastAsia="Calibri" w:hAnsi="Calibri" w:cs="Calibri"/>
              </w:rPr>
            </w:pPr>
            <w:r w:rsidRPr="00BA4EFE">
              <w:rPr>
                <w:rFonts w:ascii="Calibri" w:eastAsia="Calibri" w:hAnsi="Calibri" w:cs="Calibri"/>
              </w:rPr>
              <w:t xml:space="preserve">- </w:t>
            </w:r>
            <w:r w:rsidRPr="006C24B7">
              <w:rPr>
                <w:rFonts w:ascii="Calibri" w:eastAsia="Calibri" w:hAnsi="Calibri" w:cs="Calibri"/>
              </w:rPr>
              <w:t>pochodził z oficjalnego kanału dystrybucyjnego producenta na terenie UE - wymagane oświadczenie wykonawcy lub producenta - i został wyprodukowany nie dawniej niż 3 miesiące przed jego dostarczeniem.</w:t>
            </w:r>
            <w:r w:rsidRPr="00BA4EFE">
              <w:rPr>
                <w:rFonts w:ascii="Calibri" w:eastAsia="Calibri" w:hAnsi="Calibri" w:cs="Calibri"/>
              </w:rPr>
              <w:t xml:space="preserve"> Zamawiający zastrzega sobie prawo do żądania potwierdzenia źródła pochodzenia oferowanego produktu w postaci oświadczenia producenta</w:t>
            </w:r>
            <w:r w:rsidR="003634A2" w:rsidRPr="00BA4EFE">
              <w:rPr>
                <w:rFonts w:ascii="Calibri" w:eastAsia="Calibri" w:hAnsi="Calibri" w:cs="Calibri"/>
              </w:rPr>
              <w:t>,</w:t>
            </w:r>
          </w:p>
          <w:p w14:paraId="29AD48F0" w14:textId="77777777" w:rsidR="00F77992" w:rsidRPr="00BA4EFE" w:rsidRDefault="00F77992" w:rsidP="00F77992">
            <w:pPr>
              <w:spacing w:before="40" w:after="40" w:line="249" w:lineRule="auto"/>
              <w:jc w:val="both"/>
              <w:rPr>
                <w:rFonts w:ascii="Calibri" w:eastAsia="Calibri" w:hAnsi="Calibri" w:cs="Calibri"/>
              </w:rPr>
            </w:pPr>
            <w:r w:rsidRPr="00BA4EFE">
              <w:rPr>
                <w:rFonts w:ascii="Calibri" w:eastAsia="Calibri" w:hAnsi="Calibri" w:cs="Calibri"/>
              </w:rPr>
              <w:t xml:space="preserve">- w oferowanej specyfikacji był fabrycznie nowy, fabrycznie zmontowany i fabrycznie zapakowany przez producenta, nieużywany w innych projektach ani testach. Nie dopuszcza się produktów </w:t>
            </w:r>
            <w:proofErr w:type="spellStart"/>
            <w:r w:rsidRPr="00BA4EFE">
              <w:rPr>
                <w:rFonts w:ascii="Calibri" w:eastAsia="Calibri" w:hAnsi="Calibri" w:cs="Calibri"/>
              </w:rPr>
              <w:t>refabrykowanych</w:t>
            </w:r>
            <w:proofErr w:type="spellEnd"/>
            <w:r w:rsidRPr="00BA4EFE">
              <w:rPr>
                <w:rFonts w:ascii="Calibri" w:eastAsia="Calibri" w:hAnsi="Calibri" w:cs="Calibri"/>
              </w:rPr>
              <w:t xml:space="preserve"> i odnawianych</w:t>
            </w:r>
            <w:r w:rsidR="003634A2" w:rsidRPr="00BA4EFE">
              <w:rPr>
                <w:rFonts w:ascii="Calibri" w:eastAsia="Calibri" w:hAnsi="Calibri" w:cs="Calibri"/>
              </w:rPr>
              <w:t>,</w:t>
            </w:r>
          </w:p>
          <w:p w14:paraId="77D3E684" w14:textId="77777777" w:rsidR="00F77992" w:rsidRPr="00BA4EFE" w:rsidRDefault="00F77992" w:rsidP="00F77992">
            <w:pPr>
              <w:spacing w:before="40" w:after="40" w:line="249" w:lineRule="auto"/>
              <w:jc w:val="both"/>
              <w:rPr>
                <w:rFonts w:ascii="Calibri" w:eastAsia="Calibri" w:hAnsi="Calibri" w:cs="Calibri"/>
              </w:rPr>
            </w:pPr>
            <w:r w:rsidRPr="00BA4EFE">
              <w:rPr>
                <w:rFonts w:ascii="Calibri" w:eastAsia="Calibri" w:hAnsi="Calibri" w:cs="Calibri"/>
              </w:rPr>
              <w:t xml:space="preserve">- był objęty minimum 36 miesięczną gwarancją producenta świadczoną bezpośrednio przez serwis producenta lub przez serwis jego autoryzowanego przedstawiciela w języku polskim z gwarantowanym przez producenta czasem naprawy w miejscu instalacji sprzętu nie dłuższym niż 12 godzin od momentu przyjęcia zgłoszenia serwisowego przy oknie zgłoszeń dostępnym przez 24 godziny we wszystkie dni roku drogą elektroniczną oraz telefonicznie. Gwarancja producenta ma obejmować bezpłatne pozostawianie uszkodzonych nośników dyskowych u Zamawiającego, bezpłatną możliwość pobierania bezpośrednio ze strony producenta i korzystania z nowych wersji oprogramowania, w tym mikro-kodu (z ang. </w:t>
            </w:r>
            <w:proofErr w:type="spellStart"/>
            <w:r w:rsidRPr="00BA4EFE">
              <w:rPr>
                <w:rFonts w:ascii="Calibri" w:eastAsia="Calibri" w:hAnsi="Calibri" w:cs="Calibri"/>
              </w:rPr>
              <w:t>firmware</w:t>
            </w:r>
            <w:proofErr w:type="spellEnd"/>
            <w:r w:rsidRPr="00BA4EFE">
              <w:rPr>
                <w:rFonts w:ascii="Calibri" w:eastAsia="Calibri" w:hAnsi="Calibri" w:cs="Calibri"/>
              </w:rPr>
              <w:t>), wsparcie do oprogramowania i wymianę uszkodzonych dysków na takie same lub w przypadku ich braku na dyski równoważne.</w:t>
            </w:r>
          </w:p>
          <w:p w14:paraId="173F5329" w14:textId="77777777" w:rsidR="00821443" w:rsidRPr="00BA4EFE" w:rsidRDefault="00F77992" w:rsidP="00F77992">
            <w:pPr>
              <w:spacing w:before="40" w:after="40" w:line="249" w:lineRule="auto"/>
              <w:jc w:val="both"/>
              <w:rPr>
                <w:rFonts w:ascii="Calibri" w:hAnsi="Calibri" w:cs="Calibri"/>
              </w:rPr>
            </w:pPr>
            <w:r w:rsidRPr="00BA4EFE">
              <w:rPr>
                <w:rFonts w:ascii="Calibri" w:eastAsia="Calibri" w:hAnsi="Calibri" w:cs="Calibri"/>
              </w:rPr>
              <w:t xml:space="preserve">Producent oferowanego produktu musi posiadać dedykowaną, ogólnie dostępną stronę internetową, gdzie po wpisaniu modelu i/lub numeru seryjnego produktu można zweryfikować co najmniej: czas i poziom oferowanego serwisu gwarancyjnego producenta macierzy, datę zakończenia wsparcia gwarancyjnego, datę zakończenia wsparcia producenta dla oferowanych urządzeń - </w:t>
            </w:r>
            <w:r w:rsidRPr="002D6F38">
              <w:rPr>
                <w:rFonts w:ascii="Calibri" w:eastAsia="Calibri" w:hAnsi="Calibri" w:cs="Calibri"/>
                <w:b/>
                <w:bCs/>
              </w:rPr>
              <w:t>należy podać adres internetowy strony producenta na której można zweryfikować wymagane informacje</w:t>
            </w:r>
            <w:r w:rsidRPr="002D6F38">
              <w:rPr>
                <w:rFonts w:ascii="Calibri" w:eastAsia="Calibri" w:hAnsi="Calibri" w:cs="Calibri"/>
              </w:rPr>
              <w:t>.</w:t>
            </w:r>
          </w:p>
        </w:tc>
        <w:tc>
          <w:tcPr>
            <w:tcW w:w="216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661373" w14:textId="1F68F894" w:rsidR="00821443" w:rsidRPr="00BA4EFE" w:rsidRDefault="00821443" w:rsidP="00821443">
            <w:pPr>
              <w:spacing w:before="40" w:after="40" w:line="249" w:lineRule="auto"/>
              <w:jc w:val="center"/>
              <w:rPr>
                <w:rFonts w:ascii="Calibri" w:hAnsi="Calibri" w:cs="Calibri"/>
              </w:rPr>
            </w:pPr>
          </w:p>
        </w:tc>
      </w:tr>
    </w:tbl>
    <w:p w14:paraId="130B0C50" w14:textId="77777777" w:rsidR="00496126" w:rsidRPr="00BA4EFE" w:rsidRDefault="00496126">
      <w:pPr>
        <w:rPr>
          <w:rFonts w:ascii="Calibri" w:hAnsi="Calibri" w:cs="Calibri"/>
        </w:rPr>
      </w:pPr>
    </w:p>
    <w:p w14:paraId="29E4268A" w14:textId="77777777" w:rsidR="00496126" w:rsidRPr="00BA4EFE" w:rsidRDefault="00496126" w:rsidP="00496126">
      <w:pPr>
        <w:suppressAutoHyphens w:val="0"/>
        <w:rPr>
          <w:rFonts w:ascii="Calibri" w:hAnsi="Calibri" w:cs="Calibri"/>
        </w:rPr>
      </w:pPr>
      <w:r w:rsidRPr="00BA4EFE">
        <w:rPr>
          <w:rFonts w:ascii="Calibri" w:hAnsi="Calibri" w:cs="Calibri"/>
        </w:rPr>
        <w:br w:type="page"/>
      </w:r>
    </w:p>
    <w:p w14:paraId="30A74EEE" w14:textId="77777777" w:rsidR="00D84918" w:rsidRPr="00BA4EFE" w:rsidRDefault="006C24B7">
      <w:pPr>
        <w:pStyle w:val="Nagwek2"/>
        <w:numPr>
          <w:ilvl w:val="0"/>
          <w:numId w:val="17"/>
        </w:numPr>
        <w:rPr>
          <w:rFonts w:ascii="Calibri" w:hAnsi="Calibri" w:cs="Calibri"/>
          <w:sz w:val="24"/>
          <w:szCs w:val="24"/>
        </w:rPr>
      </w:pPr>
      <w:r w:rsidRPr="00BA4EFE">
        <w:rPr>
          <w:rFonts w:ascii="Calibri" w:hAnsi="Calibri" w:cs="Calibri"/>
          <w:sz w:val="24"/>
          <w:szCs w:val="24"/>
        </w:rPr>
        <w:t xml:space="preserve">Serwery </w:t>
      </w:r>
      <w:proofErr w:type="spellStart"/>
      <w:r w:rsidRPr="00BA4EFE">
        <w:rPr>
          <w:rFonts w:ascii="Calibri" w:hAnsi="Calibri" w:cs="Calibri"/>
          <w:sz w:val="24"/>
          <w:szCs w:val="24"/>
        </w:rPr>
        <w:t>wirt</w:t>
      </w:r>
      <w:r w:rsidR="005B0C3F">
        <w:rPr>
          <w:rFonts w:ascii="Calibri" w:hAnsi="Calibri" w:cs="Calibri"/>
          <w:sz w:val="24"/>
          <w:szCs w:val="24"/>
        </w:rPr>
        <w:t>u</w:t>
      </w:r>
      <w:r w:rsidRPr="00BA4EFE">
        <w:rPr>
          <w:rFonts w:ascii="Calibri" w:hAnsi="Calibri" w:cs="Calibri"/>
          <w:sz w:val="24"/>
          <w:szCs w:val="24"/>
        </w:rPr>
        <w:t>alizacyjne</w:t>
      </w:r>
      <w:proofErr w:type="spellEnd"/>
      <w:r w:rsidRPr="00BA4EFE">
        <w:rPr>
          <w:rFonts w:ascii="Calibri" w:hAnsi="Calibri" w:cs="Calibri"/>
          <w:sz w:val="24"/>
          <w:szCs w:val="24"/>
        </w:rPr>
        <w:t xml:space="preserve"> - 3 szt.</w:t>
      </w:r>
    </w:p>
    <w:tbl>
      <w:tblPr>
        <w:tblW w:w="5000" w:type="pct"/>
        <w:tblCellMar>
          <w:left w:w="10" w:type="dxa"/>
          <w:right w:w="10" w:type="dxa"/>
        </w:tblCellMar>
        <w:tblLook w:val="0000" w:firstRow="0" w:lastRow="0" w:firstColumn="0" w:lastColumn="0" w:noHBand="0" w:noVBand="0"/>
      </w:tblPr>
      <w:tblGrid>
        <w:gridCol w:w="439"/>
        <w:gridCol w:w="1670"/>
        <w:gridCol w:w="9855"/>
        <w:gridCol w:w="2178"/>
      </w:tblGrid>
      <w:tr w:rsidR="00D84918" w:rsidRPr="00BA4EFE" w14:paraId="48F0930F" w14:textId="77777777" w:rsidTr="005B02CB">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8BCF4A"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9C00A8"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56D1FE67"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konfiguracji</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19994C"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C32F0B" w14:textId="5C6EBDCE"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0C8FD5D8" w14:textId="77777777" w:rsidTr="005B02CB">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0468D06"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9D1292"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Obudowa</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DE3A63" w14:textId="77777777" w:rsidR="00D84918" w:rsidRPr="00BA4EFE" w:rsidRDefault="007F6C29">
            <w:pPr>
              <w:spacing w:before="40" w:after="40" w:line="249" w:lineRule="auto"/>
              <w:jc w:val="both"/>
              <w:rPr>
                <w:rFonts w:ascii="Calibri" w:eastAsia="Calibri" w:hAnsi="Calibri" w:cs="Calibri"/>
              </w:rPr>
            </w:pPr>
            <w:r w:rsidRPr="00BA4EFE">
              <w:rPr>
                <w:rFonts w:ascii="Calibri" w:eastAsia="Calibri" w:hAnsi="Calibri" w:cs="Calibri"/>
              </w:rPr>
              <w:t xml:space="preserve">Do instalacji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19”, wysokość nie więcej niż 1U, z zestawem szyn do mocowania w szafie i wysuwania do celów serwisowych oraz organizatorem kabli. Obudowa powinna umożliwiać instalację do 2 dysków 2,5” Hot-Plug NVME. Zdejmowany panel przedni z zamkiem chroniącym przed nieuprawionym dostępem do dysków. Czujnik otwarcia obudowy współpracujący z BIOS/UEFI.</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72CF84" w14:textId="19150D70" w:rsidR="00D84918" w:rsidRPr="00BA4EFE" w:rsidRDefault="00D84918">
            <w:pPr>
              <w:spacing w:before="40" w:after="40" w:line="249" w:lineRule="auto"/>
              <w:jc w:val="center"/>
              <w:rPr>
                <w:rFonts w:ascii="Calibri" w:hAnsi="Calibri" w:cs="Calibri"/>
              </w:rPr>
            </w:pPr>
          </w:p>
        </w:tc>
      </w:tr>
      <w:tr w:rsidR="00D84918" w:rsidRPr="00BA4EFE" w14:paraId="415AB1A1" w14:textId="77777777" w:rsidTr="005B02CB">
        <w:trPr>
          <w:trHeight w:val="276"/>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50B7F9C"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2B49BB"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Procesor</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E68" w14:textId="77777777" w:rsidR="00D84918" w:rsidRPr="00BA4EFE" w:rsidRDefault="00BB17B6" w:rsidP="00BB17B6">
            <w:pPr>
              <w:spacing w:before="40" w:after="40" w:line="249" w:lineRule="auto"/>
              <w:jc w:val="both"/>
              <w:rPr>
                <w:rFonts w:ascii="Calibri" w:eastAsia="Calibri" w:hAnsi="Calibri" w:cs="Calibri"/>
              </w:rPr>
            </w:pPr>
            <w:r w:rsidRPr="00BA4EFE">
              <w:rPr>
                <w:rFonts w:ascii="Calibri" w:eastAsia="Calibri" w:hAnsi="Calibri" w:cs="Calibri"/>
              </w:rPr>
              <w:t xml:space="preserve">Co najmniej jeden procesor klasy x86_64 dedykowany do pracy z oferowanym serwerem posiadający nie mniej niż 24 fizyczne rdzenie pracujące z częstotliwością bazową nie niższą niż 2.4 GHz. TDP procesora nie więcej niż 255W. Wynik wydajności zainstalowanego procesora dla dowolnego serwera testowego producenta oferowanego serwera w teście </w:t>
            </w:r>
            <w:proofErr w:type="spellStart"/>
            <w:r w:rsidRPr="00BA4EFE">
              <w:rPr>
                <w:rFonts w:ascii="Calibri" w:eastAsia="Calibri" w:hAnsi="Calibri" w:cs="Calibri"/>
              </w:rPr>
              <w:t>SPECrate</w:t>
            </w:r>
            <w:proofErr w:type="spellEnd"/>
            <w:r w:rsidRPr="00BA4EFE">
              <w:rPr>
                <w:rFonts w:ascii="Calibri" w:eastAsia="Calibri" w:hAnsi="Calibri" w:cs="Calibri"/>
              </w:rPr>
              <w:t xml:space="preserve"> 2017 </w:t>
            </w:r>
            <w:proofErr w:type="spellStart"/>
            <w:r w:rsidRPr="00BA4EFE">
              <w:rPr>
                <w:rFonts w:ascii="Calibri" w:eastAsia="Calibri" w:hAnsi="Calibri" w:cs="Calibri"/>
              </w:rPr>
              <w:t>Integer</w:t>
            </w:r>
            <w:proofErr w:type="spellEnd"/>
            <w:r w:rsidRPr="00BA4EFE">
              <w:rPr>
                <w:rFonts w:ascii="Calibri" w:eastAsia="Calibri" w:hAnsi="Calibri" w:cs="Calibri"/>
              </w:rPr>
              <w:t xml:space="preserve"> opublikowanym przez SPEC.org (www.spec.org) nie niższy niż 250 punktów SPECrate®2017_int_base dla konfiguracji jednoprocesorowej lub 500 punktów SPECrate®2017_int_base dla konfiguracji dwuprocesorowej. Zamawiający dopuszcza test przeprowadzony przez producenta serwera zamieszczony na stronie </w:t>
            </w:r>
            <w:hyperlink r:id="rId7" w:history="1">
              <w:r w:rsidR="00963137" w:rsidRPr="00BA4EFE">
                <w:rPr>
                  <w:rStyle w:val="Hipercze"/>
                  <w:rFonts w:ascii="Calibri" w:eastAsia="Calibri" w:hAnsi="Calibri" w:cs="Calibri"/>
                </w:rPr>
                <w:t>www.spec.org</w:t>
              </w:r>
            </w:hyperlink>
            <w:r w:rsidRPr="00BA4EFE">
              <w:rPr>
                <w:rFonts w:ascii="Calibri" w:eastAsia="Calibri" w:hAnsi="Calibri" w:cs="Calibri"/>
              </w:rPr>
              <w:t>.</w:t>
            </w:r>
            <w:r w:rsidR="00963137" w:rsidRPr="00BA4EFE">
              <w:rPr>
                <w:rFonts w:ascii="Calibri" w:eastAsia="Calibri" w:hAnsi="Calibri" w:cs="Calibri"/>
              </w:rPr>
              <w:t xml:space="preserve"> </w:t>
            </w:r>
            <w:r w:rsidRPr="007C1790">
              <w:rPr>
                <w:rFonts w:ascii="Calibri" w:eastAsia="Calibri" w:hAnsi="Calibri" w:cs="Calibri"/>
                <w:b/>
                <w:bCs/>
              </w:rPr>
              <w:t>Zamawiający żąda załączenia do oferty przedmiotowego środka dowodowego potwierdzającego spełnienie dla procesora dedykowanego do pracy z zaoferowanym serwerem żądanej przez Zamawiającego wydajności.</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0A7C99" w14:textId="57B13E57" w:rsidR="00D84918" w:rsidRPr="00BA4EFE" w:rsidRDefault="00D84918">
            <w:pPr>
              <w:spacing w:before="40" w:after="40" w:line="249" w:lineRule="auto"/>
              <w:jc w:val="center"/>
              <w:rPr>
                <w:rFonts w:ascii="Calibri" w:hAnsi="Calibri" w:cs="Calibri"/>
              </w:rPr>
            </w:pPr>
          </w:p>
        </w:tc>
      </w:tr>
      <w:tr w:rsidR="00D84918" w:rsidRPr="00BA4EFE" w14:paraId="24F52130"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F5D423B"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2BBFB" w14:textId="77777777" w:rsidR="00D84918" w:rsidRPr="00BA4EFE" w:rsidRDefault="00BB17B6">
            <w:pPr>
              <w:spacing w:before="40" w:after="40" w:line="249" w:lineRule="auto"/>
              <w:jc w:val="center"/>
              <w:rPr>
                <w:rFonts w:ascii="Calibri" w:hAnsi="Calibri" w:cs="Calibri"/>
              </w:rPr>
            </w:pPr>
            <w:r w:rsidRPr="00BA4EFE">
              <w:rPr>
                <w:rFonts w:ascii="Calibri" w:hAnsi="Calibri" w:cs="Calibri"/>
                <w:b/>
              </w:rPr>
              <w:t>Możliwość rozbudowy serwera o dodatkowy procesor</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B27144" w14:textId="77777777" w:rsidR="00D84918" w:rsidRPr="00BA4EFE" w:rsidRDefault="00BB17B6">
            <w:pPr>
              <w:rPr>
                <w:rFonts w:ascii="Calibri" w:eastAsia="Calibri" w:hAnsi="Calibri" w:cs="Calibri"/>
              </w:rPr>
            </w:pPr>
            <w:r w:rsidRPr="00BA4EFE">
              <w:rPr>
                <w:rFonts w:ascii="Calibri" w:eastAsia="Calibri" w:hAnsi="Calibri" w:cs="Calibri"/>
              </w:rPr>
              <w:t>Konstrukcja oferowanego serwera musi umożliwiać samodzielną rozbudowę serwera do konfiguracji dwuprocesorowej.</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AFF275" w14:textId="45B17E16" w:rsidR="00D84918" w:rsidRPr="00BA4EFE" w:rsidRDefault="00D84918">
            <w:pPr>
              <w:spacing w:before="40" w:after="40" w:line="249" w:lineRule="auto"/>
              <w:jc w:val="center"/>
              <w:rPr>
                <w:rFonts w:ascii="Calibri" w:hAnsi="Calibri" w:cs="Calibri"/>
              </w:rPr>
            </w:pPr>
          </w:p>
        </w:tc>
      </w:tr>
      <w:tr w:rsidR="00D84918" w:rsidRPr="00BA4EFE" w14:paraId="7C843941"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B06E821"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434F3"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Płyta główna</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700499" w14:textId="77777777" w:rsidR="00D84918" w:rsidRPr="00BA4EFE" w:rsidRDefault="00EC1CF6">
            <w:pPr>
              <w:rPr>
                <w:rFonts w:ascii="Calibri" w:eastAsia="Calibri" w:hAnsi="Calibri" w:cs="Calibri"/>
              </w:rPr>
            </w:pPr>
            <w:r w:rsidRPr="00BA4EFE">
              <w:rPr>
                <w:rFonts w:ascii="Calibri" w:eastAsia="Calibri" w:hAnsi="Calibri" w:cs="Calibri"/>
              </w:rPr>
              <w:t>Płyta główna dedykowana do pracy w serwerach zaprojektowana przez producenta serwera z możliwością zainstalowania dwóch procesorów klasy x86_64 i 32 modułów pamięci operacyjnej RAM.</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6D55E0" w14:textId="453EF87E" w:rsidR="00D84918" w:rsidRPr="00BA4EFE" w:rsidRDefault="00D84918">
            <w:pPr>
              <w:spacing w:before="40" w:after="40" w:line="249" w:lineRule="auto"/>
              <w:jc w:val="center"/>
              <w:rPr>
                <w:rFonts w:ascii="Calibri" w:hAnsi="Calibri" w:cs="Calibri"/>
              </w:rPr>
            </w:pPr>
          </w:p>
        </w:tc>
      </w:tr>
      <w:tr w:rsidR="00D84918" w:rsidRPr="00BA4EFE" w14:paraId="74B382AF"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7956C5E"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6B58CC"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Pamięć operacyjna</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3A4D52" w14:textId="77777777" w:rsidR="00D84918" w:rsidRPr="00BA4EFE" w:rsidRDefault="00347092">
            <w:pPr>
              <w:rPr>
                <w:rFonts w:ascii="Calibri" w:eastAsia="Calibri" w:hAnsi="Calibri" w:cs="Calibri"/>
              </w:rPr>
            </w:pPr>
            <w:r w:rsidRPr="00BA4EFE">
              <w:rPr>
                <w:rFonts w:ascii="Calibri" w:eastAsia="Calibri" w:hAnsi="Calibri" w:cs="Calibri"/>
              </w:rPr>
              <w:t>Zainstalowane minimum 512GB pamięci RAM DDR5 6400 MT/s. Możliwość rozbudowy pamięci RAM.</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B51A02" w14:textId="1BCFE632" w:rsidR="00D84918" w:rsidRPr="00BA4EFE" w:rsidRDefault="00D84918">
            <w:pPr>
              <w:spacing w:before="40" w:after="40" w:line="249" w:lineRule="auto"/>
              <w:jc w:val="center"/>
              <w:rPr>
                <w:rFonts w:ascii="Calibri" w:hAnsi="Calibri" w:cs="Calibri"/>
              </w:rPr>
            </w:pPr>
          </w:p>
        </w:tc>
      </w:tr>
      <w:tr w:rsidR="00D84918" w:rsidRPr="00BA4EFE" w14:paraId="4132BEB6"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5A96A1D" w14:textId="77777777" w:rsidR="00D84918" w:rsidRPr="00BA4EFE" w:rsidRDefault="00D84918">
            <w:pPr>
              <w:numPr>
                <w:ilvl w:val="0"/>
                <w:numId w:val="19"/>
              </w:numPr>
              <w:spacing w:before="40" w:after="40" w:line="249" w:lineRule="auto"/>
              <w:jc w:val="center"/>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89BCC"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Zabezpieczenie pamięci</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5DC2F7" w14:textId="77777777" w:rsidR="00D84918" w:rsidRPr="00BA4EFE" w:rsidRDefault="006C24B7">
            <w:pPr>
              <w:rPr>
                <w:rFonts w:ascii="Calibri" w:eastAsia="Calibri" w:hAnsi="Calibri" w:cs="Calibri"/>
              </w:rPr>
            </w:pPr>
            <w:r w:rsidRPr="00BA4EFE">
              <w:rPr>
                <w:rFonts w:ascii="Calibri" w:eastAsia="Calibri" w:hAnsi="Calibri" w:cs="Calibri"/>
              </w:rPr>
              <w:t xml:space="preserve">Memory mirroring, ECC, ADDDC.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0D6042" w14:textId="11BEDFA3" w:rsidR="00D84918" w:rsidRPr="00BA4EFE" w:rsidRDefault="00D84918">
            <w:pPr>
              <w:spacing w:before="40" w:after="40" w:line="249" w:lineRule="auto"/>
              <w:jc w:val="center"/>
              <w:rPr>
                <w:rFonts w:ascii="Calibri" w:hAnsi="Calibri" w:cs="Calibri"/>
              </w:rPr>
            </w:pPr>
          </w:p>
        </w:tc>
      </w:tr>
      <w:tr w:rsidR="00D84918" w:rsidRPr="00BA4EFE" w14:paraId="6188476B"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2CB13D3"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C458F9"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Procesor Graficzny</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9621B3" w14:textId="77777777" w:rsidR="00D84918" w:rsidRPr="00BA4EFE" w:rsidRDefault="006C24B7">
            <w:pPr>
              <w:rPr>
                <w:rFonts w:ascii="Calibri" w:eastAsia="Calibri" w:hAnsi="Calibri" w:cs="Calibri"/>
              </w:rPr>
            </w:pPr>
            <w:r w:rsidRPr="00BA4EFE">
              <w:rPr>
                <w:rFonts w:ascii="Calibri" w:eastAsia="Calibri" w:hAnsi="Calibri" w:cs="Calibri"/>
              </w:rPr>
              <w:t>Zintegrowana karta graficzna z minimum 16MB pamięci osiągająca rozdzielczość 1920x1200 przy 60 Hz.</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979051" w14:textId="62963107" w:rsidR="00D84918" w:rsidRPr="00BA4EFE" w:rsidRDefault="00D84918">
            <w:pPr>
              <w:spacing w:before="40" w:after="40" w:line="249" w:lineRule="auto"/>
              <w:jc w:val="center"/>
              <w:rPr>
                <w:rFonts w:ascii="Calibri" w:hAnsi="Calibri" w:cs="Calibri"/>
              </w:rPr>
            </w:pPr>
          </w:p>
        </w:tc>
      </w:tr>
      <w:tr w:rsidR="00D84918" w:rsidRPr="00BA4EFE" w14:paraId="17C87077"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428C576"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C27CA" w14:textId="77777777" w:rsidR="00D84918" w:rsidRPr="00BA4EFE" w:rsidRDefault="00F05400">
            <w:pPr>
              <w:spacing w:before="40" w:after="40" w:line="249" w:lineRule="auto"/>
              <w:jc w:val="center"/>
              <w:rPr>
                <w:rFonts w:ascii="Calibri" w:hAnsi="Calibri" w:cs="Calibri"/>
                <w:b/>
              </w:rPr>
            </w:pPr>
            <w:r w:rsidRPr="00BA4EFE">
              <w:rPr>
                <w:rFonts w:ascii="Calibri" w:hAnsi="Calibri" w:cs="Calibri"/>
                <w:b/>
              </w:rPr>
              <w:t>Nośniki dyskowe</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F6E1E" w14:textId="77777777" w:rsidR="00F05400" w:rsidRPr="00BA4EFE" w:rsidRDefault="00F05400" w:rsidP="00F05400">
            <w:pPr>
              <w:rPr>
                <w:rFonts w:ascii="Calibri" w:eastAsia="Calibri" w:hAnsi="Calibri" w:cs="Calibri"/>
              </w:rPr>
            </w:pPr>
            <w:r w:rsidRPr="00BA4EFE">
              <w:rPr>
                <w:rFonts w:ascii="Calibri" w:eastAsia="Calibri" w:hAnsi="Calibri" w:cs="Calibri"/>
              </w:rPr>
              <w:t xml:space="preserve">Zainstalowane dwa dyski M.2 </w:t>
            </w:r>
            <w:proofErr w:type="spellStart"/>
            <w:r w:rsidRPr="00BA4EFE">
              <w:rPr>
                <w:rFonts w:ascii="Calibri" w:eastAsia="Calibri" w:hAnsi="Calibri" w:cs="Calibri"/>
              </w:rPr>
              <w:t>NVMe</w:t>
            </w:r>
            <w:proofErr w:type="spellEnd"/>
            <w:r w:rsidRPr="00BA4EFE">
              <w:rPr>
                <w:rFonts w:ascii="Calibri" w:eastAsia="Calibri" w:hAnsi="Calibri" w:cs="Calibri"/>
              </w:rPr>
              <w:t xml:space="preserve"> SSD 400 GB Hot-Plug dostępne od frontu obudowy serwera z możliwością konfiguracji RAID 1.</w:t>
            </w:r>
          </w:p>
          <w:p w14:paraId="3D302095" w14:textId="77777777" w:rsidR="00F05400" w:rsidRPr="00BA4EFE" w:rsidRDefault="00F05400" w:rsidP="00F05400">
            <w:pPr>
              <w:rPr>
                <w:rFonts w:ascii="Calibri" w:eastAsia="Calibri" w:hAnsi="Calibri" w:cs="Calibri"/>
              </w:rPr>
            </w:pPr>
            <w:r w:rsidRPr="00BA4EFE">
              <w:rPr>
                <w:rFonts w:ascii="Calibri" w:eastAsia="Calibri" w:hAnsi="Calibri" w:cs="Calibri"/>
              </w:rPr>
              <w:t>Możliwości rozbudowy:</w:t>
            </w:r>
          </w:p>
          <w:p w14:paraId="7A5EC9FE" w14:textId="77777777" w:rsidR="00D84918" w:rsidRPr="00BA4EFE" w:rsidRDefault="00F05400" w:rsidP="00F05400">
            <w:pPr>
              <w:rPr>
                <w:rFonts w:ascii="Calibri" w:eastAsia="Calibri" w:hAnsi="Calibri" w:cs="Calibri"/>
              </w:rPr>
            </w:pPr>
            <w:r w:rsidRPr="00BA4EFE">
              <w:rPr>
                <w:rFonts w:ascii="Calibri" w:eastAsia="Calibri" w:hAnsi="Calibri" w:cs="Calibri"/>
              </w:rPr>
              <w:t>- Możliwość zainstalowania dodatkowej wnęki na dyski i podłączenia dysków do dedykowanego kontrolera RAID z min. 8GB pamięci cache, z podtrzymaniem bateryjnym, obsługującego poziomy zabezpieczeń RAID 0,1,10,5,50,6,60.</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781B9F" w14:textId="36E3B7F4" w:rsidR="00D84918" w:rsidRPr="00BA4EFE" w:rsidRDefault="00D84918">
            <w:pPr>
              <w:spacing w:before="40" w:after="40" w:line="249" w:lineRule="auto"/>
              <w:jc w:val="center"/>
              <w:rPr>
                <w:rFonts w:ascii="Calibri" w:hAnsi="Calibri" w:cs="Calibri"/>
              </w:rPr>
            </w:pPr>
          </w:p>
        </w:tc>
      </w:tr>
      <w:tr w:rsidR="00D84918" w:rsidRPr="00BA4EFE" w14:paraId="05B47AA0"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F8F4690"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31180"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Zasilacz</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1339D6" w14:textId="77777777" w:rsidR="00D84918" w:rsidRPr="00BA4EFE" w:rsidRDefault="006C24B7">
            <w:pPr>
              <w:rPr>
                <w:rFonts w:ascii="Calibri" w:eastAsia="Calibri" w:hAnsi="Calibri" w:cs="Calibri"/>
              </w:rPr>
            </w:pPr>
            <w:r w:rsidRPr="00BA4EFE">
              <w:rPr>
                <w:rFonts w:ascii="Calibri" w:eastAsia="Calibri" w:hAnsi="Calibri" w:cs="Calibri"/>
              </w:rPr>
              <w:t>Minimum dwa redundantne zasilacze o mocy minimum 1</w:t>
            </w:r>
            <w:r w:rsidR="00F05400" w:rsidRPr="00BA4EFE">
              <w:rPr>
                <w:rFonts w:ascii="Calibri" w:eastAsia="Calibri" w:hAnsi="Calibri" w:cs="Calibri"/>
              </w:rPr>
              <w:t>0</w:t>
            </w:r>
            <w:r w:rsidRPr="00BA4EFE">
              <w:rPr>
                <w:rFonts w:ascii="Calibri" w:eastAsia="Calibri" w:hAnsi="Calibri" w:cs="Calibri"/>
              </w:rPr>
              <w:t xml:space="preserve">00W z certyfikatem minimum </w:t>
            </w:r>
            <w:proofErr w:type="spellStart"/>
            <w:r w:rsidRPr="00BA4EFE">
              <w:rPr>
                <w:rFonts w:ascii="Calibri" w:eastAsia="Calibri" w:hAnsi="Calibri" w:cs="Calibri"/>
              </w:rPr>
              <w:t>Titanium</w:t>
            </w:r>
            <w:proofErr w:type="spellEnd"/>
            <w:r w:rsidRPr="00BA4EFE">
              <w:rPr>
                <w:rFonts w:ascii="Calibri" w:eastAsia="Calibri" w:hAnsi="Calibri" w:cs="Calibri"/>
              </w:rPr>
              <w:t>. Moc pojedynczego zasilacza musi być wystarczająca do zasilenia serwera w oferowanej konfiguracji.</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9E9484" w14:textId="5914E062" w:rsidR="00D84918" w:rsidRPr="00BA4EFE" w:rsidRDefault="00D84918">
            <w:pPr>
              <w:spacing w:before="40" w:after="40" w:line="249" w:lineRule="auto"/>
              <w:jc w:val="center"/>
              <w:rPr>
                <w:rFonts w:ascii="Calibri" w:hAnsi="Calibri" w:cs="Calibri"/>
              </w:rPr>
            </w:pPr>
          </w:p>
        </w:tc>
      </w:tr>
      <w:tr w:rsidR="00D84918" w:rsidRPr="00BA4EFE" w14:paraId="686C57D1"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7D10A76"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B55DE"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Interfejsy sieciowe</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69E902" w14:textId="77777777" w:rsidR="00D84918" w:rsidRPr="00BA4EFE" w:rsidRDefault="004C4E31">
            <w:pPr>
              <w:rPr>
                <w:rFonts w:ascii="Calibri" w:eastAsia="Calibri" w:hAnsi="Calibri" w:cs="Calibri"/>
              </w:rPr>
            </w:pPr>
            <w:r w:rsidRPr="00BA4EFE">
              <w:rPr>
                <w:rFonts w:ascii="Calibri" w:eastAsia="Calibri" w:hAnsi="Calibri" w:cs="Calibri"/>
              </w:rPr>
              <w:t>Zainstalowan</w:t>
            </w:r>
            <w:r w:rsidR="005B0C3F">
              <w:rPr>
                <w:rFonts w:ascii="Calibri" w:eastAsia="Calibri" w:hAnsi="Calibri" w:cs="Calibri"/>
              </w:rPr>
              <w:t xml:space="preserve">e </w:t>
            </w:r>
            <w:r w:rsidRPr="00BA4EFE">
              <w:rPr>
                <w:rFonts w:ascii="Calibri" w:eastAsia="Calibri" w:hAnsi="Calibri" w:cs="Calibri"/>
              </w:rPr>
              <w:t xml:space="preserve">Dwie dwuportowe karty sieciowe 10/25 </w:t>
            </w:r>
            <w:proofErr w:type="spellStart"/>
            <w:r w:rsidRPr="00BA4EFE">
              <w:rPr>
                <w:rFonts w:ascii="Calibri" w:eastAsia="Calibri" w:hAnsi="Calibri" w:cs="Calibri"/>
              </w:rPr>
              <w:t>GbE</w:t>
            </w:r>
            <w:proofErr w:type="spellEnd"/>
            <w:r w:rsidRPr="00BA4EFE">
              <w:rPr>
                <w:rFonts w:ascii="Calibri" w:eastAsia="Calibri" w:hAnsi="Calibri" w:cs="Calibri"/>
              </w:rPr>
              <w:t xml:space="preserve">, obie wyposażone we wkładki optyczne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min. 10 </w:t>
            </w:r>
            <w:proofErr w:type="spellStart"/>
            <w:r w:rsidRPr="00BA4EFE">
              <w:rPr>
                <w:rFonts w:ascii="Calibri" w:eastAsia="Calibri" w:hAnsi="Calibri" w:cs="Calibri"/>
              </w:rPr>
              <w:t>Gb</w:t>
            </w:r>
            <w:proofErr w:type="spellEnd"/>
            <w:r w:rsidRPr="00BA4EFE">
              <w:rPr>
                <w:rFonts w:ascii="Calibri" w:eastAsia="Calibri" w:hAnsi="Calibri" w:cs="Calibri"/>
              </w:rPr>
              <w:t xml:space="preserve">/s. Jeden port RJ-45 o przepustowości 1GbE dedykowany dla karty zarządzającej. Jedna dwuportowa karta HBA </w:t>
            </w:r>
            <w:proofErr w:type="spellStart"/>
            <w:r w:rsidRPr="00BA4EFE">
              <w:rPr>
                <w:rFonts w:ascii="Calibri" w:eastAsia="Calibri" w:hAnsi="Calibri" w:cs="Calibri"/>
              </w:rPr>
              <w:t>Fibre</w:t>
            </w:r>
            <w:proofErr w:type="spellEnd"/>
            <w:r w:rsidRPr="00BA4EFE">
              <w:rPr>
                <w:rFonts w:ascii="Calibri" w:eastAsia="Calibri" w:hAnsi="Calibri" w:cs="Calibri"/>
              </w:rPr>
              <w:t xml:space="preserve"> Channel 32Gb/s wyposażona we wkładki optyczne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Range</w:t>
            </w:r>
            <w:proofErr w:type="spellEnd"/>
            <w:r w:rsidRPr="00BA4EFE">
              <w:rPr>
                <w:rFonts w:ascii="Calibri" w:eastAsia="Calibri" w:hAnsi="Calibri" w:cs="Calibri"/>
              </w:rPr>
              <w:t xml:space="preserve"> MM min. 32.</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1CD6E1" w14:textId="10F0FA27" w:rsidR="00D84918" w:rsidRPr="00BA4EFE" w:rsidRDefault="00D84918">
            <w:pPr>
              <w:spacing w:before="40" w:after="40" w:line="249" w:lineRule="auto"/>
              <w:jc w:val="center"/>
              <w:rPr>
                <w:rFonts w:ascii="Calibri" w:hAnsi="Calibri" w:cs="Calibri"/>
              </w:rPr>
            </w:pPr>
          </w:p>
        </w:tc>
      </w:tr>
      <w:tr w:rsidR="00D84918" w:rsidRPr="00BA4EFE" w14:paraId="666D5257"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F71E437"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CCC0C" w14:textId="77777777" w:rsidR="00D84918" w:rsidRPr="00BA4EFE" w:rsidRDefault="006C24B7">
            <w:pPr>
              <w:spacing w:before="40" w:after="40" w:line="249" w:lineRule="auto"/>
              <w:jc w:val="center"/>
              <w:rPr>
                <w:rFonts w:ascii="Calibri" w:hAnsi="Calibri" w:cs="Calibri"/>
                <w:b/>
              </w:rPr>
            </w:pPr>
            <w:proofErr w:type="spellStart"/>
            <w:r w:rsidRPr="00BA4EFE">
              <w:rPr>
                <w:rFonts w:ascii="Calibri" w:hAnsi="Calibri" w:cs="Calibri"/>
                <w:b/>
              </w:rPr>
              <w:t>Sloty</w:t>
            </w:r>
            <w:proofErr w:type="spellEnd"/>
            <w:r w:rsidRPr="00BA4EFE">
              <w:rPr>
                <w:rFonts w:ascii="Calibri" w:hAnsi="Calibri" w:cs="Calibri"/>
                <w:b/>
              </w:rPr>
              <w:t xml:space="preserve"> I/O </w:t>
            </w:r>
            <w:proofErr w:type="spellStart"/>
            <w:r w:rsidRPr="00BA4EFE">
              <w:rPr>
                <w:rFonts w:ascii="Calibri" w:hAnsi="Calibri" w:cs="Calibri"/>
                <w:b/>
              </w:rPr>
              <w:t>PCIe</w:t>
            </w:r>
            <w:proofErr w:type="spellEnd"/>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3CDFCB" w14:textId="77777777" w:rsidR="00D84918" w:rsidRPr="00BA4EFE" w:rsidRDefault="006C24B7">
            <w:pPr>
              <w:rPr>
                <w:rFonts w:ascii="Calibri" w:eastAsia="Calibri" w:hAnsi="Calibri" w:cs="Calibri"/>
              </w:rPr>
            </w:pPr>
            <w:r w:rsidRPr="00BA4EFE">
              <w:rPr>
                <w:rFonts w:ascii="Calibri" w:eastAsia="Calibri" w:hAnsi="Calibri" w:cs="Calibri"/>
              </w:rPr>
              <w:t xml:space="preserve">Serwer w momencie dostawy powinien posiadać przynajmniej 2 </w:t>
            </w:r>
            <w:proofErr w:type="spellStart"/>
            <w:r w:rsidRPr="00BA4EFE">
              <w:rPr>
                <w:rFonts w:ascii="Calibri" w:eastAsia="Calibri" w:hAnsi="Calibri" w:cs="Calibri"/>
              </w:rPr>
              <w:t>sloty</w:t>
            </w:r>
            <w:proofErr w:type="spellEnd"/>
            <w:r w:rsidRPr="00BA4EFE">
              <w:rPr>
                <w:rFonts w:ascii="Calibri" w:eastAsia="Calibri" w:hAnsi="Calibri" w:cs="Calibri"/>
              </w:rPr>
              <w:t xml:space="preserve"> </w:t>
            </w:r>
            <w:proofErr w:type="spellStart"/>
            <w:r w:rsidRPr="00BA4EFE">
              <w:rPr>
                <w:rFonts w:ascii="Calibri" w:eastAsia="Calibri" w:hAnsi="Calibri" w:cs="Calibri"/>
              </w:rPr>
              <w:t>PCIe</w:t>
            </w:r>
            <w:proofErr w:type="spellEnd"/>
            <w:r w:rsidRPr="00BA4EFE">
              <w:rPr>
                <w:rFonts w:ascii="Calibri" w:eastAsia="Calibri" w:hAnsi="Calibri" w:cs="Calibri"/>
              </w:rPr>
              <w:t xml:space="preserve"> x16 z czego jeden powinien umożliwiać instalację kart pełnej wysokości oraz umożliwiać pracę w pełnej prędkości </w:t>
            </w:r>
            <w:proofErr w:type="spellStart"/>
            <w:r w:rsidRPr="00BA4EFE">
              <w:rPr>
                <w:rFonts w:ascii="Calibri" w:eastAsia="Calibri" w:hAnsi="Calibri" w:cs="Calibri"/>
              </w:rPr>
              <w:t>PCIe</w:t>
            </w:r>
            <w:proofErr w:type="spellEnd"/>
            <w:r w:rsidRPr="00BA4EFE">
              <w:rPr>
                <w:rFonts w:ascii="Calibri" w:eastAsia="Calibri" w:hAnsi="Calibri" w:cs="Calibri"/>
              </w:rPr>
              <w:t xml:space="preserve"> x16 generacji 5.</w:t>
            </w:r>
          </w:p>
          <w:p w14:paraId="6A625D43" w14:textId="77777777" w:rsidR="00D84918" w:rsidRPr="00BA4EFE" w:rsidRDefault="006C24B7">
            <w:pPr>
              <w:rPr>
                <w:rFonts w:ascii="Calibri" w:eastAsia="Calibri" w:hAnsi="Calibri" w:cs="Calibri"/>
              </w:rPr>
            </w:pPr>
            <w:r w:rsidRPr="00BA4EFE">
              <w:rPr>
                <w:rFonts w:ascii="Calibri" w:eastAsia="Calibri" w:hAnsi="Calibri" w:cs="Calibri"/>
              </w:rPr>
              <w:t xml:space="preserve">Dedykowany port OCP na karty sieciowe o parametrach </w:t>
            </w:r>
            <w:proofErr w:type="spellStart"/>
            <w:r w:rsidRPr="00BA4EFE">
              <w:rPr>
                <w:rFonts w:ascii="Calibri" w:eastAsia="Calibri" w:hAnsi="Calibri" w:cs="Calibri"/>
              </w:rPr>
              <w:t>PCIe</w:t>
            </w:r>
            <w:proofErr w:type="spellEnd"/>
            <w:r w:rsidRPr="00BA4EFE">
              <w:rPr>
                <w:rFonts w:ascii="Calibri" w:eastAsia="Calibri" w:hAnsi="Calibri" w:cs="Calibri"/>
              </w:rPr>
              <w:t xml:space="preserve"> x16 generacji 5.</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A0D08B" w14:textId="07B968E3" w:rsidR="00D84918" w:rsidRPr="00BA4EFE" w:rsidRDefault="00D84918">
            <w:pPr>
              <w:spacing w:before="40" w:after="40" w:line="249" w:lineRule="auto"/>
              <w:jc w:val="center"/>
              <w:rPr>
                <w:rFonts w:ascii="Calibri" w:hAnsi="Calibri" w:cs="Calibri"/>
              </w:rPr>
            </w:pPr>
          </w:p>
        </w:tc>
      </w:tr>
      <w:tr w:rsidR="00D84918" w:rsidRPr="00BA4EFE" w14:paraId="21619AA5"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AFCB863"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A6D35"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Chłodzenie</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7C496C" w14:textId="77777777" w:rsidR="00D84918" w:rsidRPr="00BA4EFE" w:rsidRDefault="006C24B7">
            <w:pPr>
              <w:rPr>
                <w:rFonts w:ascii="Calibri" w:eastAsia="Calibri" w:hAnsi="Calibri" w:cs="Calibri"/>
              </w:rPr>
            </w:pPr>
            <w:r w:rsidRPr="00BA4EFE">
              <w:rPr>
                <w:rFonts w:ascii="Calibri" w:eastAsia="Calibri" w:hAnsi="Calibri" w:cs="Calibri"/>
              </w:rPr>
              <w:t>Wentylatory wspierające wymianę Hot-</w:t>
            </w:r>
            <w:proofErr w:type="spellStart"/>
            <w:r w:rsidRPr="00BA4EFE">
              <w:rPr>
                <w:rFonts w:ascii="Calibri" w:eastAsia="Calibri" w:hAnsi="Calibri" w:cs="Calibri"/>
              </w:rPr>
              <w:t>Swap</w:t>
            </w:r>
            <w:proofErr w:type="spellEnd"/>
            <w:r w:rsidRPr="00BA4EFE">
              <w:rPr>
                <w:rFonts w:ascii="Calibri" w:eastAsia="Calibri" w:hAnsi="Calibri" w:cs="Calibri"/>
              </w:rPr>
              <w:t>, zamontowane nadmiarowo minimum N+1.</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196C6F" w14:textId="6EF98136" w:rsidR="00D84918" w:rsidRPr="00BA4EFE" w:rsidRDefault="00D84918">
            <w:pPr>
              <w:spacing w:before="40" w:after="40" w:line="249" w:lineRule="auto"/>
              <w:jc w:val="center"/>
              <w:rPr>
                <w:rFonts w:ascii="Calibri" w:hAnsi="Calibri" w:cs="Calibri"/>
              </w:rPr>
            </w:pPr>
          </w:p>
        </w:tc>
      </w:tr>
      <w:tr w:rsidR="00D84918" w:rsidRPr="00BA4EFE" w14:paraId="6CBA02DC"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87667E3"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7C2EEE"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Zarządzanie</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13489"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xml:space="preserve">Wbudowana karta zdalnego zarządzania, niezależna od zainstalowanego na serwerze systemu operacyjnego posiadająca dedykowany port RJ-45 i posiadająca: </w:t>
            </w:r>
          </w:p>
          <w:p w14:paraId="08E9179B"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a) zdalny dostęp do graficznego interfejsu WWW karty zarządzającej;</w:t>
            </w:r>
          </w:p>
          <w:p w14:paraId="713B52BF"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xml:space="preserve">b) wsparcie dla SNMP lub </w:t>
            </w:r>
            <w:proofErr w:type="spellStart"/>
            <w:r w:rsidRPr="00BA4EFE">
              <w:rPr>
                <w:rFonts w:ascii="Calibri" w:eastAsia="Calibri" w:hAnsi="Calibri" w:cs="Calibri"/>
              </w:rPr>
              <w:t>SysLog</w:t>
            </w:r>
            <w:proofErr w:type="spellEnd"/>
            <w:r w:rsidRPr="00BA4EFE">
              <w:rPr>
                <w:rFonts w:ascii="Calibri" w:eastAsia="Calibri" w:hAnsi="Calibri" w:cs="Calibri"/>
              </w:rPr>
              <w:t xml:space="preserve">, SSH i </w:t>
            </w:r>
            <w:proofErr w:type="spellStart"/>
            <w:r w:rsidRPr="00BA4EFE">
              <w:rPr>
                <w:rFonts w:ascii="Calibri" w:eastAsia="Calibri" w:hAnsi="Calibri" w:cs="Calibri"/>
              </w:rPr>
              <w:t>Redfish</w:t>
            </w:r>
            <w:proofErr w:type="spellEnd"/>
            <w:r w:rsidRPr="00BA4EFE">
              <w:rPr>
                <w:rFonts w:ascii="Calibri" w:eastAsia="Calibri" w:hAnsi="Calibri" w:cs="Calibri"/>
              </w:rPr>
              <w:t>;</w:t>
            </w:r>
          </w:p>
          <w:p w14:paraId="0BE2677F"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c) zdalne monitorowanie i informowanie o stanie serwera;</w:t>
            </w:r>
          </w:p>
          <w:p w14:paraId="07A91B3A"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d) zapisywanie logów dotyczących stanu i zdarzeń serwera;</w:t>
            </w:r>
          </w:p>
          <w:p w14:paraId="7D863A5C"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e) szyfrowane połączenie (TLS) oraz uwierzytelnianie i autoryzację użytkownika;</w:t>
            </w:r>
          </w:p>
          <w:p w14:paraId="2179E7C4"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f) możliwość montowania zdalnych wirtualnych napędów (np. obrazu ISO CD/DVD) poprzez przeglądarkę;</w:t>
            </w:r>
          </w:p>
          <w:p w14:paraId="5CBD05EB"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g) dostęp poprzez zdalną wirtualną konsolę;</w:t>
            </w:r>
          </w:p>
          <w:p w14:paraId="5A98FFA8"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h) integrację z Active Directory oraz LDAP;</w:t>
            </w:r>
          </w:p>
          <w:p w14:paraId="3A94B077"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xml:space="preserve">i) wysyłanie logów dotyczących pracy serwera poprzez </w:t>
            </w:r>
            <w:proofErr w:type="spellStart"/>
            <w:r w:rsidRPr="00BA4EFE">
              <w:rPr>
                <w:rFonts w:ascii="Calibri" w:eastAsia="Calibri" w:hAnsi="Calibri" w:cs="Calibri"/>
              </w:rPr>
              <w:t>SysLog</w:t>
            </w:r>
            <w:proofErr w:type="spellEnd"/>
            <w:r w:rsidRPr="00BA4EFE">
              <w:rPr>
                <w:rFonts w:ascii="Calibri" w:eastAsia="Calibri" w:hAnsi="Calibri" w:cs="Calibri"/>
              </w:rPr>
              <w:t xml:space="preserve"> lub SNMP;</w:t>
            </w:r>
          </w:p>
          <w:p w14:paraId="7542964D"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xml:space="preserve">j) wsparcie dla zabezpieczenia CNSA 2.0 (Commercial </w:t>
            </w:r>
            <w:proofErr w:type="spellStart"/>
            <w:r w:rsidRPr="00BA4EFE">
              <w:rPr>
                <w:rFonts w:ascii="Calibri" w:eastAsia="Calibri" w:hAnsi="Calibri" w:cs="Calibri"/>
              </w:rPr>
              <w:t>National</w:t>
            </w:r>
            <w:proofErr w:type="spellEnd"/>
            <w:r w:rsidRPr="00BA4EFE">
              <w:rPr>
                <w:rFonts w:ascii="Calibri" w:eastAsia="Calibri" w:hAnsi="Calibri" w:cs="Calibri"/>
              </w:rPr>
              <w:t xml:space="preserve"> Security </w:t>
            </w:r>
            <w:proofErr w:type="spellStart"/>
            <w:r w:rsidRPr="00BA4EFE">
              <w:rPr>
                <w:rFonts w:ascii="Calibri" w:eastAsia="Calibri" w:hAnsi="Calibri" w:cs="Calibri"/>
              </w:rPr>
              <w:t>Algorithm</w:t>
            </w:r>
            <w:proofErr w:type="spellEnd"/>
            <w:r w:rsidRPr="00BA4EFE">
              <w:rPr>
                <w:rFonts w:ascii="Calibri" w:eastAsia="Calibri" w:hAnsi="Calibri" w:cs="Calibri"/>
              </w:rPr>
              <w:t xml:space="preserve"> Suite 2.0)</w:t>
            </w:r>
          </w:p>
          <w:p w14:paraId="168CF658"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k) wbudowany w kartę zarządzającą system przechowywania kluczy i certyfikatów w specjalnie przygotowanym na ten cel i odpowiednio zabezpieczonym repozytorium.</w:t>
            </w:r>
          </w:p>
          <w:p w14:paraId="38D356E0"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Dedykowane oprogramowanie producenta zaoferowanego serwera z funkcjonalnością:</w:t>
            </w:r>
          </w:p>
          <w:p w14:paraId="1EB89F1A"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zdalnej identyfikacja fizycznego serwera za pomocą sygnalizatora optycznego</w:t>
            </w:r>
          </w:p>
          <w:p w14:paraId="2BBC661D" w14:textId="77777777" w:rsidR="003C2157" w:rsidRPr="00BA4EFE" w:rsidRDefault="003C2157" w:rsidP="003C2157">
            <w:pPr>
              <w:jc w:val="both"/>
              <w:rPr>
                <w:rFonts w:ascii="Calibri" w:eastAsia="Calibri" w:hAnsi="Calibri" w:cs="Calibri"/>
              </w:rPr>
            </w:pPr>
            <w:r w:rsidRPr="00BA4EFE">
              <w:rPr>
                <w:rFonts w:ascii="Calibri" w:eastAsia="Calibri" w:hAnsi="Calibri" w:cs="Calibri"/>
              </w:rPr>
              <w:t>- niezależnego, równoległego dostępu do konsol graficznych wszystkich serwerów</w:t>
            </w:r>
          </w:p>
          <w:p w14:paraId="75A62CD1" w14:textId="77777777" w:rsidR="00D84918" w:rsidRPr="00BA4EFE" w:rsidRDefault="003C2157" w:rsidP="003C2157">
            <w:pPr>
              <w:jc w:val="both"/>
              <w:rPr>
                <w:rFonts w:ascii="Calibri" w:eastAsia="Calibri" w:hAnsi="Calibri" w:cs="Calibri"/>
              </w:rPr>
            </w:pPr>
            <w:r w:rsidRPr="00BA4EFE">
              <w:rPr>
                <w:rFonts w:ascii="Calibri" w:eastAsia="Calibri" w:hAnsi="Calibri" w:cs="Calibri"/>
              </w:rPr>
              <w:t>- automatycznego wysyłania zgłoszeń do serwisu producenta, gdy dojdzie do awarii serwera lub jego komponentu.</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12364E" w14:textId="74DEF005" w:rsidR="00D84918" w:rsidRPr="00BA4EFE" w:rsidRDefault="00D84918">
            <w:pPr>
              <w:spacing w:before="40" w:after="40" w:line="249" w:lineRule="auto"/>
              <w:jc w:val="center"/>
              <w:rPr>
                <w:rFonts w:ascii="Calibri" w:hAnsi="Calibri" w:cs="Calibri"/>
              </w:rPr>
            </w:pPr>
          </w:p>
        </w:tc>
      </w:tr>
      <w:tr w:rsidR="00D84918" w:rsidRPr="00BA4EFE" w14:paraId="17B24974"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70C986D"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406ABB"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color w:val="000000"/>
              </w:rPr>
              <w:t xml:space="preserve">Urządzenia hot </w:t>
            </w:r>
            <w:proofErr w:type="spellStart"/>
            <w:r w:rsidRPr="00BA4EFE">
              <w:rPr>
                <w:rFonts w:ascii="Calibri" w:hAnsi="Calibri" w:cs="Calibri"/>
                <w:b/>
                <w:color w:val="000000"/>
              </w:rPr>
              <w:t>swap</w:t>
            </w:r>
            <w:proofErr w:type="spellEnd"/>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4B7FAB" w14:textId="77777777" w:rsidR="00D84918" w:rsidRPr="00BA4EFE" w:rsidRDefault="006C24B7">
            <w:pPr>
              <w:jc w:val="both"/>
              <w:rPr>
                <w:rFonts w:ascii="Calibri" w:eastAsia="Calibri" w:hAnsi="Calibri" w:cs="Calibri"/>
              </w:rPr>
            </w:pPr>
            <w:r w:rsidRPr="00BA4EFE">
              <w:rPr>
                <w:rFonts w:ascii="Calibri" w:eastAsia="Calibri" w:hAnsi="Calibri" w:cs="Calibri"/>
              </w:rPr>
              <w:t>Dyski twarde, zasilacze, wentylatory.</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DA726" w14:textId="27AAF651" w:rsidR="00D84918" w:rsidRPr="00BA4EFE" w:rsidRDefault="00D84918">
            <w:pPr>
              <w:spacing w:before="40" w:after="40" w:line="249" w:lineRule="auto"/>
              <w:jc w:val="center"/>
              <w:rPr>
                <w:rFonts w:ascii="Calibri" w:hAnsi="Calibri" w:cs="Calibri"/>
              </w:rPr>
            </w:pPr>
          </w:p>
        </w:tc>
      </w:tr>
      <w:tr w:rsidR="00D84918" w:rsidRPr="00BA4EFE" w14:paraId="4AED7692"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DB8A927"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3E17FC"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Gwarancja</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2AD7B9" w14:textId="77777777" w:rsidR="009A0ABC" w:rsidRPr="00BA4EFE" w:rsidRDefault="009A0ABC" w:rsidP="009A0ABC">
            <w:pPr>
              <w:jc w:val="both"/>
              <w:rPr>
                <w:rFonts w:ascii="Calibri" w:eastAsia="Calibri" w:hAnsi="Calibri" w:cs="Calibri"/>
              </w:rPr>
            </w:pPr>
            <w:r w:rsidRPr="00BA4EFE">
              <w:rPr>
                <w:rFonts w:ascii="Calibri" w:eastAsia="Calibri" w:hAnsi="Calibri" w:cs="Calibri"/>
              </w:rPr>
              <w:t>Zamawiający wymaga, aby oferowany produkt:</w:t>
            </w:r>
          </w:p>
          <w:p w14:paraId="4BA27806" w14:textId="77777777" w:rsidR="009A0ABC" w:rsidRPr="00BA4EFE" w:rsidRDefault="009A0ABC" w:rsidP="009A0ABC">
            <w:pPr>
              <w:jc w:val="both"/>
              <w:rPr>
                <w:rFonts w:ascii="Calibri" w:eastAsia="Calibri" w:hAnsi="Calibri" w:cs="Calibri"/>
              </w:rPr>
            </w:pPr>
            <w:r w:rsidRPr="00BA4EFE">
              <w:rPr>
                <w:rFonts w:ascii="Calibri" w:eastAsia="Calibri" w:hAnsi="Calibri" w:cs="Calibri"/>
              </w:rPr>
              <w:t xml:space="preserve">- pochodził z oficjalnego kanału dystrybucyjnego producenta na terenie UE - wymagane oświadczenie wykonawcy lub producenta - i został wyprodukowany nie dawniej niż 3 miesiące przed jego dostarczeniem. Zamawiający zastrzega sobie prawo do żądania potwierdzenia źródła pochodzenia oferowanego produktu w postaci oświadczenia producenta. </w:t>
            </w:r>
          </w:p>
          <w:p w14:paraId="32E35147" w14:textId="77777777" w:rsidR="009A0ABC" w:rsidRPr="00BA4EFE" w:rsidRDefault="009A0ABC" w:rsidP="009A0ABC">
            <w:pPr>
              <w:jc w:val="both"/>
              <w:rPr>
                <w:rFonts w:ascii="Calibri" w:eastAsia="Calibri" w:hAnsi="Calibri" w:cs="Calibri"/>
              </w:rPr>
            </w:pPr>
            <w:r w:rsidRPr="00BA4EFE">
              <w:rPr>
                <w:rFonts w:ascii="Calibri" w:eastAsia="Calibri" w:hAnsi="Calibri" w:cs="Calibri"/>
              </w:rPr>
              <w:t xml:space="preserve">- w oferowanej specyfikacji był fabrycznie nowy, fabrycznie zmontowany i fabrycznie zapakowany przez producenta, nieużywany w innych projektach ani testach. Nie dopuszcza się produktów </w:t>
            </w:r>
            <w:proofErr w:type="spellStart"/>
            <w:r w:rsidRPr="00BA4EFE">
              <w:rPr>
                <w:rFonts w:ascii="Calibri" w:eastAsia="Calibri" w:hAnsi="Calibri" w:cs="Calibri"/>
              </w:rPr>
              <w:t>refabrykowanych</w:t>
            </w:r>
            <w:proofErr w:type="spellEnd"/>
            <w:r w:rsidRPr="00BA4EFE">
              <w:rPr>
                <w:rFonts w:ascii="Calibri" w:eastAsia="Calibri" w:hAnsi="Calibri" w:cs="Calibri"/>
              </w:rPr>
              <w:t xml:space="preserve"> i odnawianych.</w:t>
            </w:r>
          </w:p>
          <w:p w14:paraId="55B1D520" w14:textId="77777777" w:rsidR="009A0ABC" w:rsidRPr="00BA4EFE" w:rsidRDefault="009A0ABC" w:rsidP="009A0ABC">
            <w:pPr>
              <w:jc w:val="both"/>
              <w:rPr>
                <w:rFonts w:ascii="Calibri" w:eastAsia="Calibri" w:hAnsi="Calibri" w:cs="Calibri"/>
              </w:rPr>
            </w:pPr>
            <w:r w:rsidRPr="00BA4EFE">
              <w:rPr>
                <w:rFonts w:ascii="Calibri" w:eastAsia="Calibri" w:hAnsi="Calibri" w:cs="Calibri"/>
              </w:rPr>
              <w:t xml:space="preserve">- był objęty minimum 36 miesięczną gwarancją producenta świadczoną bezpośrednio przez serwis producenta lub przez serwis jego autoryzowanego przedstawiciela w języku polskim z gwarantowanym przez producenta czasem naprawy w miejscu instalacji sprzętu nie dłuższym niż 12 godzin od momentu przyjęcia zgłoszenia serwisowego przy oknie zgłoszeń dostępnym przez 24 godziny we wszystkie dni roku drogą elektroniczną oraz telefonicznie. Gwarancja producenta ma obejmować bezpłatne pozostawianie uszkodzonych nośników dyskowych u Zamawiającego, bezpłatną możliwość pobierania bezpośrednio ze strony producenta i korzystania z nowych wersji oprogramowania, w tym mikro-kodu (z ang. </w:t>
            </w:r>
            <w:proofErr w:type="spellStart"/>
            <w:r w:rsidRPr="00BA4EFE">
              <w:rPr>
                <w:rFonts w:ascii="Calibri" w:eastAsia="Calibri" w:hAnsi="Calibri" w:cs="Calibri"/>
              </w:rPr>
              <w:t>firmware</w:t>
            </w:r>
            <w:proofErr w:type="spellEnd"/>
            <w:r w:rsidRPr="00BA4EFE">
              <w:rPr>
                <w:rFonts w:ascii="Calibri" w:eastAsia="Calibri" w:hAnsi="Calibri" w:cs="Calibri"/>
              </w:rPr>
              <w:t>), wsparcie do oprogramowania i wymianę uszkodzonych dysków na takie same lub w przypadku ich braku na dyski równoważne.</w:t>
            </w:r>
          </w:p>
          <w:p w14:paraId="224A1FA4" w14:textId="77777777" w:rsidR="00D84918" w:rsidRPr="00BA4EFE" w:rsidRDefault="009A0ABC" w:rsidP="009A0ABC">
            <w:pPr>
              <w:jc w:val="both"/>
              <w:rPr>
                <w:rFonts w:ascii="Calibri" w:eastAsia="Calibri" w:hAnsi="Calibri" w:cs="Calibri"/>
              </w:rPr>
            </w:pPr>
            <w:r w:rsidRPr="00BA4EFE">
              <w:rPr>
                <w:rFonts w:ascii="Calibri" w:eastAsia="Calibri" w:hAnsi="Calibri" w:cs="Calibri"/>
              </w:rPr>
              <w:t xml:space="preserve">Producent oferowanego produktu musi posiadać dedykowaną, ogólnie dostępną stronę internetową, gdzie po wpisaniu modelu i/lub numeru seryjnego produktu można zweryfikować co najmniej: czas i poziom oferowanego serwisu gwarancyjnego producenta macierzy, datę zakończenia wsparcia gwarancyjnego, datę zakończenia wsparcia producenta dla oferowanych urządzeń - </w:t>
            </w:r>
            <w:r w:rsidRPr="005B02CB">
              <w:rPr>
                <w:rFonts w:ascii="Calibri" w:eastAsia="Calibri" w:hAnsi="Calibri" w:cs="Calibri"/>
                <w:b/>
                <w:bCs/>
              </w:rPr>
              <w:t>należy podać adres internetowy strony producenta na której można zweryfikować wymagane informacje</w:t>
            </w:r>
            <w:r w:rsidRPr="00BA4EFE">
              <w:rPr>
                <w:rFonts w:ascii="Calibri" w:eastAsia="Calibri" w:hAnsi="Calibri" w:cs="Calibri"/>
              </w:rPr>
              <w:t>.</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ACA974" w14:textId="64B836B3" w:rsidR="00D84918" w:rsidRPr="00BA4EFE" w:rsidRDefault="00D84918">
            <w:pPr>
              <w:spacing w:before="40" w:after="40" w:line="249" w:lineRule="auto"/>
              <w:jc w:val="center"/>
              <w:rPr>
                <w:rFonts w:ascii="Calibri" w:hAnsi="Calibri" w:cs="Calibri"/>
              </w:rPr>
            </w:pPr>
          </w:p>
        </w:tc>
      </w:tr>
      <w:tr w:rsidR="00D84918" w:rsidRPr="00BA4EFE" w14:paraId="1659D956" w14:textId="77777777" w:rsidTr="005B02CB">
        <w:trPr>
          <w:trHeight w:val="81"/>
        </w:trPr>
        <w:tc>
          <w:tcPr>
            <w:tcW w:w="43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2EA980F" w14:textId="77777777" w:rsidR="00D84918" w:rsidRPr="00BA4EFE" w:rsidRDefault="00D84918">
            <w:pPr>
              <w:numPr>
                <w:ilvl w:val="0"/>
                <w:numId w:val="19"/>
              </w:numPr>
              <w:spacing w:before="40" w:after="40" w:line="249" w:lineRule="auto"/>
              <w:rPr>
                <w:rFonts w:ascii="Calibri" w:eastAsia="Calibri" w:hAnsi="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D822D5"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Inne</w:t>
            </w:r>
          </w:p>
        </w:tc>
        <w:tc>
          <w:tcPr>
            <w:tcW w:w="97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BD25BD" w14:textId="77777777" w:rsidR="00E24530" w:rsidRPr="00BA4EFE" w:rsidRDefault="00E24530" w:rsidP="00E24530">
            <w:pPr>
              <w:jc w:val="both"/>
              <w:rPr>
                <w:rFonts w:ascii="Calibri" w:hAnsi="Calibri" w:cs="Calibri"/>
              </w:rPr>
            </w:pPr>
            <w:r w:rsidRPr="00BA4EFE">
              <w:rPr>
                <w:rFonts w:ascii="Calibri" w:hAnsi="Calibri" w:cs="Calibri"/>
              </w:rPr>
              <w:t xml:space="preserve">Oferowany produkt musi znajdować się na liście Windows Server </w:t>
            </w:r>
            <w:proofErr w:type="spellStart"/>
            <w:r w:rsidRPr="00BA4EFE">
              <w:rPr>
                <w:rFonts w:ascii="Calibri" w:hAnsi="Calibri" w:cs="Calibri"/>
              </w:rPr>
              <w:t>Catalog</w:t>
            </w:r>
            <w:proofErr w:type="spellEnd"/>
            <w:r w:rsidRPr="00BA4EFE">
              <w:rPr>
                <w:rFonts w:ascii="Calibri" w:hAnsi="Calibri" w:cs="Calibri"/>
              </w:rPr>
              <w:t xml:space="preserve"> i posiadać status „</w:t>
            </w:r>
            <w:proofErr w:type="spellStart"/>
            <w:r w:rsidRPr="00BA4EFE">
              <w:rPr>
                <w:rFonts w:ascii="Calibri" w:hAnsi="Calibri" w:cs="Calibri"/>
              </w:rPr>
              <w:t>Certified</w:t>
            </w:r>
            <w:proofErr w:type="spellEnd"/>
            <w:r w:rsidRPr="00BA4EFE">
              <w:rPr>
                <w:rFonts w:ascii="Calibri" w:hAnsi="Calibri" w:cs="Calibri"/>
              </w:rPr>
              <w:t xml:space="preserve"> for Windows” dla systemów Microsoft Windows Server 2022, Microsoft Windows Server 2025.</w:t>
            </w:r>
          </w:p>
          <w:p w14:paraId="655D8DC3" w14:textId="77777777" w:rsidR="00D84918" w:rsidRPr="005B02CB" w:rsidRDefault="00E24530" w:rsidP="00E24530">
            <w:pPr>
              <w:jc w:val="both"/>
              <w:rPr>
                <w:rFonts w:ascii="Calibri" w:hAnsi="Calibri" w:cs="Calibri"/>
              </w:rPr>
            </w:pPr>
            <w:r w:rsidRPr="00BA4EFE">
              <w:rPr>
                <w:rFonts w:ascii="Calibri" w:hAnsi="Calibri" w:cs="Calibri"/>
              </w:rPr>
              <w:t xml:space="preserve">Certyfikat ISO 9001 lub inny równoważny dokument poświadczający, że producent serwera opracował, wdrożył i certyfikował system zarządzania jakością; Certyfikat ISO 50001 lub ISO 14001 lub inny równoważny dokument poświadczający, że producent serwera posiada system zarządzania energią, zmniejszający zużycie energii, wpływy na środowisko i zwiększający rentowność; Deklaracja zgodności CE lub inny równoważny dokument poświadczający, ze oferowany serwer spełnia wszystkie zasadnicze wymagania zawarte w poszczególnych dyrektywach nowego podejścia przewidujących oznakowanie CE; Potwierdzenie spełnienia kryteriów środowiskowych, w tym zgodności z dyrektywą </w:t>
            </w:r>
            <w:proofErr w:type="spellStart"/>
            <w:r w:rsidRPr="00BA4EFE">
              <w:rPr>
                <w:rFonts w:ascii="Calibri" w:hAnsi="Calibri" w:cs="Calibri"/>
              </w:rPr>
              <w:t>RoHS</w:t>
            </w:r>
            <w:proofErr w:type="spellEnd"/>
            <w:r w:rsidRPr="00BA4EFE">
              <w:rPr>
                <w:rFonts w:ascii="Calibri" w:hAnsi="Calibri" w:cs="Calibri"/>
              </w:rPr>
              <w:t xml:space="preserve"> Unii Europejskiej o eliminacji substancji niebezpiecznych w postaci oświadczenia producenta serwera lub innego dokumentu potwierdzającego spełnienie kryteriów środowiskowych w tym zgodności z dyrektywą </w:t>
            </w:r>
            <w:proofErr w:type="spellStart"/>
            <w:r w:rsidRPr="00BA4EFE">
              <w:rPr>
                <w:rFonts w:ascii="Calibri" w:hAnsi="Calibri" w:cs="Calibri"/>
              </w:rPr>
              <w:t>RoHS</w:t>
            </w:r>
            <w:proofErr w:type="spellEnd"/>
            <w:r w:rsidRPr="00BA4EFE">
              <w:rPr>
                <w:rFonts w:ascii="Calibri" w:hAnsi="Calibri" w:cs="Calibri"/>
              </w:rPr>
              <w:t xml:space="preserve"> Unii Europejskiej o eliminacji substancji niebezpiecznych. </w:t>
            </w:r>
            <w:r w:rsidRPr="005B02CB">
              <w:rPr>
                <w:rFonts w:ascii="Calibri" w:hAnsi="Calibri" w:cs="Calibri"/>
                <w:b/>
                <w:bCs/>
              </w:rPr>
              <w:t>Zamawiający żąda załączenia do oferty przedmiotowych środków dowodowych - dokumentów potwierdzających spełnienie przez oferowany serwer i jego/ich producenta/producentów wymagań w zakresie określonym powyżej</w:t>
            </w:r>
            <w:r w:rsidRPr="005B02CB">
              <w:rPr>
                <w:rFonts w:ascii="Calibri" w:hAnsi="Calibri" w:cs="Calibri"/>
              </w:rPr>
              <w:t>.</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146454" w14:textId="0A17507D" w:rsidR="00D84918" w:rsidRPr="00BA4EFE" w:rsidRDefault="00D84918">
            <w:pPr>
              <w:spacing w:before="40" w:after="40" w:line="249" w:lineRule="auto"/>
              <w:jc w:val="center"/>
              <w:rPr>
                <w:rFonts w:ascii="Calibri" w:hAnsi="Calibri" w:cs="Calibri"/>
              </w:rPr>
            </w:pPr>
          </w:p>
        </w:tc>
      </w:tr>
    </w:tbl>
    <w:p w14:paraId="0FF38486" w14:textId="77777777" w:rsidR="00D84918" w:rsidRPr="00BA4EFE" w:rsidRDefault="00D84918" w:rsidP="00963137">
      <w:pPr>
        <w:suppressAutoHyphens w:val="0"/>
        <w:rPr>
          <w:rFonts w:ascii="Calibri" w:hAnsi="Calibri" w:cs="Calibri"/>
        </w:rPr>
      </w:pPr>
    </w:p>
    <w:p w14:paraId="0C2FB8B6" w14:textId="77777777" w:rsidR="00D84918" w:rsidRPr="00BA4EFE" w:rsidRDefault="006C24B7" w:rsidP="002E584C">
      <w:pPr>
        <w:pStyle w:val="Nagwek2"/>
        <w:numPr>
          <w:ilvl w:val="0"/>
          <w:numId w:val="17"/>
        </w:numPr>
        <w:rPr>
          <w:rFonts w:ascii="Calibri" w:hAnsi="Calibri" w:cs="Calibri"/>
          <w:sz w:val="24"/>
          <w:szCs w:val="24"/>
        </w:rPr>
      </w:pPr>
      <w:r w:rsidRPr="00BA4EFE">
        <w:rPr>
          <w:rFonts w:ascii="Calibri" w:hAnsi="Calibri" w:cs="Calibri"/>
          <w:sz w:val="24"/>
          <w:szCs w:val="24"/>
        </w:rPr>
        <w:t>Stacje robocze – 30 szt.</w:t>
      </w:r>
    </w:p>
    <w:tbl>
      <w:tblPr>
        <w:tblW w:w="5000" w:type="pct"/>
        <w:tblLayout w:type="fixed"/>
        <w:tblCellMar>
          <w:left w:w="10" w:type="dxa"/>
          <w:right w:w="10" w:type="dxa"/>
        </w:tblCellMar>
        <w:tblLook w:val="0000" w:firstRow="0" w:lastRow="0" w:firstColumn="0" w:lastColumn="0" w:noHBand="0" w:noVBand="0"/>
      </w:tblPr>
      <w:tblGrid>
        <w:gridCol w:w="711"/>
        <w:gridCol w:w="1722"/>
        <w:gridCol w:w="9243"/>
        <w:gridCol w:w="2466"/>
      </w:tblGrid>
      <w:tr w:rsidR="00D84918" w:rsidRPr="00BA4EFE" w14:paraId="04F734FB"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CDE228"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69C94E" w14:textId="77777777" w:rsidR="00D84918" w:rsidRPr="00BA4EFE" w:rsidRDefault="006C24B7">
            <w:pPr>
              <w:spacing w:before="40" w:after="40" w:line="249" w:lineRule="auto"/>
              <w:rPr>
                <w:rFonts w:ascii="Calibri" w:hAnsi="Calibri" w:cs="Calibri"/>
                <w:b/>
              </w:rPr>
            </w:pPr>
            <w:r w:rsidRPr="00BA4EFE">
              <w:rPr>
                <w:rFonts w:ascii="Calibri" w:hAnsi="Calibri" w:cs="Calibri"/>
                <w:b/>
              </w:rPr>
              <w:t>Element konfiguracji</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5CBF0E"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904015" w14:textId="52046241"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0C814033"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AB84260"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D71167"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Obudowa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C35C8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Obudowa typu </w:t>
            </w:r>
            <w:proofErr w:type="spellStart"/>
            <w:r w:rsidRPr="00BA4EFE">
              <w:rPr>
                <w:rFonts w:ascii="Calibri" w:eastAsia="Calibri" w:hAnsi="Calibri" w:cs="Calibri"/>
              </w:rPr>
              <w:t>All</w:t>
            </w:r>
            <w:proofErr w:type="spellEnd"/>
            <w:r w:rsidRPr="00BA4EFE">
              <w:rPr>
                <w:rFonts w:ascii="Calibri" w:eastAsia="Calibri" w:hAnsi="Calibri" w:cs="Calibri"/>
              </w:rPr>
              <w:t xml:space="preserve">-in-One (komputer trwale zintegrowany z monitorem) z możliwością zabezpieczenia fizycznego przez metalową linkę typu </w:t>
            </w:r>
            <w:proofErr w:type="spellStart"/>
            <w:r w:rsidRPr="00BA4EFE">
              <w:rPr>
                <w:rFonts w:ascii="Calibri" w:eastAsia="Calibri" w:hAnsi="Calibri" w:cs="Calibri"/>
              </w:rPr>
              <w:t>Kensington</w:t>
            </w:r>
            <w:proofErr w:type="spellEnd"/>
            <w:r w:rsidRPr="00BA4EFE">
              <w:rPr>
                <w:rFonts w:ascii="Calibri" w:eastAsia="Calibri" w:hAnsi="Calibri" w:cs="Calibri"/>
              </w:rPr>
              <w:t xml:space="preserve"> Lock </w:t>
            </w:r>
            <w:r w:rsidR="00903856" w:rsidRPr="006C24B7">
              <w:rPr>
                <w:rFonts w:ascii="Calibri" w:eastAsia="Calibri" w:hAnsi="Calibri" w:cs="Calibri"/>
                <w:color w:val="000000" w:themeColor="text1"/>
              </w:rPr>
              <w:t>lub inną</w:t>
            </w:r>
            <w:r w:rsidR="00903856" w:rsidRPr="00903856">
              <w:rPr>
                <w:rFonts w:ascii="Calibri" w:eastAsia="Calibri" w:hAnsi="Calibri" w:cs="Calibri"/>
                <w:color w:val="EE0000"/>
              </w:rPr>
              <w:t xml:space="preserve"> </w:t>
            </w:r>
            <w:r w:rsidRPr="00BA4EFE">
              <w:rPr>
                <w:rFonts w:ascii="Calibri" w:eastAsia="Calibri" w:hAnsi="Calibri" w:cs="Calibri"/>
              </w:rPr>
              <w:t>oraz umożliwiająca bez narzędziową wymianę pamięci RAM. Możliwość zamontowania urządzenia na ścianie przy użyciu złącza VESA 100x100. Obudowa trwale oznaczona nazwą producenta, nazwą komputera.</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C2A001" w14:textId="3B778E9F" w:rsidR="00D84918" w:rsidRPr="00BA4EFE" w:rsidRDefault="00D84918">
            <w:pPr>
              <w:spacing w:before="40" w:after="40" w:line="249" w:lineRule="auto"/>
              <w:jc w:val="center"/>
              <w:rPr>
                <w:rFonts w:ascii="Calibri" w:hAnsi="Calibri" w:cs="Calibri"/>
              </w:rPr>
            </w:pPr>
          </w:p>
        </w:tc>
      </w:tr>
      <w:tr w:rsidR="00D84918" w:rsidRPr="00BA4EFE" w14:paraId="5A440B91"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588A57D"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4198C1"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Podstawa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8E16F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Podstawa umożliwiająca regulację jednostki w zakresie co najmniej:</w:t>
            </w:r>
          </w:p>
          <w:p w14:paraId="5F14603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pochylenie przód tył w zakresie min. 20 stopni</w:t>
            </w:r>
          </w:p>
          <w:p w14:paraId="2BBB1CC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t>
            </w:r>
            <w:proofErr w:type="spellStart"/>
            <w:r w:rsidRPr="00BA4EFE">
              <w:rPr>
                <w:rFonts w:ascii="Calibri" w:eastAsia="Calibri" w:hAnsi="Calibri" w:cs="Calibri"/>
              </w:rPr>
              <w:t>swivel</w:t>
            </w:r>
            <w:proofErr w:type="spellEnd"/>
            <w:r w:rsidRPr="00BA4EFE">
              <w:rPr>
                <w:rFonts w:ascii="Calibri" w:eastAsia="Calibri" w:hAnsi="Calibri" w:cs="Calibri"/>
              </w:rPr>
              <w:t xml:space="preserve"> w zakresie min. 45 stopni</w:t>
            </w:r>
          </w:p>
          <w:p w14:paraId="444CDEF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t>
            </w:r>
            <w:proofErr w:type="spellStart"/>
            <w:r w:rsidRPr="00BA4EFE">
              <w:rPr>
                <w:rFonts w:ascii="Calibri" w:eastAsia="Calibri" w:hAnsi="Calibri" w:cs="Calibri"/>
              </w:rPr>
              <w:t>pivot</w:t>
            </w:r>
            <w:proofErr w:type="spellEnd"/>
            <w:r w:rsidRPr="00BA4EFE">
              <w:rPr>
                <w:rFonts w:ascii="Calibri" w:eastAsia="Calibri" w:hAnsi="Calibri" w:cs="Calibri"/>
              </w:rPr>
              <w:t xml:space="preserve"> w zakresie min. 90 stopni</w:t>
            </w:r>
          </w:p>
          <w:p w14:paraId="54131C5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regulację wysokości </w:t>
            </w:r>
            <w:r w:rsidRPr="00903856">
              <w:rPr>
                <w:rFonts w:ascii="Calibri" w:eastAsia="Calibri" w:hAnsi="Calibri" w:cs="Calibri"/>
                <w:color w:val="000000" w:themeColor="text1"/>
              </w:rPr>
              <w:t>do min</w:t>
            </w:r>
            <w:r w:rsidRPr="005B02CB">
              <w:rPr>
                <w:rFonts w:ascii="Calibri" w:eastAsia="Calibri" w:hAnsi="Calibri" w:cs="Calibri"/>
                <w:color w:val="000000" w:themeColor="text1"/>
              </w:rPr>
              <w:t>. 1</w:t>
            </w:r>
            <w:r w:rsidR="00903856" w:rsidRPr="005B02CB">
              <w:rPr>
                <w:rFonts w:ascii="Calibri" w:eastAsia="Calibri" w:hAnsi="Calibri" w:cs="Calibri"/>
                <w:color w:val="000000" w:themeColor="text1"/>
              </w:rPr>
              <w:t>3</w:t>
            </w:r>
            <w:r w:rsidRPr="005B02CB">
              <w:rPr>
                <w:rFonts w:ascii="Calibri" w:eastAsia="Calibri" w:hAnsi="Calibri" w:cs="Calibri"/>
                <w:color w:val="000000" w:themeColor="text1"/>
              </w:rPr>
              <w:t>0mm</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36203" w14:textId="74A740FA" w:rsidR="00D84918" w:rsidRPr="00BA4EFE" w:rsidRDefault="00D84918">
            <w:pPr>
              <w:spacing w:before="40" w:after="40" w:line="249" w:lineRule="auto"/>
              <w:jc w:val="center"/>
              <w:rPr>
                <w:rFonts w:ascii="Calibri" w:hAnsi="Calibri" w:cs="Calibri"/>
              </w:rPr>
            </w:pPr>
          </w:p>
        </w:tc>
      </w:tr>
      <w:tr w:rsidR="00D84918" w:rsidRPr="00BA4EFE" w14:paraId="57790851"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F7CAAE4"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4D846"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Chipset</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D9E18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Dostosowany do zaoferowanego procesora.</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AEBC41" w14:textId="4F74A125" w:rsidR="00D84918" w:rsidRPr="00BA4EFE" w:rsidRDefault="00D84918">
            <w:pPr>
              <w:spacing w:before="40" w:after="40" w:line="249" w:lineRule="auto"/>
              <w:jc w:val="center"/>
              <w:rPr>
                <w:rFonts w:ascii="Calibri" w:hAnsi="Calibri" w:cs="Calibri"/>
              </w:rPr>
            </w:pPr>
          </w:p>
        </w:tc>
      </w:tr>
      <w:tr w:rsidR="00D84918" w:rsidRPr="00BA4EFE" w14:paraId="575124BB"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940EB42"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E2908"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Płyta główna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C8DA8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Zaprojektowana i wyprodukowana przez producenta komputera, trwale oznaczona nazwą producenta komputera (na etapie produkcji). Płyta główna wyposażona w min. </w:t>
            </w:r>
            <w:r w:rsidR="00903856">
              <w:rPr>
                <w:rFonts w:ascii="Calibri" w:eastAsia="Calibri" w:hAnsi="Calibri" w:cs="Calibri"/>
              </w:rPr>
              <w:t xml:space="preserve"> </w:t>
            </w:r>
            <w:r w:rsidR="00903856" w:rsidRPr="005B02CB">
              <w:rPr>
                <w:rFonts w:ascii="Calibri" w:eastAsia="Calibri" w:hAnsi="Calibri" w:cs="Calibri"/>
                <w:color w:val="000000" w:themeColor="text1"/>
              </w:rPr>
              <w:t>3</w:t>
            </w:r>
            <w:r w:rsidRPr="005B02CB">
              <w:rPr>
                <w:rFonts w:ascii="Calibri" w:eastAsia="Calibri" w:hAnsi="Calibri" w:cs="Calibri"/>
                <w:color w:val="000000" w:themeColor="text1"/>
              </w:rPr>
              <w:t xml:space="preserve"> z</w:t>
            </w:r>
            <w:r w:rsidRPr="00BA4EFE">
              <w:rPr>
                <w:rFonts w:ascii="Calibri" w:eastAsia="Calibri" w:hAnsi="Calibri" w:cs="Calibri"/>
              </w:rPr>
              <w:t>łącza M.2 z czego min.</w:t>
            </w:r>
            <w:r w:rsidR="00903856" w:rsidRPr="00903856">
              <w:rPr>
                <w:rFonts w:ascii="Calibri" w:eastAsia="Calibri" w:hAnsi="Calibri" w:cs="Calibri"/>
                <w:color w:val="EE0000"/>
              </w:rPr>
              <w:t xml:space="preserve"> </w:t>
            </w:r>
            <w:r w:rsidR="00903856" w:rsidRPr="005B02CB">
              <w:rPr>
                <w:rFonts w:ascii="Calibri" w:eastAsia="Calibri" w:hAnsi="Calibri" w:cs="Calibri"/>
                <w:color w:val="000000" w:themeColor="text1"/>
              </w:rPr>
              <w:t>2</w:t>
            </w:r>
            <w:r w:rsidRPr="005B02CB">
              <w:rPr>
                <w:rFonts w:ascii="Calibri" w:eastAsia="Calibri" w:hAnsi="Calibri" w:cs="Calibri"/>
                <w:color w:val="000000" w:themeColor="text1"/>
              </w:rPr>
              <w:t xml:space="preserve"> </w:t>
            </w:r>
            <w:r w:rsidRPr="00BA4EFE">
              <w:rPr>
                <w:rFonts w:ascii="Calibri" w:eastAsia="Calibri" w:hAnsi="Calibri" w:cs="Calibri"/>
              </w:rPr>
              <w:t xml:space="preserve">dedykowane dla dysku SSD </w:t>
            </w:r>
            <w:proofErr w:type="spellStart"/>
            <w:r w:rsidRPr="00BA4EFE">
              <w:rPr>
                <w:rFonts w:ascii="Calibri" w:eastAsia="Calibri" w:hAnsi="Calibri" w:cs="Calibri"/>
              </w:rPr>
              <w:t>PCIe</w:t>
            </w:r>
            <w:proofErr w:type="spellEnd"/>
            <w:r w:rsidRPr="00BA4EFE">
              <w:rPr>
                <w:rFonts w:ascii="Calibri" w:eastAsia="Calibri" w:hAnsi="Calibri" w:cs="Calibri"/>
              </w:rPr>
              <w:t>. Płyta główna wyposażona w min. 2 sloty pamięci RAM DDR5.</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73E626" w14:textId="4856D8B0" w:rsidR="00D84918" w:rsidRPr="00BA4EFE" w:rsidRDefault="00D84918">
            <w:pPr>
              <w:spacing w:before="40" w:after="40" w:line="249" w:lineRule="auto"/>
              <w:jc w:val="center"/>
              <w:rPr>
                <w:rFonts w:ascii="Calibri" w:hAnsi="Calibri" w:cs="Calibri"/>
              </w:rPr>
            </w:pPr>
          </w:p>
        </w:tc>
      </w:tr>
      <w:tr w:rsidR="00D84918" w:rsidRPr="00BA4EFE" w14:paraId="772B6447"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EFB0D8C"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43981D" w14:textId="77777777" w:rsidR="00D84918" w:rsidRPr="00BA4EFE" w:rsidRDefault="006C24B7">
            <w:pPr>
              <w:spacing w:before="40" w:after="40" w:line="249" w:lineRule="auto"/>
              <w:jc w:val="center"/>
              <w:rPr>
                <w:rFonts w:ascii="Calibri" w:eastAsia="Calibri" w:hAnsi="Calibri" w:cs="Calibri"/>
                <w:b/>
              </w:rPr>
            </w:pPr>
            <w:r w:rsidRPr="00BA4EFE">
              <w:rPr>
                <w:rFonts w:ascii="Calibri" w:eastAsia="Calibri" w:hAnsi="Calibri" w:cs="Calibri"/>
                <w:b/>
              </w:rPr>
              <w:t>Procesor</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2F6BB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Procesor klasy x86, zaprojektowany do pracy w komputerach stacjonarnych o wydajności liczonej w punktach wyższej lub równej niż Intel </w:t>
            </w:r>
            <w:proofErr w:type="spellStart"/>
            <w:r w:rsidRPr="00BA4EFE">
              <w:rPr>
                <w:rFonts w:ascii="Calibri" w:eastAsia="Calibri" w:hAnsi="Calibri" w:cs="Calibri"/>
              </w:rPr>
              <w:t>Core</w:t>
            </w:r>
            <w:proofErr w:type="spellEnd"/>
            <w:r w:rsidRPr="00BA4EFE">
              <w:rPr>
                <w:rFonts w:ascii="Calibri" w:eastAsia="Calibri" w:hAnsi="Calibri" w:cs="Calibri"/>
              </w:rPr>
              <w:t xml:space="preserve"> Ultra 5 235 na podstawie testu </w:t>
            </w:r>
            <w:proofErr w:type="spellStart"/>
            <w:r w:rsidRPr="00BA4EFE">
              <w:rPr>
                <w:rFonts w:ascii="Calibri" w:eastAsia="Calibri" w:hAnsi="Calibri" w:cs="Calibri"/>
              </w:rPr>
              <w:t>PerformanceTest</w:t>
            </w:r>
            <w:proofErr w:type="spellEnd"/>
            <w:r w:rsidRPr="00BA4EFE">
              <w:rPr>
                <w:rFonts w:ascii="Calibri" w:eastAsia="Calibri" w:hAnsi="Calibri" w:cs="Calibri"/>
              </w:rPr>
              <w:t xml:space="preserve"> w teście CPU Mark według wyników opublikowanych na http://www.cpubenchmark.net/. </w:t>
            </w:r>
            <w:r w:rsidRPr="00172252">
              <w:rPr>
                <w:rFonts w:ascii="Calibri" w:eastAsia="Calibri" w:hAnsi="Calibri" w:cs="Calibri"/>
                <w:b/>
                <w:bCs/>
                <w:color w:val="000000" w:themeColor="text1"/>
              </w:rPr>
              <w:t>Wykonawca w składanej ofercie winien podać dokładny model oferowanego podzespołu.</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447438" w14:textId="46C3C662" w:rsidR="00D84918" w:rsidRPr="00BA4EFE" w:rsidRDefault="00D84918">
            <w:pPr>
              <w:spacing w:before="40" w:after="40" w:line="249" w:lineRule="auto"/>
              <w:jc w:val="center"/>
              <w:rPr>
                <w:rFonts w:ascii="Calibri" w:hAnsi="Calibri" w:cs="Calibri"/>
              </w:rPr>
            </w:pPr>
          </w:p>
        </w:tc>
      </w:tr>
      <w:tr w:rsidR="00D84918" w:rsidRPr="00BA4EFE" w14:paraId="68CF2BEB"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6B2F320"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25EBDE"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Pamięć operacyjna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D663F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Min. 8GB DDR5</w:t>
            </w:r>
          </w:p>
          <w:p w14:paraId="3AC4C22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Możliwość rozbudowy do min. 64GB</w:t>
            </w:r>
          </w:p>
          <w:p w14:paraId="295A504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Jeden slot pozostawiony wolny.</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C781E7" w14:textId="5F9E6D66" w:rsidR="00D84918" w:rsidRPr="00BA4EFE" w:rsidRDefault="00D84918">
            <w:pPr>
              <w:spacing w:before="40" w:after="40" w:line="249" w:lineRule="auto"/>
              <w:jc w:val="center"/>
              <w:rPr>
                <w:rFonts w:ascii="Calibri" w:hAnsi="Calibri" w:cs="Calibri"/>
              </w:rPr>
            </w:pPr>
          </w:p>
        </w:tc>
      </w:tr>
      <w:tr w:rsidR="00D84918" w:rsidRPr="00BA4EFE" w14:paraId="63B65477"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ED4CEA1"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7E4C8"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Dysk twardy</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E0B4E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Min 256GB M.2 </w:t>
            </w:r>
            <w:proofErr w:type="spellStart"/>
            <w:r w:rsidRPr="00BA4EFE">
              <w:rPr>
                <w:rFonts w:ascii="Calibri" w:eastAsia="Calibri" w:hAnsi="Calibri" w:cs="Calibri"/>
              </w:rPr>
              <w:t>PCIe</w:t>
            </w:r>
            <w:proofErr w:type="spellEnd"/>
            <w:r w:rsidRPr="00BA4EFE">
              <w:rPr>
                <w:rFonts w:ascii="Calibri" w:eastAsia="Calibri" w:hAnsi="Calibri" w:cs="Calibri"/>
              </w:rPr>
              <w:t>, wspierający sprzętowe szyfrowanie dysku OPAL 2</w:t>
            </w:r>
            <w:r w:rsidRPr="00172252">
              <w:rPr>
                <w:rFonts w:ascii="Calibri" w:eastAsia="Calibri" w:hAnsi="Calibri" w:cs="Calibri"/>
                <w:color w:val="000000" w:themeColor="text1"/>
              </w:rPr>
              <w:t>.0</w:t>
            </w:r>
            <w:r w:rsidR="00903856" w:rsidRPr="00172252">
              <w:rPr>
                <w:rFonts w:ascii="Calibri" w:eastAsia="Calibri" w:hAnsi="Calibri" w:cs="Calibri"/>
                <w:color w:val="000000" w:themeColor="text1"/>
              </w:rPr>
              <w:t xml:space="preserve"> lub wspierający szyfrowanie dysku </w:t>
            </w:r>
            <w:r w:rsidR="00903856" w:rsidRPr="00172252">
              <w:rPr>
                <w:rFonts w:ascii="Calibri" w:hAnsi="Calibri" w:cs="Calibri"/>
                <w:color w:val="000000" w:themeColor="text1"/>
              </w:rPr>
              <w:t>z poziomu preinstalowanego systemu operacyjnego poprzez funkcjonalność zgodną z BitLocker</w:t>
            </w:r>
            <w:r w:rsidRPr="00172252">
              <w:rPr>
                <w:rFonts w:ascii="Calibri" w:eastAsia="Calibri" w:hAnsi="Calibri" w:cs="Calibri"/>
                <w:color w:val="000000" w:themeColor="text1"/>
              </w:rPr>
              <w:t>, zawierający RECOVERY umożliwi</w:t>
            </w:r>
            <w:r w:rsidRPr="00BA4EFE">
              <w:rPr>
                <w:rFonts w:ascii="Calibri" w:eastAsia="Calibri" w:hAnsi="Calibri" w:cs="Calibri"/>
              </w:rPr>
              <w:t>ającą odtworzenie systemu operacyjnego fabrycznie zainstalowanego na komputerze po awarii. Możliwość instalacji drugiego dysku SSD M.2.</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80F0E" w14:textId="5BD7CD0D" w:rsidR="00D84918" w:rsidRPr="00BA4EFE" w:rsidRDefault="00D84918">
            <w:pPr>
              <w:spacing w:before="40" w:after="40" w:line="249" w:lineRule="auto"/>
              <w:jc w:val="center"/>
              <w:rPr>
                <w:rFonts w:ascii="Calibri" w:hAnsi="Calibri" w:cs="Calibri"/>
              </w:rPr>
            </w:pPr>
          </w:p>
        </w:tc>
      </w:tr>
      <w:tr w:rsidR="00D84918" w:rsidRPr="00BA4EFE" w14:paraId="2F157837"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4D344E7"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072C6F"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Karta graficzna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4061F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Karta graficzna zintegrowana z procesorem</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FBDB36" w14:textId="00E25440" w:rsidR="00D84918" w:rsidRPr="00BA4EFE" w:rsidRDefault="00D84918">
            <w:pPr>
              <w:spacing w:before="40" w:after="40" w:line="249" w:lineRule="auto"/>
              <w:jc w:val="center"/>
              <w:rPr>
                <w:rFonts w:ascii="Calibri" w:hAnsi="Calibri" w:cs="Calibri"/>
              </w:rPr>
            </w:pPr>
          </w:p>
        </w:tc>
      </w:tr>
      <w:tr w:rsidR="00D84918" w:rsidRPr="00BA4EFE" w14:paraId="27716C5D"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5B1A866"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649C3"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Matryca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98AF9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Min. 23.8” IPS o rozdzielczości min. FHD 1920x1080</w:t>
            </w:r>
          </w:p>
          <w:p w14:paraId="1F94B6C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Jasność typowa min. 250 cd/m²</w:t>
            </w:r>
          </w:p>
          <w:p w14:paraId="2734CD6E" w14:textId="77777777" w:rsidR="00D84918" w:rsidRPr="00172252" w:rsidRDefault="006C24B7">
            <w:pPr>
              <w:spacing w:before="40" w:after="40" w:line="249" w:lineRule="auto"/>
              <w:jc w:val="both"/>
              <w:rPr>
                <w:rFonts w:ascii="Calibri" w:eastAsia="Calibri" w:hAnsi="Calibri" w:cs="Calibri"/>
                <w:color w:val="000000" w:themeColor="text1"/>
              </w:rPr>
            </w:pPr>
            <w:r w:rsidRPr="00BA4EFE">
              <w:rPr>
                <w:rFonts w:ascii="Calibri" w:eastAsia="Calibri" w:hAnsi="Calibri" w:cs="Calibri"/>
              </w:rPr>
              <w:t>Kontrast typowy min. 1500:1</w:t>
            </w:r>
            <w:r w:rsidR="00903856">
              <w:rPr>
                <w:rFonts w:ascii="Calibri" w:eastAsia="Calibri" w:hAnsi="Calibri" w:cs="Calibri"/>
              </w:rPr>
              <w:t xml:space="preserve"> </w:t>
            </w:r>
            <w:r w:rsidR="00903856" w:rsidRPr="00172252">
              <w:rPr>
                <w:rFonts w:ascii="Calibri" w:eastAsia="Calibri" w:hAnsi="Calibri" w:cs="Calibri"/>
                <w:color w:val="000000" w:themeColor="text1"/>
              </w:rPr>
              <w:t>lub min. 1000:1 przy jasności min. 280 cd/ m²</w:t>
            </w:r>
          </w:p>
          <w:p w14:paraId="2FB9C65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Odświeżanie min. </w:t>
            </w:r>
            <w:r w:rsidR="00210926" w:rsidRPr="00BA4EFE">
              <w:rPr>
                <w:rFonts w:ascii="Calibri" w:eastAsia="Calibri" w:hAnsi="Calibri" w:cs="Calibri"/>
              </w:rPr>
              <w:t>6</w:t>
            </w:r>
            <w:r w:rsidRPr="00BA4EFE">
              <w:rPr>
                <w:rFonts w:ascii="Calibri" w:eastAsia="Calibri" w:hAnsi="Calibri" w:cs="Calibri"/>
              </w:rPr>
              <w:t>0Hz</w:t>
            </w:r>
          </w:p>
          <w:p w14:paraId="04FA8EC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Gama kolorów min. 99% </w:t>
            </w:r>
            <w:proofErr w:type="spellStart"/>
            <w:r w:rsidRPr="00BA4EFE">
              <w:rPr>
                <w:rFonts w:ascii="Calibri" w:eastAsia="Calibri" w:hAnsi="Calibri" w:cs="Calibri"/>
              </w:rPr>
              <w:t>sRGB</w:t>
            </w:r>
            <w:proofErr w:type="spellEnd"/>
          </w:p>
          <w:p w14:paraId="1B43873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Sprzętowa funkcja redukująca emisję światła niebieskiego</w:t>
            </w:r>
          </w:p>
          <w:p w14:paraId="08A606B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Kąty widzenia poziomo/pionowo min. 178/178 stopni</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B8E5D" w14:textId="05C6DDA4" w:rsidR="00D84918" w:rsidRPr="00BA4EFE" w:rsidRDefault="00D84918">
            <w:pPr>
              <w:spacing w:before="40" w:after="40" w:line="249" w:lineRule="auto"/>
              <w:jc w:val="center"/>
              <w:rPr>
                <w:rFonts w:ascii="Calibri" w:hAnsi="Calibri" w:cs="Calibri"/>
              </w:rPr>
            </w:pPr>
          </w:p>
        </w:tc>
      </w:tr>
      <w:tr w:rsidR="00D84918" w:rsidRPr="00BA4EFE" w14:paraId="315781AE"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556F8D0"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412EA"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Multimedia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A65C3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Karta dźwiękowa zintegrowana z płytą główną, zgodna z High Definition. </w:t>
            </w:r>
          </w:p>
          <w:p w14:paraId="1C2BC50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Wbudowane dwa głośniki o mocy min. 2W każdy</w:t>
            </w:r>
          </w:p>
          <w:p w14:paraId="56336A3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Wbudowane dwa mikrofony.</w:t>
            </w:r>
          </w:p>
          <w:p w14:paraId="0D7EF92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Kamera min. 5MP zintegrowana z obudową komputera, z mechaniczną zasłoną obiektywu, funkcją logowania za pomocą rozpoznawania twarzy</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283A75" w14:textId="39318D82" w:rsidR="00D84918" w:rsidRPr="00BA4EFE" w:rsidRDefault="00D84918">
            <w:pPr>
              <w:spacing w:before="40" w:after="40" w:line="249" w:lineRule="auto"/>
              <w:jc w:val="center"/>
              <w:rPr>
                <w:rFonts w:ascii="Calibri" w:hAnsi="Calibri" w:cs="Calibri"/>
              </w:rPr>
            </w:pPr>
          </w:p>
        </w:tc>
      </w:tr>
      <w:tr w:rsidR="00D84918" w:rsidRPr="00BA4EFE" w14:paraId="07ADCFE6"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516CEA0"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017E81"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Napęd optyczny</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F056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Zintegrowany lub zewnętrzny napęd optyczny</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F7239" w14:textId="3D0E8AA7" w:rsidR="00D84918" w:rsidRPr="00BA4EFE" w:rsidRDefault="00D84918">
            <w:pPr>
              <w:spacing w:before="40" w:after="40" w:line="249" w:lineRule="auto"/>
              <w:jc w:val="center"/>
              <w:rPr>
                <w:rFonts w:ascii="Calibri" w:hAnsi="Calibri" w:cs="Calibri"/>
              </w:rPr>
            </w:pPr>
          </w:p>
        </w:tc>
      </w:tr>
      <w:tr w:rsidR="00D84918" w:rsidRPr="00BA4EFE" w14:paraId="4CCF350F"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20D6034"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3086D4"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Porty/złącza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B147F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- 1x </w:t>
            </w:r>
            <w:proofErr w:type="spellStart"/>
            <w:r w:rsidRPr="00BA4EFE">
              <w:rPr>
                <w:rFonts w:ascii="Calibri" w:eastAsia="Calibri" w:hAnsi="Calibri" w:cs="Calibri"/>
              </w:rPr>
              <w:t>ThunderBolt</w:t>
            </w:r>
            <w:proofErr w:type="spellEnd"/>
            <w:r w:rsidRPr="00BA4EFE">
              <w:rPr>
                <w:rFonts w:ascii="Calibri" w:eastAsia="Calibri" w:hAnsi="Calibri" w:cs="Calibri"/>
              </w:rPr>
              <w:t xml:space="preserve"> 4 lub USB-C 3.2 20Gbps</w:t>
            </w:r>
          </w:p>
          <w:p w14:paraId="022367A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- 1x USB 3.2 typu C</w:t>
            </w:r>
          </w:p>
          <w:p w14:paraId="234BB0E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t>
            </w:r>
            <w:r w:rsidR="00903856" w:rsidRPr="00172252">
              <w:rPr>
                <w:rFonts w:ascii="Calibri" w:eastAsia="Calibri" w:hAnsi="Calibri" w:cs="Calibri"/>
                <w:color w:val="000000" w:themeColor="text1"/>
              </w:rPr>
              <w:t>min. 4 x</w:t>
            </w:r>
            <w:r w:rsidRPr="00172252">
              <w:rPr>
                <w:rFonts w:ascii="Calibri" w:eastAsia="Calibri" w:hAnsi="Calibri" w:cs="Calibri"/>
                <w:color w:val="000000" w:themeColor="text1"/>
              </w:rPr>
              <w:t xml:space="preserve"> </w:t>
            </w:r>
            <w:r w:rsidRPr="00BA4EFE">
              <w:rPr>
                <w:rFonts w:ascii="Calibri" w:eastAsia="Calibri" w:hAnsi="Calibri" w:cs="Calibri"/>
              </w:rPr>
              <w:t xml:space="preserve">USB 3.2 typu A </w:t>
            </w:r>
          </w:p>
          <w:p w14:paraId="29CF76B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- 1x HDMI</w:t>
            </w:r>
          </w:p>
          <w:p w14:paraId="1709928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- 1x </w:t>
            </w:r>
            <w:proofErr w:type="spellStart"/>
            <w:r w:rsidRPr="00BA4EFE">
              <w:rPr>
                <w:rFonts w:ascii="Calibri" w:eastAsia="Calibri" w:hAnsi="Calibri" w:cs="Calibri"/>
              </w:rPr>
              <w:t>DisplayPort</w:t>
            </w:r>
            <w:proofErr w:type="spellEnd"/>
          </w:p>
          <w:p w14:paraId="65466B2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- 1x RJ-45</w:t>
            </w:r>
          </w:p>
          <w:p w14:paraId="5988AC0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- 1x złącze audio combo</w:t>
            </w:r>
          </w:p>
          <w:p w14:paraId="6B3C569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Wymagana ilość i rozmieszczenie (na zewnątrz obudowy komputera) portów USB nie może być osiągnięta w wyniku stosowania konwerterów, przejściówek itp.</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D3CF95" w14:textId="71E9FBC3" w:rsidR="00D84918" w:rsidRPr="00BA4EFE" w:rsidRDefault="00D84918">
            <w:pPr>
              <w:spacing w:before="40" w:after="40" w:line="249" w:lineRule="auto"/>
              <w:jc w:val="center"/>
              <w:rPr>
                <w:rFonts w:ascii="Calibri" w:hAnsi="Calibri" w:cs="Calibri"/>
              </w:rPr>
            </w:pPr>
          </w:p>
        </w:tc>
      </w:tr>
      <w:tr w:rsidR="00D84918" w:rsidRPr="00BA4EFE" w14:paraId="6B09CA6D"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433678D"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1863AB"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Klawiatura/mysz</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4499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Przewodowa USB: klawiatura w układzie US + mysz z rolką.</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7942EF" w14:textId="386C528A" w:rsidR="00D84918" w:rsidRPr="00BA4EFE" w:rsidRDefault="00D84918">
            <w:pPr>
              <w:spacing w:before="40" w:after="40" w:line="249" w:lineRule="auto"/>
              <w:jc w:val="center"/>
              <w:rPr>
                <w:rFonts w:ascii="Calibri" w:hAnsi="Calibri" w:cs="Calibri"/>
              </w:rPr>
            </w:pPr>
          </w:p>
        </w:tc>
      </w:tr>
      <w:tr w:rsidR="00D84918" w:rsidRPr="00BA4EFE" w14:paraId="214988B3"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1A79E52"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71B131"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Zasilacz</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A772F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Energooszczędny zasilacz o mocy min. </w:t>
            </w:r>
            <w:r w:rsidR="00210926" w:rsidRPr="00BA4EFE">
              <w:rPr>
                <w:rFonts w:ascii="Calibri" w:eastAsia="Calibri" w:hAnsi="Calibri" w:cs="Calibri"/>
              </w:rPr>
              <w:t>15</w:t>
            </w:r>
            <w:r w:rsidRPr="00BA4EFE">
              <w:rPr>
                <w:rFonts w:ascii="Calibri" w:eastAsia="Calibri" w:hAnsi="Calibri" w:cs="Calibri"/>
              </w:rPr>
              <w:t xml:space="preserve">0W oraz sprawności na poziomie </w:t>
            </w:r>
            <w:r w:rsidR="008A1DE8" w:rsidRPr="00172252">
              <w:rPr>
                <w:rFonts w:ascii="Calibri" w:eastAsia="Calibri" w:hAnsi="Calibri" w:cs="Calibri"/>
                <w:color w:val="000000" w:themeColor="text1"/>
              </w:rPr>
              <w:t>min. 89%.</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F1BF6D" w14:textId="2EA744C9" w:rsidR="00D84918" w:rsidRPr="00BA4EFE" w:rsidRDefault="00D84918">
            <w:pPr>
              <w:spacing w:before="40" w:after="40" w:line="249" w:lineRule="auto"/>
              <w:jc w:val="center"/>
              <w:rPr>
                <w:rFonts w:ascii="Calibri" w:hAnsi="Calibri" w:cs="Calibri"/>
              </w:rPr>
            </w:pPr>
          </w:p>
        </w:tc>
      </w:tr>
      <w:tr w:rsidR="00D84918" w:rsidRPr="00BA4EFE" w14:paraId="2BC9AB67"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D0DF52D"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837107"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System operacyjny</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93DD6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System operacyjny klasy PC musi spełniać następujące wymagania poprzez wbudowane mechanizmy, bez użycia dodatkowych aplikacji:</w:t>
            </w:r>
          </w:p>
          <w:p w14:paraId="0FA28E2B" w14:textId="77777777" w:rsidR="00D84918" w:rsidRPr="00BA4EFE" w:rsidRDefault="006C24B7">
            <w:pPr>
              <w:jc w:val="both"/>
              <w:rPr>
                <w:rFonts w:ascii="Calibri" w:eastAsia="Calibri" w:hAnsi="Calibri" w:cs="Calibri"/>
              </w:rPr>
            </w:pPr>
            <w:r w:rsidRPr="00BA4EFE">
              <w:rPr>
                <w:rFonts w:ascii="Calibri" w:eastAsia="Calibri" w:hAnsi="Calibri" w:cs="Calibri"/>
              </w:rPr>
              <w:t>1.</w:t>
            </w:r>
            <w:r w:rsidRPr="00BA4EFE">
              <w:rPr>
                <w:rFonts w:ascii="Calibri" w:eastAsia="Calibri" w:hAnsi="Calibri" w:cs="Calibri"/>
              </w:rPr>
              <w:tab/>
              <w:t>Dostępne dwa rodzaje graficznego interfejsu użytkownika:</w:t>
            </w:r>
          </w:p>
          <w:p w14:paraId="6A34CCD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a.</w:t>
            </w:r>
            <w:r w:rsidRPr="00BA4EFE">
              <w:rPr>
                <w:rFonts w:ascii="Calibri" w:eastAsia="Calibri" w:hAnsi="Calibri" w:cs="Calibri"/>
              </w:rPr>
              <w:tab/>
              <w:t>Klasyczny, umożliwiający obsługę przy pomocy klawiatury i myszy,</w:t>
            </w:r>
          </w:p>
          <w:p w14:paraId="06A3C11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w:t>
            </w:r>
            <w:r w:rsidRPr="00BA4EFE">
              <w:rPr>
                <w:rFonts w:ascii="Calibri" w:eastAsia="Calibri" w:hAnsi="Calibri" w:cs="Calibri"/>
              </w:rPr>
              <w:tab/>
              <w:t>Dotykowy umożliwiający sterowanie dotykiem na urządzeniach typu tablet lub monitorach dotykowych</w:t>
            </w:r>
          </w:p>
          <w:p w14:paraId="5333F09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w:t>
            </w:r>
            <w:r w:rsidRPr="00BA4EFE">
              <w:rPr>
                <w:rFonts w:ascii="Calibri" w:eastAsia="Calibri" w:hAnsi="Calibri" w:cs="Calibri"/>
              </w:rPr>
              <w:tab/>
              <w:t>Funkcje związane z obsługą komputerów typu tablet, z wbudowanym modułem „uczenia się” pisma użytkownika – obsługa języka polskiego</w:t>
            </w:r>
          </w:p>
          <w:p w14:paraId="0AA1AB2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w:t>
            </w:r>
            <w:r w:rsidRPr="00BA4EFE">
              <w:rPr>
                <w:rFonts w:ascii="Calibri" w:eastAsia="Calibri" w:hAnsi="Calibri" w:cs="Calibri"/>
              </w:rPr>
              <w:tab/>
              <w:t>Interfejs użytkownika dostępny w wielu językach do wyboru – w tym polskim i angielskim</w:t>
            </w:r>
          </w:p>
          <w:p w14:paraId="772F7F8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w:t>
            </w:r>
            <w:r w:rsidRPr="00BA4EFE">
              <w:rPr>
                <w:rFonts w:ascii="Calibri" w:eastAsia="Calibri" w:hAnsi="Calibri" w:cs="Calibri"/>
              </w:rPr>
              <w:tab/>
              <w:t>Możliwość tworzenia pulpitów wirtualnych, przenoszenia aplikacji pomiędzy pulpitami i przełączanie się pomiędzy pulpitami za pomocą skrótów klawiaturowych lub GUI.</w:t>
            </w:r>
          </w:p>
          <w:p w14:paraId="743D77F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5.</w:t>
            </w:r>
            <w:r w:rsidRPr="00BA4EFE">
              <w:rPr>
                <w:rFonts w:ascii="Calibri" w:eastAsia="Calibri" w:hAnsi="Calibri" w:cs="Calibri"/>
              </w:rPr>
              <w:tab/>
              <w:t>Wbudowane w system operacyjny minimum dwie przeglądarki Internetowe</w:t>
            </w:r>
          </w:p>
          <w:p w14:paraId="7530825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w:t>
            </w:r>
            <w:r w:rsidRPr="00BA4EFE">
              <w:rPr>
                <w:rFonts w:ascii="Calibri" w:eastAsia="Calibri" w:hAnsi="Calibri" w:cs="Calibri"/>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6106342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7.</w:t>
            </w:r>
            <w:r w:rsidRPr="00BA4EFE">
              <w:rPr>
                <w:rFonts w:ascii="Calibri" w:eastAsia="Calibri" w:hAnsi="Calibri" w:cs="Calibri"/>
              </w:rPr>
              <w:tab/>
              <w:t>Zlokalizowane w języku polskim, co najmniej następujące elementy: menu, pomoc, komunikaty systemowe, menedżer plików.</w:t>
            </w:r>
          </w:p>
          <w:p w14:paraId="460C8F1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8.</w:t>
            </w:r>
            <w:r w:rsidRPr="00BA4EFE">
              <w:rPr>
                <w:rFonts w:ascii="Calibri" w:eastAsia="Calibri" w:hAnsi="Calibri" w:cs="Calibri"/>
              </w:rPr>
              <w:tab/>
              <w:t>Graficzne środowisko instalacji i konfiguracji dostępne w języku polskim</w:t>
            </w:r>
          </w:p>
          <w:p w14:paraId="6AD96E8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9.</w:t>
            </w:r>
            <w:r w:rsidRPr="00BA4EFE">
              <w:rPr>
                <w:rFonts w:ascii="Calibri" w:eastAsia="Calibri" w:hAnsi="Calibri" w:cs="Calibri"/>
              </w:rPr>
              <w:tab/>
              <w:t>Wbudowany system pomocy w języku polskim.</w:t>
            </w:r>
          </w:p>
          <w:p w14:paraId="3271BB0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10.</w:t>
            </w:r>
            <w:r w:rsidRPr="00BA4EFE">
              <w:rPr>
                <w:rFonts w:ascii="Calibri" w:eastAsia="Calibri" w:hAnsi="Calibri" w:cs="Calibri"/>
              </w:rPr>
              <w:tab/>
              <w:t>Możliwość przystosowania stanowiska dla osób niepełnosprawnych (np. słabo widzących).</w:t>
            </w:r>
          </w:p>
          <w:p w14:paraId="50201BB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11.</w:t>
            </w:r>
            <w:r w:rsidRPr="00BA4EFE">
              <w:rPr>
                <w:rFonts w:ascii="Calibri" w:eastAsia="Calibri" w:hAnsi="Calibri" w:cs="Calibri"/>
              </w:rPr>
              <w:tab/>
              <w:t>Możliwość dokonywania aktualizacji i poprawek systemu poprzez mechanizm zarządzany przez administratora systemu Zamawiającego.</w:t>
            </w:r>
          </w:p>
          <w:p w14:paraId="7AD3E2B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12.</w:t>
            </w:r>
            <w:r w:rsidRPr="00BA4EFE">
              <w:rPr>
                <w:rFonts w:ascii="Calibri" w:eastAsia="Calibri" w:hAnsi="Calibri" w:cs="Calibri"/>
              </w:rPr>
              <w:tab/>
              <w:t xml:space="preserve">Możliwość dostarczania poprawek do systemu operacyjnego w modelu </w:t>
            </w:r>
            <w:proofErr w:type="spellStart"/>
            <w:r w:rsidRPr="00BA4EFE">
              <w:rPr>
                <w:rFonts w:ascii="Calibri" w:eastAsia="Calibri" w:hAnsi="Calibri" w:cs="Calibri"/>
              </w:rPr>
              <w:t>peer</w:t>
            </w:r>
            <w:proofErr w:type="spellEnd"/>
            <w:r w:rsidRPr="00BA4EFE">
              <w:rPr>
                <w:rFonts w:ascii="Calibri" w:eastAsia="Calibri" w:hAnsi="Calibri" w:cs="Calibri"/>
              </w:rPr>
              <w:t>-to-</w:t>
            </w:r>
            <w:proofErr w:type="spellStart"/>
            <w:r w:rsidRPr="00BA4EFE">
              <w:rPr>
                <w:rFonts w:ascii="Calibri" w:eastAsia="Calibri" w:hAnsi="Calibri" w:cs="Calibri"/>
              </w:rPr>
              <w:t>peer</w:t>
            </w:r>
            <w:proofErr w:type="spellEnd"/>
            <w:r w:rsidRPr="00BA4EFE">
              <w:rPr>
                <w:rFonts w:ascii="Calibri" w:eastAsia="Calibri" w:hAnsi="Calibri" w:cs="Calibri"/>
              </w:rPr>
              <w:t>.</w:t>
            </w:r>
          </w:p>
          <w:p w14:paraId="2DAE73C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13.</w:t>
            </w:r>
            <w:r w:rsidRPr="00BA4EFE">
              <w:rPr>
                <w:rFonts w:ascii="Calibri" w:eastAsia="Calibri" w:hAnsi="Calibri" w:cs="Calibri"/>
              </w:rPr>
              <w:tab/>
              <w:t>Możliwość sterowania czasem dostarczania nowych wersji systemu operacyjnego, możliwość centralnego opóźniania dostarczania nowej wersji o minimum 4 miesiące.</w:t>
            </w:r>
          </w:p>
          <w:p w14:paraId="189BA02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14.</w:t>
            </w:r>
            <w:r w:rsidRPr="00BA4EFE">
              <w:rPr>
                <w:rFonts w:ascii="Calibri" w:eastAsia="Calibri" w:hAnsi="Calibri" w:cs="Calibri"/>
              </w:rPr>
              <w:tab/>
              <w:t>Zabezpieczony hasłem hierarchiczny dostęp do systemu, konta i profile użytkowników zarządzane zdalnie; praca systemu w trybie ochrony kont użytkowników.</w:t>
            </w:r>
          </w:p>
          <w:p w14:paraId="255B1D3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15.</w:t>
            </w:r>
            <w:r w:rsidRPr="00BA4EFE">
              <w:rPr>
                <w:rFonts w:ascii="Calibri" w:eastAsia="Calibri" w:hAnsi="Calibri" w:cs="Calibri"/>
              </w:rPr>
              <w:tab/>
              <w:t>Możliwość dołączenia systemu do usługi katalogowej on-</w:t>
            </w:r>
            <w:proofErr w:type="spellStart"/>
            <w:r w:rsidRPr="00BA4EFE">
              <w:rPr>
                <w:rFonts w:ascii="Calibri" w:eastAsia="Calibri" w:hAnsi="Calibri" w:cs="Calibri"/>
              </w:rPr>
              <w:t>premise</w:t>
            </w:r>
            <w:proofErr w:type="spellEnd"/>
            <w:r w:rsidRPr="00BA4EFE">
              <w:rPr>
                <w:rFonts w:ascii="Calibri" w:eastAsia="Calibri" w:hAnsi="Calibri" w:cs="Calibri"/>
              </w:rPr>
              <w:t xml:space="preserve"> lub w chmurze.</w:t>
            </w:r>
          </w:p>
          <w:p w14:paraId="337C407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16.</w:t>
            </w:r>
            <w:r w:rsidRPr="00BA4EFE">
              <w:rPr>
                <w:rFonts w:ascii="Calibri" w:eastAsia="Calibri" w:hAnsi="Calibri" w:cs="Calibri"/>
              </w:rPr>
              <w:tab/>
              <w:t>Umożliwienie zablokowania urządzenia w ramach danego konta tylko do uruchamiania wybranej aplikacji - tryb "kiosk".</w:t>
            </w:r>
          </w:p>
          <w:p w14:paraId="40C1D04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17.</w:t>
            </w:r>
            <w:r w:rsidRPr="00BA4EFE">
              <w:rPr>
                <w:rFonts w:ascii="Calibri" w:eastAsia="Calibri" w:hAnsi="Calibri" w:cs="Calibri"/>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665FEC5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18.</w:t>
            </w:r>
            <w:r w:rsidRPr="00BA4EFE">
              <w:rPr>
                <w:rFonts w:ascii="Calibri" w:eastAsia="Calibri" w:hAnsi="Calibri" w:cs="Calibri"/>
              </w:rPr>
              <w:tab/>
              <w:t>Zdalna pomoc i współdzielenie aplikacji – możliwość zdalnego przejęcia sesji zalogowanego użytkownika celem rozwiązania problemu z komputerem.</w:t>
            </w:r>
          </w:p>
          <w:p w14:paraId="08FB8AF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19.</w:t>
            </w:r>
            <w:r w:rsidRPr="00BA4EFE">
              <w:rPr>
                <w:rFonts w:ascii="Calibri" w:eastAsia="Calibri" w:hAnsi="Calibri" w:cs="Calibri"/>
              </w:rPr>
              <w:tab/>
              <w:t xml:space="preserve">Transakcyjny system plików pozwalający na stosowanie przydziałów (ang. </w:t>
            </w:r>
            <w:proofErr w:type="spellStart"/>
            <w:r w:rsidRPr="00BA4EFE">
              <w:rPr>
                <w:rFonts w:ascii="Calibri" w:eastAsia="Calibri" w:hAnsi="Calibri" w:cs="Calibri"/>
              </w:rPr>
              <w:t>quota</w:t>
            </w:r>
            <w:proofErr w:type="spellEnd"/>
            <w:r w:rsidRPr="00BA4EFE">
              <w:rPr>
                <w:rFonts w:ascii="Calibri" w:eastAsia="Calibri" w:hAnsi="Calibri" w:cs="Calibri"/>
              </w:rPr>
              <w:t>) na dysku dla użytkowników oraz zapewniający większą niezawodność i pozwalający tworzyć kopie zapasowe.</w:t>
            </w:r>
          </w:p>
          <w:p w14:paraId="350E339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20.</w:t>
            </w:r>
            <w:r w:rsidRPr="00BA4EFE">
              <w:rPr>
                <w:rFonts w:ascii="Calibri" w:eastAsia="Calibri" w:hAnsi="Calibri" w:cs="Calibri"/>
              </w:rPr>
              <w:tab/>
              <w:t>Oprogramowanie dla tworzenia kopii zapasowych (Backup); automatyczne wykonywanie kopii plików z możliwością automatycznego przywrócenia wersji wcześniejszej.</w:t>
            </w:r>
          </w:p>
          <w:p w14:paraId="7CDEF5B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21.</w:t>
            </w:r>
            <w:r w:rsidRPr="00BA4EFE">
              <w:rPr>
                <w:rFonts w:ascii="Calibri" w:eastAsia="Calibri" w:hAnsi="Calibri" w:cs="Calibri"/>
              </w:rPr>
              <w:tab/>
              <w:t>Możliwość przywracania obrazu plików systemowych do uprzednio zapisanej postaci.</w:t>
            </w:r>
          </w:p>
          <w:p w14:paraId="1086162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22.</w:t>
            </w:r>
            <w:r w:rsidRPr="00BA4EFE">
              <w:rPr>
                <w:rFonts w:ascii="Calibri" w:eastAsia="Calibri" w:hAnsi="Calibri" w:cs="Calibri"/>
              </w:rPr>
              <w:tab/>
              <w:t>Możliwość przywracania systemu operacyjnego do stanu początkowego z pozostawieniem plików użytkownika.</w:t>
            </w:r>
          </w:p>
          <w:p w14:paraId="030B819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23.</w:t>
            </w:r>
            <w:r w:rsidRPr="00BA4EFE">
              <w:rPr>
                <w:rFonts w:ascii="Calibri" w:eastAsia="Calibri" w:hAnsi="Calibri" w:cs="Calibri"/>
              </w:rPr>
              <w:tab/>
              <w:t>Możliwość blokowania lub dopuszczania dowolnych urządzeń peryferyjnych za pomocą polityk grupowych (np. przy użyciu numerów identyfikacyjnych sprzętu).</w:t>
            </w:r>
          </w:p>
          <w:p w14:paraId="6B77985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24.</w:t>
            </w:r>
            <w:r w:rsidRPr="00BA4EFE">
              <w:rPr>
                <w:rFonts w:ascii="Calibri" w:eastAsia="Calibri" w:hAnsi="Calibri" w:cs="Calibri"/>
              </w:rPr>
              <w:tab/>
              <w:t xml:space="preserve">Wbudowany mechanizm wirtualizacji typu </w:t>
            </w:r>
            <w:proofErr w:type="spellStart"/>
            <w:r w:rsidRPr="00BA4EFE">
              <w:rPr>
                <w:rFonts w:ascii="Calibri" w:eastAsia="Calibri" w:hAnsi="Calibri" w:cs="Calibri"/>
              </w:rPr>
              <w:t>hypervisor</w:t>
            </w:r>
            <w:proofErr w:type="spellEnd"/>
            <w:r w:rsidRPr="00BA4EFE">
              <w:rPr>
                <w:rFonts w:ascii="Calibri" w:eastAsia="Calibri" w:hAnsi="Calibri" w:cs="Calibri"/>
              </w:rPr>
              <w:t>.</w:t>
            </w:r>
          </w:p>
          <w:p w14:paraId="661CC9B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25.</w:t>
            </w:r>
            <w:r w:rsidRPr="00BA4EFE">
              <w:rPr>
                <w:rFonts w:ascii="Calibri" w:eastAsia="Calibri" w:hAnsi="Calibri" w:cs="Calibri"/>
              </w:rPr>
              <w:tab/>
              <w:t>Wbudowana możliwość zdalnego dostępu do systemu i pracy zdalnej z wykorzystaniem pełnego interfejsu graficznego.</w:t>
            </w:r>
          </w:p>
          <w:p w14:paraId="7973E04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26.</w:t>
            </w:r>
            <w:r w:rsidRPr="00BA4EFE">
              <w:rPr>
                <w:rFonts w:ascii="Calibri" w:eastAsia="Calibri" w:hAnsi="Calibri" w:cs="Calibri"/>
              </w:rPr>
              <w:tab/>
              <w:t>Dostępność bezpłatnych biuletynów bezpieczeństwa związanych z działaniem systemu operacyjnego.</w:t>
            </w:r>
          </w:p>
          <w:p w14:paraId="6D6FD95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27.</w:t>
            </w:r>
            <w:r w:rsidRPr="00BA4EFE">
              <w:rPr>
                <w:rFonts w:ascii="Calibri" w:eastAsia="Calibri" w:hAnsi="Calibri" w:cs="Calibri"/>
              </w:rPr>
              <w:tab/>
              <w:t>Wbudowana zapora internetowa (firewall) dla ochrony połączeń internetowych, zintegrowana z systemem konsola do zarządzania ustawieniami zapory i regułami IP v4 i v6.</w:t>
            </w:r>
          </w:p>
          <w:p w14:paraId="76F2890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28.</w:t>
            </w:r>
            <w:r w:rsidRPr="00BA4EFE">
              <w:rPr>
                <w:rFonts w:ascii="Calibri" w:eastAsia="Calibri" w:hAnsi="Calibri" w:cs="Calibri"/>
              </w:rPr>
              <w:tab/>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5180571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29.</w:t>
            </w:r>
            <w:r w:rsidRPr="00BA4EFE">
              <w:rPr>
                <w:rFonts w:ascii="Calibri" w:eastAsia="Calibri" w:hAnsi="Calibri" w:cs="Calibri"/>
              </w:rPr>
              <w:tab/>
              <w:t>Możliwość zdefiniowania zarządzanych aplikacji w taki sposób, aby automatycznie szyfrowały pliki na poziomie systemu plików. Blokowanie bezpośredniego kopiowania treści między aplikacjami zarządzanymi a niezarządzanymi.</w:t>
            </w:r>
          </w:p>
          <w:p w14:paraId="439AF7E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30.</w:t>
            </w:r>
            <w:r w:rsidRPr="00BA4EFE">
              <w:rPr>
                <w:rFonts w:ascii="Calibri" w:eastAsia="Calibri" w:hAnsi="Calibri" w:cs="Calibri"/>
              </w:rPr>
              <w:tab/>
              <w:t>Wbudowany system uwierzytelnienia dwuskładnikowego oparty o certyfikat lub klucz prywatny oraz PIN lub uwierzytelnienie biometryczne.</w:t>
            </w:r>
          </w:p>
          <w:p w14:paraId="2B26641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31.</w:t>
            </w:r>
            <w:r w:rsidRPr="00BA4EFE">
              <w:rPr>
                <w:rFonts w:ascii="Calibri" w:eastAsia="Calibri" w:hAnsi="Calibri" w:cs="Calibri"/>
              </w:rPr>
              <w:tab/>
              <w:t>Wbudowane mechanizmy ochrony antywirusowej i przeciw złośliwemu oprogramowaniu z zapewnionymi bezpłatnymi aktualizacjami.</w:t>
            </w:r>
          </w:p>
          <w:p w14:paraId="7ADA9F2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32.</w:t>
            </w:r>
            <w:r w:rsidRPr="00BA4EFE">
              <w:rPr>
                <w:rFonts w:ascii="Calibri" w:eastAsia="Calibri" w:hAnsi="Calibri" w:cs="Calibri"/>
              </w:rPr>
              <w:tab/>
              <w:t>Wbudowany system szyfrowania dysku twardego ze wsparciem modułu TPM</w:t>
            </w:r>
          </w:p>
          <w:p w14:paraId="301831A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33.</w:t>
            </w:r>
            <w:r w:rsidRPr="00BA4EFE">
              <w:rPr>
                <w:rFonts w:ascii="Calibri" w:eastAsia="Calibri" w:hAnsi="Calibri" w:cs="Calibri"/>
              </w:rPr>
              <w:tab/>
              <w:t>Możliwość tworzenia i przechowywania kopii zapasowych kluczy odzyskiwania do szyfrowania dysku w usługach katalogowych.</w:t>
            </w:r>
          </w:p>
          <w:p w14:paraId="2B3573A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34.</w:t>
            </w:r>
            <w:r w:rsidRPr="00BA4EFE">
              <w:rPr>
                <w:rFonts w:ascii="Calibri" w:eastAsia="Calibri" w:hAnsi="Calibri" w:cs="Calibri"/>
              </w:rPr>
              <w:tab/>
              <w:t>Możliwość tworzenia wirtualnych kart inteligentnych.</w:t>
            </w:r>
          </w:p>
          <w:p w14:paraId="3CA309B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35.</w:t>
            </w:r>
            <w:r w:rsidRPr="00BA4EFE">
              <w:rPr>
                <w:rFonts w:ascii="Calibri" w:eastAsia="Calibri" w:hAnsi="Calibri" w:cs="Calibri"/>
              </w:rPr>
              <w:tab/>
              <w:t xml:space="preserve">Wsparcie dla </w:t>
            </w:r>
            <w:proofErr w:type="spellStart"/>
            <w:r w:rsidRPr="00BA4EFE">
              <w:rPr>
                <w:rFonts w:ascii="Calibri" w:eastAsia="Calibri" w:hAnsi="Calibri" w:cs="Calibri"/>
              </w:rPr>
              <w:t>firmware</w:t>
            </w:r>
            <w:proofErr w:type="spellEnd"/>
            <w:r w:rsidRPr="00BA4EFE">
              <w:rPr>
                <w:rFonts w:ascii="Calibri" w:eastAsia="Calibri" w:hAnsi="Calibri" w:cs="Calibri"/>
              </w:rPr>
              <w:t xml:space="preserve"> UEFI i funkcji bezpiecznego rozruchu (</w:t>
            </w:r>
            <w:proofErr w:type="spellStart"/>
            <w:r w:rsidRPr="00BA4EFE">
              <w:rPr>
                <w:rFonts w:ascii="Calibri" w:eastAsia="Calibri" w:hAnsi="Calibri" w:cs="Calibri"/>
              </w:rPr>
              <w:t>Secure</w:t>
            </w:r>
            <w:proofErr w:type="spellEnd"/>
            <w:r w:rsidRPr="00BA4EFE">
              <w:rPr>
                <w:rFonts w:ascii="Calibri" w:eastAsia="Calibri" w:hAnsi="Calibri" w:cs="Calibri"/>
              </w:rPr>
              <w:t xml:space="preserve"> </w:t>
            </w:r>
            <w:proofErr w:type="spellStart"/>
            <w:r w:rsidRPr="00BA4EFE">
              <w:rPr>
                <w:rFonts w:ascii="Calibri" w:eastAsia="Calibri" w:hAnsi="Calibri" w:cs="Calibri"/>
              </w:rPr>
              <w:t>Boot</w:t>
            </w:r>
            <w:proofErr w:type="spellEnd"/>
            <w:r w:rsidRPr="00BA4EFE">
              <w:rPr>
                <w:rFonts w:ascii="Calibri" w:eastAsia="Calibri" w:hAnsi="Calibri" w:cs="Calibri"/>
              </w:rPr>
              <w:t>)</w:t>
            </w:r>
          </w:p>
          <w:p w14:paraId="55B96E5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36.</w:t>
            </w:r>
            <w:r w:rsidRPr="00BA4EFE">
              <w:rPr>
                <w:rFonts w:ascii="Calibri" w:eastAsia="Calibri" w:hAnsi="Calibri" w:cs="Calibri"/>
              </w:rPr>
              <w:tab/>
              <w:t xml:space="preserve">Wbudowany w system, wykorzystywany automatycznie przez wbudowane przeglądarki filtr </w:t>
            </w:r>
            <w:proofErr w:type="spellStart"/>
            <w:r w:rsidRPr="00BA4EFE">
              <w:rPr>
                <w:rFonts w:ascii="Calibri" w:eastAsia="Calibri" w:hAnsi="Calibri" w:cs="Calibri"/>
              </w:rPr>
              <w:t>reputacyjny</w:t>
            </w:r>
            <w:proofErr w:type="spellEnd"/>
            <w:r w:rsidRPr="00BA4EFE">
              <w:rPr>
                <w:rFonts w:ascii="Calibri" w:eastAsia="Calibri" w:hAnsi="Calibri" w:cs="Calibri"/>
              </w:rPr>
              <w:t xml:space="preserve"> URL.</w:t>
            </w:r>
          </w:p>
          <w:p w14:paraId="45CB529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37.</w:t>
            </w:r>
            <w:r w:rsidRPr="00BA4EFE">
              <w:rPr>
                <w:rFonts w:ascii="Calibri" w:eastAsia="Calibri" w:hAnsi="Calibri" w:cs="Calibri"/>
              </w:rPr>
              <w:tab/>
              <w:t>Wsparcie dla IPSEC oparte na politykach – wdrażanie IPSEC oparte na zestawach reguł definiujących ustawienia zarządzanych w sposób centralny.</w:t>
            </w:r>
          </w:p>
          <w:p w14:paraId="242CCAF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38.</w:t>
            </w:r>
            <w:r w:rsidRPr="00BA4EFE">
              <w:rPr>
                <w:rFonts w:ascii="Calibri" w:eastAsia="Calibri" w:hAnsi="Calibri" w:cs="Calibri"/>
              </w:rPr>
              <w:tab/>
              <w:t>Mechanizmy logowania w oparciu o:</w:t>
            </w:r>
          </w:p>
          <w:p w14:paraId="65734A9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a.</w:t>
            </w:r>
            <w:r w:rsidRPr="00BA4EFE">
              <w:rPr>
                <w:rFonts w:ascii="Calibri" w:eastAsia="Calibri" w:hAnsi="Calibri" w:cs="Calibri"/>
              </w:rPr>
              <w:tab/>
              <w:t>Login i hasło,</w:t>
            </w:r>
          </w:p>
          <w:p w14:paraId="130122B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w:t>
            </w:r>
            <w:r w:rsidRPr="00BA4EFE">
              <w:rPr>
                <w:rFonts w:ascii="Calibri" w:eastAsia="Calibri" w:hAnsi="Calibri" w:cs="Calibri"/>
              </w:rPr>
              <w:tab/>
              <w:t>Karty inteligentne i certyfikaty (</w:t>
            </w:r>
            <w:proofErr w:type="spellStart"/>
            <w:r w:rsidRPr="00BA4EFE">
              <w:rPr>
                <w:rFonts w:ascii="Calibri" w:eastAsia="Calibri" w:hAnsi="Calibri" w:cs="Calibri"/>
              </w:rPr>
              <w:t>smartcard</w:t>
            </w:r>
            <w:proofErr w:type="spellEnd"/>
            <w:r w:rsidRPr="00BA4EFE">
              <w:rPr>
                <w:rFonts w:ascii="Calibri" w:eastAsia="Calibri" w:hAnsi="Calibri" w:cs="Calibri"/>
              </w:rPr>
              <w:t>),</w:t>
            </w:r>
          </w:p>
          <w:p w14:paraId="2D9D0E7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w:t>
            </w:r>
            <w:r w:rsidRPr="00BA4EFE">
              <w:rPr>
                <w:rFonts w:ascii="Calibri" w:eastAsia="Calibri" w:hAnsi="Calibri" w:cs="Calibri"/>
              </w:rPr>
              <w:tab/>
              <w:t>Wirtualne karty inteligentne i certyfikaty (logowanie w oparciu o certyfikat chroniony poprzez moduł TPM),</w:t>
            </w:r>
          </w:p>
          <w:p w14:paraId="7D3F974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w:t>
            </w:r>
            <w:r w:rsidRPr="00BA4EFE">
              <w:rPr>
                <w:rFonts w:ascii="Calibri" w:eastAsia="Calibri" w:hAnsi="Calibri" w:cs="Calibri"/>
              </w:rPr>
              <w:tab/>
              <w:t>Certyfikat/Klucz i PIN</w:t>
            </w:r>
          </w:p>
          <w:p w14:paraId="0B9A9E2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e.</w:t>
            </w:r>
            <w:r w:rsidRPr="00BA4EFE">
              <w:rPr>
                <w:rFonts w:ascii="Calibri" w:eastAsia="Calibri" w:hAnsi="Calibri" w:cs="Calibri"/>
              </w:rPr>
              <w:tab/>
              <w:t>Certyfikat/Klucz i uwierzytelnienie biometryczne</w:t>
            </w:r>
          </w:p>
          <w:p w14:paraId="45B1729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39.</w:t>
            </w:r>
            <w:r w:rsidRPr="00BA4EFE">
              <w:rPr>
                <w:rFonts w:ascii="Calibri" w:eastAsia="Calibri" w:hAnsi="Calibri" w:cs="Calibri"/>
              </w:rPr>
              <w:tab/>
              <w:t xml:space="preserve">Wsparcie dla uwierzytelniania na bazie </w:t>
            </w:r>
            <w:proofErr w:type="spellStart"/>
            <w:r w:rsidRPr="00BA4EFE">
              <w:rPr>
                <w:rFonts w:ascii="Calibri" w:eastAsia="Calibri" w:hAnsi="Calibri" w:cs="Calibri"/>
              </w:rPr>
              <w:t>Kerberos</w:t>
            </w:r>
            <w:proofErr w:type="spellEnd"/>
            <w:r w:rsidRPr="00BA4EFE">
              <w:rPr>
                <w:rFonts w:ascii="Calibri" w:eastAsia="Calibri" w:hAnsi="Calibri" w:cs="Calibri"/>
              </w:rPr>
              <w:t xml:space="preserve"> v. 5</w:t>
            </w:r>
          </w:p>
          <w:p w14:paraId="4384F3F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40.</w:t>
            </w:r>
            <w:r w:rsidRPr="00BA4EFE">
              <w:rPr>
                <w:rFonts w:ascii="Calibri" w:eastAsia="Calibri" w:hAnsi="Calibri" w:cs="Calibri"/>
              </w:rPr>
              <w:tab/>
              <w:t>Wbudowany agent do zbierania danych na temat zagrożeń na stacji roboczej.</w:t>
            </w:r>
          </w:p>
          <w:p w14:paraId="5E8F91D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41.</w:t>
            </w:r>
            <w:r w:rsidRPr="00BA4EFE">
              <w:rPr>
                <w:rFonts w:ascii="Calibri" w:eastAsia="Calibri" w:hAnsi="Calibri" w:cs="Calibri"/>
              </w:rPr>
              <w:tab/>
              <w:t>Wsparcie .NET Framework 2.x, 3.x i 4.x – możliwość uruchomienia aplikacji działających we wskazanych środowiskach</w:t>
            </w:r>
          </w:p>
          <w:p w14:paraId="44DB83E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42.</w:t>
            </w:r>
            <w:r w:rsidRPr="00BA4EFE">
              <w:rPr>
                <w:rFonts w:ascii="Calibri" w:eastAsia="Calibri" w:hAnsi="Calibri" w:cs="Calibri"/>
              </w:rPr>
              <w:tab/>
              <w:t xml:space="preserve">Wsparcie dla </w:t>
            </w:r>
            <w:proofErr w:type="spellStart"/>
            <w:r w:rsidRPr="00BA4EFE">
              <w:rPr>
                <w:rFonts w:ascii="Calibri" w:eastAsia="Calibri" w:hAnsi="Calibri" w:cs="Calibri"/>
              </w:rPr>
              <w:t>VBScript</w:t>
            </w:r>
            <w:proofErr w:type="spellEnd"/>
            <w:r w:rsidRPr="00BA4EFE">
              <w:rPr>
                <w:rFonts w:ascii="Calibri" w:eastAsia="Calibri" w:hAnsi="Calibri" w:cs="Calibri"/>
              </w:rPr>
              <w:t xml:space="preserve"> – możliwość uruchamiania interpretera poleceń</w:t>
            </w:r>
          </w:p>
          <w:p w14:paraId="3461279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43.</w:t>
            </w:r>
            <w:r w:rsidRPr="00BA4EFE">
              <w:rPr>
                <w:rFonts w:ascii="Calibri" w:eastAsia="Calibri" w:hAnsi="Calibri" w:cs="Calibri"/>
              </w:rPr>
              <w:tab/>
              <w:t>Wsparcie dla PowerShell 5.x – możliwość uruchamiania interpretera poleceń</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389570" w14:textId="6206A5E3" w:rsidR="00D84918" w:rsidRPr="00BA4EFE" w:rsidRDefault="00D84918">
            <w:pPr>
              <w:spacing w:before="40" w:after="40" w:line="249" w:lineRule="auto"/>
              <w:jc w:val="center"/>
              <w:rPr>
                <w:rFonts w:ascii="Calibri" w:hAnsi="Calibri" w:cs="Calibri"/>
              </w:rPr>
            </w:pPr>
          </w:p>
        </w:tc>
      </w:tr>
      <w:tr w:rsidR="00D84918" w:rsidRPr="00BA4EFE" w14:paraId="487FA6F1"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2C14D5B"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C18C13"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BIOS</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27A40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bez uruchamiania systemu operacyjnego z dysku twardego komputera, bez dodatkowego oprogramowania z zewnętrznych i podłączonych do niego urządzeń zewnętrznych odczytania z BIOS informacji o:</w:t>
            </w:r>
          </w:p>
          <w:p w14:paraId="13CC3C0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modelu komputera,</w:t>
            </w:r>
          </w:p>
          <w:p w14:paraId="1D283EE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numerze seryjnym,</w:t>
            </w:r>
          </w:p>
          <w:p w14:paraId="2C00D8C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numerze inwentarzowym (</w:t>
            </w:r>
            <w:proofErr w:type="spellStart"/>
            <w:r w:rsidRPr="00BA4EFE">
              <w:rPr>
                <w:rFonts w:ascii="Calibri" w:eastAsia="Calibri" w:hAnsi="Calibri" w:cs="Calibri"/>
              </w:rPr>
              <w:t>AssetTag</w:t>
            </w:r>
            <w:proofErr w:type="spellEnd"/>
            <w:r w:rsidRPr="00BA4EFE">
              <w:rPr>
                <w:rFonts w:ascii="Calibri" w:eastAsia="Calibri" w:hAnsi="Calibri" w:cs="Calibri"/>
              </w:rPr>
              <w:t>),</w:t>
            </w:r>
          </w:p>
          <w:p w14:paraId="378986D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MAC Adres karty sieciowej,</w:t>
            </w:r>
          </w:p>
          <w:p w14:paraId="3205B3B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wersji BIOS,</w:t>
            </w:r>
          </w:p>
          <w:p w14:paraId="1FCBC79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zainstalowanym procesorze,</w:t>
            </w:r>
          </w:p>
          <w:p w14:paraId="67B41B4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zainstalowanej pamięci RAM,</w:t>
            </w:r>
          </w:p>
          <w:p w14:paraId="0388756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urządzeniach podłączonych do portów M.2.</w:t>
            </w:r>
          </w:p>
          <w:p w14:paraId="250D944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Możliwość z poziomu BIOS:</w:t>
            </w:r>
          </w:p>
          <w:p w14:paraId="14FDBAF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włączenia/wyłączenia portów USB</w:t>
            </w:r>
          </w:p>
          <w:p w14:paraId="64FB3DE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włączenia/wyłączenia karty sieciowej</w:t>
            </w:r>
          </w:p>
          <w:p w14:paraId="1583618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włączenia/wyłączenia kontrolera audio</w:t>
            </w:r>
          </w:p>
          <w:p w14:paraId="6C42176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włączenia/wyłączenia funkcji </w:t>
            </w:r>
            <w:proofErr w:type="spellStart"/>
            <w:r w:rsidRPr="00BA4EFE">
              <w:rPr>
                <w:rFonts w:ascii="Calibri" w:eastAsia="Calibri" w:hAnsi="Calibri" w:cs="Calibri"/>
              </w:rPr>
              <w:t>WoL</w:t>
            </w:r>
            <w:proofErr w:type="spellEnd"/>
          </w:p>
          <w:p w14:paraId="3E8847D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włączenia/wyłączenia wirtualizacji</w:t>
            </w:r>
          </w:p>
          <w:p w14:paraId="0D3A094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włączenia/wyłączenia modułu TPM</w:t>
            </w:r>
          </w:p>
          <w:p w14:paraId="0681FB4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ustawienia hasła: administratora, Power-On, dysku twardego</w:t>
            </w:r>
          </w:p>
          <w:p w14:paraId="43908AA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wyboru trybu uruchomienia komputera po utracie zasilania (włącz, wyłącz, poprzedni stan)</w:t>
            </w:r>
          </w:p>
          <w:p w14:paraId="1B24490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zdefiniowania sekwencji </w:t>
            </w:r>
            <w:proofErr w:type="spellStart"/>
            <w:r w:rsidRPr="00BA4EFE">
              <w:rPr>
                <w:rFonts w:ascii="Calibri" w:eastAsia="Calibri" w:hAnsi="Calibri" w:cs="Calibri"/>
              </w:rPr>
              <w:t>bootowania</w:t>
            </w:r>
            <w:proofErr w:type="spellEnd"/>
          </w:p>
          <w:p w14:paraId="5A11ED3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załadowania optymalnych ustawień BIOS bez uruchamiania systemu operacyjnego z dysku twardego komputera lub innych, podłączonych do niego, urządzeń zewnętrznych.</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C5BA0E" w14:textId="77777777" w:rsidR="00D84918" w:rsidRPr="00BA4EFE" w:rsidRDefault="00D84918">
            <w:pPr>
              <w:spacing w:before="40" w:after="40" w:line="249" w:lineRule="auto"/>
              <w:jc w:val="center"/>
              <w:rPr>
                <w:rFonts w:ascii="Calibri" w:hAnsi="Calibri" w:cs="Calibri"/>
              </w:rPr>
            </w:pPr>
          </w:p>
        </w:tc>
      </w:tr>
      <w:tr w:rsidR="00D84918" w:rsidRPr="00BA4EFE" w14:paraId="57E4D20C"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4344F21"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CC8E30"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Zintegrowany System Diagnostyczny</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77A22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Cyfrowy system diagnostyczny producenta działający nawet w przypadku uszkodzenia dysku twardego z systemem operacyjnym komputera umożliwiający wykonanie diagnostyki następujących podzespołów: test pamięci RAM, test dysku twardego, test płyty głównej, test procesora.</w:t>
            </w:r>
          </w:p>
          <w:p w14:paraId="2F9570E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Cyfrowa lub dźwiękowa sygnalizacja w przypadku uszkodzenia bądź błędów któregokolwiek z powyższych podzespołów komputera. Ponadto system powinien umożliwiać identyfikacje testowanej jednostki i jej komponentów w następującym zakresie:</w:t>
            </w:r>
          </w:p>
          <w:p w14:paraId="13198F5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PC: Producent, model</w:t>
            </w:r>
          </w:p>
          <w:p w14:paraId="569B9C6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BIOS: Wersja, data wydania, producent</w:t>
            </w:r>
          </w:p>
          <w:p w14:paraId="2ACCA31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Procesor: Nazwa, taktowanie, liczba rdzeni, ilość pamięci cache</w:t>
            </w:r>
          </w:p>
          <w:p w14:paraId="07998A9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Pamięć RAM: Ilość, producent oraz numer seryjny, taktowanie</w:t>
            </w:r>
          </w:p>
          <w:p w14:paraId="28677A0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Dysk twardy: model, numer seryjny, pojemność, producent</w:t>
            </w:r>
          </w:p>
          <w:p w14:paraId="24C16C4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System Diagnostyczny działający nawet w przypadku uszkodzenia dysku twardego z systemem operacyjnym komputera.</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64DFA7" w14:textId="0D3A3BDF" w:rsidR="00D84918" w:rsidRPr="00BA4EFE" w:rsidRDefault="00D84918">
            <w:pPr>
              <w:spacing w:before="40" w:after="40" w:line="249" w:lineRule="auto"/>
              <w:jc w:val="center"/>
              <w:rPr>
                <w:rFonts w:ascii="Calibri" w:hAnsi="Calibri" w:cs="Calibri"/>
              </w:rPr>
            </w:pPr>
          </w:p>
        </w:tc>
      </w:tr>
      <w:tr w:rsidR="00D84918" w:rsidRPr="00BA4EFE" w14:paraId="12F55A28"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05B0209"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9C76C" w14:textId="77777777" w:rsidR="00D84918" w:rsidRPr="00BA4EFE" w:rsidRDefault="006C24B7">
            <w:pPr>
              <w:spacing w:before="40" w:after="40" w:line="249" w:lineRule="auto"/>
              <w:jc w:val="both"/>
              <w:rPr>
                <w:rFonts w:ascii="Calibri" w:hAnsi="Calibri" w:cs="Calibri"/>
                <w:b/>
                <w:color w:val="000000"/>
              </w:rPr>
            </w:pPr>
            <w:r w:rsidRPr="00BA4EFE">
              <w:rPr>
                <w:rFonts w:ascii="Calibri" w:hAnsi="Calibri" w:cs="Calibri"/>
                <w:b/>
                <w:color w:val="000000"/>
              </w:rPr>
              <w:t>Certyfikaty i standardy</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143DE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Dla producenta sprzętu:</w:t>
            </w:r>
          </w:p>
          <w:p w14:paraId="5297633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ISO 9001</w:t>
            </w:r>
            <w:r w:rsidR="00F86AE7">
              <w:rPr>
                <w:rFonts w:ascii="Calibri" w:eastAsia="Calibri" w:hAnsi="Calibri" w:cs="Calibri"/>
              </w:rPr>
              <w:t xml:space="preserve"> lub równoważny</w:t>
            </w:r>
          </w:p>
          <w:p w14:paraId="14C70E7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ISO 14001</w:t>
            </w:r>
            <w:r w:rsidR="00F86AE7">
              <w:rPr>
                <w:rFonts w:ascii="Calibri" w:eastAsia="Calibri" w:hAnsi="Calibri" w:cs="Calibri"/>
              </w:rPr>
              <w:t xml:space="preserve"> lub równoważny</w:t>
            </w:r>
          </w:p>
          <w:p w14:paraId="338326B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Dla komputera:</w:t>
            </w:r>
          </w:p>
          <w:p w14:paraId="49708CB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TCO dostępne na stronie https://tcocertified.com/product-finder,</w:t>
            </w:r>
          </w:p>
          <w:p w14:paraId="7DD2898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EPEAT Gold dla kraju Unii Europejskiej według danych widocznych na stronie https://epeat.net/search-computers-and-displays,</w:t>
            </w:r>
          </w:p>
          <w:p w14:paraId="10F35D2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Deklaracja zgodności CE,</w:t>
            </w:r>
          </w:p>
          <w:p w14:paraId="6349A24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Potwierdzenie spełnienia kryteriów środowiskowych, w tym zgodności z dyrektywą </w:t>
            </w:r>
            <w:proofErr w:type="spellStart"/>
            <w:r w:rsidRPr="00BA4EFE">
              <w:rPr>
                <w:rFonts w:ascii="Calibri" w:eastAsia="Calibri" w:hAnsi="Calibri" w:cs="Calibri"/>
              </w:rPr>
              <w:t>RoHS</w:t>
            </w:r>
            <w:proofErr w:type="spellEnd"/>
            <w:r w:rsidRPr="00BA4EFE">
              <w:rPr>
                <w:rFonts w:ascii="Calibri" w:eastAsia="Calibri" w:hAnsi="Calibri" w:cs="Calibri"/>
              </w:rPr>
              <w:t xml:space="preserve"> Unii Europejskiej o eliminacji substancji niebezpiecznych w postaci oświadczenia producenta jednostki.</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E309A2" w14:textId="0E178ED7" w:rsidR="00D84918" w:rsidRPr="00BA4EFE" w:rsidRDefault="00D84918">
            <w:pPr>
              <w:spacing w:before="40" w:after="40" w:line="249" w:lineRule="auto"/>
              <w:jc w:val="center"/>
              <w:rPr>
                <w:rFonts w:ascii="Calibri" w:hAnsi="Calibri" w:cs="Calibri"/>
              </w:rPr>
            </w:pPr>
          </w:p>
        </w:tc>
      </w:tr>
      <w:tr w:rsidR="00D84918" w:rsidRPr="00BA4EFE" w14:paraId="2C852945"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9905CE3"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485EAF"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Bezpieczeństwo</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6540D6" w14:textId="77777777" w:rsidR="00D84918" w:rsidRPr="00172252" w:rsidRDefault="006C24B7">
            <w:pPr>
              <w:spacing w:before="40" w:after="40" w:line="249" w:lineRule="auto"/>
              <w:jc w:val="both"/>
              <w:rPr>
                <w:rFonts w:ascii="Calibri" w:eastAsia="Calibri" w:hAnsi="Calibri" w:cs="Calibri"/>
                <w:color w:val="000000" w:themeColor="text1"/>
              </w:rPr>
            </w:pPr>
            <w:r w:rsidRPr="00BA4EFE">
              <w:rPr>
                <w:rFonts w:ascii="Calibri" w:eastAsia="Calibri" w:hAnsi="Calibri" w:cs="Calibri"/>
              </w:rPr>
              <w:t xml:space="preserve">- Złącze typu </w:t>
            </w:r>
            <w:proofErr w:type="spellStart"/>
            <w:r w:rsidRPr="00BA4EFE">
              <w:rPr>
                <w:rFonts w:ascii="Calibri" w:eastAsia="Calibri" w:hAnsi="Calibri" w:cs="Calibri"/>
              </w:rPr>
              <w:t>Kensington</w:t>
            </w:r>
            <w:proofErr w:type="spellEnd"/>
            <w:r w:rsidRPr="00BA4EFE">
              <w:rPr>
                <w:rFonts w:ascii="Calibri" w:eastAsia="Calibri" w:hAnsi="Calibri" w:cs="Calibri"/>
              </w:rPr>
              <w:t xml:space="preserve"> Lock</w:t>
            </w:r>
            <w:r w:rsidR="008A1DE8">
              <w:rPr>
                <w:rFonts w:ascii="Calibri" w:eastAsia="Calibri" w:hAnsi="Calibri" w:cs="Calibri"/>
              </w:rPr>
              <w:t xml:space="preserve"> </w:t>
            </w:r>
            <w:r w:rsidR="008A1DE8" w:rsidRPr="00172252">
              <w:rPr>
                <w:rFonts w:ascii="Calibri" w:eastAsia="Calibri" w:hAnsi="Calibri" w:cs="Calibri"/>
                <w:color w:val="000000" w:themeColor="text1"/>
              </w:rPr>
              <w:t>lub inne</w:t>
            </w:r>
          </w:p>
          <w:p w14:paraId="0074FC6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Moduł TPM 2.0 z certyfikacją TCG</w:t>
            </w:r>
          </w:p>
          <w:p w14:paraId="2302D64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Czujnik otwarcia obudowy</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E32EBF" w14:textId="38CF83C1" w:rsidR="00D84918" w:rsidRPr="00BA4EFE" w:rsidRDefault="00D84918">
            <w:pPr>
              <w:spacing w:before="40" w:after="40" w:line="249" w:lineRule="auto"/>
              <w:jc w:val="center"/>
              <w:rPr>
                <w:rFonts w:ascii="Calibri" w:hAnsi="Calibri" w:cs="Calibri"/>
              </w:rPr>
            </w:pPr>
          </w:p>
        </w:tc>
      </w:tr>
      <w:tr w:rsidR="00D84918" w:rsidRPr="00BA4EFE" w14:paraId="37B112F4"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B8D0FFD"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AB212C"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Wirtualizacja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245AA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Sprzętowe wsparcie technologii wirtualizacji procesorów, pamięci i urządzeń I/O realizowane łącznie w procesorze, chipsecie płyty głównej oraz w BIOS systemu (możliwość włączenia/wyłączenia sprzętowego wsparcia wirtualizacji.</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B7291D" w14:textId="0BFE5F0E" w:rsidR="00D84918" w:rsidRPr="00BA4EFE" w:rsidRDefault="00D84918">
            <w:pPr>
              <w:spacing w:before="40" w:after="40" w:line="249" w:lineRule="auto"/>
              <w:jc w:val="center"/>
              <w:rPr>
                <w:rFonts w:ascii="Calibri" w:hAnsi="Calibri" w:cs="Calibri"/>
              </w:rPr>
            </w:pPr>
          </w:p>
        </w:tc>
      </w:tr>
      <w:tr w:rsidR="00D84918" w:rsidRPr="00BA4EFE" w14:paraId="0D27AD67"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F30F72E"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875FB3"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Oprogramowanie</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6F348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Dedykowane oprogramowanie producenta sprzętu umożliwiające automatyczną weryfikację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zbiorczą instalację wszystkich sterowników i aplikacji. Oprogramowanie musi być wyposażone w moduł rejestru zdarzeń, w którym znajdują się informacje o tym, kiedy i jakie sterowniki zostały zainstalowane.</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3E614D" w14:textId="38914AB1" w:rsidR="00D84918" w:rsidRPr="00BA4EFE" w:rsidRDefault="00D84918">
            <w:pPr>
              <w:spacing w:before="40" w:after="40" w:line="249" w:lineRule="auto"/>
              <w:jc w:val="center"/>
              <w:rPr>
                <w:rFonts w:ascii="Calibri" w:hAnsi="Calibri" w:cs="Calibri"/>
              </w:rPr>
            </w:pPr>
          </w:p>
        </w:tc>
      </w:tr>
      <w:tr w:rsidR="00D84918" w:rsidRPr="00BA4EFE" w14:paraId="177E7B69"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46340795"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13BDB0" w14:textId="77777777" w:rsidR="00D84918" w:rsidRPr="00BA4EFE" w:rsidRDefault="006C24B7">
            <w:pPr>
              <w:spacing w:before="40" w:after="40" w:line="249" w:lineRule="auto"/>
              <w:jc w:val="center"/>
              <w:rPr>
                <w:rFonts w:ascii="Calibri" w:hAnsi="Calibri" w:cs="Calibri"/>
                <w:b/>
                <w:color w:val="000000"/>
              </w:rPr>
            </w:pPr>
            <w:r w:rsidRPr="00BA4EFE">
              <w:rPr>
                <w:rFonts w:ascii="Calibri" w:hAnsi="Calibri" w:cs="Calibri"/>
                <w:b/>
                <w:color w:val="000000"/>
              </w:rPr>
              <w:t>Gwarancja i wsparcie techniczne producenta</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60EB9E" w14:textId="1FD54FE4" w:rsidR="00D84918" w:rsidRPr="00506A73" w:rsidRDefault="006C24B7">
            <w:pPr>
              <w:pStyle w:val="Akapitzlist"/>
              <w:numPr>
                <w:ilvl w:val="0"/>
                <w:numId w:val="21"/>
              </w:numPr>
              <w:spacing w:after="0" w:line="240" w:lineRule="auto"/>
              <w:ind w:left="357" w:hanging="357"/>
              <w:rPr>
                <w:rFonts w:cs="Calibri"/>
                <w:sz w:val="24"/>
                <w:szCs w:val="24"/>
              </w:rPr>
            </w:pPr>
            <w:r w:rsidRPr="00BA4EFE">
              <w:rPr>
                <w:rFonts w:cs="Calibri"/>
                <w:sz w:val="24"/>
                <w:szCs w:val="24"/>
              </w:rPr>
              <w:t xml:space="preserve">3 letnia gwarancja producenta świadczona na miejscu u klienta. Naprawa w miejscu instalacji urządzenia </w:t>
            </w:r>
            <w:r w:rsidRPr="00172252">
              <w:rPr>
                <w:rFonts w:cs="Calibri"/>
                <w:color w:val="000000" w:themeColor="text1"/>
                <w:sz w:val="24"/>
                <w:szCs w:val="24"/>
              </w:rPr>
              <w:t>do końca następnego dnia roboczego</w:t>
            </w:r>
            <w:r w:rsidR="008A1DE8" w:rsidRPr="00172252">
              <w:rPr>
                <w:rFonts w:cs="Calibri"/>
                <w:color w:val="000000" w:themeColor="text1"/>
                <w:sz w:val="24"/>
                <w:szCs w:val="24"/>
              </w:rPr>
              <w:t xml:space="preserve"> lub dopuszcza się naprawę w miejscu instalacji urządzenia w ciągu 14 dni pod warunkiem dostarczenia na czas naprawy urządzenia zamiennego o parametrach nie gorszych niż opisane w przedmiocie zamówienia</w:t>
            </w:r>
            <w:r w:rsidRPr="00172252">
              <w:rPr>
                <w:rFonts w:cs="Calibri"/>
                <w:color w:val="000000" w:themeColor="text1"/>
                <w:sz w:val="24"/>
                <w:szCs w:val="24"/>
              </w:rPr>
              <w:t xml:space="preserve">. </w:t>
            </w:r>
            <w:r w:rsidRPr="00BA4EFE">
              <w:rPr>
                <w:rFonts w:cs="Calibri"/>
                <w:sz w:val="24"/>
                <w:szCs w:val="24"/>
              </w:rPr>
              <w:t>Uszkodzony dysk twardy pozostaje u Zamawiającego. Firma serwisująca musi posiadać ISO 9001</w:t>
            </w:r>
            <w:r w:rsidR="004176CA">
              <w:rPr>
                <w:rFonts w:cs="Calibri"/>
                <w:sz w:val="24"/>
                <w:szCs w:val="24"/>
              </w:rPr>
              <w:t xml:space="preserve"> </w:t>
            </w:r>
            <w:r w:rsidR="004B1A93">
              <w:rPr>
                <w:rFonts w:cs="Calibri"/>
                <w:sz w:val="24"/>
                <w:szCs w:val="24"/>
              </w:rPr>
              <w:t xml:space="preserve">lub równoważny </w:t>
            </w:r>
            <w:r w:rsidRPr="00BA4EFE">
              <w:rPr>
                <w:rFonts w:cs="Calibri"/>
                <w:sz w:val="24"/>
                <w:szCs w:val="24"/>
              </w:rPr>
              <w:t xml:space="preserve">na świadczenie usług serwisowych oraz posiadać autoryzacje producenta komputera - </w:t>
            </w:r>
            <w:r w:rsidRPr="00172252">
              <w:rPr>
                <w:rFonts w:cs="Calibri"/>
                <w:b/>
                <w:bCs/>
                <w:sz w:val="24"/>
                <w:szCs w:val="24"/>
              </w:rPr>
              <w:t xml:space="preserve">dokumenty potwierdzające załączyć do oferty. </w:t>
            </w:r>
            <w:r w:rsidR="00506A73" w:rsidRPr="00506A73">
              <w:rPr>
                <w:rFonts w:cs="Calibri"/>
                <w:sz w:val="24"/>
                <w:szCs w:val="24"/>
              </w:rPr>
              <w:t>Wymaga się</w:t>
            </w:r>
            <w:r w:rsidRPr="00506A73">
              <w:rPr>
                <w:rFonts w:cs="Calibri"/>
                <w:sz w:val="24"/>
                <w:szCs w:val="24"/>
              </w:rPr>
              <w:t>, że w przypadku niewywiązywania się z obowiązków gwarancyjnych oferenta lub firmy serwisującej</w:t>
            </w:r>
            <w:r w:rsidR="00506A73" w:rsidRPr="00506A73">
              <w:rPr>
                <w:rFonts w:cs="Calibri"/>
                <w:sz w:val="24"/>
                <w:szCs w:val="24"/>
              </w:rPr>
              <w:t xml:space="preserve"> </w:t>
            </w:r>
            <w:r w:rsidR="00506A73" w:rsidRPr="00506A73">
              <w:rPr>
                <w:rFonts w:cs="Calibri"/>
                <w:sz w:val="24"/>
                <w:szCs w:val="24"/>
              </w:rPr>
              <w:t>producent komputera</w:t>
            </w:r>
            <w:r w:rsidRPr="00506A73">
              <w:rPr>
                <w:rFonts w:cs="Calibri"/>
                <w:sz w:val="24"/>
                <w:szCs w:val="24"/>
              </w:rPr>
              <w:t>, przejmie na siebie wszelkie zobowiązania związane z serwisem.</w:t>
            </w:r>
          </w:p>
          <w:p w14:paraId="2E3BEEB5" w14:textId="77777777" w:rsidR="00D84918" w:rsidRPr="00BA4EFE" w:rsidRDefault="006C24B7">
            <w:pPr>
              <w:pStyle w:val="Akapitzlist"/>
              <w:numPr>
                <w:ilvl w:val="0"/>
                <w:numId w:val="21"/>
              </w:numPr>
              <w:spacing w:after="0" w:line="240" w:lineRule="auto"/>
              <w:ind w:left="357" w:hanging="357"/>
              <w:rPr>
                <w:rFonts w:cs="Calibri"/>
                <w:sz w:val="24"/>
                <w:szCs w:val="24"/>
              </w:rPr>
            </w:pPr>
            <w:r w:rsidRPr="00BA4EFE">
              <w:rPr>
                <w:rFonts w:cs="Calibri"/>
                <w:sz w:val="24"/>
                <w:szCs w:val="24"/>
              </w:rPr>
              <w:t>Serwis świadczony w języku polskim (obsługa jak i zgłoszenia).</w:t>
            </w:r>
          </w:p>
          <w:p w14:paraId="4C415538" w14:textId="34C31E9F" w:rsidR="00D84918" w:rsidRPr="00BA4EFE" w:rsidRDefault="006C24B7">
            <w:pPr>
              <w:pStyle w:val="Akapitzlist"/>
              <w:numPr>
                <w:ilvl w:val="0"/>
                <w:numId w:val="21"/>
              </w:numPr>
              <w:spacing w:after="0" w:line="240" w:lineRule="auto"/>
              <w:ind w:left="357" w:hanging="357"/>
              <w:rPr>
                <w:rFonts w:cs="Calibri"/>
                <w:sz w:val="24"/>
                <w:szCs w:val="24"/>
              </w:rPr>
            </w:pPr>
            <w:r w:rsidRPr="00BA4EFE">
              <w:rPr>
                <w:rFonts w:cs="Calibri"/>
                <w:sz w:val="24"/>
                <w:szCs w:val="24"/>
              </w:rPr>
              <w:t xml:space="preserve">Zgłoszenia serwisowe realizowane poprzez nr telefonu, adres email oraz poprzez formularz zgłoszeniowy producenta komputera ONLINE. </w:t>
            </w:r>
            <w:r w:rsidR="00506A73">
              <w:rPr>
                <w:rFonts w:cs="Calibri"/>
                <w:sz w:val="24"/>
                <w:szCs w:val="24"/>
              </w:rPr>
              <w:t>N</w:t>
            </w:r>
            <w:r w:rsidRPr="00172252">
              <w:rPr>
                <w:rFonts w:cs="Calibri"/>
                <w:b/>
                <w:bCs/>
                <w:sz w:val="24"/>
                <w:szCs w:val="24"/>
              </w:rPr>
              <w:t>ależy podać nr telefonu, adres email oraz link www do formularza online (Zamawiający będzie weryfikował wszystkie 3 formy zgłoszeń).</w:t>
            </w:r>
          </w:p>
          <w:p w14:paraId="016F196B" w14:textId="77777777" w:rsidR="00D84918" w:rsidRPr="00BA4EFE" w:rsidRDefault="006C24B7">
            <w:pPr>
              <w:pStyle w:val="Akapitzlist"/>
              <w:numPr>
                <w:ilvl w:val="0"/>
                <w:numId w:val="21"/>
              </w:numPr>
              <w:spacing w:after="0" w:line="240" w:lineRule="auto"/>
              <w:ind w:left="357" w:hanging="357"/>
              <w:rPr>
                <w:rFonts w:cs="Calibri"/>
                <w:sz w:val="24"/>
                <w:szCs w:val="24"/>
              </w:rPr>
            </w:pPr>
            <w:r w:rsidRPr="00BA4EFE">
              <w:rPr>
                <w:rFonts w:cs="Calibri"/>
                <w:sz w:val="24"/>
                <w:szCs w:val="24"/>
              </w:rPr>
              <w:t>Dedykowany portal techniczny producenta komputera, wyposażony w funkcję automatycznej identyfikacji urządzenia, umożliwiający Zamawiającemu uzyskanie informacji w zakresie co najmniej: fabrycznej konfiguracji urządzenia, rodzaju gwarancji, dacie wygaśnięcia gwarancji, aktualizacjach. Zaawansowana diagnostyka urządzenia i oprogramowania dostępna na stronie producenta komputera.</w:t>
            </w:r>
          </w:p>
          <w:p w14:paraId="1E2EC9B5" w14:textId="77777777" w:rsidR="00D84918" w:rsidRPr="00BA4EFE" w:rsidRDefault="006C24B7">
            <w:pPr>
              <w:spacing w:before="40" w:after="40" w:line="249" w:lineRule="auto"/>
              <w:jc w:val="both"/>
              <w:rPr>
                <w:rFonts w:ascii="Calibri" w:hAnsi="Calibri" w:cs="Calibri"/>
              </w:rPr>
            </w:pPr>
            <w:r w:rsidRPr="00172252">
              <w:rPr>
                <w:rFonts w:ascii="Calibri" w:hAnsi="Calibri" w:cs="Calibri"/>
              </w:rPr>
              <w:t>Urządzenia muszą być fabrycznie nowe i pochodzić z oficjalnego kanału dystrybucyjnego w UE - wymagane oświadczenie wykonawcy lub producenta - i zostały wyprodukowane nie dawniej niż 3 miesiące przed ich dostarczeniem. Za</w:t>
            </w:r>
            <w:r w:rsidRPr="00BA4EFE">
              <w:rPr>
                <w:rFonts w:ascii="Calibri" w:hAnsi="Calibri" w:cs="Calibri"/>
              </w:rPr>
              <w:t xml:space="preserve">mawiający zastrzega sobie prawo do żądania potwierdzenia źródła pochodzenia urządzeń w postaci oświadczenia producenta. Zamawiający żąda, aby urządzenia były fabrycznie nowe tj. fabrycznie zapakowane, nieużywane w innych projektach ani testach. Nie dopuszcza się produktów </w:t>
            </w:r>
            <w:proofErr w:type="spellStart"/>
            <w:r w:rsidRPr="00BA4EFE">
              <w:rPr>
                <w:rFonts w:ascii="Calibri" w:hAnsi="Calibri" w:cs="Calibri"/>
              </w:rPr>
              <w:t>refabrykowanych</w:t>
            </w:r>
            <w:proofErr w:type="spellEnd"/>
            <w:r w:rsidRPr="00BA4EFE">
              <w:rPr>
                <w:rFonts w:ascii="Calibri" w:hAnsi="Calibri" w:cs="Calibri"/>
              </w:rPr>
              <w:t xml:space="preserve"> i odnawianych. Oferent dokona rejestracji komputerów w organizacji serwisowej producenta.</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FCE233" w14:textId="38EB4164" w:rsidR="00D84918" w:rsidRPr="00BA4EFE" w:rsidRDefault="00D84918">
            <w:pPr>
              <w:spacing w:before="40" w:after="40" w:line="249" w:lineRule="auto"/>
              <w:jc w:val="center"/>
              <w:rPr>
                <w:rFonts w:ascii="Calibri" w:hAnsi="Calibri" w:cs="Calibri"/>
              </w:rPr>
            </w:pPr>
          </w:p>
        </w:tc>
      </w:tr>
      <w:tr w:rsidR="00D84918" w:rsidRPr="00BA4EFE" w14:paraId="7FC14886" w14:textId="77777777">
        <w:trPr>
          <w:trHeight w:val="276"/>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A5121CD"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8AB5F0" w14:textId="77777777" w:rsidR="00D84918" w:rsidRPr="00BA4EFE" w:rsidRDefault="006C24B7">
            <w:pPr>
              <w:spacing w:before="40" w:after="40" w:line="249" w:lineRule="auto"/>
              <w:jc w:val="both"/>
              <w:rPr>
                <w:rFonts w:ascii="Calibri" w:hAnsi="Calibri" w:cs="Calibri"/>
              </w:rPr>
            </w:pPr>
            <w:r w:rsidRPr="00BA4EFE">
              <w:rPr>
                <w:rFonts w:ascii="Calibri" w:hAnsi="Calibri" w:cs="Calibri"/>
                <w:b/>
              </w:rPr>
              <w:t>Oprogramowanie</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728F1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Pakiet biurowy:</w:t>
            </w:r>
          </w:p>
          <w:p w14:paraId="46E8CD42" w14:textId="77777777" w:rsidR="00D84918" w:rsidRPr="00BA4EFE" w:rsidRDefault="006C24B7">
            <w:pPr>
              <w:pStyle w:val="Akapitzlist"/>
              <w:numPr>
                <w:ilvl w:val="0"/>
                <w:numId w:val="22"/>
              </w:numPr>
              <w:spacing w:after="0" w:line="240" w:lineRule="auto"/>
              <w:ind w:left="28" w:hanging="28"/>
              <w:jc w:val="both"/>
              <w:rPr>
                <w:rFonts w:cs="Calibri"/>
                <w:sz w:val="24"/>
                <w:szCs w:val="24"/>
              </w:rPr>
            </w:pPr>
            <w:r w:rsidRPr="00BA4EFE">
              <w:rPr>
                <w:rFonts w:cs="Calibri"/>
                <w:sz w:val="24"/>
                <w:szCs w:val="24"/>
              </w:rPr>
              <w:t>Oprogramowanie musi spełniać następujące wymagania poprzez wbudowane, mechanizmy bez użycia dodatkowych aplikacji:</w:t>
            </w:r>
          </w:p>
          <w:p w14:paraId="6C173DB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-stały dostęp do najnowszych aktualizacji zakupionej wersji oprogramowania,</w:t>
            </w:r>
          </w:p>
          <w:p w14:paraId="52A735B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-licencja wieczysta,</w:t>
            </w:r>
          </w:p>
          <w:p w14:paraId="73C3F20F"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Wymagania odnośnie interfejsu użytkownika:</w:t>
            </w:r>
          </w:p>
          <w:p w14:paraId="3F2A2814" w14:textId="77777777" w:rsidR="00D84918" w:rsidRPr="00BA4EFE" w:rsidRDefault="006C24B7">
            <w:pPr>
              <w:spacing w:before="40" w:after="40" w:line="249" w:lineRule="auto"/>
              <w:jc w:val="both"/>
              <w:rPr>
                <w:rFonts w:ascii="Calibri" w:hAnsi="Calibri" w:cs="Calibri"/>
              </w:rPr>
            </w:pPr>
            <w:r w:rsidRPr="00BA4EFE">
              <w:rPr>
                <w:rFonts w:ascii="Calibri" w:hAnsi="Calibri" w:cs="Calibri"/>
              </w:rPr>
              <w:t>a) Pełna polska wersja językowa interfejsu użytkownika.</w:t>
            </w:r>
          </w:p>
          <w:p w14:paraId="4F506034" w14:textId="77777777" w:rsidR="00D84918" w:rsidRPr="00BA4EFE" w:rsidRDefault="006C24B7">
            <w:pPr>
              <w:spacing w:before="40" w:after="40" w:line="249" w:lineRule="auto"/>
              <w:jc w:val="both"/>
              <w:rPr>
                <w:rFonts w:ascii="Calibri" w:hAnsi="Calibri" w:cs="Calibri"/>
              </w:rPr>
            </w:pPr>
            <w:r w:rsidRPr="00BA4EFE">
              <w:rPr>
                <w:rFonts w:ascii="Calibri" w:hAnsi="Calibri" w:cs="Calibri"/>
              </w:rPr>
              <w:t>b) Prostota i intuicyjność obsługi, pozwalająca na pracę osobom nieposiadającym umiejętności technicznych.</w:t>
            </w:r>
          </w:p>
          <w:p w14:paraId="59879C08"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Oprogramowanie musi umożliwiać tworzenie i edycję dokumentów elektronicznych w ustalonym standardzie, który spełnia następujące warunki:</w:t>
            </w:r>
          </w:p>
          <w:p w14:paraId="4279C363"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a) posiada kompletny i publicznie dostępny opis formatu,</w:t>
            </w:r>
          </w:p>
          <w:p w14:paraId="544976B2"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b) ma zdefiniowany układ informacji w postaci XML zgodnie z Załącznikiem 2</w:t>
            </w:r>
          </w:p>
          <w:p w14:paraId="215B5A51"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Rozporządzenia Rady Ministrów z dnia 12 kwietnia 2012 r. w sprawie Krajowych Ram</w:t>
            </w:r>
          </w:p>
          <w:p w14:paraId="48A48C20"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Interoperacyjności, minimalnych wymagań dla rejestrów publicznych i wymiany</w:t>
            </w:r>
          </w:p>
          <w:p w14:paraId="6BA07207"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informacji w postaci elektronicznej oraz minimalnych wymagań dla systemów</w:t>
            </w:r>
          </w:p>
          <w:p w14:paraId="05435E8C"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teleinformatycznych (Dz.U. 2012, poz. 526 ze zm.),</w:t>
            </w:r>
          </w:p>
          <w:p w14:paraId="048ED8D6"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c) umożliwia kreowanie plików w formacie XML,</w:t>
            </w:r>
          </w:p>
          <w:p w14:paraId="77213127" w14:textId="77777777" w:rsidR="00D84918" w:rsidRPr="00BA4EFE" w:rsidRDefault="006C24B7">
            <w:pPr>
              <w:pStyle w:val="Akapitzlist"/>
              <w:spacing w:before="40" w:after="40" w:line="249" w:lineRule="auto"/>
              <w:ind w:left="171"/>
              <w:jc w:val="both"/>
              <w:rPr>
                <w:rFonts w:cs="Calibri"/>
                <w:sz w:val="24"/>
                <w:szCs w:val="24"/>
              </w:rPr>
            </w:pPr>
            <w:r w:rsidRPr="00BA4EFE">
              <w:rPr>
                <w:rFonts w:cs="Calibri"/>
                <w:sz w:val="24"/>
                <w:szCs w:val="24"/>
              </w:rPr>
              <w:t xml:space="preserve">d) wspiera w swojej specyfikacji podpis elektroniczny w formacie </w:t>
            </w:r>
            <w:proofErr w:type="spellStart"/>
            <w:r w:rsidRPr="00BA4EFE">
              <w:rPr>
                <w:rFonts w:cs="Calibri"/>
                <w:sz w:val="24"/>
                <w:szCs w:val="24"/>
              </w:rPr>
              <w:t>XAdES</w:t>
            </w:r>
            <w:proofErr w:type="spellEnd"/>
            <w:r w:rsidRPr="00BA4EFE">
              <w:rPr>
                <w:rFonts w:cs="Calibri"/>
                <w:sz w:val="24"/>
                <w:szCs w:val="24"/>
              </w:rPr>
              <w:t>.</w:t>
            </w:r>
          </w:p>
          <w:p w14:paraId="4F6793D6"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Do aplikacji musi być dostępna pełna dokumentacja w języku polskim.</w:t>
            </w:r>
          </w:p>
          <w:p w14:paraId="539F5D85"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Pakiet zintegrowanych aplikacji biurowych musi zawierać:</w:t>
            </w:r>
          </w:p>
          <w:p w14:paraId="23D39CE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a) Edytor tekstów,</w:t>
            </w:r>
          </w:p>
          <w:p w14:paraId="0837C8E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 Arkusz kalkulacyjny,</w:t>
            </w:r>
          </w:p>
          <w:p w14:paraId="5F22FE1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 Narzędzie do przygotowywania i prowadzenia prezentacji,</w:t>
            </w:r>
          </w:p>
          <w:p w14:paraId="5C7B8137"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Arkusz kalkulacyjny musi umożliwiać:</w:t>
            </w:r>
          </w:p>
          <w:p w14:paraId="0918FD4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a) Tworzenie raportów tabelarycznych,</w:t>
            </w:r>
          </w:p>
          <w:p w14:paraId="1EB9BF5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 Tworzenie wykresów liniowych (wraz linią trendu), słupkowych, kołowych,</w:t>
            </w:r>
          </w:p>
          <w:p w14:paraId="56EE8D6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 Tworzenie arkuszy kalkulacyjnych zawierających teksty, dane liczbowe oraz formuły</w:t>
            </w:r>
          </w:p>
          <w:p w14:paraId="18B37A9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przeprowadzające operacje matematyczne, logiczne, tekstowe, statystyczne oraz</w:t>
            </w:r>
          </w:p>
          <w:p w14:paraId="3873BCD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operacje na danych finansowych i na miarach czasu,</w:t>
            </w:r>
          </w:p>
          <w:p w14:paraId="4B205BD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 Tworzenie raportów z zewnętrznych źródeł danych (inne arkusze kalkulacyjne, bazy</w:t>
            </w:r>
          </w:p>
          <w:p w14:paraId="3370623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danych zgodne z ODBC, pliki tekstowe, pliki XML, </w:t>
            </w:r>
            <w:proofErr w:type="spellStart"/>
            <w:r w:rsidRPr="00BA4EFE">
              <w:rPr>
                <w:rFonts w:ascii="Calibri" w:eastAsia="Calibri" w:hAnsi="Calibri" w:cs="Calibri"/>
              </w:rPr>
              <w:t>webservice</w:t>
            </w:r>
            <w:proofErr w:type="spellEnd"/>
            <w:r w:rsidRPr="00BA4EFE">
              <w:rPr>
                <w:rFonts w:ascii="Calibri" w:eastAsia="Calibri" w:hAnsi="Calibri" w:cs="Calibri"/>
              </w:rPr>
              <w:t>),</w:t>
            </w:r>
          </w:p>
          <w:p w14:paraId="797464F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e) Obsługę kostek OLAP oraz tworzenie i edycję kwerend bazodanowych i webowych,</w:t>
            </w:r>
          </w:p>
          <w:p w14:paraId="01515BA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f) Narzędzia wspomagające analizę statystyczną i finansową, analizę wariantową</w:t>
            </w:r>
          </w:p>
          <w:p w14:paraId="2935D0F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i rozwiązywanie problemów optymalizacyjnych,</w:t>
            </w:r>
          </w:p>
          <w:p w14:paraId="109D54A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g) Tworzenie raportów tabeli przestawnych umożliwiających dynamiczną zmianę</w:t>
            </w:r>
          </w:p>
          <w:p w14:paraId="7EC5DC0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wymiarów oraz wykresów bazujących na danych z tabeli przestawnych,</w:t>
            </w:r>
          </w:p>
          <w:p w14:paraId="0797E29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h) Wyszukiwanie i zamianę danych,</w:t>
            </w:r>
          </w:p>
          <w:p w14:paraId="68DB658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i) Wykonywanie analiz danych przy użyciu formatowania warunkowego,</w:t>
            </w:r>
          </w:p>
          <w:p w14:paraId="43D30D9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j) Tworzenie wykresów prognoz i trendów na podstawie danych historycznych</w:t>
            </w:r>
          </w:p>
          <w:p w14:paraId="12BD250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 użyciem algorytmu ETS,</w:t>
            </w:r>
          </w:p>
          <w:p w14:paraId="7D419EA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k) Nazywanie komórek arkusza i odwoływanie się w formułach po takiej nazwie,</w:t>
            </w:r>
          </w:p>
          <w:p w14:paraId="59717B0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l) Nagrywanie, tworzenie i edycję makr automatyzujących wykonywanie czynności,</w:t>
            </w:r>
          </w:p>
          <w:p w14:paraId="718AE66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 Formatowanie czasu, daty i wartości finansowych z polskim formatem,</w:t>
            </w:r>
          </w:p>
          <w:p w14:paraId="78B61C9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n) Zapis wielu arkuszy kalkulacyjnych w jednym pliku,</w:t>
            </w:r>
          </w:p>
          <w:p w14:paraId="7D72B90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o) Inteligentne uzupełnianie komórek w kolumnie według rozpoznanych wzorców,</w:t>
            </w:r>
          </w:p>
          <w:p w14:paraId="3530E6A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wraz z ich możliwością poprawiania poprzez modyfikację proponowanych formuł,</w:t>
            </w:r>
          </w:p>
          <w:p w14:paraId="300CAB6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 Możliwość przedstawienia różnych wykresów przed ich finalnym wyborem (tylko po</w:t>
            </w:r>
          </w:p>
          <w:p w14:paraId="711813A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najechaniu znacznikiem myszy na dany rodzaj wykresu),</w:t>
            </w:r>
          </w:p>
          <w:p w14:paraId="43B72FA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q) Zachowanie pełnej zgodności z formatami plików utworzonych za pomocą</w:t>
            </w:r>
          </w:p>
          <w:p w14:paraId="65AC243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oprogramowania Microsoft Excel 2010, 2013, 2016, 2019, 365 z uwzględnieniem</w:t>
            </w:r>
          </w:p>
          <w:p w14:paraId="17F5FFD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poprawnej realizacji użytych w nich funkcji specjalnych i makropoleceń,</w:t>
            </w:r>
          </w:p>
          <w:p w14:paraId="536494E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r) Zabezpieczenie dokumentów hasłem przed odczytem oraz przed wprowadzaniem</w:t>
            </w:r>
          </w:p>
          <w:p w14:paraId="54B030F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modyfikacji,</w:t>
            </w:r>
          </w:p>
          <w:p w14:paraId="06523FAF" w14:textId="77777777" w:rsidR="00D84918" w:rsidRPr="00BA4EFE" w:rsidRDefault="006C24B7">
            <w:pPr>
              <w:pStyle w:val="Akapitzlist"/>
              <w:numPr>
                <w:ilvl w:val="0"/>
                <w:numId w:val="22"/>
              </w:numPr>
              <w:spacing w:before="40" w:after="40" w:line="249" w:lineRule="auto"/>
              <w:ind w:left="29" w:hanging="29"/>
              <w:jc w:val="both"/>
              <w:rPr>
                <w:rFonts w:cs="Calibri"/>
                <w:sz w:val="24"/>
                <w:szCs w:val="24"/>
              </w:rPr>
            </w:pPr>
            <w:r w:rsidRPr="00BA4EFE">
              <w:rPr>
                <w:rFonts w:cs="Calibri"/>
                <w:sz w:val="24"/>
                <w:szCs w:val="24"/>
              </w:rPr>
              <w:t>Narzędzie do przygotowywania i prowadzenia prezentacji musi umożliwiać:</w:t>
            </w:r>
          </w:p>
          <w:p w14:paraId="1C61BD8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a) Przygotowywanie prezentacji multimedialnych, które będą prezentowanie przy</w:t>
            </w:r>
          </w:p>
          <w:p w14:paraId="6CB1545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użyciu projektora multimedialnego, drukowanie w formacie umożliwiającym</w:t>
            </w:r>
          </w:p>
          <w:p w14:paraId="69FD551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robienie notatek,</w:t>
            </w:r>
          </w:p>
          <w:p w14:paraId="36B611E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 Zapisanie jako prezentacja tylko do odczytu,</w:t>
            </w:r>
          </w:p>
          <w:p w14:paraId="01DA57E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c) Nagrywanie narracji i dołączanie jej do prezentacji,</w:t>
            </w:r>
          </w:p>
          <w:p w14:paraId="306B62E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 Opatrywanie slajdów notatkami dla prezentera,</w:t>
            </w:r>
          </w:p>
          <w:p w14:paraId="22BF23C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e) Umieszczanie i formatowanie tekstów, obiektów graficznych, tabel, nagrań</w:t>
            </w:r>
          </w:p>
          <w:p w14:paraId="19CC2F3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dźwiękowych i wideo,</w:t>
            </w:r>
          </w:p>
          <w:p w14:paraId="493BDAA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f) Umieszczanie tabel i wykresów pochodzących z arkusza kalkulacyjnego,</w:t>
            </w:r>
          </w:p>
          <w:p w14:paraId="183FD65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g) Odświeżenie wykresu znajdującego się w prezentacji po zmianie danych w</w:t>
            </w:r>
          </w:p>
          <w:p w14:paraId="640E9EB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źródłowym arkuszu kalkulacyjnym,</w:t>
            </w:r>
          </w:p>
          <w:p w14:paraId="1FECE8B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h) Możliwość tworzenia animacji obiektów i całych slajdów,</w:t>
            </w:r>
          </w:p>
          <w:p w14:paraId="5EA9955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h) Prowadzenie prezentacji w trybie prezentera, gdzie slajdy są widoczne na</w:t>
            </w:r>
          </w:p>
          <w:p w14:paraId="2AD22B8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jednym monitorze lub projektorze, a na drugim widoczne są slajdy i notatki</w:t>
            </w:r>
          </w:p>
          <w:p w14:paraId="5BDCB17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prezentera, z możliwością podglądu następnego slajdu,</w:t>
            </w:r>
          </w:p>
          <w:p w14:paraId="3C91BAE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i) Pełna zgodność z formatami plików utworzonych za pomocą oprogramowania MS PowerPoint 2010, 2013, 2016, 2019 i 365.</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BC66D2" w14:textId="3438720B" w:rsidR="00D84918" w:rsidRPr="00BA4EFE" w:rsidRDefault="00D84918">
            <w:pPr>
              <w:spacing w:before="40" w:after="40" w:line="249" w:lineRule="auto"/>
              <w:jc w:val="center"/>
              <w:rPr>
                <w:rFonts w:ascii="Calibri" w:hAnsi="Calibri" w:cs="Calibri"/>
              </w:rPr>
            </w:pPr>
          </w:p>
        </w:tc>
      </w:tr>
      <w:tr w:rsidR="00D84918" w:rsidRPr="00BA4EFE" w14:paraId="4713BB3E" w14:textId="77777777">
        <w:trPr>
          <w:trHeight w:val="81"/>
        </w:trPr>
        <w:tc>
          <w:tcPr>
            <w:tcW w:w="70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5082C66" w14:textId="77777777" w:rsidR="00D84918" w:rsidRPr="00BA4EFE" w:rsidRDefault="00D84918">
            <w:pPr>
              <w:numPr>
                <w:ilvl w:val="0"/>
                <w:numId w:val="20"/>
              </w:numPr>
              <w:spacing w:before="40" w:after="40" w:line="249" w:lineRule="auto"/>
              <w:jc w:val="center"/>
              <w:rPr>
                <w:rFonts w:ascii="Calibri" w:eastAsia="Calibri" w:hAnsi="Calibri" w:cs="Calibri"/>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C184E"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bCs/>
              </w:rPr>
              <w:t>Zakres prac</w:t>
            </w:r>
          </w:p>
        </w:tc>
        <w:tc>
          <w:tcPr>
            <w:tcW w:w="9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5D143F" w14:textId="77777777" w:rsidR="00D84918" w:rsidRPr="00BA4EFE" w:rsidRDefault="006C24B7">
            <w:pPr>
              <w:tabs>
                <w:tab w:val="left" w:pos="2908"/>
              </w:tabs>
              <w:rPr>
                <w:rFonts w:ascii="Calibri" w:hAnsi="Calibri" w:cs="Calibri"/>
              </w:rPr>
            </w:pPr>
            <w:r w:rsidRPr="00BA4EFE">
              <w:rPr>
                <w:rFonts w:ascii="Calibri" w:hAnsi="Calibri" w:cs="Calibri"/>
              </w:rPr>
              <w:t>Dostarczenie zestawów komputerowych, wniesienie urządzeń, rozstawienie urządzeń w miejscach wskazanych przez Zamawiającego.</w:t>
            </w:r>
          </w:p>
          <w:p w14:paraId="2DDE794C" w14:textId="77777777" w:rsidR="00D84918" w:rsidRPr="00BA4EFE" w:rsidRDefault="006C24B7">
            <w:pPr>
              <w:rPr>
                <w:rFonts w:ascii="Calibri" w:hAnsi="Calibri" w:cs="Calibri"/>
              </w:rPr>
            </w:pPr>
            <w:r w:rsidRPr="00BA4EFE">
              <w:rPr>
                <w:rFonts w:ascii="Calibri" w:hAnsi="Calibri" w:cs="Calibri"/>
              </w:rPr>
              <w:t>Konfiguracja urządzeń. Instalacja wymaganego oprogramowania.</w:t>
            </w:r>
          </w:p>
          <w:p w14:paraId="4AE02C3B" w14:textId="77777777" w:rsidR="00D84918" w:rsidRPr="00BA4EFE" w:rsidRDefault="006C24B7">
            <w:pPr>
              <w:rPr>
                <w:rFonts w:ascii="Calibri" w:hAnsi="Calibri" w:cs="Calibri"/>
              </w:rPr>
            </w:pPr>
            <w:r w:rsidRPr="00BA4EFE">
              <w:rPr>
                <w:rFonts w:ascii="Calibri" w:hAnsi="Calibri" w:cs="Calibri"/>
              </w:rPr>
              <w:t>Konfiguracja zdalnego zarządzania komputerami.</w:t>
            </w:r>
          </w:p>
        </w:tc>
        <w:tc>
          <w:tcPr>
            <w:tcW w:w="244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0DA230" w14:textId="747BEC3B" w:rsidR="00D84918" w:rsidRPr="00BA4EFE" w:rsidRDefault="00D84918">
            <w:pPr>
              <w:spacing w:before="40" w:after="40" w:line="249" w:lineRule="auto"/>
              <w:jc w:val="center"/>
              <w:rPr>
                <w:rFonts w:ascii="Calibri" w:hAnsi="Calibri" w:cs="Calibri"/>
              </w:rPr>
            </w:pPr>
          </w:p>
        </w:tc>
      </w:tr>
    </w:tbl>
    <w:p w14:paraId="5B030F04" w14:textId="77777777" w:rsidR="00D84918" w:rsidRPr="00BA4EFE" w:rsidRDefault="00974261" w:rsidP="00974261">
      <w:pPr>
        <w:suppressAutoHyphens w:val="0"/>
        <w:rPr>
          <w:rFonts w:ascii="Calibri" w:hAnsi="Calibri" w:cs="Calibri"/>
        </w:rPr>
      </w:pPr>
      <w:r w:rsidRPr="00BA4EFE">
        <w:rPr>
          <w:rFonts w:ascii="Calibri" w:hAnsi="Calibri" w:cs="Calibri"/>
        </w:rPr>
        <w:br w:type="page"/>
      </w:r>
    </w:p>
    <w:p w14:paraId="1F63EFF6" w14:textId="77777777" w:rsidR="00D84918" w:rsidRPr="00BA4EFE" w:rsidRDefault="006C24B7">
      <w:pPr>
        <w:pStyle w:val="Nagwek2"/>
        <w:numPr>
          <w:ilvl w:val="0"/>
          <w:numId w:val="17"/>
        </w:numPr>
        <w:rPr>
          <w:rFonts w:ascii="Calibri" w:hAnsi="Calibri" w:cs="Calibri"/>
          <w:sz w:val="24"/>
          <w:szCs w:val="24"/>
        </w:rPr>
      </w:pPr>
      <w:r w:rsidRPr="00BA4EFE">
        <w:rPr>
          <w:rFonts w:ascii="Calibri" w:hAnsi="Calibri" w:cs="Calibri"/>
          <w:sz w:val="24"/>
          <w:szCs w:val="24"/>
        </w:rPr>
        <w:t xml:space="preserve">Usługi wdrożeniowe, konfiguracja, instalacja – 1 </w:t>
      </w:r>
      <w:proofErr w:type="spellStart"/>
      <w:r w:rsidRPr="00BA4EFE">
        <w:rPr>
          <w:rFonts w:ascii="Calibri" w:hAnsi="Calibri" w:cs="Calibri"/>
          <w:sz w:val="24"/>
          <w:szCs w:val="24"/>
        </w:rPr>
        <w:t>kpl</w:t>
      </w:r>
      <w:proofErr w:type="spellEnd"/>
      <w:r w:rsidRPr="00BA4EFE">
        <w:rPr>
          <w:rFonts w:ascii="Calibri" w:hAnsi="Calibri" w:cs="Calibri"/>
          <w:sz w:val="24"/>
          <w:szCs w:val="24"/>
        </w:rPr>
        <w:t>.</w:t>
      </w:r>
    </w:p>
    <w:tbl>
      <w:tblPr>
        <w:tblW w:w="5000" w:type="pct"/>
        <w:tblCellMar>
          <w:left w:w="10" w:type="dxa"/>
          <w:right w:w="10" w:type="dxa"/>
        </w:tblCellMar>
        <w:tblLook w:val="0000" w:firstRow="0" w:lastRow="0" w:firstColumn="0" w:lastColumn="0" w:noHBand="0" w:noVBand="0"/>
      </w:tblPr>
      <w:tblGrid>
        <w:gridCol w:w="896"/>
        <w:gridCol w:w="1536"/>
        <w:gridCol w:w="9054"/>
        <w:gridCol w:w="2656"/>
      </w:tblGrid>
      <w:tr w:rsidR="00D84918" w:rsidRPr="00BA4EFE" w14:paraId="561D497E"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F96C3C"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BA18A9"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 konfiguracji</w:t>
            </w:r>
          </w:p>
        </w:tc>
        <w:tc>
          <w:tcPr>
            <w:tcW w:w="89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50BD38"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78F35E" w14:textId="3439608D"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0ADA2C0D"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C9959A4" w14:textId="77777777" w:rsidR="00D84918" w:rsidRPr="00BA4EFE" w:rsidRDefault="00D84918">
            <w:pPr>
              <w:numPr>
                <w:ilvl w:val="0"/>
                <w:numId w:val="23"/>
              </w:numPr>
              <w:spacing w:before="40" w:after="40" w:line="249" w:lineRule="auto"/>
              <w:rPr>
                <w:rFonts w:ascii="Calibri" w:eastAsia="Calibri" w:hAnsi="Calibri" w:cs="Calibri"/>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10AD83" w14:textId="77777777" w:rsidR="00D84918" w:rsidRPr="00BA4EFE" w:rsidRDefault="006C24B7">
            <w:pPr>
              <w:pStyle w:val="TableText"/>
              <w:rPr>
                <w:rFonts w:ascii="Calibri" w:eastAsia="Calibri" w:hAnsi="Calibri" w:cs="Calibri"/>
                <w:b/>
                <w:sz w:val="24"/>
                <w:szCs w:val="24"/>
              </w:rPr>
            </w:pPr>
            <w:proofErr w:type="spellStart"/>
            <w:r w:rsidRPr="00BA4EFE">
              <w:rPr>
                <w:rFonts w:ascii="Calibri" w:eastAsia="Calibri" w:hAnsi="Calibri" w:cs="Calibri"/>
                <w:b/>
                <w:sz w:val="24"/>
                <w:szCs w:val="24"/>
              </w:rPr>
              <w:t>Zakres</w:t>
            </w:r>
            <w:proofErr w:type="spellEnd"/>
            <w:r w:rsidRPr="00BA4EFE">
              <w:rPr>
                <w:rFonts w:ascii="Calibri" w:eastAsia="Calibri" w:hAnsi="Calibri" w:cs="Calibri"/>
                <w:b/>
                <w:sz w:val="24"/>
                <w:szCs w:val="24"/>
              </w:rPr>
              <w:t xml:space="preserve"> </w:t>
            </w:r>
            <w:proofErr w:type="spellStart"/>
            <w:r w:rsidRPr="00BA4EFE">
              <w:rPr>
                <w:rFonts w:ascii="Calibri" w:eastAsia="Calibri" w:hAnsi="Calibri" w:cs="Calibri"/>
                <w:b/>
                <w:sz w:val="24"/>
                <w:szCs w:val="24"/>
              </w:rPr>
              <w:t>prac</w:t>
            </w:r>
            <w:proofErr w:type="spellEnd"/>
          </w:p>
          <w:p w14:paraId="34DD58A0" w14:textId="77777777" w:rsidR="00D84918" w:rsidRPr="00BA4EFE" w:rsidRDefault="00D84918">
            <w:pPr>
              <w:spacing w:before="40" w:after="40" w:line="249" w:lineRule="auto"/>
              <w:jc w:val="both"/>
              <w:rPr>
                <w:rFonts w:ascii="Calibri" w:eastAsia="Calibri" w:hAnsi="Calibri" w:cs="Calibri"/>
              </w:rPr>
            </w:pPr>
          </w:p>
        </w:tc>
        <w:tc>
          <w:tcPr>
            <w:tcW w:w="89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9DCA64" w14:textId="77777777" w:rsidR="00D84918" w:rsidRPr="00BA4EFE" w:rsidRDefault="006C24B7">
            <w:pPr>
              <w:spacing w:before="40" w:after="40" w:line="249" w:lineRule="auto"/>
              <w:jc w:val="both"/>
              <w:rPr>
                <w:rFonts w:ascii="Calibri" w:eastAsia="Calibri" w:hAnsi="Calibri" w:cs="Calibri"/>
                <w:b/>
                <w:bCs/>
              </w:rPr>
            </w:pPr>
            <w:r w:rsidRPr="00BA4EFE">
              <w:rPr>
                <w:rFonts w:ascii="Calibri" w:eastAsia="Calibri" w:hAnsi="Calibri" w:cs="Calibri"/>
                <w:b/>
                <w:bCs/>
              </w:rPr>
              <w:t>Macierze dyskowe:</w:t>
            </w:r>
          </w:p>
          <w:p w14:paraId="026A371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Montaż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wskazanej przez Zamawiającego.</w:t>
            </w:r>
          </w:p>
          <w:p w14:paraId="3FD15D1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Podłączenie redundantnie do zasilania.</w:t>
            </w:r>
          </w:p>
          <w:p w14:paraId="5DED9B2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Upgrade </w:t>
            </w:r>
            <w:proofErr w:type="spellStart"/>
            <w:r w:rsidRPr="00BA4EFE">
              <w:rPr>
                <w:rFonts w:ascii="Calibri" w:eastAsia="Calibri" w:hAnsi="Calibri" w:cs="Calibri"/>
              </w:rPr>
              <w:t>firmware</w:t>
            </w:r>
            <w:proofErr w:type="spellEnd"/>
            <w:r w:rsidRPr="00BA4EFE">
              <w:rPr>
                <w:rFonts w:ascii="Calibri" w:eastAsia="Calibri" w:hAnsi="Calibri" w:cs="Calibri"/>
              </w:rPr>
              <w:t xml:space="preserve"> macierzy.</w:t>
            </w:r>
          </w:p>
          <w:p w14:paraId="7F66A09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Podłączenie do sieci LAN SAN.</w:t>
            </w:r>
          </w:p>
          <w:p w14:paraId="1F2C27F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Konfiguracja </w:t>
            </w:r>
            <w:proofErr w:type="spellStart"/>
            <w:r w:rsidRPr="00BA4EFE">
              <w:rPr>
                <w:rFonts w:ascii="Calibri" w:eastAsia="Calibri" w:hAnsi="Calibri" w:cs="Calibri"/>
              </w:rPr>
              <w:t>switchy</w:t>
            </w:r>
            <w:proofErr w:type="spellEnd"/>
            <w:r w:rsidRPr="00BA4EFE">
              <w:rPr>
                <w:rFonts w:ascii="Calibri" w:eastAsia="Calibri" w:hAnsi="Calibri" w:cs="Calibri"/>
              </w:rPr>
              <w:t xml:space="preserve"> w sieci LAN, SAN do podłączenia macierzy.</w:t>
            </w:r>
          </w:p>
          <w:p w14:paraId="7C04DC8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Konfiguracja grup </w:t>
            </w:r>
            <w:proofErr w:type="spellStart"/>
            <w:r w:rsidRPr="00BA4EFE">
              <w:rPr>
                <w:rFonts w:ascii="Calibri" w:eastAsia="Calibri" w:hAnsi="Calibri" w:cs="Calibri"/>
              </w:rPr>
              <w:t>raidowych</w:t>
            </w:r>
            <w:proofErr w:type="spellEnd"/>
            <w:r w:rsidRPr="00BA4EFE">
              <w:rPr>
                <w:rFonts w:ascii="Calibri" w:eastAsia="Calibri" w:hAnsi="Calibri" w:cs="Calibri"/>
              </w:rPr>
              <w:t xml:space="preserve">, konfiguracja wolumenów, rejestracja hostów </w:t>
            </w:r>
            <w:proofErr w:type="spellStart"/>
            <w:r w:rsidRPr="00BA4EFE">
              <w:rPr>
                <w:rFonts w:ascii="Calibri" w:eastAsia="Calibri" w:hAnsi="Calibri" w:cs="Calibri"/>
              </w:rPr>
              <w:t>wirtualizatora</w:t>
            </w:r>
            <w:proofErr w:type="spellEnd"/>
            <w:r w:rsidRPr="00BA4EFE">
              <w:rPr>
                <w:rFonts w:ascii="Calibri" w:eastAsia="Calibri" w:hAnsi="Calibri" w:cs="Calibri"/>
              </w:rPr>
              <w:t xml:space="preserve"> oraz Oracle (istniejące bazy danych).</w:t>
            </w:r>
          </w:p>
          <w:p w14:paraId="618E208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Przeniesienie danych systemu Oracle z istniejącej macierzy.</w:t>
            </w:r>
          </w:p>
          <w:p w14:paraId="2482DF7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Publikacja wolumenów dla hostów.</w:t>
            </w:r>
          </w:p>
          <w:p w14:paraId="4BC2CA5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Konfiguracja powiadomień z macierzy.</w:t>
            </w:r>
          </w:p>
          <w:p w14:paraId="0AD85E3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Zestawienie replikacji pomiędzy macierzami.</w:t>
            </w:r>
          </w:p>
          <w:p w14:paraId="29A34730" w14:textId="77777777" w:rsidR="008A681E" w:rsidRPr="00BA4EFE" w:rsidRDefault="008A681E">
            <w:pPr>
              <w:spacing w:before="40" w:after="40" w:line="249" w:lineRule="auto"/>
              <w:jc w:val="both"/>
              <w:rPr>
                <w:rFonts w:ascii="Calibri" w:eastAsia="Calibri" w:hAnsi="Calibri" w:cs="Calibri"/>
              </w:rPr>
            </w:pPr>
            <w:r w:rsidRPr="00BA4EFE">
              <w:rPr>
                <w:rFonts w:ascii="Calibri" w:eastAsia="Calibri" w:hAnsi="Calibri" w:cs="Calibri"/>
              </w:rPr>
              <w:t xml:space="preserve">Uruchomienie systemu wczesnego wykrywania potencjalnych anomalii i uszkodzeń (np. przez </w:t>
            </w:r>
            <w:proofErr w:type="spellStart"/>
            <w:r w:rsidRPr="00BA4EFE">
              <w:rPr>
                <w:rFonts w:ascii="Calibri" w:eastAsia="Calibri" w:hAnsi="Calibri" w:cs="Calibri"/>
              </w:rPr>
              <w:t>ransomware</w:t>
            </w:r>
            <w:proofErr w:type="spellEnd"/>
            <w:r w:rsidRPr="00BA4EFE">
              <w:rPr>
                <w:rFonts w:ascii="Calibri" w:eastAsia="Calibri" w:hAnsi="Calibri" w:cs="Calibri"/>
              </w:rPr>
              <w:t>) zapisywanych danych działający w trybie in-</w:t>
            </w:r>
            <w:proofErr w:type="spellStart"/>
            <w:r w:rsidRPr="00BA4EFE">
              <w:rPr>
                <w:rFonts w:ascii="Calibri" w:eastAsia="Calibri" w:hAnsi="Calibri" w:cs="Calibri"/>
              </w:rPr>
              <w:t>line</w:t>
            </w:r>
            <w:proofErr w:type="spellEnd"/>
            <w:r w:rsidRPr="00BA4EFE">
              <w:rPr>
                <w:rFonts w:ascii="Calibri" w:eastAsia="Calibri" w:hAnsi="Calibri" w:cs="Calibri"/>
              </w:rPr>
              <w:t>.</w:t>
            </w:r>
          </w:p>
          <w:p w14:paraId="77EEC2CB" w14:textId="77777777" w:rsidR="00D84918" w:rsidRPr="00BA4EFE" w:rsidRDefault="00D84918">
            <w:pPr>
              <w:spacing w:before="40" w:after="40" w:line="249" w:lineRule="auto"/>
              <w:jc w:val="both"/>
              <w:rPr>
                <w:rFonts w:ascii="Calibri" w:eastAsia="Calibri" w:hAnsi="Calibri" w:cs="Calibri"/>
              </w:rPr>
            </w:pPr>
          </w:p>
          <w:p w14:paraId="1DB3D518" w14:textId="77777777" w:rsidR="00D84918" w:rsidRPr="00BA4EFE" w:rsidRDefault="006C24B7">
            <w:pPr>
              <w:spacing w:before="40" w:after="40"/>
              <w:jc w:val="both"/>
              <w:rPr>
                <w:rFonts w:ascii="Calibri" w:eastAsia="Calibri" w:hAnsi="Calibri" w:cs="Calibri"/>
                <w:b/>
                <w:bCs/>
              </w:rPr>
            </w:pPr>
            <w:r w:rsidRPr="00BA4EFE">
              <w:rPr>
                <w:rFonts w:ascii="Calibri" w:eastAsia="Calibri" w:hAnsi="Calibri" w:cs="Calibri"/>
                <w:b/>
                <w:bCs/>
              </w:rPr>
              <w:t xml:space="preserve">Serwery </w:t>
            </w:r>
            <w:proofErr w:type="spellStart"/>
            <w:r w:rsidRPr="00BA4EFE">
              <w:rPr>
                <w:rFonts w:ascii="Calibri" w:eastAsia="Calibri" w:hAnsi="Calibri" w:cs="Calibri"/>
                <w:b/>
                <w:bCs/>
              </w:rPr>
              <w:t>wirtualizacyjne</w:t>
            </w:r>
            <w:proofErr w:type="spellEnd"/>
            <w:r w:rsidRPr="00BA4EFE">
              <w:rPr>
                <w:rFonts w:ascii="Calibri" w:eastAsia="Calibri" w:hAnsi="Calibri" w:cs="Calibri"/>
                <w:b/>
                <w:bCs/>
              </w:rPr>
              <w:t>:</w:t>
            </w:r>
          </w:p>
          <w:p w14:paraId="1702AA33"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 xml:space="preserve">Montaż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wskazanej przez Zamawiającego.</w:t>
            </w:r>
          </w:p>
          <w:p w14:paraId="5C482E02"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Podłączenie redundantnie do zasilania.</w:t>
            </w:r>
          </w:p>
          <w:p w14:paraId="5819E781"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 xml:space="preserve">Upgrade </w:t>
            </w:r>
            <w:proofErr w:type="spellStart"/>
            <w:r w:rsidRPr="00BA4EFE">
              <w:rPr>
                <w:rFonts w:ascii="Calibri" w:eastAsia="Calibri" w:hAnsi="Calibri" w:cs="Calibri"/>
              </w:rPr>
              <w:t>firmware</w:t>
            </w:r>
            <w:proofErr w:type="spellEnd"/>
            <w:r w:rsidRPr="00BA4EFE">
              <w:rPr>
                <w:rFonts w:ascii="Calibri" w:eastAsia="Calibri" w:hAnsi="Calibri" w:cs="Calibri"/>
              </w:rPr>
              <w:t xml:space="preserve"> serwerów.</w:t>
            </w:r>
          </w:p>
          <w:p w14:paraId="74D32577"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Podłączenie do sieci LAN SAN.</w:t>
            </w:r>
          </w:p>
          <w:p w14:paraId="63512BC2"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Instalacja systemu operacyjnego.</w:t>
            </w:r>
          </w:p>
          <w:p w14:paraId="3C08901D"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 xml:space="preserve">Konfiguracja </w:t>
            </w:r>
            <w:proofErr w:type="spellStart"/>
            <w:r w:rsidRPr="00BA4EFE">
              <w:rPr>
                <w:rFonts w:ascii="Calibri" w:eastAsia="Calibri" w:hAnsi="Calibri" w:cs="Calibri"/>
              </w:rPr>
              <w:t>switchy</w:t>
            </w:r>
            <w:proofErr w:type="spellEnd"/>
            <w:r w:rsidRPr="00BA4EFE">
              <w:rPr>
                <w:rFonts w:ascii="Calibri" w:eastAsia="Calibri" w:hAnsi="Calibri" w:cs="Calibri"/>
              </w:rPr>
              <w:t xml:space="preserve"> w sieci LAN, SAN do podłączenia serwera.</w:t>
            </w:r>
          </w:p>
          <w:p w14:paraId="2F8D6BD2"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Instalacja serwera zarządzającego wirtualizacją.</w:t>
            </w:r>
          </w:p>
          <w:p w14:paraId="5F6E3579"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 xml:space="preserve">Wykreowanie nowego klastra </w:t>
            </w:r>
            <w:proofErr w:type="spellStart"/>
            <w:r w:rsidRPr="00BA4EFE">
              <w:rPr>
                <w:rFonts w:ascii="Calibri" w:eastAsia="Calibri" w:hAnsi="Calibri" w:cs="Calibri"/>
              </w:rPr>
              <w:t>wirtualizacyjnego</w:t>
            </w:r>
            <w:proofErr w:type="spellEnd"/>
            <w:r w:rsidRPr="00BA4EFE">
              <w:rPr>
                <w:rFonts w:ascii="Calibri" w:eastAsia="Calibri" w:hAnsi="Calibri" w:cs="Calibri"/>
              </w:rPr>
              <w:t>.</w:t>
            </w:r>
          </w:p>
          <w:p w14:paraId="22064929"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Uruchomienie funkcjonalności HA.</w:t>
            </w:r>
          </w:p>
          <w:p w14:paraId="66317A71"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Podniesienie wersji istniejącego serwera zarządzającego wirtualizacją.</w:t>
            </w:r>
          </w:p>
          <w:p w14:paraId="13332502" w14:textId="77777777" w:rsidR="00D84918" w:rsidRPr="00BA4EFE" w:rsidRDefault="006C24B7">
            <w:pPr>
              <w:spacing w:before="40" w:after="40"/>
              <w:jc w:val="both"/>
              <w:rPr>
                <w:rFonts w:ascii="Calibri" w:eastAsia="Calibri" w:hAnsi="Calibri" w:cs="Calibri"/>
              </w:rPr>
            </w:pPr>
            <w:r w:rsidRPr="00BA4EFE">
              <w:rPr>
                <w:rFonts w:ascii="Calibri" w:eastAsia="Calibri" w:hAnsi="Calibri" w:cs="Calibri"/>
              </w:rPr>
              <w:t xml:space="preserve">Podniesienie do wymaganej przez Zamawiającego wersji istniejących </w:t>
            </w:r>
            <w:proofErr w:type="spellStart"/>
            <w:r w:rsidRPr="00BA4EFE">
              <w:rPr>
                <w:rFonts w:ascii="Calibri" w:eastAsia="Calibri" w:hAnsi="Calibri" w:cs="Calibri"/>
              </w:rPr>
              <w:t>wirtualizatorów</w:t>
            </w:r>
            <w:proofErr w:type="spellEnd"/>
            <w:r w:rsidRPr="00BA4EFE">
              <w:rPr>
                <w:rFonts w:ascii="Calibri" w:eastAsia="Calibri" w:hAnsi="Calibri" w:cs="Calibri"/>
              </w:rPr>
              <w:t>.</w:t>
            </w:r>
          </w:p>
          <w:p w14:paraId="2C1F7D0B" w14:textId="77777777" w:rsidR="00D84918" w:rsidRPr="00BA4EFE" w:rsidRDefault="006C24B7">
            <w:pPr>
              <w:rPr>
                <w:rFonts w:ascii="Calibri" w:hAnsi="Calibri" w:cs="Calibri"/>
              </w:rPr>
            </w:pPr>
            <w:proofErr w:type="spellStart"/>
            <w:r w:rsidRPr="00BA4EFE">
              <w:rPr>
                <w:rFonts w:ascii="Calibri" w:eastAsia="Calibri" w:hAnsi="Calibri" w:cs="Calibri"/>
              </w:rPr>
              <w:t>Uwspólnienie</w:t>
            </w:r>
            <w:proofErr w:type="spellEnd"/>
            <w:r w:rsidRPr="00BA4EFE">
              <w:rPr>
                <w:rFonts w:ascii="Calibri" w:eastAsia="Calibri" w:hAnsi="Calibri" w:cs="Calibri"/>
              </w:rPr>
              <w:t xml:space="preserve"> polityk przełączania ścieżek </w:t>
            </w:r>
            <w:proofErr w:type="spellStart"/>
            <w:r w:rsidRPr="00BA4EFE">
              <w:rPr>
                <w:rFonts w:ascii="Calibri" w:eastAsia="Calibri" w:hAnsi="Calibri" w:cs="Calibri"/>
              </w:rPr>
              <w:t>storage</w:t>
            </w:r>
            <w:proofErr w:type="spellEnd"/>
            <w:r w:rsidRPr="00BA4EFE">
              <w:rPr>
                <w:rFonts w:ascii="Calibri" w:eastAsia="Calibri" w:hAnsi="Calibri" w:cs="Calibri"/>
              </w:rPr>
              <w:t xml:space="preserve"> dla wszystkich serwerów.</w:t>
            </w:r>
          </w:p>
          <w:p w14:paraId="4F0CD521" w14:textId="77777777" w:rsidR="00D84918" w:rsidRPr="00BA4EFE" w:rsidRDefault="006C24B7">
            <w:pPr>
              <w:spacing w:before="40" w:after="40"/>
              <w:jc w:val="both"/>
              <w:rPr>
                <w:rFonts w:ascii="Calibri" w:eastAsia="Calibri" w:hAnsi="Calibri" w:cs="Calibri"/>
                <w:b/>
                <w:bCs/>
              </w:rPr>
            </w:pPr>
            <w:r w:rsidRPr="00BA4EFE">
              <w:rPr>
                <w:rFonts w:ascii="Calibri" w:eastAsia="Calibri" w:hAnsi="Calibri" w:cs="Calibri"/>
                <w:b/>
                <w:bCs/>
              </w:rPr>
              <w:t xml:space="preserve">Oprogramowanie </w:t>
            </w:r>
            <w:proofErr w:type="spellStart"/>
            <w:r w:rsidRPr="00BA4EFE">
              <w:rPr>
                <w:rFonts w:ascii="Calibri" w:eastAsia="Calibri" w:hAnsi="Calibri" w:cs="Calibri"/>
                <w:b/>
                <w:bCs/>
              </w:rPr>
              <w:t>wirtualizacyjne</w:t>
            </w:r>
            <w:proofErr w:type="spellEnd"/>
            <w:r w:rsidRPr="00BA4EFE">
              <w:rPr>
                <w:rFonts w:ascii="Calibri" w:eastAsia="Calibri" w:hAnsi="Calibri" w:cs="Calibri"/>
                <w:b/>
                <w:bCs/>
              </w:rPr>
              <w:t xml:space="preserve"> opisane w punkcie 3.</w:t>
            </w:r>
            <w:r w:rsidRPr="00BA4EFE">
              <w:rPr>
                <w:rFonts w:ascii="Calibri" w:eastAsia="Calibri" w:hAnsi="Calibri" w:cs="Calibri"/>
                <w:b/>
                <w:bCs/>
              </w:rPr>
              <w:tab/>
              <w:t>Zakup nowych licencji oprogramowania do wirtualizacji środowiska serwerowego.</w:t>
            </w:r>
          </w:p>
          <w:p w14:paraId="3A592D6D" w14:textId="77777777" w:rsidR="00D84918" w:rsidRPr="00BA4EFE" w:rsidRDefault="006C24B7">
            <w:pPr>
              <w:jc w:val="both"/>
              <w:rPr>
                <w:rFonts w:ascii="Calibri" w:eastAsia="Calibri" w:hAnsi="Calibri" w:cs="Calibri"/>
              </w:rPr>
            </w:pPr>
            <w:r w:rsidRPr="00BA4EFE">
              <w:rPr>
                <w:rFonts w:ascii="Calibri" w:eastAsia="Calibri" w:hAnsi="Calibri" w:cs="Calibri"/>
              </w:rPr>
              <w:t>Migracja danych z istniejącej macierzy do nowego klastra i nowej macierzy</w:t>
            </w:r>
          </w:p>
          <w:p w14:paraId="0A3091A8" w14:textId="77777777" w:rsidR="00D84918" w:rsidRPr="00BA4EFE" w:rsidRDefault="006C24B7">
            <w:pPr>
              <w:jc w:val="both"/>
              <w:rPr>
                <w:rFonts w:ascii="Calibri" w:eastAsia="Calibri" w:hAnsi="Calibri" w:cs="Calibri"/>
              </w:rPr>
            </w:pPr>
            <w:r w:rsidRPr="00BA4EFE">
              <w:rPr>
                <w:rFonts w:ascii="Calibri" w:eastAsia="Calibri" w:hAnsi="Calibri" w:cs="Calibri"/>
              </w:rPr>
              <w:t xml:space="preserve">Upgrade starego środowiska posiadanej wersji </w:t>
            </w:r>
            <w:proofErr w:type="spellStart"/>
            <w:r w:rsidRPr="00BA4EFE">
              <w:rPr>
                <w:rFonts w:ascii="Calibri" w:eastAsia="Calibri" w:hAnsi="Calibri" w:cs="Calibri"/>
              </w:rPr>
              <w:t>vmware</w:t>
            </w:r>
            <w:proofErr w:type="spellEnd"/>
            <w:r w:rsidRPr="00BA4EFE">
              <w:rPr>
                <w:rFonts w:ascii="Calibri" w:eastAsia="Calibri" w:hAnsi="Calibri" w:cs="Calibri"/>
              </w:rPr>
              <w:t xml:space="preserve"> (zgodnie z posiadanym wsparciem producenta oprogramowania), </w:t>
            </w:r>
            <w:proofErr w:type="spellStart"/>
            <w:r w:rsidRPr="00BA4EFE">
              <w:rPr>
                <w:rFonts w:ascii="Calibri" w:eastAsia="Calibri" w:hAnsi="Calibri" w:cs="Calibri"/>
              </w:rPr>
              <w:t>upgrade</w:t>
            </w:r>
            <w:proofErr w:type="spellEnd"/>
            <w:r w:rsidRPr="00BA4EFE">
              <w:rPr>
                <w:rFonts w:ascii="Calibri" w:eastAsia="Calibri" w:hAnsi="Calibri" w:cs="Calibri"/>
              </w:rPr>
              <w:t xml:space="preserve"> serwerów, </w:t>
            </w:r>
            <w:proofErr w:type="spellStart"/>
            <w:r w:rsidRPr="00BA4EFE">
              <w:rPr>
                <w:rFonts w:ascii="Calibri" w:eastAsia="Calibri" w:hAnsi="Calibri" w:cs="Calibri"/>
              </w:rPr>
              <w:t>upgrade</w:t>
            </w:r>
            <w:proofErr w:type="spellEnd"/>
            <w:r w:rsidRPr="00BA4EFE">
              <w:rPr>
                <w:rFonts w:ascii="Calibri" w:eastAsia="Calibri" w:hAnsi="Calibri" w:cs="Calibri"/>
              </w:rPr>
              <w:t xml:space="preserve"> serwera zarządzającego do najnowszej wersji dostępnej w ramach </w:t>
            </w:r>
            <w:proofErr w:type="spellStart"/>
            <w:r w:rsidRPr="00BA4EFE">
              <w:rPr>
                <w:rFonts w:ascii="Calibri" w:eastAsia="Calibri" w:hAnsi="Calibri" w:cs="Calibri"/>
              </w:rPr>
              <w:t>supportu</w:t>
            </w:r>
            <w:proofErr w:type="spellEnd"/>
            <w:r w:rsidRPr="00BA4EFE">
              <w:rPr>
                <w:rFonts w:ascii="Calibri" w:eastAsia="Calibri" w:hAnsi="Calibri" w:cs="Calibri"/>
              </w:rPr>
              <w:t>. Upgrade istniejących urządzeń serwerowo-macierzowych do najnowszej wersji (zgodnie z posiadanym wsparciem producenta na sprzęt).</w:t>
            </w:r>
          </w:p>
          <w:p w14:paraId="04509275" w14:textId="77777777" w:rsidR="00D84918" w:rsidRPr="00BA4EFE" w:rsidRDefault="00D84918">
            <w:pPr>
              <w:rPr>
                <w:rFonts w:ascii="Calibri" w:eastAsia="Calibri" w:hAnsi="Calibri" w:cs="Calibri"/>
              </w:rPr>
            </w:pPr>
          </w:p>
          <w:p w14:paraId="220F3D5D" w14:textId="77777777" w:rsidR="00D84918" w:rsidRPr="00BA4EFE" w:rsidRDefault="006C24B7">
            <w:pPr>
              <w:spacing w:before="40" w:after="40" w:line="249" w:lineRule="auto"/>
              <w:jc w:val="both"/>
              <w:rPr>
                <w:rFonts w:ascii="Calibri" w:eastAsia="Calibri" w:hAnsi="Calibri" w:cs="Calibri"/>
                <w:b/>
                <w:bCs/>
              </w:rPr>
            </w:pPr>
            <w:r w:rsidRPr="00BA4EFE">
              <w:rPr>
                <w:rFonts w:ascii="Calibri" w:eastAsia="Calibri" w:hAnsi="Calibri" w:cs="Calibri"/>
                <w:b/>
                <w:bCs/>
              </w:rPr>
              <w:t>Oprogramowanie backupowe opisane w punkcie „Rozszerzenie licencji systemu backup o 10 instancji wraz z wyrównaniem wsparcia”.</w:t>
            </w:r>
          </w:p>
          <w:p w14:paraId="3DB1EEB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Rekonfiguracja istniejącego serwera backup pod nową infrastrukturę </w:t>
            </w:r>
          </w:p>
          <w:p w14:paraId="6E203C8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Uruchomienie powiadomień systemu backupu o robieniu się kopii</w:t>
            </w:r>
          </w:p>
          <w:p w14:paraId="65BEAA2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Optymalizacja systemu backup</w:t>
            </w:r>
          </w:p>
          <w:p w14:paraId="5E93AE41" w14:textId="77777777" w:rsidR="00D84918" w:rsidRPr="00BA4EFE" w:rsidRDefault="00D84918">
            <w:pPr>
              <w:spacing w:before="40" w:after="40" w:line="249" w:lineRule="auto"/>
              <w:jc w:val="both"/>
              <w:rPr>
                <w:rFonts w:ascii="Calibri" w:eastAsia="Calibri" w:hAnsi="Calibri" w:cs="Calibri"/>
              </w:rPr>
            </w:pPr>
          </w:p>
          <w:p w14:paraId="6290E401" w14:textId="77777777" w:rsidR="00D84918" w:rsidRPr="00BA4EFE" w:rsidRDefault="006C24B7">
            <w:pPr>
              <w:spacing w:before="40" w:after="40" w:line="249" w:lineRule="auto"/>
              <w:jc w:val="both"/>
              <w:rPr>
                <w:rFonts w:ascii="Calibri" w:eastAsia="Calibri" w:hAnsi="Calibri" w:cs="Calibri"/>
                <w:b/>
                <w:bCs/>
              </w:rPr>
            </w:pPr>
            <w:r w:rsidRPr="00BA4EFE">
              <w:rPr>
                <w:rFonts w:ascii="Calibri" w:eastAsia="Calibri" w:hAnsi="Calibri" w:cs="Calibri"/>
                <w:b/>
                <w:bCs/>
              </w:rPr>
              <w:t>Pozostałe prace:</w:t>
            </w:r>
          </w:p>
          <w:p w14:paraId="6B87E5E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Aktualizacja (do najnowszej wersji) i rekonfiguracja systemów posiadanych przez Zamawiającego </w:t>
            </w:r>
            <w:proofErr w:type="spellStart"/>
            <w:r w:rsidRPr="00BA4EFE">
              <w:rPr>
                <w:rFonts w:ascii="Calibri" w:eastAsia="Calibri" w:hAnsi="Calibri" w:cs="Calibri"/>
              </w:rPr>
              <w:t>Zabbix</w:t>
            </w:r>
            <w:proofErr w:type="spellEnd"/>
            <w:r w:rsidRPr="00BA4EFE">
              <w:rPr>
                <w:rFonts w:ascii="Calibri" w:eastAsia="Calibri" w:hAnsi="Calibri" w:cs="Calibri"/>
              </w:rPr>
              <w:t xml:space="preserve">, </w:t>
            </w:r>
            <w:proofErr w:type="spellStart"/>
            <w:r w:rsidRPr="00BA4EFE">
              <w:rPr>
                <w:rFonts w:ascii="Calibri" w:eastAsia="Calibri" w:hAnsi="Calibri" w:cs="Calibri"/>
              </w:rPr>
              <w:t>Clearpass</w:t>
            </w:r>
            <w:proofErr w:type="spellEnd"/>
            <w:r w:rsidRPr="00BA4EFE">
              <w:rPr>
                <w:rFonts w:ascii="Calibri" w:eastAsia="Calibri" w:hAnsi="Calibri" w:cs="Calibri"/>
              </w:rPr>
              <w:t xml:space="preserve">, Intel </w:t>
            </w:r>
            <w:proofErr w:type="spellStart"/>
            <w:r w:rsidRPr="00BA4EFE">
              <w:rPr>
                <w:rFonts w:ascii="Calibri" w:eastAsia="Calibri" w:hAnsi="Calibri" w:cs="Calibri"/>
              </w:rPr>
              <w:t>Endpoint</w:t>
            </w:r>
            <w:proofErr w:type="spellEnd"/>
            <w:r w:rsidRPr="00BA4EFE">
              <w:rPr>
                <w:rFonts w:ascii="Calibri" w:eastAsia="Calibri" w:hAnsi="Calibri" w:cs="Calibri"/>
              </w:rPr>
              <w:t xml:space="preserve"> Management.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8B020A" w14:textId="1839C303" w:rsidR="00D84918" w:rsidRPr="00BA4EFE" w:rsidRDefault="00D84918">
            <w:pPr>
              <w:spacing w:before="40" w:after="40" w:line="249" w:lineRule="auto"/>
              <w:jc w:val="center"/>
              <w:rPr>
                <w:rFonts w:ascii="Calibri" w:hAnsi="Calibri" w:cs="Calibri"/>
              </w:rPr>
            </w:pPr>
          </w:p>
        </w:tc>
      </w:tr>
    </w:tbl>
    <w:p w14:paraId="6ED8B035" w14:textId="77777777" w:rsidR="00E429BB" w:rsidRDefault="00E429BB" w:rsidP="00955192">
      <w:pPr>
        <w:pStyle w:val="Nagwek1"/>
        <w:rPr>
          <w:rFonts w:ascii="Calibri" w:hAnsi="Calibri" w:cs="Calibri"/>
          <w:sz w:val="24"/>
          <w:szCs w:val="24"/>
        </w:rPr>
      </w:pPr>
      <w:r>
        <w:rPr>
          <w:rFonts w:ascii="Calibri" w:hAnsi="Calibri" w:cs="Calibri"/>
          <w:sz w:val="24"/>
          <w:szCs w:val="24"/>
        </w:rPr>
        <w:br w:type="page"/>
      </w:r>
    </w:p>
    <w:p w14:paraId="09ECD805" w14:textId="77777777" w:rsidR="00D84918" w:rsidRPr="00BA4EFE" w:rsidRDefault="006C24B7" w:rsidP="00955192">
      <w:pPr>
        <w:pStyle w:val="Nagwek1"/>
        <w:rPr>
          <w:rFonts w:ascii="Calibri" w:hAnsi="Calibri" w:cs="Calibri"/>
          <w:sz w:val="24"/>
          <w:szCs w:val="24"/>
        </w:rPr>
      </w:pPr>
      <w:r w:rsidRPr="00BA4EFE">
        <w:rPr>
          <w:rFonts w:ascii="Calibri" w:hAnsi="Calibri" w:cs="Calibri"/>
          <w:sz w:val="24"/>
          <w:szCs w:val="24"/>
        </w:rPr>
        <w:t>Przełącznik FC - 2szt., Przełącznik agregacyjny 1 szt.</w:t>
      </w:r>
    </w:p>
    <w:p w14:paraId="5E27E78B" w14:textId="77777777" w:rsidR="00D84918" w:rsidRPr="00BA4EFE" w:rsidRDefault="00D84918">
      <w:pPr>
        <w:rPr>
          <w:rFonts w:ascii="Calibri" w:hAnsi="Calibri" w:cs="Calibri"/>
          <w:b/>
        </w:rPr>
      </w:pPr>
    </w:p>
    <w:p w14:paraId="3BEAB463" w14:textId="77777777" w:rsidR="00D84918" w:rsidRPr="00BA4EFE" w:rsidRDefault="006C24B7">
      <w:pPr>
        <w:pStyle w:val="Nagwek2"/>
        <w:numPr>
          <w:ilvl w:val="0"/>
          <w:numId w:val="24"/>
        </w:numPr>
        <w:rPr>
          <w:rFonts w:ascii="Calibri" w:hAnsi="Calibri" w:cs="Calibri"/>
          <w:sz w:val="24"/>
          <w:szCs w:val="24"/>
        </w:rPr>
      </w:pPr>
      <w:r w:rsidRPr="00BA4EFE">
        <w:rPr>
          <w:rFonts w:ascii="Calibri" w:hAnsi="Calibri" w:cs="Calibri"/>
          <w:sz w:val="24"/>
          <w:szCs w:val="24"/>
        </w:rPr>
        <w:t>Przełącznik FC – 2 szt.</w:t>
      </w:r>
    </w:p>
    <w:tbl>
      <w:tblPr>
        <w:tblW w:w="5000" w:type="pct"/>
        <w:tblCellMar>
          <w:left w:w="10" w:type="dxa"/>
          <w:right w:w="10" w:type="dxa"/>
        </w:tblCellMar>
        <w:tblLook w:val="0000" w:firstRow="0" w:lastRow="0" w:firstColumn="0" w:lastColumn="0" w:noHBand="0" w:noVBand="0"/>
      </w:tblPr>
      <w:tblGrid>
        <w:gridCol w:w="895"/>
        <w:gridCol w:w="2040"/>
        <w:gridCol w:w="8551"/>
        <w:gridCol w:w="2656"/>
      </w:tblGrid>
      <w:tr w:rsidR="00D84918" w:rsidRPr="00BA4EFE" w14:paraId="739B24B3"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16FB3A"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B0C1EE"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5A0C837A"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 konfiguracji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1CCC1E"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42D967" w14:textId="0CA19589"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0C8A881A"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1DBD087"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DB9B4B"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Typ obudowy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E1545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Przełącznik musi być przystosowany do montażu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19” o wysokości max. 1U.</w:t>
            </w:r>
          </w:p>
          <w:p w14:paraId="3E6CEA5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Wraz z urządzeniem należy dostarczyć komplet szyn montażowych.</w:t>
            </w:r>
          </w:p>
          <w:p w14:paraId="7365EA22" w14:textId="77777777" w:rsidR="00D84918" w:rsidRPr="00BA4EFE" w:rsidRDefault="006C24B7">
            <w:pPr>
              <w:snapToGrid w:val="0"/>
              <w:rPr>
                <w:rFonts w:ascii="Calibri" w:hAnsi="Calibri" w:cs="Calibri"/>
              </w:rPr>
            </w:pPr>
            <w:r w:rsidRPr="00BA4EFE">
              <w:rPr>
                <w:rFonts w:ascii="Calibri" w:hAnsi="Calibri" w:cs="Calibri"/>
              </w:rPr>
              <w:t>Na wyposażeniu każdego z przełączników min. 16 kabli FC-Cable OM4, MMF, LC/LC o długości 5m. Przewody zasilające min. 1,5 m.</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D409D9" w14:textId="2DF271D3" w:rsidR="00D84918" w:rsidRPr="00BA4EFE" w:rsidRDefault="00D84918">
            <w:pPr>
              <w:spacing w:before="40" w:after="40" w:line="249" w:lineRule="auto"/>
              <w:jc w:val="center"/>
              <w:rPr>
                <w:rFonts w:ascii="Calibri" w:hAnsi="Calibri" w:cs="Calibri"/>
              </w:rPr>
            </w:pPr>
          </w:p>
        </w:tc>
      </w:tr>
      <w:tr w:rsidR="00D84918" w:rsidRPr="00BA4EFE" w14:paraId="36997F5F"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993FEC0"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0D327" w14:textId="77777777" w:rsidR="00D84918" w:rsidRPr="00BA4EFE" w:rsidRDefault="006C24B7">
            <w:pPr>
              <w:spacing w:before="40" w:after="40" w:line="249" w:lineRule="auto"/>
              <w:jc w:val="both"/>
              <w:rPr>
                <w:rFonts w:ascii="Calibri" w:hAnsi="Calibri" w:cs="Calibri"/>
                <w:b/>
                <w:bCs/>
              </w:rPr>
            </w:pPr>
            <w:r w:rsidRPr="00BA4EFE">
              <w:rPr>
                <w:rFonts w:ascii="Calibri" w:hAnsi="Calibri" w:cs="Calibri"/>
                <w:b/>
                <w:bCs/>
              </w:rPr>
              <w:t>Parametry sieciowe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D1835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Przełącznik FC musi być wykonany w technologii FC minimum 32 </w:t>
            </w:r>
            <w:proofErr w:type="spellStart"/>
            <w:r w:rsidRPr="00BA4EFE">
              <w:rPr>
                <w:rFonts w:ascii="Calibri" w:eastAsia="Calibri" w:hAnsi="Calibri" w:cs="Calibri"/>
              </w:rPr>
              <w:t>Gb</w:t>
            </w:r>
            <w:proofErr w:type="spellEnd"/>
            <w:r w:rsidRPr="00BA4EFE">
              <w:rPr>
                <w:rFonts w:ascii="Calibri" w:eastAsia="Calibri" w:hAnsi="Calibri" w:cs="Calibri"/>
              </w:rPr>
              <w:t xml:space="preserve">/s i zapewniać możliwość pracy portów FC z prędkościami 32, 16, 8 </w:t>
            </w:r>
            <w:proofErr w:type="spellStart"/>
            <w:r w:rsidRPr="00BA4EFE">
              <w:rPr>
                <w:rFonts w:ascii="Calibri" w:eastAsia="Calibri" w:hAnsi="Calibri" w:cs="Calibri"/>
              </w:rPr>
              <w:t>Gb</w:t>
            </w:r>
            <w:proofErr w:type="spellEnd"/>
            <w:r w:rsidRPr="00BA4EFE">
              <w:rPr>
                <w:rFonts w:ascii="Calibri" w:eastAsia="Calibri" w:hAnsi="Calibri" w:cs="Calibri"/>
              </w:rPr>
              <w:t>/s w zależności od rodzaju zastosowanych wkładek SFP.</w:t>
            </w:r>
          </w:p>
          <w:p w14:paraId="09A88A5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W przypadku obsadzenia portu FC za pomocą wkładki SFP 32 </w:t>
            </w:r>
            <w:proofErr w:type="spellStart"/>
            <w:r w:rsidRPr="00BA4EFE">
              <w:rPr>
                <w:rFonts w:ascii="Calibri" w:eastAsia="Calibri" w:hAnsi="Calibri" w:cs="Calibri"/>
              </w:rPr>
              <w:t>Gb</w:t>
            </w:r>
            <w:proofErr w:type="spellEnd"/>
            <w:r w:rsidRPr="00BA4EFE">
              <w:rPr>
                <w:rFonts w:ascii="Calibri" w:eastAsia="Calibri" w:hAnsi="Calibri" w:cs="Calibri"/>
              </w:rPr>
              <w:t xml:space="preserve">/s przełącznik musi umożliwiać pracę tego portu z prędkością 16 </w:t>
            </w:r>
            <w:proofErr w:type="spellStart"/>
            <w:r w:rsidRPr="00BA4EFE">
              <w:rPr>
                <w:rFonts w:ascii="Calibri" w:eastAsia="Calibri" w:hAnsi="Calibri" w:cs="Calibri"/>
              </w:rPr>
              <w:t>Gb</w:t>
            </w:r>
            <w:proofErr w:type="spellEnd"/>
            <w:r w:rsidRPr="00BA4EFE">
              <w:rPr>
                <w:rFonts w:ascii="Calibri" w:eastAsia="Calibri" w:hAnsi="Calibri" w:cs="Calibri"/>
              </w:rPr>
              <w:t xml:space="preserve">/s, przy czym wybór prędkości musi być możliwy w trybie </w:t>
            </w:r>
            <w:proofErr w:type="spellStart"/>
            <w:r w:rsidRPr="00BA4EFE">
              <w:rPr>
                <w:rFonts w:ascii="Calibri" w:eastAsia="Calibri" w:hAnsi="Calibri" w:cs="Calibri"/>
              </w:rPr>
              <w:t>autonegocjacji</w:t>
            </w:r>
            <w:proofErr w:type="spellEnd"/>
            <w:r w:rsidRPr="00BA4EFE">
              <w:rPr>
                <w:rFonts w:ascii="Calibri" w:eastAsia="Calibri" w:hAnsi="Calibri" w:cs="Calibri"/>
              </w:rPr>
              <w:t>.</w:t>
            </w:r>
          </w:p>
          <w:p w14:paraId="21CF9DA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Przełącznik FC musi być wyposażony w co najmniej 16 aktywnych portów FC, z możliwością rozbudowy do 24 portów.</w:t>
            </w:r>
          </w:p>
          <w:p w14:paraId="34E08B3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Zaoferowane porty przełącznika FC muszą umożliwiać działanie bez tzw. </w:t>
            </w:r>
            <w:proofErr w:type="spellStart"/>
            <w:r w:rsidRPr="00BA4EFE">
              <w:rPr>
                <w:rFonts w:ascii="Calibri" w:eastAsia="Calibri" w:hAnsi="Calibri" w:cs="Calibri"/>
              </w:rPr>
              <w:t>oversubscrypcji</w:t>
            </w:r>
            <w:proofErr w:type="spellEnd"/>
            <w:r w:rsidRPr="00BA4EFE">
              <w:rPr>
                <w:rFonts w:ascii="Calibri" w:eastAsia="Calibri" w:hAnsi="Calibri" w:cs="Calibri"/>
              </w:rPr>
              <w:t xml:space="preserve"> gdzie wszystkie porty w maksymalnie rozbudowanej konfiguracji przełącznika mogą pracować równocześnie z pełną prędkością 16Gb/s lub 32Gb/s w zależności do zastosowanych wkładek FC.</w:t>
            </w:r>
          </w:p>
          <w:p w14:paraId="25491AD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Całkowita przepustowość przełącznika FC dostępna dla maksymalnie rozbudowanej konfiguracji wyposażonej we wkładki 32Gb/s musi wynosić minimum 768 </w:t>
            </w:r>
            <w:proofErr w:type="spellStart"/>
            <w:r w:rsidRPr="00BA4EFE">
              <w:rPr>
                <w:rFonts w:ascii="Calibri" w:eastAsia="Calibri" w:hAnsi="Calibri" w:cs="Calibri"/>
              </w:rPr>
              <w:t>Gb</w:t>
            </w:r>
            <w:proofErr w:type="spellEnd"/>
            <w:r w:rsidRPr="00BA4EFE">
              <w:rPr>
                <w:rFonts w:ascii="Calibri" w:eastAsia="Calibri" w:hAnsi="Calibri" w:cs="Calibri"/>
              </w:rPr>
              <w:t>/s end-to-end.</w:t>
            </w:r>
          </w:p>
          <w:p w14:paraId="00967E00"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Oczekiwana wartość opóźnienia przy przesyłaniu ramek FC między dowolnymi portami przełącznika nie może być większa niż 900ns.</w:t>
            </w:r>
          </w:p>
          <w:p w14:paraId="286C70B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Rodzaj obsługiwanych portów: E, D, F, oraz M.</w:t>
            </w:r>
          </w:p>
          <w:p w14:paraId="632CBE1F" w14:textId="77777777" w:rsidR="00D84918" w:rsidRPr="00BA4EFE" w:rsidRDefault="001A3905">
            <w:pPr>
              <w:spacing w:before="40" w:after="40" w:line="249" w:lineRule="auto"/>
              <w:jc w:val="both"/>
              <w:rPr>
                <w:rFonts w:ascii="Calibri" w:eastAsia="Calibri" w:hAnsi="Calibri" w:cs="Calibri"/>
              </w:rPr>
            </w:pPr>
            <w:r w:rsidRPr="00BA4EFE">
              <w:rPr>
                <w:rFonts w:ascii="Calibri" w:eastAsia="Calibri" w:hAnsi="Calibri" w:cs="Calibri"/>
              </w:rPr>
              <w:t xml:space="preserve">Obsługiwane protokoły: HTTP, HTTPS, SNMP v1/v3, SSL, SSH v2, CLI, SFTP, RADIUS, TACACS+, LDAP, DH-CHAP, FCAP, </w:t>
            </w:r>
            <w:proofErr w:type="spellStart"/>
            <w:r w:rsidRPr="00BA4EFE">
              <w:rPr>
                <w:rFonts w:ascii="Calibri" w:eastAsia="Calibri" w:hAnsi="Calibri" w:cs="Calibri"/>
              </w:rPr>
              <w:t>NVMe</w:t>
            </w:r>
            <w:proofErr w:type="spellEnd"/>
            <w:r w:rsidRPr="00BA4EFE">
              <w:rPr>
                <w:rFonts w:ascii="Calibri" w:eastAsia="Calibri" w:hAnsi="Calibri" w:cs="Calibri"/>
              </w:rPr>
              <w:t xml:space="preserve"> </w:t>
            </w:r>
            <w:proofErr w:type="spellStart"/>
            <w:r w:rsidRPr="00BA4EFE">
              <w:rPr>
                <w:rFonts w:ascii="Calibri" w:eastAsia="Calibri" w:hAnsi="Calibri" w:cs="Calibri"/>
              </w:rPr>
              <w:t>over</w:t>
            </w:r>
            <w:proofErr w:type="spellEnd"/>
            <w:r w:rsidRPr="00BA4EFE">
              <w:rPr>
                <w:rFonts w:ascii="Calibri" w:eastAsia="Calibri" w:hAnsi="Calibri" w:cs="Calibri"/>
              </w:rPr>
              <w:t xml:space="preserve"> FC.</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6A5F5" w14:textId="49058950" w:rsidR="00D84918" w:rsidRPr="00BA4EFE" w:rsidRDefault="00D84918">
            <w:pPr>
              <w:spacing w:before="40" w:after="40" w:line="249" w:lineRule="auto"/>
              <w:jc w:val="center"/>
              <w:rPr>
                <w:rFonts w:ascii="Calibri" w:hAnsi="Calibri" w:cs="Calibri"/>
              </w:rPr>
            </w:pPr>
          </w:p>
        </w:tc>
      </w:tr>
      <w:tr w:rsidR="00D84918" w:rsidRPr="00BA4EFE" w14:paraId="68752A0F"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9B83169"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4C5113"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Zainstalowane wkładki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CF2E2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16 wkładek </w:t>
            </w:r>
            <w:r w:rsidR="00DA2633" w:rsidRPr="00BA4EFE">
              <w:rPr>
                <w:rFonts w:ascii="Calibri" w:eastAsia="Calibri" w:hAnsi="Calibri" w:cs="Calibri"/>
              </w:rPr>
              <w:t>16</w:t>
            </w:r>
            <w:r w:rsidRPr="00BA4EFE">
              <w:rPr>
                <w:rFonts w:ascii="Calibri" w:eastAsia="Calibri" w:hAnsi="Calibri" w:cs="Calibri"/>
              </w:rPr>
              <w:t xml:space="preserve"> </w:t>
            </w:r>
            <w:proofErr w:type="spellStart"/>
            <w:r w:rsidRPr="00BA4EFE">
              <w:rPr>
                <w:rFonts w:ascii="Calibri" w:eastAsia="Calibri" w:hAnsi="Calibri" w:cs="Calibri"/>
              </w:rPr>
              <w:t>Gb</w:t>
            </w:r>
            <w:proofErr w:type="spellEnd"/>
            <w:r w:rsidRPr="00BA4EFE">
              <w:rPr>
                <w:rFonts w:ascii="Calibri" w:eastAsia="Calibri" w:hAnsi="Calibri" w:cs="Calibri"/>
              </w:rPr>
              <w:t xml:space="preserve">/s </w:t>
            </w:r>
            <w:proofErr w:type="spellStart"/>
            <w:r w:rsidRPr="00BA4EFE">
              <w:rPr>
                <w:rFonts w:ascii="Calibri" w:eastAsia="Calibri" w:hAnsi="Calibri" w:cs="Calibri"/>
              </w:rPr>
              <w:t>Short</w:t>
            </w:r>
            <w:proofErr w:type="spellEnd"/>
            <w:r w:rsidRPr="00BA4EFE">
              <w:rPr>
                <w:rFonts w:ascii="Calibri" w:eastAsia="Calibri" w:hAnsi="Calibri" w:cs="Calibri"/>
              </w:rPr>
              <w:t xml:space="preserve"> </w:t>
            </w:r>
            <w:proofErr w:type="spellStart"/>
            <w:r w:rsidRPr="00BA4EFE">
              <w:rPr>
                <w:rFonts w:ascii="Calibri" w:eastAsia="Calibri" w:hAnsi="Calibri" w:cs="Calibri"/>
              </w:rPr>
              <w:t>Wave</w:t>
            </w:r>
            <w:proofErr w:type="spellEnd"/>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2974DE" w14:textId="77777777" w:rsidR="00D84918" w:rsidRPr="00BA4EFE" w:rsidRDefault="00D84918">
            <w:pPr>
              <w:spacing w:before="40" w:after="40" w:line="249" w:lineRule="auto"/>
              <w:jc w:val="center"/>
              <w:rPr>
                <w:rFonts w:ascii="Calibri" w:hAnsi="Calibri" w:cs="Calibri"/>
              </w:rPr>
            </w:pPr>
          </w:p>
        </w:tc>
      </w:tr>
      <w:tr w:rsidR="00D84918" w:rsidRPr="00BA4EFE" w14:paraId="09510A88"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1DB713E"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9448AB"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Funkcjonalność przełącznika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B4866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Przełącznik FC musi realizować sprzętową obsługę </w:t>
            </w:r>
            <w:proofErr w:type="spellStart"/>
            <w:r w:rsidRPr="00BA4EFE">
              <w:rPr>
                <w:rFonts w:ascii="Calibri" w:eastAsia="Calibri" w:hAnsi="Calibri" w:cs="Calibri"/>
              </w:rPr>
              <w:t>zoningu</w:t>
            </w:r>
            <w:proofErr w:type="spellEnd"/>
            <w:r w:rsidRPr="00BA4EFE">
              <w:rPr>
                <w:rFonts w:ascii="Calibri" w:eastAsia="Calibri" w:hAnsi="Calibri" w:cs="Calibri"/>
              </w:rPr>
              <w:t xml:space="preserve"> (przez tzw. układ ASIC) na podstawie portów i adresów WWN.</w:t>
            </w:r>
          </w:p>
          <w:p w14:paraId="29945BA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Przełącznik FC musi być wyposażony w następujące narzędzia diagnostyczne i mechanizmy obsługi ruchu FC: logowanie zdarzeń poprzez mechanizm „</w:t>
            </w:r>
            <w:proofErr w:type="spellStart"/>
            <w:r w:rsidRPr="00BA4EFE">
              <w:rPr>
                <w:rFonts w:ascii="Calibri" w:eastAsia="Calibri" w:hAnsi="Calibri" w:cs="Calibri"/>
              </w:rPr>
              <w:t>syslog</w:t>
            </w:r>
            <w:proofErr w:type="spellEnd"/>
            <w:r w:rsidRPr="00BA4EFE">
              <w:rPr>
                <w:rFonts w:ascii="Calibri" w:eastAsia="Calibri" w:hAnsi="Calibri" w:cs="Calibri"/>
              </w:rPr>
              <w:t xml:space="preserve">”, port diagnostyczny tzw. D port. Port diagnostyczny musi umożliwiać wykonanie testów sprawdzających komunikację portu przełącznika z wkładką SFP, połączenie optyczne pomiędzy dwoma przełącznikami oraz pomiar opóźnienia i odległości między przełącznikami. Testy wykonywane przez port diagnostyczny nie mogą wpływać w żaden sposób na działanie pozostałych portów przełącznika i całej sieci </w:t>
            </w:r>
            <w:proofErr w:type="spellStart"/>
            <w:r w:rsidRPr="00BA4EFE">
              <w:rPr>
                <w:rFonts w:ascii="Calibri" w:eastAsia="Calibri" w:hAnsi="Calibri" w:cs="Calibri"/>
              </w:rPr>
              <w:t>fabric</w:t>
            </w:r>
            <w:proofErr w:type="spellEnd"/>
            <w:r w:rsidRPr="00BA4EFE">
              <w:rPr>
                <w:rFonts w:ascii="Calibri" w:eastAsia="Calibri" w:hAnsi="Calibri" w:cs="Calibri"/>
              </w:rPr>
              <w:t xml:space="preserve">, -FC ping, FC </w:t>
            </w:r>
            <w:proofErr w:type="spellStart"/>
            <w:r w:rsidRPr="00BA4EFE">
              <w:rPr>
                <w:rFonts w:ascii="Calibri" w:eastAsia="Calibri" w:hAnsi="Calibri" w:cs="Calibri"/>
              </w:rPr>
              <w:t>traceroute</w:t>
            </w:r>
            <w:proofErr w:type="spellEnd"/>
            <w:r w:rsidR="00EA2350" w:rsidRPr="00BA4EFE">
              <w:rPr>
                <w:rFonts w:ascii="Calibri" w:eastAsia="Calibri" w:hAnsi="Calibri" w:cs="Calibri"/>
              </w:rPr>
              <w: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8C1D69" w14:textId="77777777" w:rsidR="00D84918" w:rsidRPr="00BA4EFE" w:rsidRDefault="00D84918">
            <w:pPr>
              <w:spacing w:before="40" w:after="40" w:line="249" w:lineRule="auto"/>
              <w:jc w:val="center"/>
              <w:rPr>
                <w:rFonts w:ascii="Calibri" w:hAnsi="Calibri" w:cs="Calibri"/>
              </w:rPr>
            </w:pPr>
          </w:p>
        </w:tc>
      </w:tr>
      <w:tr w:rsidR="00D84918" w:rsidRPr="00BA4EFE" w14:paraId="13FD4E95"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50DBE87"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530094"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Zarządzanie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4A2F2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Przełącznik FC musi mieć możliwość konfiguracji przez: polecenia tekstowe w interfejsie znakowym konsoli terminala, przeglądarkę internetową z interfejsem graficznym lub dedykowane oprogramowanie.</w:t>
            </w:r>
          </w:p>
          <w:p w14:paraId="4B0052C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Przełącznik FC musi zapewnić możliwość jego zarządzania przez zintegrowany port 100/1000 Mb Ethernet, port szeregowy oraz </w:t>
            </w:r>
            <w:proofErr w:type="spellStart"/>
            <w:r w:rsidRPr="00BA4EFE">
              <w:rPr>
                <w:rFonts w:ascii="Calibri" w:eastAsia="Calibri" w:hAnsi="Calibri" w:cs="Calibri"/>
              </w:rPr>
              <w:t>inband</w:t>
            </w:r>
            <w:proofErr w:type="spellEnd"/>
            <w:r w:rsidRPr="00BA4EFE">
              <w:rPr>
                <w:rFonts w:ascii="Calibri" w:eastAsia="Calibri" w:hAnsi="Calibri" w:cs="Calibri"/>
              </w:rPr>
              <w:t xml:space="preserve"> IP-</w:t>
            </w:r>
            <w:proofErr w:type="spellStart"/>
            <w:r w:rsidRPr="00BA4EFE">
              <w:rPr>
                <w:rFonts w:ascii="Calibri" w:eastAsia="Calibri" w:hAnsi="Calibri" w:cs="Calibri"/>
              </w:rPr>
              <w:t>over</w:t>
            </w:r>
            <w:proofErr w:type="spellEnd"/>
            <w:r w:rsidRPr="00BA4EFE">
              <w:rPr>
                <w:rFonts w:ascii="Calibri" w:eastAsia="Calibri" w:hAnsi="Calibri" w:cs="Calibri"/>
              </w:rPr>
              <w:t>-FC</w:t>
            </w:r>
            <w:r w:rsidR="00616C8E" w:rsidRPr="00BA4EFE">
              <w:rPr>
                <w:rFonts w:ascii="Calibri" w:eastAsia="Calibri" w:hAnsi="Calibri" w:cs="Calibri"/>
              </w:rPr>
              <w: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743AB6" w14:textId="77777777" w:rsidR="00D84918" w:rsidRPr="00BA4EFE" w:rsidRDefault="00D84918">
            <w:pPr>
              <w:spacing w:before="40" w:after="40" w:line="249" w:lineRule="auto"/>
              <w:jc w:val="center"/>
              <w:rPr>
                <w:rFonts w:ascii="Calibri" w:hAnsi="Calibri" w:cs="Calibri"/>
              </w:rPr>
            </w:pPr>
          </w:p>
        </w:tc>
      </w:tr>
      <w:tr w:rsidR="00D84918" w:rsidRPr="00BA4EFE" w14:paraId="7C0ED497"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7BC6445"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5FA979"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Gwarancja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F54AEB" w14:textId="77777777" w:rsidR="001B732A" w:rsidRPr="00BA4EFE" w:rsidRDefault="001B732A" w:rsidP="001B732A">
            <w:pPr>
              <w:spacing w:before="40" w:after="40" w:line="249" w:lineRule="auto"/>
              <w:jc w:val="both"/>
              <w:rPr>
                <w:rFonts w:ascii="Calibri" w:eastAsia="Calibri" w:hAnsi="Calibri" w:cs="Calibri"/>
              </w:rPr>
            </w:pPr>
            <w:r w:rsidRPr="00BA4EFE">
              <w:rPr>
                <w:rFonts w:ascii="Calibri" w:eastAsia="Calibri" w:hAnsi="Calibri" w:cs="Calibri"/>
              </w:rPr>
              <w:t>Zamawiający wymaga, aby oferowany produkt:</w:t>
            </w:r>
          </w:p>
          <w:p w14:paraId="6647E98B" w14:textId="77777777" w:rsidR="001B732A" w:rsidRPr="00BA4EFE" w:rsidRDefault="001B732A" w:rsidP="001B732A">
            <w:pPr>
              <w:spacing w:before="40" w:after="40" w:line="249" w:lineRule="auto"/>
              <w:jc w:val="both"/>
              <w:rPr>
                <w:rFonts w:ascii="Calibri" w:eastAsia="Calibri" w:hAnsi="Calibri" w:cs="Calibri"/>
              </w:rPr>
            </w:pPr>
            <w:r w:rsidRPr="00BA4EFE">
              <w:rPr>
                <w:rFonts w:ascii="Calibri" w:eastAsia="Calibri" w:hAnsi="Calibri" w:cs="Calibri"/>
              </w:rPr>
              <w:t xml:space="preserve">- pochodził z oficjalnego kanału dystrybucyjnego producenta na terenie UE - wymagane oświadczenie wykonawcy lub producenta - i został wyprodukowany nie dawniej niż 24 miesiące przed jego dostarczeniem. Zamawiający zastrzega sobie prawo do żądania potwierdzenia źródła pochodzenia oferowanego produktu w postaci oświadczenia producenta. </w:t>
            </w:r>
          </w:p>
          <w:p w14:paraId="6FD760F8" w14:textId="77777777" w:rsidR="001B732A" w:rsidRPr="00BA4EFE" w:rsidRDefault="001B732A" w:rsidP="001B732A">
            <w:pPr>
              <w:spacing w:before="40" w:after="40" w:line="249" w:lineRule="auto"/>
              <w:jc w:val="both"/>
              <w:rPr>
                <w:rFonts w:ascii="Calibri" w:eastAsia="Calibri" w:hAnsi="Calibri" w:cs="Calibri"/>
              </w:rPr>
            </w:pPr>
            <w:r w:rsidRPr="00BA4EFE">
              <w:rPr>
                <w:rFonts w:ascii="Calibri" w:eastAsia="Calibri" w:hAnsi="Calibri" w:cs="Calibri"/>
              </w:rPr>
              <w:t xml:space="preserve">- w oferowanej specyfikacji był fabrycznie nowy, fabrycznie zmontowany i fabrycznie zapakowany przez producenta, nieużywany w innych projektach ani testach. Nie dopuszcza się produktów </w:t>
            </w:r>
            <w:proofErr w:type="spellStart"/>
            <w:r w:rsidRPr="00BA4EFE">
              <w:rPr>
                <w:rFonts w:ascii="Calibri" w:eastAsia="Calibri" w:hAnsi="Calibri" w:cs="Calibri"/>
              </w:rPr>
              <w:t>refabrykowanych</w:t>
            </w:r>
            <w:proofErr w:type="spellEnd"/>
            <w:r w:rsidRPr="00BA4EFE">
              <w:rPr>
                <w:rFonts w:ascii="Calibri" w:eastAsia="Calibri" w:hAnsi="Calibri" w:cs="Calibri"/>
              </w:rPr>
              <w:t xml:space="preserve"> i odnawianych.</w:t>
            </w:r>
          </w:p>
          <w:p w14:paraId="34B00461" w14:textId="77777777" w:rsidR="001B732A" w:rsidRPr="00BA4EFE" w:rsidRDefault="001B732A" w:rsidP="001B732A">
            <w:pPr>
              <w:spacing w:before="40" w:after="40" w:line="249" w:lineRule="auto"/>
              <w:jc w:val="both"/>
              <w:rPr>
                <w:rFonts w:ascii="Calibri" w:eastAsia="Calibri" w:hAnsi="Calibri" w:cs="Calibri"/>
              </w:rPr>
            </w:pPr>
            <w:r w:rsidRPr="00BA4EFE">
              <w:rPr>
                <w:rFonts w:ascii="Calibri" w:eastAsia="Calibri" w:hAnsi="Calibri" w:cs="Calibri"/>
              </w:rPr>
              <w:t xml:space="preserve">- był objęty minimum 36 miesięczną gwarancją producenta świadczoną bezpośrednio przez serwis producenta lub przez serwis jego autoryzowanego przedstawiciela w języku polskim z gwarantowanym przez producenta czasem naprawy w miejscu instalacji sprzętu nie dłuższym niż 12 godzin od momentu przyjęcia zgłoszenia serwisowego przy oknie zgłoszeń dostępnym przez 24 godziny we wszystkie dni roku drogą elektroniczną oraz telefonicznie. Gwarancja producenta ma obejmować bezpłatne pozostawianie uszkodzonych nośników dyskowych u Zamawiającego, bezpłatną możliwość pobierania bezpośrednio ze strony producenta i korzystania z nowych wersji oprogramowania, w tym mikro-kodu (z ang. </w:t>
            </w:r>
            <w:proofErr w:type="spellStart"/>
            <w:r w:rsidRPr="00BA4EFE">
              <w:rPr>
                <w:rFonts w:ascii="Calibri" w:eastAsia="Calibri" w:hAnsi="Calibri" w:cs="Calibri"/>
              </w:rPr>
              <w:t>firmware</w:t>
            </w:r>
            <w:proofErr w:type="spellEnd"/>
            <w:r w:rsidRPr="00BA4EFE">
              <w:rPr>
                <w:rFonts w:ascii="Calibri" w:eastAsia="Calibri" w:hAnsi="Calibri" w:cs="Calibri"/>
              </w:rPr>
              <w:t>), wsparcie do oprogramowania i wymianę uszkodzonych dysków na takie same lub w przypadku ich braku na dyski równoważne.</w:t>
            </w:r>
          </w:p>
          <w:p w14:paraId="5FA4C17F" w14:textId="77777777" w:rsidR="001B732A" w:rsidRPr="00BA4EFE" w:rsidRDefault="001B732A" w:rsidP="001B732A">
            <w:pPr>
              <w:spacing w:before="40" w:after="40" w:line="249" w:lineRule="auto"/>
              <w:jc w:val="both"/>
              <w:rPr>
                <w:rFonts w:ascii="Calibri" w:eastAsia="Calibri" w:hAnsi="Calibri" w:cs="Calibri"/>
              </w:rPr>
            </w:pPr>
            <w:r w:rsidRPr="00BA4EFE">
              <w:rPr>
                <w:rFonts w:ascii="Calibri" w:eastAsia="Calibri" w:hAnsi="Calibri" w:cs="Calibri"/>
              </w:rPr>
              <w:t>- usługi serwisowe dla dostarczanych przełączników FC i macierzy dyskowych były świadczone przez jedną organizację serwisową.</w:t>
            </w:r>
          </w:p>
          <w:p w14:paraId="4EA0112F" w14:textId="77777777" w:rsidR="00D84918" w:rsidRPr="00BA4EFE" w:rsidRDefault="001B732A" w:rsidP="001B732A">
            <w:pPr>
              <w:spacing w:before="40" w:after="40" w:line="249" w:lineRule="auto"/>
              <w:jc w:val="both"/>
              <w:rPr>
                <w:rFonts w:ascii="Calibri" w:hAnsi="Calibri" w:cs="Calibri"/>
              </w:rPr>
            </w:pPr>
            <w:r w:rsidRPr="00BA4EFE">
              <w:rPr>
                <w:rFonts w:ascii="Calibri" w:eastAsia="Calibri" w:hAnsi="Calibri" w:cs="Calibri"/>
              </w:rPr>
              <w:t xml:space="preserve">Producent oferowanego produktu musi posiadać dedykowaną, ogólnie dostępną stronę internetową, gdzie po wpisaniu modelu i/lub numeru seryjnego produktu można zweryfikować co najmniej: czas i poziom oferowanego serwisu gwarancyjnego producenta macierzy, datę zakończenia wsparcia gwarancyjnego, datę zakończenia wsparcia producenta dla oferowanych urządzeń - </w:t>
            </w:r>
            <w:r w:rsidRPr="00E429BB">
              <w:rPr>
                <w:rFonts w:ascii="Calibri" w:eastAsia="Calibri" w:hAnsi="Calibri" w:cs="Calibri"/>
                <w:b/>
                <w:bCs/>
                <w:color w:val="000000" w:themeColor="text1"/>
              </w:rPr>
              <w:t>należy podać adres internetowy strony producenta na której można zweryfikować wymagane informacje</w:t>
            </w:r>
            <w:r w:rsidRPr="00E429BB">
              <w:rPr>
                <w:rFonts w:ascii="Calibri" w:eastAsia="Calibri" w:hAnsi="Calibri" w:cs="Calibri"/>
              </w:rPr>
              <w: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C00F10" w14:textId="77777777" w:rsidR="00D84918" w:rsidRPr="00BA4EFE" w:rsidRDefault="00D84918">
            <w:pPr>
              <w:spacing w:before="40" w:after="40" w:line="249" w:lineRule="auto"/>
              <w:jc w:val="center"/>
              <w:rPr>
                <w:rFonts w:ascii="Calibri" w:hAnsi="Calibri" w:cs="Calibri"/>
              </w:rPr>
            </w:pPr>
          </w:p>
        </w:tc>
      </w:tr>
      <w:tr w:rsidR="00D84918" w:rsidRPr="00BA4EFE" w14:paraId="7030F806" w14:textId="77777777">
        <w:trPr>
          <w:trHeight w:val="81"/>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5FFEA7C1" w14:textId="77777777" w:rsidR="00D84918" w:rsidRPr="00BA4EFE" w:rsidRDefault="00D84918">
            <w:pPr>
              <w:numPr>
                <w:ilvl w:val="0"/>
                <w:numId w:val="25"/>
              </w:numPr>
              <w:spacing w:before="40" w:after="40" w:line="249" w:lineRule="auto"/>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767D8A"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bCs/>
              </w:rPr>
              <w:t>Zakres prac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BAFC9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Montaż przełączników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wskazanej przez Zamawiającego.</w:t>
            </w:r>
          </w:p>
          <w:p w14:paraId="4B78DE1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Montaż modułów połączeniowych w przełącznikach.</w:t>
            </w:r>
          </w:p>
          <w:p w14:paraId="76ECB26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Upgrade </w:t>
            </w:r>
            <w:proofErr w:type="spellStart"/>
            <w:r w:rsidRPr="00BA4EFE">
              <w:rPr>
                <w:rFonts w:ascii="Calibri" w:eastAsia="Calibri" w:hAnsi="Calibri" w:cs="Calibri"/>
              </w:rPr>
              <w:t>firmware</w:t>
            </w:r>
            <w:proofErr w:type="spellEnd"/>
            <w:r w:rsidRPr="00BA4EFE">
              <w:rPr>
                <w:rFonts w:ascii="Calibri" w:eastAsia="Calibri" w:hAnsi="Calibri" w:cs="Calibri"/>
              </w:rPr>
              <w:t xml:space="preserve"> przełączników – jeżeli wymagane.</w:t>
            </w:r>
          </w:p>
          <w:p w14:paraId="718607E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Podł</w:t>
            </w:r>
            <w:r w:rsidR="00450689">
              <w:rPr>
                <w:rFonts w:ascii="Calibri" w:eastAsia="Calibri" w:hAnsi="Calibri" w:cs="Calibri"/>
              </w:rPr>
              <w:t>ą</w:t>
            </w:r>
            <w:r w:rsidRPr="00BA4EFE">
              <w:rPr>
                <w:rFonts w:ascii="Calibri" w:eastAsia="Calibri" w:hAnsi="Calibri" w:cs="Calibri"/>
              </w:rPr>
              <w:t>czenie do sieci SAN nowo dostarczonych elementów (dostawa przewodów połączeniowe jest po stronie Wykonawcy).</w:t>
            </w:r>
          </w:p>
          <w:p w14:paraId="3DE99F41"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Konfiguracja </w:t>
            </w:r>
            <w:proofErr w:type="spellStart"/>
            <w:r w:rsidRPr="00BA4EFE">
              <w:rPr>
                <w:rFonts w:ascii="Calibri" w:eastAsia="Calibri" w:hAnsi="Calibri" w:cs="Calibri"/>
              </w:rPr>
              <w:t>switchy</w:t>
            </w:r>
            <w:proofErr w:type="spellEnd"/>
            <w:r w:rsidRPr="00BA4EFE">
              <w:rPr>
                <w:rFonts w:ascii="Calibri" w:eastAsia="Calibri" w:hAnsi="Calibri" w:cs="Calibri"/>
              </w:rPr>
              <w:t xml:space="preserve"> SAN w oparciu o połączenie single HBA ZONE.</w:t>
            </w:r>
          </w:p>
          <w:p w14:paraId="468F49F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Sprawdzenie wieloś</w:t>
            </w:r>
            <w:r w:rsidR="00450689">
              <w:rPr>
                <w:rFonts w:ascii="Calibri" w:eastAsia="Calibri" w:hAnsi="Calibri" w:cs="Calibri"/>
              </w:rPr>
              <w:t>c</w:t>
            </w:r>
            <w:r w:rsidRPr="00BA4EFE">
              <w:rPr>
                <w:rFonts w:ascii="Calibri" w:eastAsia="Calibri" w:hAnsi="Calibri" w:cs="Calibri"/>
              </w:rPr>
              <w:t xml:space="preserve">ieżkowości na serwerach bazodanowych i </w:t>
            </w:r>
            <w:proofErr w:type="spellStart"/>
            <w:r w:rsidRPr="00BA4EFE">
              <w:rPr>
                <w:rFonts w:ascii="Calibri" w:eastAsia="Calibri" w:hAnsi="Calibri" w:cs="Calibri"/>
              </w:rPr>
              <w:t>wirtualizacyjnych</w:t>
            </w:r>
            <w:proofErr w:type="spellEnd"/>
            <w:r w:rsidRPr="00BA4EFE">
              <w:rPr>
                <w:rFonts w:ascii="Calibri" w:eastAsia="Calibri" w:hAnsi="Calibri" w:cs="Calibri"/>
              </w:rPr>
              <w:t>.</w:t>
            </w:r>
          </w:p>
          <w:p w14:paraId="0215824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Rejestracja licencji na stronie producenta – jeżeli wymagane.</w:t>
            </w:r>
          </w:p>
          <w:p w14:paraId="0E33360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Instalacja licencji na urządzeniach.</w:t>
            </w:r>
          </w:p>
          <w:p w14:paraId="5DABB34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Zestawienie połączenia pomiędzy istniejącymi przełącznikami SAN a dostarczanymi.</w:t>
            </w:r>
          </w:p>
          <w:p w14:paraId="1F08D53A" w14:textId="77777777" w:rsidR="00D84918" w:rsidRPr="00BA4EFE" w:rsidRDefault="006C24B7">
            <w:pPr>
              <w:spacing w:before="40" w:after="40" w:line="249" w:lineRule="auto"/>
              <w:jc w:val="both"/>
              <w:rPr>
                <w:rFonts w:ascii="Calibri" w:hAnsi="Calibri" w:cs="Calibri"/>
              </w:rPr>
            </w:pPr>
            <w:r w:rsidRPr="00BA4EFE">
              <w:rPr>
                <w:rFonts w:ascii="Calibri" w:hAnsi="Calibri" w:cs="Calibri"/>
              </w:rPr>
              <w:t>Instalacja wymaganego oprogramowania.</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E8DB47" w14:textId="74719DD9" w:rsidR="00D84918" w:rsidRPr="00BA4EFE" w:rsidRDefault="00D84918">
            <w:pPr>
              <w:spacing w:before="40" w:after="40" w:line="249" w:lineRule="auto"/>
              <w:jc w:val="center"/>
              <w:rPr>
                <w:rFonts w:ascii="Calibri" w:hAnsi="Calibri" w:cs="Calibri"/>
              </w:rPr>
            </w:pPr>
          </w:p>
        </w:tc>
      </w:tr>
    </w:tbl>
    <w:p w14:paraId="21A7F817" w14:textId="77777777" w:rsidR="00D84918" w:rsidRPr="00BA4EFE" w:rsidRDefault="00D84918">
      <w:pPr>
        <w:rPr>
          <w:rFonts w:ascii="Calibri" w:hAnsi="Calibri" w:cs="Calibri"/>
        </w:rPr>
      </w:pPr>
    </w:p>
    <w:p w14:paraId="43E55236" w14:textId="77777777" w:rsidR="00D84918" w:rsidRPr="00BA4EFE" w:rsidRDefault="006C24B7">
      <w:pPr>
        <w:pStyle w:val="Nagwek2"/>
        <w:numPr>
          <w:ilvl w:val="0"/>
          <w:numId w:val="24"/>
        </w:numPr>
        <w:rPr>
          <w:rFonts w:ascii="Calibri" w:hAnsi="Calibri" w:cs="Calibri"/>
          <w:sz w:val="24"/>
          <w:szCs w:val="24"/>
        </w:rPr>
      </w:pPr>
      <w:r w:rsidRPr="00BA4EFE">
        <w:rPr>
          <w:rFonts w:ascii="Calibri" w:hAnsi="Calibri" w:cs="Calibri"/>
          <w:sz w:val="24"/>
          <w:szCs w:val="24"/>
        </w:rPr>
        <w:t xml:space="preserve">Przełącznik agregacyjny – 1 szt. </w:t>
      </w:r>
    </w:p>
    <w:tbl>
      <w:tblPr>
        <w:tblW w:w="5000" w:type="pct"/>
        <w:tblCellMar>
          <w:left w:w="10" w:type="dxa"/>
          <w:right w:w="10" w:type="dxa"/>
        </w:tblCellMar>
        <w:tblLook w:val="0000" w:firstRow="0" w:lastRow="0" w:firstColumn="0" w:lastColumn="0" w:noHBand="0" w:noVBand="0"/>
      </w:tblPr>
      <w:tblGrid>
        <w:gridCol w:w="806"/>
        <w:gridCol w:w="1842"/>
        <w:gridCol w:w="9096"/>
        <w:gridCol w:w="2398"/>
      </w:tblGrid>
      <w:tr w:rsidR="00D84918" w:rsidRPr="00BA4EFE" w14:paraId="720075B4" w14:textId="77777777">
        <w:trPr>
          <w:trHeight w:val="276"/>
        </w:trPr>
        <w:tc>
          <w:tcPr>
            <w:tcW w:w="7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8FC2E0"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3DC5F"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359A0FEA"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 konfiguracji</w:t>
            </w:r>
          </w:p>
        </w:tc>
        <w:tc>
          <w:tcPr>
            <w:tcW w:w="90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6150F5"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284C36" w14:textId="2AA14167"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608227C9" w14:textId="77777777">
        <w:trPr>
          <w:trHeight w:val="276"/>
        </w:trPr>
        <w:tc>
          <w:tcPr>
            <w:tcW w:w="7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6B05C2D" w14:textId="77777777" w:rsidR="00D84918" w:rsidRPr="00BA4EFE" w:rsidRDefault="00D84918">
            <w:pPr>
              <w:numPr>
                <w:ilvl w:val="0"/>
                <w:numId w:val="26"/>
              </w:numPr>
              <w:spacing w:before="40" w:after="40" w:line="249" w:lineRule="auto"/>
              <w:jc w:val="center"/>
              <w:rPr>
                <w:rFonts w:ascii="Calibri" w:eastAsia="Calibri" w:hAnsi="Calibri" w:cs="Calibri"/>
              </w:rPr>
            </w:pP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CCDF7A"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bCs/>
                <w:lang w:eastAsia="en-US"/>
              </w:rPr>
              <w:t>Parametry</w:t>
            </w:r>
          </w:p>
        </w:tc>
        <w:tc>
          <w:tcPr>
            <w:tcW w:w="90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A5F67A"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w:t>
            </w:r>
            <w:r w:rsidRPr="00BA4EFE">
              <w:rPr>
                <w:rFonts w:ascii="Calibri" w:eastAsia="Calibri" w:hAnsi="Calibri" w:cs="Calibri"/>
              </w:rPr>
              <w:tab/>
              <w:t xml:space="preserve">Typ i liczba portów: </w:t>
            </w:r>
          </w:p>
          <w:p w14:paraId="05ED982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Minimum 24 porty 1G/10GbE SFP+ umieszczonych z przodu obudowy.</w:t>
            </w:r>
          </w:p>
          <w:p w14:paraId="06F24D4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Minimum 6 portów 40GbE QSFP+ umieszczone z przodu obudowy z możliwością wymiany na co najmniej 2 porty 100GbE QSFP28. Jeżeli wymiana wymaga dostarczenia dodatkowego modułu, musi być on dostępny i dostarczony.</w:t>
            </w:r>
          </w:p>
          <w:p w14:paraId="188AAEF3"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w:t>
            </w:r>
            <w:r w:rsidRPr="00BA4EFE">
              <w:rPr>
                <w:rFonts w:ascii="Calibri" w:eastAsia="Calibri" w:hAnsi="Calibri" w:cs="Calibri"/>
              </w:rPr>
              <w:tab/>
              <w:t>Wbudowany, dodatkowy, dedykowany port Gigabit Ethernet SFP do zarządzania poza pasmem - out of band management.</w:t>
            </w:r>
          </w:p>
          <w:p w14:paraId="1B666F2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w:t>
            </w:r>
            <w:r w:rsidRPr="00BA4EFE">
              <w:rPr>
                <w:rFonts w:ascii="Calibri" w:eastAsia="Calibri" w:hAnsi="Calibri" w:cs="Calibri"/>
              </w:rPr>
              <w:tab/>
              <w:t>Port konsoli RS232 ze złączem DB9 lub RJ45 oraz port konsoli USB.</w:t>
            </w:r>
          </w:p>
          <w:p w14:paraId="43C3F574"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w:t>
            </w:r>
            <w:r w:rsidRPr="00BA4EFE">
              <w:rPr>
                <w:rFonts w:ascii="Calibri" w:eastAsia="Calibri" w:hAnsi="Calibri" w:cs="Calibri"/>
              </w:rPr>
              <w:tab/>
              <w:t>Port USB umożliwiający podłączenie pamięci zewnętrznej (niezależny od portu konsoli USB).</w:t>
            </w:r>
          </w:p>
          <w:p w14:paraId="4FAC3064"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w:t>
            </w:r>
            <w:r w:rsidRPr="00BA4EFE">
              <w:rPr>
                <w:rFonts w:ascii="Calibri" w:eastAsia="Calibri" w:hAnsi="Calibri" w:cs="Calibri"/>
              </w:rPr>
              <w:tab/>
              <w:t xml:space="preserve">Przepustowość minimum 714 </w:t>
            </w:r>
            <w:proofErr w:type="spellStart"/>
            <w:r w:rsidRPr="00BA4EFE">
              <w:rPr>
                <w:rFonts w:ascii="Calibri" w:eastAsia="Calibri" w:hAnsi="Calibri" w:cs="Calibri"/>
              </w:rPr>
              <w:t>Mpps</w:t>
            </w:r>
            <w:proofErr w:type="spellEnd"/>
            <w:r w:rsidRPr="00BA4EFE">
              <w:rPr>
                <w:rFonts w:ascii="Calibri" w:eastAsia="Calibri" w:hAnsi="Calibri" w:cs="Calibri"/>
              </w:rPr>
              <w:t xml:space="preserve"> dla pakietów 64 bajtowych.</w:t>
            </w:r>
          </w:p>
          <w:p w14:paraId="1BC9509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6.</w:t>
            </w:r>
            <w:r w:rsidRPr="00BA4EFE">
              <w:rPr>
                <w:rFonts w:ascii="Calibri" w:eastAsia="Calibri" w:hAnsi="Calibri" w:cs="Calibri"/>
              </w:rPr>
              <w:tab/>
              <w:t xml:space="preserve">Wydajność: minimum 960 </w:t>
            </w:r>
            <w:proofErr w:type="spellStart"/>
            <w:r w:rsidRPr="00BA4EFE">
              <w:rPr>
                <w:rFonts w:ascii="Calibri" w:eastAsia="Calibri" w:hAnsi="Calibri" w:cs="Calibri"/>
              </w:rPr>
              <w:t>Gbps</w:t>
            </w:r>
            <w:proofErr w:type="spellEnd"/>
            <w:r w:rsidRPr="00BA4EFE">
              <w:rPr>
                <w:rFonts w:ascii="Calibri" w:eastAsia="Calibri" w:hAnsi="Calibri" w:cs="Calibri"/>
              </w:rPr>
              <w:t xml:space="preserve"> (prędkość przełączania „</w:t>
            </w:r>
            <w:proofErr w:type="spellStart"/>
            <w:r w:rsidRPr="00BA4EFE">
              <w:rPr>
                <w:rFonts w:ascii="Calibri" w:eastAsia="Calibri" w:hAnsi="Calibri" w:cs="Calibri"/>
              </w:rPr>
              <w:t>wirespeed</w:t>
            </w:r>
            <w:proofErr w:type="spellEnd"/>
            <w:r w:rsidRPr="00BA4EFE">
              <w:rPr>
                <w:rFonts w:ascii="Calibri" w:eastAsia="Calibri" w:hAnsi="Calibri" w:cs="Calibri"/>
              </w:rPr>
              <w:t>” dla każdego portu przełącznika).</w:t>
            </w:r>
          </w:p>
          <w:p w14:paraId="15253F52"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7.</w:t>
            </w:r>
            <w:r w:rsidRPr="00BA4EFE">
              <w:rPr>
                <w:rFonts w:ascii="Calibri" w:eastAsia="Calibri" w:hAnsi="Calibri" w:cs="Calibri"/>
              </w:rPr>
              <w:tab/>
              <w:t>Przełączanie w warstwie 2 i 3 modelu OSI.</w:t>
            </w:r>
          </w:p>
          <w:p w14:paraId="50FAE27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8.</w:t>
            </w:r>
            <w:r w:rsidRPr="00BA4EFE">
              <w:rPr>
                <w:rFonts w:ascii="Calibri" w:eastAsia="Calibri" w:hAnsi="Calibri" w:cs="Calibri"/>
              </w:rPr>
              <w:tab/>
              <w:t>Wielkość bufora pakietów (</w:t>
            </w:r>
            <w:proofErr w:type="spellStart"/>
            <w:r w:rsidRPr="00BA4EFE">
              <w:rPr>
                <w:rFonts w:ascii="Calibri" w:eastAsia="Calibri" w:hAnsi="Calibri" w:cs="Calibri"/>
              </w:rPr>
              <w:t>packet</w:t>
            </w:r>
            <w:proofErr w:type="spellEnd"/>
            <w:r w:rsidRPr="00BA4EFE">
              <w:rPr>
                <w:rFonts w:ascii="Calibri" w:eastAsia="Calibri" w:hAnsi="Calibri" w:cs="Calibri"/>
              </w:rPr>
              <w:t xml:space="preserve"> </w:t>
            </w:r>
            <w:proofErr w:type="spellStart"/>
            <w:r w:rsidRPr="00BA4EFE">
              <w:rPr>
                <w:rFonts w:ascii="Calibri" w:eastAsia="Calibri" w:hAnsi="Calibri" w:cs="Calibri"/>
              </w:rPr>
              <w:t>buffer</w:t>
            </w:r>
            <w:proofErr w:type="spellEnd"/>
            <w:r w:rsidRPr="00BA4EFE">
              <w:rPr>
                <w:rFonts w:ascii="Calibri" w:eastAsia="Calibri" w:hAnsi="Calibri" w:cs="Calibri"/>
              </w:rPr>
              <w:t>): minimum 12MB.</w:t>
            </w:r>
          </w:p>
          <w:p w14:paraId="43CDBEA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9.</w:t>
            </w:r>
            <w:r w:rsidRPr="00BA4EFE">
              <w:rPr>
                <w:rFonts w:ascii="Calibri" w:eastAsia="Calibri" w:hAnsi="Calibri" w:cs="Calibri"/>
              </w:rPr>
              <w:tab/>
              <w:t>Minimum 512MB wbudowanej pamięci typu Flash.</w:t>
            </w:r>
          </w:p>
          <w:p w14:paraId="4716D518"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10.</w:t>
            </w:r>
            <w:r w:rsidRPr="00BA4EFE">
              <w:rPr>
                <w:rFonts w:ascii="Calibri" w:eastAsia="Calibri" w:hAnsi="Calibri" w:cs="Calibri"/>
              </w:rPr>
              <w:tab/>
              <w:t>Minimum 4GB pamięci operacyjnej.</w:t>
            </w:r>
          </w:p>
          <w:p w14:paraId="51F9D2CF"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11.</w:t>
            </w:r>
            <w:r w:rsidRPr="00BA4EFE">
              <w:rPr>
                <w:rFonts w:ascii="Calibri" w:eastAsia="Calibri" w:hAnsi="Calibri" w:cs="Calibri"/>
              </w:rPr>
              <w:tab/>
              <w:t>Przełącznik wyposażony w redundantne, modularne wentylatory (minimum dwa niezależne moduły wentylatorów).</w:t>
            </w:r>
          </w:p>
          <w:p w14:paraId="781927E9"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12.</w:t>
            </w:r>
            <w:r w:rsidRPr="00BA4EFE">
              <w:rPr>
                <w:rFonts w:ascii="Calibri" w:eastAsia="Calibri" w:hAnsi="Calibri" w:cs="Calibri"/>
              </w:rPr>
              <w:tab/>
              <w:t>Przepływ powietrza w przełączniku musi odbywać się w kierunku z przodu przełącznika (porty) do tyłu przełącznika (zasilacze). Nie dopuszczalne są rozwiązania, z mieszanym przepływem powietrza.</w:t>
            </w:r>
          </w:p>
          <w:p w14:paraId="781D183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13.</w:t>
            </w:r>
            <w:r w:rsidRPr="00BA4EFE">
              <w:rPr>
                <w:rFonts w:ascii="Calibri" w:eastAsia="Calibri" w:hAnsi="Calibri" w:cs="Calibri"/>
              </w:rPr>
              <w:tab/>
              <w:t xml:space="preserve">Dwa wbudowane (wewnętrzne, modularne) zasilacze prądu zmiennego dla zapewnienia redundancji zasilania, wymieniane podczas pracy urządzenia. </w:t>
            </w:r>
          </w:p>
          <w:p w14:paraId="0F37F372"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14.</w:t>
            </w:r>
            <w:r w:rsidRPr="00BA4EFE">
              <w:rPr>
                <w:rFonts w:ascii="Calibri" w:eastAsia="Calibri" w:hAnsi="Calibri" w:cs="Calibri"/>
              </w:rPr>
              <w:tab/>
              <w:t xml:space="preserve">Funkcja łączenia w stos grupy przełączników, urządzenia połączone w stos widziane jako jedno logiczne urządzenie ze wspólnym zarządzaniem. Wymagane jest by urządzania tworzące stos mogły posiadać łącznie nie mniej niż 400 portów 10GbE SFP+. Topologia stosu musi zapewniać redundancję (połączenia typu pierścień lub </w:t>
            </w:r>
            <w:proofErr w:type="spellStart"/>
            <w:r w:rsidRPr="00BA4EFE">
              <w:rPr>
                <w:rFonts w:ascii="Calibri" w:eastAsia="Calibri" w:hAnsi="Calibri" w:cs="Calibri"/>
              </w:rPr>
              <w:t>mesh</w:t>
            </w:r>
            <w:proofErr w:type="spellEnd"/>
            <w:r w:rsidRPr="00BA4EFE">
              <w:rPr>
                <w:rFonts w:ascii="Calibri" w:eastAsia="Calibri" w:hAnsi="Calibri" w:cs="Calibri"/>
              </w:rPr>
              <w:t>, nie dopuszcza się topologii typu łańcuch (</w:t>
            </w:r>
            <w:proofErr w:type="spellStart"/>
            <w:r w:rsidRPr="00BA4EFE">
              <w:rPr>
                <w:rFonts w:ascii="Calibri" w:eastAsia="Calibri" w:hAnsi="Calibri" w:cs="Calibri"/>
              </w:rPr>
              <w:t>daisy-chain</w:t>
            </w:r>
            <w:proofErr w:type="spellEnd"/>
            <w:r w:rsidRPr="00BA4EFE">
              <w:rPr>
                <w:rFonts w:ascii="Calibri" w:eastAsia="Calibri" w:hAnsi="Calibri" w:cs="Calibri"/>
              </w:rPr>
              <w:t>)). Przełącznik musi umożliwiać łączenie we wspólne stosy z posiadanymi przez Zamawiającego przełącznikami HPE serii 5710</w:t>
            </w:r>
          </w:p>
          <w:p w14:paraId="708305B2"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15.</w:t>
            </w:r>
            <w:r w:rsidRPr="00BA4EFE">
              <w:rPr>
                <w:rFonts w:ascii="Calibri" w:eastAsia="Calibri" w:hAnsi="Calibri" w:cs="Calibri"/>
              </w:rPr>
              <w:tab/>
              <w:t>Łączenie w stos z wykorzystaniem portów 10Gb, 40Gb, 100Gb i agregowanych portów 10Gb, 40Gb i 100Gb (w celu zwiększenia przepustowości w stosie)</w:t>
            </w:r>
          </w:p>
          <w:p w14:paraId="6D7E811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16.</w:t>
            </w:r>
            <w:r w:rsidRPr="00BA4EFE">
              <w:rPr>
                <w:rFonts w:ascii="Calibri" w:eastAsia="Calibri" w:hAnsi="Calibri" w:cs="Calibri"/>
              </w:rPr>
              <w:tab/>
              <w:t xml:space="preserve">Realizacja łączy agregowanych w ramach różnych przełączników będących w stosie </w:t>
            </w:r>
          </w:p>
          <w:p w14:paraId="292B19E9"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17.</w:t>
            </w:r>
            <w:r w:rsidRPr="00BA4EFE">
              <w:rPr>
                <w:rFonts w:ascii="Calibri" w:eastAsia="Calibri" w:hAnsi="Calibri" w:cs="Calibri"/>
              </w:rPr>
              <w:tab/>
              <w:t>Tablica adresów MAC o wielkości minimum 200000 pozycji</w:t>
            </w:r>
          </w:p>
          <w:p w14:paraId="758DCF4A"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18.</w:t>
            </w:r>
            <w:r w:rsidRPr="00BA4EFE">
              <w:rPr>
                <w:rFonts w:ascii="Calibri" w:eastAsia="Calibri" w:hAnsi="Calibri" w:cs="Calibri"/>
              </w:rPr>
              <w:tab/>
              <w:t>Obsługa minimum 50000 wpisów ARP</w:t>
            </w:r>
          </w:p>
          <w:p w14:paraId="5C564D4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19.</w:t>
            </w:r>
            <w:r w:rsidRPr="00BA4EFE">
              <w:rPr>
                <w:rFonts w:ascii="Calibri" w:eastAsia="Calibri" w:hAnsi="Calibri" w:cs="Calibri"/>
              </w:rPr>
              <w:tab/>
              <w:t>Obsługa ramek Jumbo o wielkości 10kB</w:t>
            </w:r>
          </w:p>
          <w:p w14:paraId="75E09A4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20.</w:t>
            </w:r>
            <w:r w:rsidRPr="00BA4EFE">
              <w:rPr>
                <w:rFonts w:ascii="Calibri" w:eastAsia="Calibri" w:hAnsi="Calibri" w:cs="Calibri"/>
              </w:rPr>
              <w:tab/>
              <w:t xml:space="preserve">Obsługa </w:t>
            </w:r>
            <w:proofErr w:type="spellStart"/>
            <w:r w:rsidRPr="00BA4EFE">
              <w:rPr>
                <w:rFonts w:ascii="Calibri" w:eastAsia="Calibri" w:hAnsi="Calibri" w:cs="Calibri"/>
              </w:rPr>
              <w:t>Quality</w:t>
            </w:r>
            <w:proofErr w:type="spellEnd"/>
            <w:r w:rsidRPr="00BA4EFE">
              <w:rPr>
                <w:rFonts w:ascii="Calibri" w:eastAsia="Calibri" w:hAnsi="Calibri" w:cs="Calibri"/>
              </w:rPr>
              <w:t xml:space="preserve"> of Service</w:t>
            </w:r>
          </w:p>
          <w:p w14:paraId="448A7F3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21.</w:t>
            </w:r>
            <w:r w:rsidRPr="00BA4EFE">
              <w:rPr>
                <w:rFonts w:ascii="Calibri" w:eastAsia="Calibri" w:hAnsi="Calibri" w:cs="Calibri"/>
              </w:rPr>
              <w:tab/>
              <w:t xml:space="preserve">Obsługa mechanizmów: </w:t>
            </w:r>
            <w:proofErr w:type="spellStart"/>
            <w:r w:rsidRPr="00BA4EFE">
              <w:rPr>
                <w:rFonts w:ascii="Calibri" w:eastAsia="Calibri" w:hAnsi="Calibri" w:cs="Calibri"/>
              </w:rPr>
              <w:t>strict</w:t>
            </w:r>
            <w:proofErr w:type="spellEnd"/>
            <w:r w:rsidRPr="00BA4EFE">
              <w:rPr>
                <w:rFonts w:ascii="Calibri" w:eastAsia="Calibri" w:hAnsi="Calibri" w:cs="Calibri"/>
              </w:rPr>
              <w:t xml:space="preserve"> </w:t>
            </w:r>
            <w:proofErr w:type="spellStart"/>
            <w:r w:rsidRPr="00BA4EFE">
              <w:rPr>
                <w:rFonts w:ascii="Calibri" w:eastAsia="Calibri" w:hAnsi="Calibri" w:cs="Calibri"/>
              </w:rPr>
              <w:t>priority</w:t>
            </w:r>
            <w:proofErr w:type="spellEnd"/>
            <w:r w:rsidRPr="00BA4EFE">
              <w:rPr>
                <w:rFonts w:ascii="Calibri" w:eastAsia="Calibri" w:hAnsi="Calibri" w:cs="Calibri"/>
              </w:rPr>
              <w:t xml:space="preserve"> (SP) </w:t>
            </w:r>
            <w:proofErr w:type="spellStart"/>
            <w:r w:rsidRPr="00BA4EFE">
              <w:rPr>
                <w:rFonts w:ascii="Calibri" w:eastAsia="Calibri" w:hAnsi="Calibri" w:cs="Calibri"/>
              </w:rPr>
              <w:t>queuing</w:t>
            </w:r>
            <w:proofErr w:type="spellEnd"/>
            <w:r w:rsidRPr="00BA4EFE">
              <w:rPr>
                <w:rFonts w:ascii="Calibri" w:eastAsia="Calibri" w:hAnsi="Calibri" w:cs="Calibri"/>
              </w:rPr>
              <w:t xml:space="preserve">, </w:t>
            </w:r>
            <w:proofErr w:type="spellStart"/>
            <w:r w:rsidRPr="00BA4EFE">
              <w:rPr>
                <w:rFonts w:ascii="Calibri" w:eastAsia="Calibri" w:hAnsi="Calibri" w:cs="Calibri"/>
              </w:rPr>
              <w:t>weighted</w:t>
            </w:r>
            <w:proofErr w:type="spellEnd"/>
            <w:r w:rsidRPr="00BA4EFE">
              <w:rPr>
                <w:rFonts w:ascii="Calibri" w:eastAsia="Calibri" w:hAnsi="Calibri" w:cs="Calibri"/>
              </w:rPr>
              <w:t xml:space="preserve"> fair </w:t>
            </w:r>
            <w:proofErr w:type="spellStart"/>
            <w:r w:rsidRPr="00BA4EFE">
              <w:rPr>
                <w:rFonts w:ascii="Calibri" w:eastAsia="Calibri" w:hAnsi="Calibri" w:cs="Calibri"/>
              </w:rPr>
              <w:t>queuing</w:t>
            </w:r>
            <w:proofErr w:type="spellEnd"/>
            <w:r w:rsidRPr="00BA4EFE">
              <w:rPr>
                <w:rFonts w:ascii="Calibri" w:eastAsia="Calibri" w:hAnsi="Calibri" w:cs="Calibri"/>
              </w:rPr>
              <w:t xml:space="preserve"> (WFQ), </w:t>
            </w:r>
            <w:proofErr w:type="spellStart"/>
            <w:r w:rsidRPr="00BA4EFE">
              <w:rPr>
                <w:rFonts w:ascii="Calibri" w:eastAsia="Calibri" w:hAnsi="Calibri" w:cs="Calibri"/>
              </w:rPr>
              <w:t>weighted</w:t>
            </w:r>
            <w:proofErr w:type="spellEnd"/>
            <w:r w:rsidRPr="00BA4EFE">
              <w:rPr>
                <w:rFonts w:ascii="Calibri" w:eastAsia="Calibri" w:hAnsi="Calibri" w:cs="Calibri"/>
              </w:rPr>
              <w:t xml:space="preserve"> </w:t>
            </w:r>
            <w:proofErr w:type="spellStart"/>
            <w:r w:rsidRPr="00BA4EFE">
              <w:rPr>
                <w:rFonts w:ascii="Calibri" w:eastAsia="Calibri" w:hAnsi="Calibri" w:cs="Calibri"/>
              </w:rPr>
              <w:t>round</w:t>
            </w:r>
            <w:proofErr w:type="spellEnd"/>
            <w:r w:rsidRPr="00BA4EFE">
              <w:rPr>
                <w:rFonts w:ascii="Calibri" w:eastAsia="Calibri" w:hAnsi="Calibri" w:cs="Calibri"/>
              </w:rPr>
              <w:t xml:space="preserve"> </w:t>
            </w:r>
            <w:proofErr w:type="spellStart"/>
            <w:r w:rsidRPr="00BA4EFE">
              <w:rPr>
                <w:rFonts w:ascii="Calibri" w:eastAsia="Calibri" w:hAnsi="Calibri" w:cs="Calibri"/>
              </w:rPr>
              <w:t>robin</w:t>
            </w:r>
            <w:proofErr w:type="spellEnd"/>
            <w:r w:rsidRPr="00BA4EFE">
              <w:rPr>
                <w:rFonts w:ascii="Calibri" w:eastAsia="Calibri" w:hAnsi="Calibri" w:cs="Calibri"/>
              </w:rPr>
              <w:t xml:space="preserve"> (WRR), </w:t>
            </w:r>
            <w:proofErr w:type="spellStart"/>
            <w:r w:rsidRPr="00BA4EFE">
              <w:rPr>
                <w:rFonts w:ascii="Calibri" w:eastAsia="Calibri" w:hAnsi="Calibri" w:cs="Calibri"/>
              </w:rPr>
              <w:t>explicit</w:t>
            </w:r>
            <w:proofErr w:type="spellEnd"/>
            <w:r w:rsidRPr="00BA4EFE">
              <w:rPr>
                <w:rFonts w:ascii="Calibri" w:eastAsia="Calibri" w:hAnsi="Calibri" w:cs="Calibri"/>
              </w:rPr>
              <w:t xml:space="preserve"> </w:t>
            </w:r>
            <w:proofErr w:type="spellStart"/>
            <w:r w:rsidRPr="00BA4EFE">
              <w:rPr>
                <w:rFonts w:ascii="Calibri" w:eastAsia="Calibri" w:hAnsi="Calibri" w:cs="Calibri"/>
              </w:rPr>
              <w:t>congestion</w:t>
            </w:r>
            <w:proofErr w:type="spellEnd"/>
            <w:r w:rsidRPr="00BA4EFE">
              <w:rPr>
                <w:rFonts w:ascii="Calibri" w:eastAsia="Calibri" w:hAnsi="Calibri" w:cs="Calibri"/>
              </w:rPr>
              <w:t xml:space="preserve"> </w:t>
            </w:r>
            <w:proofErr w:type="spellStart"/>
            <w:r w:rsidRPr="00BA4EFE">
              <w:rPr>
                <w:rFonts w:ascii="Calibri" w:eastAsia="Calibri" w:hAnsi="Calibri" w:cs="Calibri"/>
              </w:rPr>
              <w:t>notification</w:t>
            </w:r>
            <w:proofErr w:type="spellEnd"/>
            <w:r w:rsidRPr="00BA4EFE">
              <w:rPr>
                <w:rFonts w:ascii="Calibri" w:eastAsia="Calibri" w:hAnsi="Calibri" w:cs="Calibri"/>
              </w:rPr>
              <w:t xml:space="preserve"> (ECN), SP+WFQ oraz SP+WRR</w:t>
            </w:r>
          </w:p>
          <w:p w14:paraId="103E2AAF"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22.</w:t>
            </w:r>
            <w:r w:rsidRPr="00BA4EFE">
              <w:rPr>
                <w:rFonts w:ascii="Calibri" w:eastAsia="Calibri" w:hAnsi="Calibri" w:cs="Calibri"/>
              </w:rPr>
              <w:tab/>
              <w:t xml:space="preserve">Obsługa IEEE 802.1s </w:t>
            </w:r>
            <w:proofErr w:type="spellStart"/>
            <w:r w:rsidRPr="00BA4EFE">
              <w:rPr>
                <w:rFonts w:ascii="Calibri" w:eastAsia="Calibri" w:hAnsi="Calibri" w:cs="Calibri"/>
              </w:rPr>
              <w:t>Multiple</w:t>
            </w:r>
            <w:proofErr w:type="spellEnd"/>
            <w:r w:rsidRPr="00BA4EFE">
              <w:rPr>
                <w:rFonts w:ascii="Calibri" w:eastAsia="Calibri" w:hAnsi="Calibri" w:cs="Calibri"/>
              </w:rPr>
              <w:t xml:space="preserve"> </w:t>
            </w:r>
            <w:proofErr w:type="spellStart"/>
            <w:r w:rsidRPr="00BA4EFE">
              <w:rPr>
                <w:rFonts w:ascii="Calibri" w:eastAsia="Calibri" w:hAnsi="Calibri" w:cs="Calibri"/>
              </w:rPr>
              <w:t>SpanningTree</w:t>
            </w:r>
            <w:proofErr w:type="spellEnd"/>
            <w:r w:rsidRPr="00BA4EFE">
              <w:rPr>
                <w:rFonts w:ascii="Calibri" w:eastAsia="Calibri" w:hAnsi="Calibri" w:cs="Calibri"/>
              </w:rPr>
              <w:t xml:space="preserve"> / MSTP oraz IEEE 802.1w </w:t>
            </w:r>
            <w:proofErr w:type="spellStart"/>
            <w:r w:rsidRPr="00BA4EFE">
              <w:rPr>
                <w:rFonts w:ascii="Calibri" w:eastAsia="Calibri" w:hAnsi="Calibri" w:cs="Calibri"/>
              </w:rPr>
              <w:t>Rapid</w:t>
            </w:r>
            <w:proofErr w:type="spellEnd"/>
            <w:r w:rsidRPr="00BA4EFE">
              <w:rPr>
                <w:rFonts w:ascii="Calibri" w:eastAsia="Calibri" w:hAnsi="Calibri" w:cs="Calibri"/>
              </w:rPr>
              <w:t xml:space="preserve"> </w:t>
            </w:r>
            <w:proofErr w:type="spellStart"/>
            <w:r w:rsidRPr="00BA4EFE">
              <w:rPr>
                <w:rFonts w:ascii="Calibri" w:eastAsia="Calibri" w:hAnsi="Calibri" w:cs="Calibri"/>
              </w:rPr>
              <w:t>Spanning</w:t>
            </w:r>
            <w:proofErr w:type="spellEnd"/>
            <w:r w:rsidRPr="00BA4EFE">
              <w:rPr>
                <w:rFonts w:ascii="Calibri" w:eastAsia="Calibri" w:hAnsi="Calibri" w:cs="Calibri"/>
              </w:rPr>
              <w:t xml:space="preserve"> </w:t>
            </w:r>
            <w:proofErr w:type="spellStart"/>
            <w:r w:rsidRPr="00BA4EFE">
              <w:rPr>
                <w:rFonts w:ascii="Calibri" w:eastAsia="Calibri" w:hAnsi="Calibri" w:cs="Calibri"/>
              </w:rPr>
              <w:t>Tree</w:t>
            </w:r>
            <w:proofErr w:type="spellEnd"/>
            <w:r w:rsidRPr="00BA4EFE">
              <w:rPr>
                <w:rFonts w:ascii="Calibri" w:eastAsia="Calibri" w:hAnsi="Calibri" w:cs="Calibri"/>
              </w:rPr>
              <w:t xml:space="preserve"> </w:t>
            </w:r>
            <w:proofErr w:type="spellStart"/>
            <w:r w:rsidRPr="00BA4EFE">
              <w:rPr>
                <w:rFonts w:ascii="Calibri" w:eastAsia="Calibri" w:hAnsi="Calibri" w:cs="Calibri"/>
              </w:rPr>
              <w:t>Protocol</w:t>
            </w:r>
            <w:proofErr w:type="spellEnd"/>
          </w:p>
          <w:p w14:paraId="3BF831AC"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23.</w:t>
            </w:r>
            <w:r w:rsidRPr="00BA4EFE">
              <w:rPr>
                <w:rFonts w:ascii="Calibri" w:eastAsia="Calibri" w:hAnsi="Calibri" w:cs="Calibri"/>
              </w:rPr>
              <w:tab/>
              <w:t xml:space="preserve">Obsługa sieci IEEE 802.1Q VLAN – 4094 sieci VLAN oraz IEEE 802.1ad </w:t>
            </w:r>
            <w:proofErr w:type="spellStart"/>
            <w:r w:rsidRPr="00BA4EFE">
              <w:rPr>
                <w:rFonts w:ascii="Calibri" w:eastAsia="Calibri" w:hAnsi="Calibri" w:cs="Calibri"/>
              </w:rPr>
              <w:t>QinQ</w:t>
            </w:r>
            <w:proofErr w:type="spellEnd"/>
          </w:p>
          <w:p w14:paraId="3B9672D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24.</w:t>
            </w:r>
            <w:r w:rsidRPr="00BA4EFE">
              <w:rPr>
                <w:rFonts w:ascii="Calibri" w:eastAsia="Calibri" w:hAnsi="Calibri" w:cs="Calibri"/>
              </w:rPr>
              <w:tab/>
              <w:t>Obsługa sieci VLAN opartych o adres MAC, protokół i podsieć IP</w:t>
            </w:r>
          </w:p>
          <w:p w14:paraId="15C1914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25.</w:t>
            </w:r>
            <w:r w:rsidRPr="00BA4EFE">
              <w:rPr>
                <w:rFonts w:ascii="Calibri" w:eastAsia="Calibri" w:hAnsi="Calibri" w:cs="Calibri"/>
              </w:rPr>
              <w:tab/>
              <w:t xml:space="preserve">Obsługa IGMP v1/v2/v3, PIM-DM, PIM-SM, BIDIR-PIM, IGMP </w:t>
            </w:r>
            <w:proofErr w:type="spellStart"/>
            <w:r w:rsidRPr="00BA4EFE">
              <w:rPr>
                <w:rFonts w:ascii="Calibri" w:eastAsia="Calibri" w:hAnsi="Calibri" w:cs="Calibri"/>
              </w:rPr>
              <w:t>Snooping</w:t>
            </w:r>
            <w:proofErr w:type="spellEnd"/>
            <w:r w:rsidRPr="00BA4EFE">
              <w:rPr>
                <w:rFonts w:ascii="Calibri" w:eastAsia="Calibri" w:hAnsi="Calibri" w:cs="Calibri"/>
              </w:rPr>
              <w:t xml:space="preserve"> v1/v2/v3, PIM </w:t>
            </w:r>
            <w:proofErr w:type="spellStart"/>
            <w:r w:rsidRPr="00BA4EFE">
              <w:rPr>
                <w:rFonts w:ascii="Calibri" w:eastAsia="Calibri" w:hAnsi="Calibri" w:cs="Calibri"/>
              </w:rPr>
              <w:t>Snooping</w:t>
            </w:r>
            <w:proofErr w:type="spellEnd"/>
            <w:r w:rsidRPr="00BA4EFE">
              <w:rPr>
                <w:rFonts w:ascii="Calibri" w:eastAsia="Calibri" w:hAnsi="Calibri" w:cs="Calibri"/>
              </w:rPr>
              <w:t xml:space="preserve">, MLD </w:t>
            </w:r>
            <w:proofErr w:type="spellStart"/>
            <w:r w:rsidRPr="00BA4EFE">
              <w:rPr>
                <w:rFonts w:ascii="Calibri" w:eastAsia="Calibri" w:hAnsi="Calibri" w:cs="Calibri"/>
              </w:rPr>
              <w:t>snooping</w:t>
            </w:r>
            <w:proofErr w:type="spellEnd"/>
            <w:r w:rsidRPr="00BA4EFE">
              <w:rPr>
                <w:rFonts w:ascii="Calibri" w:eastAsia="Calibri" w:hAnsi="Calibri" w:cs="Calibri"/>
              </w:rPr>
              <w:t xml:space="preserve"> v1/v2, Multicast Source Discovery </w:t>
            </w:r>
            <w:proofErr w:type="spellStart"/>
            <w:r w:rsidRPr="00BA4EFE">
              <w:rPr>
                <w:rFonts w:ascii="Calibri" w:eastAsia="Calibri" w:hAnsi="Calibri" w:cs="Calibri"/>
              </w:rPr>
              <w:t>Protocol</w:t>
            </w:r>
            <w:proofErr w:type="spellEnd"/>
            <w:r w:rsidRPr="00BA4EFE">
              <w:rPr>
                <w:rFonts w:ascii="Calibri" w:eastAsia="Calibri" w:hAnsi="Calibri" w:cs="Calibri"/>
              </w:rPr>
              <w:t xml:space="preserve"> (MSDP) oraz IPv6 PIM </w:t>
            </w:r>
            <w:proofErr w:type="spellStart"/>
            <w:r w:rsidRPr="00BA4EFE">
              <w:rPr>
                <w:rFonts w:ascii="Calibri" w:eastAsia="Calibri" w:hAnsi="Calibri" w:cs="Calibri"/>
              </w:rPr>
              <w:t>Snooping</w:t>
            </w:r>
            <w:proofErr w:type="spellEnd"/>
          </w:p>
          <w:p w14:paraId="3DEE45F4"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26.</w:t>
            </w:r>
            <w:r w:rsidRPr="00BA4EFE">
              <w:rPr>
                <w:rFonts w:ascii="Calibri" w:eastAsia="Calibri" w:hAnsi="Calibri" w:cs="Calibri"/>
              </w:rPr>
              <w:tab/>
              <w:t xml:space="preserve">Wsparcie dla </w:t>
            </w:r>
            <w:proofErr w:type="spellStart"/>
            <w:r w:rsidRPr="00BA4EFE">
              <w:rPr>
                <w:rFonts w:ascii="Calibri" w:eastAsia="Calibri" w:hAnsi="Calibri" w:cs="Calibri"/>
              </w:rPr>
              <w:t>FibreChannel</w:t>
            </w:r>
            <w:proofErr w:type="spellEnd"/>
            <w:r w:rsidRPr="00BA4EFE">
              <w:rPr>
                <w:rFonts w:ascii="Calibri" w:eastAsia="Calibri" w:hAnsi="Calibri" w:cs="Calibri"/>
              </w:rPr>
              <w:t xml:space="preserve"> </w:t>
            </w:r>
            <w:proofErr w:type="spellStart"/>
            <w:r w:rsidRPr="00BA4EFE">
              <w:rPr>
                <w:rFonts w:ascii="Calibri" w:eastAsia="Calibri" w:hAnsi="Calibri" w:cs="Calibri"/>
              </w:rPr>
              <w:t>over</w:t>
            </w:r>
            <w:proofErr w:type="spellEnd"/>
            <w:r w:rsidRPr="00BA4EFE">
              <w:rPr>
                <w:rFonts w:ascii="Calibri" w:eastAsia="Calibri" w:hAnsi="Calibri" w:cs="Calibri"/>
              </w:rPr>
              <w:t xml:space="preserve"> Ethernet (FCF/Transit/NPV)</w:t>
            </w:r>
          </w:p>
          <w:p w14:paraId="78FE6539"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27.</w:t>
            </w:r>
            <w:r w:rsidRPr="00BA4EFE">
              <w:rPr>
                <w:rFonts w:ascii="Calibri" w:eastAsia="Calibri" w:hAnsi="Calibri" w:cs="Calibri"/>
              </w:rPr>
              <w:tab/>
              <w:t xml:space="preserve">Wsparcie dla Data Center </w:t>
            </w:r>
            <w:proofErr w:type="spellStart"/>
            <w:r w:rsidRPr="00BA4EFE">
              <w:rPr>
                <w:rFonts w:ascii="Calibri" w:eastAsia="Calibri" w:hAnsi="Calibri" w:cs="Calibri"/>
              </w:rPr>
              <w:t>Bridging</w:t>
            </w:r>
            <w:proofErr w:type="spellEnd"/>
            <w:r w:rsidRPr="00BA4EFE">
              <w:rPr>
                <w:rFonts w:ascii="Calibri" w:eastAsia="Calibri" w:hAnsi="Calibri" w:cs="Calibri"/>
              </w:rPr>
              <w:t xml:space="preserve"> (DCB):</w:t>
            </w:r>
          </w:p>
          <w:p w14:paraId="527E35C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IEEE 802.1Qbb </w:t>
            </w:r>
            <w:proofErr w:type="spellStart"/>
            <w:r w:rsidRPr="00BA4EFE">
              <w:rPr>
                <w:rFonts w:ascii="Calibri" w:eastAsia="Calibri" w:hAnsi="Calibri" w:cs="Calibri"/>
              </w:rPr>
              <w:t>Priority</w:t>
            </w:r>
            <w:proofErr w:type="spellEnd"/>
            <w:r w:rsidRPr="00BA4EFE">
              <w:rPr>
                <w:rFonts w:ascii="Calibri" w:eastAsia="Calibri" w:hAnsi="Calibri" w:cs="Calibri"/>
              </w:rPr>
              <w:t xml:space="preserve"> </w:t>
            </w:r>
            <w:proofErr w:type="spellStart"/>
            <w:r w:rsidRPr="00BA4EFE">
              <w:rPr>
                <w:rFonts w:ascii="Calibri" w:eastAsia="Calibri" w:hAnsi="Calibri" w:cs="Calibri"/>
              </w:rPr>
              <w:t>Flow</w:t>
            </w:r>
            <w:proofErr w:type="spellEnd"/>
            <w:r w:rsidRPr="00BA4EFE">
              <w:rPr>
                <w:rFonts w:ascii="Calibri" w:eastAsia="Calibri" w:hAnsi="Calibri" w:cs="Calibri"/>
              </w:rPr>
              <w:t xml:space="preserve"> Control (PFC)</w:t>
            </w:r>
          </w:p>
          <w:p w14:paraId="4EE175F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Data Center </w:t>
            </w:r>
            <w:proofErr w:type="spellStart"/>
            <w:r w:rsidRPr="00BA4EFE">
              <w:rPr>
                <w:rFonts w:ascii="Calibri" w:eastAsia="Calibri" w:hAnsi="Calibri" w:cs="Calibri"/>
              </w:rPr>
              <w:t>Bridging</w:t>
            </w:r>
            <w:proofErr w:type="spellEnd"/>
            <w:r w:rsidRPr="00BA4EFE">
              <w:rPr>
                <w:rFonts w:ascii="Calibri" w:eastAsia="Calibri" w:hAnsi="Calibri" w:cs="Calibri"/>
              </w:rPr>
              <w:t xml:space="preserve"> Exchange (DCBX)</w:t>
            </w:r>
          </w:p>
          <w:p w14:paraId="3A7890A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t>
            </w:r>
            <w:proofErr w:type="spellStart"/>
            <w:r w:rsidRPr="00BA4EFE">
              <w:rPr>
                <w:rFonts w:ascii="Calibri" w:eastAsia="Calibri" w:hAnsi="Calibri" w:cs="Calibri"/>
              </w:rPr>
              <w:t>Enhanced</w:t>
            </w:r>
            <w:proofErr w:type="spellEnd"/>
            <w:r w:rsidRPr="00BA4EFE">
              <w:rPr>
                <w:rFonts w:ascii="Calibri" w:eastAsia="Calibri" w:hAnsi="Calibri" w:cs="Calibri"/>
              </w:rPr>
              <w:t xml:space="preserve"> </w:t>
            </w:r>
            <w:proofErr w:type="spellStart"/>
            <w:r w:rsidRPr="00BA4EFE">
              <w:rPr>
                <w:rFonts w:ascii="Calibri" w:eastAsia="Calibri" w:hAnsi="Calibri" w:cs="Calibri"/>
              </w:rPr>
              <w:t>Transmission</w:t>
            </w:r>
            <w:proofErr w:type="spellEnd"/>
            <w:r w:rsidRPr="00BA4EFE">
              <w:rPr>
                <w:rFonts w:ascii="Calibri" w:eastAsia="Calibri" w:hAnsi="Calibri" w:cs="Calibri"/>
              </w:rPr>
              <w:t xml:space="preserve"> </w:t>
            </w:r>
            <w:proofErr w:type="spellStart"/>
            <w:r w:rsidRPr="00BA4EFE">
              <w:rPr>
                <w:rFonts w:ascii="Calibri" w:eastAsia="Calibri" w:hAnsi="Calibri" w:cs="Calibri"/>
              </w:rPr>
              <w:t>Selection</w:t>
            </w:r>
            <w:proofErr w:type="spellEnd"/>
            <w:r w:rsidRPr="00BA4EFE">
              <w:rPr>
                <w:rFonts w:ascii="Calibri" w:eastAsia="Calibri" w:hAnsi="Calibri" w:cs="Calibri"/>
              </w:rPr>
              <w:t xml:space="preserve"> (ETS)</w:t>
            </w:r>
          </w:p>
          <w:p w14:paraId="3E52286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w:t>
            </w:r>
            <w:proofErr w:type="spellStart"/>
            <w:r w:rsidRPr="00BA4EFE">
              <w:rPr>
                <w:rFonts w:ascii="Calibri" w:eastAsia="Calibri" w:hAnsi="Calibri" w:cs="Calibri"/>
              </w:rPr>
              <w:t>Quantized</w:t>
            </w:r>
            <w:proofErr w:type="spellEnd"/>
            <w:r w:rsidRPr="00BA4EFE">
              <w:rPr>
                <w:rFonts w:ascii="Calibri" w:eastAsia="Calibri" w:hAnsi="Calibri" w:cs="Calibri"/>
              </w:rPr>
              <w:t xml:space="preserve"> </w:t>
            </w:r>
            <w:proofErr w:type="spellStart"/>
            <w:r w:rsidRPr="00BA4EFE">
              <w:rPr>
                <w:rFonts w:ascii="Calibri" w:eastAsia="Calibri" w:hAnsi="Calibri" w:cs="Calibri"/>
              </w:rPr>
              <w:t>Congestion</w:t>
            </w:r>
            <w:proofErr w:type="spellEnd"/>
            <w:r w:rsidRPr="00BA4EFE">
              <w:rPr>
                <w:rFonts w:ascii="Calibri" w:eastAsia="Calibri" w:hAnsi="Calibri" w:cs="Calibri"/>
              </w:rPr>
              <w:t xml:space="preserve"> Notification (QCN)</w:t>
            </w:r>
          </w:p>
          <w:p w14:paraId="70E54ADD"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28.</w:t>
            </w:r>
            <w:r w:rsidRPr="00BA4EFE">
              <w:rPr>
                <w:rFonts w:ascii="Calibri" w:eastAsia="Calibri" w:hAnsi="Calibri" w:cs="Calibri"/>
              </w:rPr>
              <w:tab/>
              <w:t>Routing IPv4 – statyczny i dynamiczny (min. RIP, IS-IS, OSPF, BGP)</w:t>
            </w:r>
          </w:p>
          <w:p w14:paraId="2775F0C1"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29.</w:t>
            </w:r>
            <w:r w:rsidRPr="00BA4EFE">
              <w:rPr>
                <w:rFonts w:ascii="Calibri" w:eastAsia="Calibri" w:hAnsi="Calibri" w:cs="Calibri"/>
              </w:rPr>
              <w:tab/>
              <w:t xml:space="preserve">Routing IPv6 – statyczny i dynamiczny (min. </w:t>
            </w:r>
            <w:proofErr w:type="spellStart"/>
            <w:r w:rsidRPr="00BA4EFE">
              <w:rPr>
                <w:rFonts w:ascii="Calibri" w:eastAsia="Calibri" w:hAnsi="Calibri" w:cs="Calibri"/>
              </w:rPr>
              <w:t>RIPng</w:t>
            </w:r>
            <w:proofErr w:type="spellEnd"/>
            <w:r w:rsidRPr="00BA4EFE">
              <w:rPr>
                <w:rFonts w:ascii="Calibri" w:eastAsia="Calibri" w:hAnsi="Calibri" w:cs="Calibri"/>
              </w:rPr>
              <w:t>, IS-ISv6, OSPFv3)</w:t>
            </w:r>
          </w:p>
          <w:p w14:paraId="72A1E85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30.</w:t>
            </w:r>
            <w:r w:rsidRPr="00BA4EFE">
              <w:rPr>
                <w:rFonts w:ascii="Calibri" w:eastAsia="Calibri" w:hAnsi="Calibri" w:cs="Calibri"/>
              </w:rPr>
              <w:tab/>
              <w:t>Obsługa ECMP (</w:t>
            </w:r>
            <w:proofErr w:type="spellStart"/>
            <w:r w:rsidRPr="00BA4EFE">
              <w:rPr>
                <w:rFonts w:ascii="Calibri" w:eastAsia="Calibri" w:hAnsi="Calibri" w:cs="Calibri"/>
              </w:rPr>
              <w:t>Equal</w:t>
            </w:r>
            <w:proofErr w:type="spellEnd"/>
            <w:r w:rsidRPr="00BA4EFE">
              <w:rPr>
                <w:rFonts w:ascii="Calibri" w:eastAsia="Calibri" w:hAnsi="Calibri" w:cs="Calibri"/>
              </w:rPr>
              <w:t xml:space="preserve"> </w:t>
            </w:r>
            <w:proofErr w:type="spellStart"/>
            <w:r w:rsidRPr="00BA4EFE">
              <w:rPr>
                <w:rFonts w:ascii="Calibri" w:eastAsia="Calibri" w:hAnsi="Calibri" w:cs="Calibri"/>
              </w:rPr>
              <w:t>Cost</w:t>
            </w:r>
            <w:proofErr w:type="spellEnd"/>
            <w:r w:rsidRPr="00BA4EFE">
              <w:rPr>
                <w:rFonts w:ascii="Calibri" w:eastAsia="Calibri" w:hAnsi="Calibri" w:cs="Calibri"/>
              </w:rPr>
              <w:t xml:space="preserve"> Multi </w:t>
            </w:r>
            <w:proofErr w:type="spellStart"/>
            <w:r w:rsidRPr="00BA4EFE">
              <w:rPr>
                <w:rFonts w:ascii="Calibri" w:eastAsia="Calibri" w:hAnsi="Calibri" w:cs="Calibri"/>
              </w:rPr>
              <w:t>Path</w:t>
            </w:r>
            <w:proofErr w:type="spellEnd"/>
            <w:r w:rsidRPr="00BA4EFE">
              <w:rPr>
                <w:rFonts w:ascii="Calibri" w:eastAsia="Calibri" w:hAnsi="Calibri" w:cs="Calibri"/>
              </w:rPr>
              <w:t xml:space="preserve">) </w:t>
            </w:r>
          </w:p>
          <w:p w14:paraId="485A3AD9"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31.</w:t>
            </w:r>
            <w:r w:rsidRPr="00BA4EFE">
              <w:rPr>
                <w:rFonts w:ascii="Calibri" w:eastAsia="Calibri" w:hAnsi="Calibri" w:cs="Calibri"/>
              </w:rPr>
              <w:tab/>
              <w:t>Obsługa VRRP i VRRPv6</w:t>
            </w:r>
          </w:p>
          <w:p w14:paraId="4890855A"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32.</w:t>
            </w:r>
            <w:r w:rsidRPr="00BA4EFE">
              <w:rPr>
                <w:rFonts w:ascii="Calibri" w:eastAsia="Calibri" w:hAnsi="Calibri" w:cs="Calibri"/>
              </w:rPr>
              <w:tab/>
              <w:t>Obsługa Policy Base Routing (PBR) dla IPv4 i IPv6</w:t>
            </w:r>
          </w:p>
          <w:p w14:paraId="6B58A47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33.</w:t>
            </w:r>
            <w:r w:rsidRPr="00BA4EFE">
              <w:rPr>
                <w:rFonts w:ascii="Calibri" w:eastAsia="Calibri" w:hAnsi="Calibri" w:cs="Calibri"/>
              </w:rPr>
              <w:tab/>
              <w:t>Obsługa VXLAN oraz VXLAN L3 Gateway</w:t>
            </w:r>
          </w:p>
          <w:p w14:paraId="42AA29B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34.</w:t>
            </w:r>
            <w:r w:rsidRPr="00BA4EFE">
              <w:rPr>
                <w:rFonts w:ascii="Calibri" w:eastAsia="Calibri" w:hAnsi="Calibri" w:cs="Calibri"/>
              </w:rPr>
              <w:tab/>
              <w:t>Tablica routingu o pojemności co najmniej 8000 wpisów dla IPv4 i IPv6</w:t>
            </w:r>
          </w:p>
          <w:p w14:paraId="1510470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35.</w:t>
            </w:r>
            <w:r w:rsidRPr="00BA4EFE">
              <w:rPr>
                <w:rFonts w:ascii="Calibri" w:eastAsia="Calibri" w:hAnsi="Calibri" w:cs="Calibri"/>
              </w:rPr>
              <w:tab/>
              <w:t xml:space="preserve">Serwer DHCP, serwer DHCPv6, klient DHCP, obsługa DHCP </w:t>
            </w:r>
            <w:proofErr w:type="spellStart"/>
            <w:r w:rsidRPr="00BA4EFE">
              <w:rPr>
                <w:rFonts w:ascii="Calibri" w:eastAsia="Calibri" w:hAnsi="Calibri" w:cs="Calibri"/>
              </w:rPr>
              <w:t>relay</w:t>
            </w:r>
            <w:proofErr w:type="spellEnd"/>
            <w:r w:rsidRPr="00BA4EFE">
              <w:rPr>
                <w:rFonts w:ascii="Calibri" w:eastAsia="Calibri" w:hAnsi="Calibri" w:cs="Calibri"/>
              </w:rPr>
              <w:t xml:space="preserve">, DHCP </w:t>
            </w:r>
            <w:proofErr w:type="spellStart"/>
            <w:r w:rsidRPr="00BA4EFE">
              <w:rPr>
                <w:rFonts w:ascii="Calibri" w:eastAsia="Calibri" w:hAnsi="Calibri" w:cs="Calibri"/>
              </w:rPr>
              <w:t>snooping</w:t>
            </w:r>
            <w:proofErr w:type="spellEnd"/>
          </w:p>
          <w:p w14:paraId="2C8090D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36.</w:t>
            </w:r>
            <w:r w:rsidRPr="00BA4EFE">
              <w:rPr>
                <w:rFonts w:ascii="Calibri" w:eastAsia="Calibri" w:hAnsi="Calibri" w:cs="Calibri"/>
              </w:rPr>
              <w:tab/>
              <w:t>Obsługa list ACL na bazie informacji z warstw 2/3/4 modelu OSI.</w:t>
            </w:r>
          </w:p>
          <w:p w14:paraId="5B41204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Listy ACL muszą być obsługiwane sprzętowo, bez pogarszania wydajności urządzenia</w:t>
            </w:r>
          </w:p>
          <w:p w14:paraId="6C8143DF"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37.</w:t>
            </w:r>
            <w:r w:rsidRPr="00BA4EFE">
              <w:rPr>
                <w:rFonts w:ascii="Calibri" w:eastAsia="Calibri" w:hAnsi="Calibri" w:cs="Calibri"/>
              </w:rPr>
              <w:tab/>
              <w:t>Obsługa standardu 802.1p</w:t>
            </w:r>
          </w:p>
          <w:p w14:paraId="3615C5A9"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38.</w:t>
            </w:r>
            <w:r w:rsidRPr="00BA4EFE">
              <w:rPr>
                <w:rFonts w:ascii="Calibri" w:eastAsia="Calibri" w:hAnsi="Calibri" w:cs="Calibri"/>
              </w:rPr>
              <w:tab/>
              <w:t>Możliwość zmiany wartości pola DSCP i/lub wartości priorytetu 802.1p</w:t>
            </w:r>
          </w:p>
          <w:p w14:paraId="7C4CC3C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39.</w:t>
            </w:r>
            <w:r w:rsidRPr="00BA4EFE">
              <w:rPr>
                <w:rFonts w:ascii="Calibri" w:eastAsia="Calibri" w:hAnsi="Calibri" w:cs="Calibri"/>
              </w:rPr>
              <w:tab/>
              <w:t xml:space="preserve">Funkcje mirroringu: 1 to 1 Port mirroring, Many to 1 port mirroring, </w:t>
            </w:r>
            <w:proofErr w:type="spellStart"/>
            <w:r w:rsidRPr="00BA4EFE">
              <w:rPr>
                <w:rFonts w:ascii="Calibri" w:eastAsia="Calibri" w:hAnsi="Calibri" w:cs="Calibri"/>
              </w:rPr>
              <w:t>remote</w:t>
            </w:r>
            <w:proofErr w:type="spellEnd"/>
            <w:r w:rsidRPr="00BA4EFE">
              <w:rPr>
                <w:rFonts w:ascii="Calibri" w:eastAsia="Calibri" w:hAnsi="Calibri" w:cs="Calibri"/>
              </w:rPr>
              <w:t xml:space="preserve"> mirroring</w:t>
            </w:r>
          </w:p>
          <w:p w14:paraId="27FF8BE7"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40.</w:t>
            </w:r>
            <w:r w:rsidRPr="00BA4EFE">
              <w:rPr>
                <w:rFonts w:ascii="Calibri" w:eastAsia="Calibri" w:hAnsi="Calibri" w:cs="Calibri"/>
              </w:rPr>
              <w:tab/>
              <w:t>Obsługa funkcji logowania do sieci („Network Login”) zgodna ze standardem IEEE 802.1x</w:t>
            </w:r>
          </w:p>
          <w:p w14:paraId="11A6D1E5"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41.</w:t>
            </w:r>
            <w:r w:rsidRPr="00BA4EFE">
              <w:rPr>
                <w:rFonts w:ascii="Calibri" w:eastAsia="Calibri" w:hAnsi="Calibri" w:cs="Calibri"/>
              </w:rPr>
              <w:tab/>
              <w:t>Możliwość centralnego uwierzytelniania administratorów na serwerze RADIUS</w:t>
            </w:r>
          </w:p>
          <w:p w14:paraId="47CF01C7"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42.</w:t>
            </w:r>
            <w:r w:rsidRPr="00BA4EFE">
              <w:rPr>
                <w:rFonts w:ascii="Calibri" w:eastAsia="Calibri" w:hAnsi="Calibri" w:cs="Calibri"/>
              </w:rPr>
              <w:tab/>
              <w:t>Zarządzanie poprzez port konsoli, SNMP v.1, 2c i 3, Telnet, SSH v.2</w:t>
            </w:r>
          </w:p>
          <w:p w14:paraId="6B8402FC"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43.</w:t>
            </w:r>
            <w:r w:rsidRPr="00BA4EFE">
              <w:rPr>
                <w:rFonts w:ascii="Calibri" w:eastAsia="Calibri" w:hAnsi="Calibri" w:cs="Calibri"/>
              </w:rPr>
              <w:tab/>
            </w:r>
            <w:proofErr w:type="spellStart"/>
            <w:r w:rsidRPr="00BA4EFE">
              <w:rPr>
                <w:rFonts w:ascii="Calibri" w:eastAsia="Calibri" w:hAnsi="Calibri" w:cs="Calibri"/>
              </w:rPr>
              <w:t>Syslog</w:t>
            </w:r>
            <w:proofErr w:type="spellEnd"/>
          </w:p>
          <w:p w14:paraId="427379A1"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44.</w:t>
            </w:r>
            <w:r w:rsidRPr="00BA4EFE">
              <w:rPr>
                <w:rFonts w:ascii="Calibri" w:eastAsia="Calibri" w:hAnsi="Calibri" w:cs="Calibri"/>
              </w:rPr>
              <w:tab/>
              <w:t xml:space="preserve">Obsługa IEEE 802.1AB Link </w:t>
            </w:r>
            <w:proofErr w:type="spellStart"/>
            <w:r w:rsidRPr="00BA4EFE">
              <w:rPr>
                <w:rFonts w:ascii="Calibri" w:eastAsia="Calibri" w:hAnsi="Calibri" w:cs="Calibri"/>
              </w:rPr>
              <w:t>Layer</w:t>
            </w:r>
            <w:proofErr w:type="spellEnd"/>
            <w:r w:rsidRPr="00BA4EFE">
              <w:rPr>
                <w:rFonts w:ascii="Calibri" w:eastAsia="Calibri" w:hAnsi="Calibri" w:cs="Calibri"/>
              </w:rPr>
              <w:t xml:space="preserve"> Discovery </w:t>
            </w:r>
            <w:proofErr w:type="spellStart"/>
            <w:r w:rsidRPr="00BA4EFE">
              <w:rPr>
                <w:rFonts w:ascii="Calibri" w:eastAsia="Calibri" w:hAnsi="Calibri" w:cs="Calibri"/>
              </w:rPr>
              <w:t>Protocol</w:t>
            </w:r>
            <w:proofErr w:type="spellEnd"/>
            <w:r w:rsidRPr="00BA4EFE">
              <w:rPr>
                <w:rFonts w:ascii="Calibri" w:eastAsia="Calibri" w:hAnsi="Calibri" w:cs="Calibri"/>
              </w:rPr>
              <w:t xml:space="preserve"> (LLDP) oraz LLDP-MED</w:t>
            </w:r>
          </w:p>
          <w:p w14:paraId="630DE788"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45.</w:t>
            </w:r>
            <w:r w:rsidRPr="00BA4EFE">
              <w:rPr>
                <w:rFonts w:ascii="Calibri" w:eastAsia="Calibri" w:hAnsi="Calibri" w:cs="Calibri"/>
              </w:rPr>
              <w:tab/>
              <w:t xml:space="preserve">Obsługa </w:t>
            </w:r>
            <w:proofErr w:type="spellStart"/>
            <w:r w:rsidRPr="00BA4EFE">
              <w:rPr>
                <w:rFonts w:ascii="Calibri" w:eastAsia="Calibri" w:hAnsi="Calibri" w:cs="Calibri"/>
              </w:rPr>
              <w:t>sFlow</w:t>
            </w:r>
            <w:proofErr w:type="spellEnd"/>
          </w:p>
          <w:p w14:paraId="277848A4"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46.</w:t>
            </w:r>
            <w:r w:rsidRPr="00BA4EFE">
              <w:rPr>
                <w:rFonts w:ascii="Calibri" w:eastAsia="Calibri" w:hAnsi="Calibri" w:cs="Calibri"/>
              </w:rPr>
              <w:tab/>
              <w:t>Obsługa NETCONF</w:t>
            </w:r>
          </w:p>
          <w:p w14:paraId="4C877533"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47.</w:t>
            </w:r>
            <w:r w:rsidRPr="00BA4EFE">
              <w:rPr>
                <w:rFonts w:ascii="Calibri" w:eastAsia="Calibri" w:hAnsi="Calibri" w:cs="Calibri"/>
              </w:rPr>
              <w:tab/>
              <w:t xml:space="preserve">Obsługa zarządzania poprzez </w:t>
            </w:r>
            <w:proofErr w:type="spellStart"/>
            <w:r w:rsidRPr="00BA4EFE">
              <w:rPr>
                <w:rFonts w:ascii="Calibri" w:eastAsia="Calibri" w:hAnsi="Calibri" w:cs="Calibri"/>
              </w:rPr>
              <w:t>Puppet</w:t>
            </w:r>
            <w:proofErr w:type="spellEnd"/>
            <w:r w:rsidRPr="00BA4EFE">
              <w:rPr>
                <w:rFonts w:ascii="Calibri" w:eastAsia="Calibri" w:hAnsi="Calibri" w:cs="Calibri"/>
              </w:rPr>
              <w:t xml:space="preserve"> oraz </w:t>
            </w:r>
            <w:proofErr w:type="spellStart"/>
            <w:r w:rsidRPr="00BA4EFE">
              <w:rPr>
                <w:rFonts w:ascii="Calibri" w:eastAsia="Calibri" w:hAnsi="Calibri" w:cs="Calibri"/>
              </w:rPr>
              <w:t>Chef</w:t>
            </w:r>
            <w:proofErr w:type="spellEnd"/>
          </w:p>
          <w:p w14:paraId="03A7F328"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48.</w:t>
            </w:r>
            <w:r w:rsidRPr="00BA4EFE">
              <w:rPr>
                <w:rFonts w:ascii="Calibri" w:eastAsia="Calibri" w:hAnsi="Calibri" w:cs="Calibri"/>
              </w:rPr>
              <w:tab/>
              <w:t xml:space="preserve">Obsługa protokołu </w:t>
            </w:r>
            <w:proofErr w:type="spellStart"/>
            <w:r w:rsidRPr="00BA4EFE">
              <w:rPr>
                <w:rFonts w:ascii="Calibri" w:eastAsia="Calibri" w:hAnsi="Calibri" w:cs="Calibri"/>
              </w:rPr>
              <w:t>OpenFlow</w:t>
            </w:r>
            <w:proofErr w:type="spellEnd"/>
            <w:r w:rsidRPr="00BA4EFE">
              <w:rPr>
                <w:rFonts w:ascii="Calibri" w:eastAsia="Calibri" w:hAnsi="Calibri" w:cs="Calibri"/>
              </w:rPr>
              <w:t xml:space="preserve"> w wersji, co najmniej, 1.3</w:t>
            </w:r>
          </w:p>
          <w:p w14:paraId="5D27FFE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49.</w:t>
            </w:r>
            <w:r w:rsidRPr="00BA4EFE">
              <w:rPr>
                <w:rFonts w:ascii="Calibri" w:eastAsia="Calibri" w:hAnsi="Calibri" w:cs="Calibri"/>
              </w:rPr>
              <w:tab/>
              <w:t xml:space="preserve">Przełącznik musi posiadać mechanizm zdefiniowania i generowania testowych próbek ruchu sieciowego. Musi umożliwiać gromadzenie i podgląd statystyk z ich wykonania, obejmujących takie parametry jak RTT, </w:t>
            </w:r>
            <w:proofErr w:type="spellStart"/>
            <w:r w:rsidRPr="00BA4EFE">
              <w:rPr>
                <w:rFonts w:ascii="Calibri" w:eastAsia="Calibri" w:hAnsi="Calibri" w:cs="Calibri"/>
              </w:rPr>
              <w:t>Packet</w:t>
            </w:r>
            <w:proofErr w:type="spellEnd"/>
            <w:r w:rsidRPr="00BA4EFE">
              <w:rPr>
                <w:rFonts w:ascii="Calibri" w:eastAsia="Calibri" w:hAnsi="Calibri" w:cs="Calibri"/>
              </w:rPr>
              <w:t xml:space="preserve"> </w:t>
            </w:r>
            <w:proofErr w:type="spellStart"/>
            <w:r w:rsidRPr="00BA4EFE">
              <w:rPr>
                <w:rFonts w:ascii="Calibri" w:eastAsia="Calibri" w:hAnsi="Calibri" w:cs="Calibri"/>
              </w:rPr>
              <w:t>Loss</w:t>
            </w:r>
            <w:proofErr w:type="spellEnd"/>
            <w:r w:rsidRPr="00BA4EFE">
              <w:rPr>
                <w:rFonts w:ascii="Calibri" w:eastAsia="Calibri" w:hAnsi="Calibri" w:cs="Calibri"/>
              </w:rPr>
              <w:t xml:space="preserve">, </w:t>
            </w:r>
            <w:proofErr w:type="spellStart"/>
            <w:r w:rsidRPr="00BA4EFE">
              <w:rPr>
                <w:rFonts w:ascii="Calibri" w:eastAsia="Calibri" w:hAnsi="Calibri" w:cs="Calibri"/>
              </w:rPr>
              <w:t>Jitter</w:t>
            </w:r>
            <w:proofErr w:type="spellEnd"/>
          </w:p>
          <w:p w14:paraId="6291078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50.</w:t>
            </w:r>
            <w:r w:rsidRPr="00BA4EFE">
              <w:rPr>
                <w:rFonts w:ascii="Calibri" w:eastAsia="Calibri" w:hAnsi="Calibri" w:cs="Calibri"/>
              </w:rPr>
              <w:tab/>
              <w:t xml:space="preserve">Obsługa Network Time </w:t>
            </w:r>
            <w:proofErr w:type="spellStart"/>
            <w:r w:rsidRPr="00BA4EFE">
              <w:rPr>
                <w:rFonts w:ascii="Calibri" w:eastAsia="Calibri" w:hAnsi="Calibri" w:cs="Calibri"/>
              </w:rPr>
              <w:t>Protocol</w:t>
            </w:r>
            <w:proofErr w:type="spellEnd"/>
            <w:r w:rsidRPr="00BA4EFE">
              <w:rPr>
                <w:rFonts w:ascii="Calibri" w:eastAsia="Calibri" w:hAnsi="Calibri" w:cs="Calibri"/>
              </w:rPr>
              <w:t xml:space="preserve"> (NTP) oraz Simple Network Time </w:t>
            </w:r>
            <w:proofErr w:type="spellStart"/>
            <w:r w:rsidRPr="00BA4EFE">
              <w:rPr>
                <w:rFonts w:ascii="Calibri" w:eastAsia="Calibri" w:hAnsi="Calibri" w:cs="Calibri"/>
              </w:rPr>
              <w:t>Protocol</w:t>
            </w:r>
            <w:proofErr w:type="spellEnd"/>
            <w:r w:rsidRPr="00BA4EFE">
              <w:rPr>
                <w:rFonts w:ascii="Calibri" w:eastAsia="Calibri" w:hAnsi="Calibri" w:cs="Calibri"/>
              </w:rPr>
              <w:t xml:space="preserve"> (SNTP) </w:t>
            </w:r>
          </w:p>
          <w:p w14:paraId="70D99762"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51.</w:t>
            </w:r>
            <w:r w:rsidRPr="00BA4EFE">
              <w:rPr>
                <w:rFonts w:ascii="Calibri" w:eastAsia="Calibri" w:hAnsi="Calibri" w:cs="Calibri"/>
              </w:rPr>
              <w:tab/>
              <w:t>Obsługa OAM (IEEE 802.3ah)</w:t>
            </w:r>
          </w:p>
          <w:p w14:paraId="66917B4B"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52.</w:t>
            </w:r>
            <w:r w:rsidRPr="00BA4EFE">
              <w:rPr>
                <w:rFonts w:ascii="Calibri" w:eastAsia="Calibri" w:hAnsi="Calibri" w:cs="Calibri"/>
              </w:rPr>
              <w:tab/>
              <w:t>Obsługa CFD (IEEE 802.1ag)</w:t>
            </w:r>
          </w:p>
          <w:p w14:paraId="7633CD46"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53.</w:t>
            </w:r>
            <w:r w:rsidRPr="00BA4EFE">
              <w:rPr>
                <w:rFonts w:ascii="Calibri" w:eastAsia="Calibri" w:hAnsi="Calibri" w:cs="Calibri"/>
              </w:rPr>
              <w:tab/>
              <w:t xml:space="preserve">Modularny system operacyjny ze wsparciem dla In Services Software Upgrade (ISSU) i skryptów w języku </w:t>
            </w:r>
            <w:proofErr w:type="spellStart"/>
            <w:r w:rsidRPr="00BA4EFE">
              <w:rPr>
                <w:rFonts w:ascii="Calibri" w:eastAsia="Calibri" w:hAnsi="Calibri" w:cs="Calibri"/>
              </w:rPr>
              <w:t>Python</w:t>
            </w:r>
            <w:proofErr w:type="spellEnd"/>
          </w:p>
          <w:p w14:paraId="3C56FF40"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54.</w:t>
            </w:r>
            <w:r w:rsidRPr="00BA4EFE">
              <w:rPr>
                <w:rFonts w:ascii="Calibri" w:eastAsia="Calibri" w:hAnsi="Calibri" w:cs="Calibri"/>
              </w:rPr>
              <w:tab/>
              <w:t>Przechowywanie wielu wersji oprogramowania na przełączniku (liczba wersji ograniczona jedynie dostępną pamięcią stałą, nie dopuszcza się rozwiązań pozwalających na przechowywanie jedynie dwóch wersji oprogramowania).</w:t>
            </w:r>
          </w:p>
          <w:p w14:paraId="708B07CC"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55.</w:t>
            </w:r>
            <w:r w:rsidRPr="00BA4EFE">
              <w:rPr>
                <w:rFonts w:ascii="Calibri" w:eastAsia="Calibri" w:hAnsi="Calibri" w:cs="Calibri"/>
              </w:rPr>
              <w:tab/>
              <w:t>Przechowywanie wielu plików konfiguracyjnych na przełączniku (liczba wersji ograniczona jedynie dostępną pamięcią stałą, nie dopuszcza się rozwiązań pozwalających na przechowywanie jedynie dwóch konfiguracji).</w:t>
            </w:r>
          </w:p>
          <w:p w14:paraId="20B71D3D"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56.</w:t>
            </w:r>
            <w:r w:rsidRPr="00BA4EFE">
              <w:rPr>
                <w:rFonts w:ascii="Calibri" w:eastAsia="Calibri" w:hAnsi="Calibri" w:cs="Calibri"/>
              </w:rPr>
              <w:tab/>
              <w:t>Funkcja wgrywania i zgrywania pliku konfiguracyjnego w postaci tekstowej do stacji roboczej. Plik konfiguracyjny urządzenia powinien być możliwy do edycji w trybie off-</w:t>
            </w:r>
            <w:proofErr w:type="spellStart"/>
            <w:r w:rsidRPr="00BA4EFE">
              <w:rPr>
                <w:rFonts w:ascii="Calibri" w:eastAsia="Calibri" w:hAnsi="Calibri" w:cs="Calibri"/>
              </w:rPr>
              <w:t>line</w:t>
            </w:r>
            <w:proofErr w:type="spellEnd"/>
            <w:r w:rsidRPr="00BA4EFE">
              <w:rPr>
                <w:rFonts w:ascii="Calibri" w:eastAsia="Calibri" w:hAnsi="Calibri" w:cs="Calibri"/>
              </w:rPr>
              <w:t>, tzn. konieczna jest możliwość przeglądania i zmian konfiguracji w pliku tekstowym na dowolnym urządzeniu PC. Po zapisaniu konfiguracji w pamięci nieulotnej musi być możliwe uruchomienie urządzenia z nową konfiguracją. Zmiany aktywnej konfiguracji muszą być widoczne natychmiast - nie dopuszcza się częściowych restartów urządzenia po dokonaniu zmian.</w:t>
            </w:r>
          </w:p>
          <w:p w14:paraId="2BE97804"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57.</w:t>
            </w:r>
            <w:r w:rsidRPr="00BA4EFE">
              <w:rPr>
                <w:rFonts w:ascii="Calibri" w:eastAsia="Calibri" w:hAnsi="Calibri" w:cs="Calibri"/>
              </w:rPr>
              <w:tab/>
              <w:t>Wysokość w szafie 19” – 1U o głębokości maksymalnie 46 cm.</w:t>
            </w:r>
          </w:p>
          <w:p w14:paraId="36ADF68A"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58.</w:t>
            </w:r>
            <w:r w:rsidRPr="00BA4EFE">
              <w:rPr>
                <w:rFonts w:ascii="Calibri" w:eastAsia="Calibri" w:hAnsi="Calibri" w:cs="Calibri"/>
              </w:rPr>
              <w:tab/>
              <w:t>Maksymalny pobór mocy nie większy niż 500W.</w:t>
            </w:r>
          </w:p>
          <w:p w14:paraId="4AD7D1BE"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59.</w:t>
            </w:r>
            <w:r w:rsidRPr="00BA4EFE">
              <w:rPr>
                <w:rFonts w:ascii="Calibri" w:eastAsia="Calibri" w:hAnsi="Calibri" w:cs="Calibri"/>
              </w:rPr>
              <w:tab/>
              <w:t>Minimalny zakres temperatur pracy od 0°C do 45°C.</w:t>
            </w:r>
          </w:p>
          <w:p w14:paraId="5496360C"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60.</w:t>
            </w:r>
            <w:r w:rsidRPr="00BA4EFE">
              <w:rPr>
                <w:rFonts w:ascii="Calibri" w:eastAsia="Calibri" w:hAnsi="Calibri" w:cs="Calibri"/>
              </w:rPr>
              <w:tab/>
              <w:t xml:space="preserve">Wszystkie dostępne na przełączniku funkcje (tak wyspecyfikowane jak i nie wyspecyfikowane) muszą być dostępne przez cały okres jego użytkowania (permanentne), nie dopuszcza się licencji czasowych i subskrypcji.  </w:t>
            </w:r>
          </w:p>
          <w:p w14:paraId="21A443E7"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61.</w:t>
            </w:r>
            <w:r w:rsidRPr="00BA4EFE">
              <w:rPr>
                <w:rFonts w:ascii="Calibri" w:eastAsia="Calibri" w:hAnsi="Calibri" w:cs="Calibri"/>
              </w:rPr>
              <w:tab/>
              <w:t xml:space="preserve">Producent sprzętu musi być sklasyfikowany co najmniej 5 ostatnich (w tym bieżącym) w raportach Gartnera „Magic </w:t>
            </w:r>
            <w:proofErr w:type="spellStart"/>
            <w:r w:rsidRPr="00BA4EFE">
              <w:rPr>
                <w:rFonts w:ascii="Calibri" w:eastAsia="Calibri" w:hAnsi="Calibri" w:cs="Calibri"/>
              </w:rPr>
              <w:t>Quadrant</w:t>
            </w:r>
            <w:proofErr w:type="spellEnd"/>
            <w:r w:rsidRPr="00BA4EFE">
              <w:rPr>
                <w:rFonts w:ascii="Calibri" w:eastAsia="Calibri" w:hAnsi="Calibri" w:cs="Calibri"/>
              </w:rPr>
              <w:t xml:space="preserve"> for the </w:t>
            </w:r>
            <w:proofErr w:type="spellStart"/>
            <w:r w:rsidRPr="00BA4EFE">
              <w:rPr>
                <w:rFonts w:ascii="Calibri" w:eastAsia="Calibri" w:hAnsi="Calibri" w:cs="Calibri"/>
              </w:rPr>
              <w:t>Wired</w:t>
            </w:r>
            <w:proofErr w:type="spellEnd"/>
            <w:r w:rsidRPr="00BA4EFE">
              <w:rPr>
                <w:rFonts w:ascii="Calibri" w:eastAsia="Calibri" w:hAnsi="Calibri" w:cs="Calibri"/>
              </w:rPr>
              <w:t xml:space="preserve"> and Wireless LAN Access </w:t>
            </w:r>
            <w:proofErr w:type="spellStart"/>
            <w:r w:rsidRPr="00BA4EFE">
              <w:rPr>
                <w:rFonts w:ascii="Calibri" w:eastAsia="Calibri" w:hAnsi="Calibri" w:cs="Calibri"/>
              </w:rPr>
              <w:t>Infrastructure</w:t>
            </w:r>
            <w:proofErr w:type="spellEnd"/>
            <w:r w:rsidRPr="00BA4EFE">
              <w:rPr>
                <w:rFonts w:ascii="Calibri" w:eastAsia="Calibri" w:hAnsi="Calibri" w:cs="Calibri"/>
              </w:rPr>
              <w:t>” lub równoważnym i znajdować się w kwadracie liderów (</w:t>
            </w:r>
            <w:proofErr w:type="spellStart"/>
            <w:r w:rsidRPr="00BA4EFE">
              <w:rPr>
                <w:rFonts w:ascii="Calibri" w:eastAsia="Calibri" w:hAnsi="Calibri" w:cs="Calibri"/>
              </w:rPr>
              <w:t>Leaders</w:t>
            </w:r>
            <w:proofErr w:type="spellEnd"/>
            <w:r w:rsidRPr="00BA4EFE">
              <w:rPr>
                <w:rFonts w:ascii="Calibri" w:eastAsia="Calibri" w:hAnsi="Calibri" w:cs="Calibri"/>
              </w:rPr>
              <w:t xml:space="preserve">). Za ranking równoważny Zamawiający uzna ranking klasyfikujący rozwiązania klasy </w:t>
            </w:r>
            <w:proofErr w:type="spellStart"/>
            <w:r w:rsidRPr="00BA4EFE">
              <w:rPr>
                <w:rFonts w:ascii="Calibri" w:eastAsia="Calibri" w:hAnsi="Calibri" w:cs="Calibri"/>
              </w:rPr>
              <w:t>enterprise</w:t>
            </w:r>
            <w:proofErr w:type="spellEnd"/>
            <w:r w:rsidRPr="00BA4EFE">
              <w:rPr>
                <w:rFonts w:ascii="Calibri" w:eastAsia="Calibri" w:hAnsi="Calibri" w:cs="Calibri"/>
              </w:rPr>
              <w:t xml:space="preserve"> przewodowych i bezprzewodowych sieci LAN, prowadzony i publikowany przez podmiot niezależny od producentów tych rozwiązań. Zamawiający wymaga, aby ranking taki był aktualizowany w okresach nie dłuższych niż 1 rok i publikowany był od co najmniej 10 lat. Podstawą do sporządzenia raportów muszą być badania polegające na sprawdzeniu jakości oferowanych usług i rozwiązań. Ocena jest prowadzona według kryteriów dotyczących kompletności wizji oferowanych usług, rozwiązań oraz prognoz na przyszłość w tym segmencie rynku oraz zdolności ich realizacji do wdrożenia, są to możliwości finansowe, biznesowe i organizacyjne. Wynik oceny wyznacza miejsce w rankingu, w którym znajduje się konkretny dostawca i jego rozwiązanie. Ranking musi uwzględniać co najmniej 4 kategorie, każda z nich ma określać jaką rolę na rynku spełnia dane rozwiązanie/dostawca. Liderzy – najwyższa kategoria, gdzie znajdują się liderzy/producenci danego rozwiązania. Kandydaci – pretendenci pozostający bardzo wysoko w rankingu ze względu na swoje działania i potencjał do dominacji na rynku, w którym działa. Wizjonerzy - firmy rozwiązania posiadający wizję możliwości rynkowych, jednak poprzez realizowane działania nie są oni skuteczni na rynku. Niszowi gracze – rozwiązania skupiające się na niewielkiej części rynku lub nie mających możliwości innowacyjnych do osiągnięcia większych sukcesów rynkowych. Ranking równoważny nie może być wystawiony przez Wykonawcę lub podmiot zależny od Wykonawcy.</w:t>
            </w:r>
          </w:p>
          <w:p w14:paraId="35CDAAB8" w14:textId="77777777" w:rsidR="00D84918" w:rsidRPr="00BA4EFE" w:rsidRDefault="006C24B7">
            <w:pPr>
              <w:tabs>
                <w:tab w:val="left" w:pos="284"/>
              </w:tabs>
              <w:spacing w:before="40" w:after="40" w:line="249" w:lineRule="auto"/>
              <w:jc w:val="both"/>
              <w:rPr>
                <w:rFonts w:ascii="Calibri" w:hAnsi="Calibri" w:cs="Calibri"/>
              </w:rPr>
            </w:pPr>
            <w:r w:rsidRPr="00BA4EFE">
              <w:rPr>
                <w:rFonts w:ascii="Calibri" w:eastAsia="Calibri" w:hAnsi="Calibri" w:cs="Calibri"/>
              </w:rPr>
              <w:t>62.</w:t>
            </w:r>
            <w:r w:rsidRPr="00BA4EFE">
              <w:rPr>
                <w:rFonts w:ascii="Calibri" w:eastAsia="Calibri" w:hAnsi="Calibri" w:cs="Calibri"/>
              </w:rPr>
              <w:tab/>
              <w:t>Minimum 3 letnia gwarancja (serwis) producenta obejmująca wszystkie elementy przełącznika (również zasilacze i wentylatory) zapewniająca dostawę sprawnego sprzętu na wymianę na maksymalnie następny dzień roboczy. Gwarancja musi zapewniać również dostęp do poprawek oprogramowania urządzenia oraz wsparcia technicznego z czasem reakcji nie dłuższym niż 2 godziny od momentu zgłoszenia problemu z oprogramowaniem. Wymagana jest dostępność usługi w trybie 8x5 w godzinach od 8:00 do 17:00. Serwis musi być świadczony bezpośrednio przez producenta sprzętu. Cała komunikacja odbywać się musi bezpośrednio pomiędzy Zamawiającym i producentem sprzętu.</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1B185B" w14:textId="0756E463" w:rsidR="00D84918" w:rsidRPr="00BA4EFE" w:rsidRDefault="00D84918">
            <w:pPr>
              <w:spacing w:before="40" w:after="40" w:line="249" w:lineRule="auto"/>
              <w:jc w:val="center"/>
              <w:rPr>
                <w:rFonts w:ascii="Calibri" w:hAnsi="Calibri" w:cs="Calibri"/>
              </w:rPr>
            </w:pPr>
          </w:p>
        </w:tc>
      </w:tr>
      <w:tr w:rsidR="00D84918" w:rsidRPr="00BA4EFE" w14:paraId="3865723E" w14:textId="77777777">
        <w:trPr>
          <w:trHeight w:val="276"/>
        </w:trPr>
        <w:tc>
          <w:tcPr>
            <w:tcW w:w="7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C3D23DB" w14:textId="77777777" w:rsidR="00D84918" w:rsidRPr="00BA4EFE" w:rsidRDefault="00D84918">
            <w:pPr>
              <w:numPr>
                <w:ilvl w:val="0"/>
                <w:numId w:val="26"/>
              </w:numPr>
              <w:spacing w:before="40" w:after="40" w:line="249" w:lineRule="auto"/>
              <w:jc w:val="center"/>
              <w:rPr>
                <w:rFonts w:ascii="Calibri" w:eastAsia="Calibri" w:hAnsi="Calibri" w:cs="Calibri"/>
              </w:rPr>
            </w:pP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958098" w14:textId="77777777" w:rsidR="00D84918" w:rsidRPr="00BA4EFE" w:rsidRDefault="006C24B7">
            <w:pPr>
              <w:spacing w:before="40" w:after="40" w:line="249" w:lineRule="auto"/>
              <w:jc w:val="center"/>
              <w:rPr>
                <w:rFonts w:ascii="Calibri" w:hAnsi="Calibri" w:cs="Calibri"/>
                <w:b/>
                <w:bCs/>
                <w:lang w:eastAsia="en-US"/>
              </w:rPr>
            </w:pPr>
            <w:r w:rsidRPr="00BA4EFE">
              <w:rPr>
                <w:rFonts w:ascii="Calibri" w:hAnsi="Calibri" w:cs="Calibri"/>
                <w:b/>
                <w:bCs/>
                <w:lang w:eastAsia="en-US"/>
              </w:rPr>
              <w:t>Wym</w:t>
            </w:r>
            <w:r w:rsidR="005537B6" w:rsidRPr="00BA4EFE">
              <w:rPr>
                <w:rFonts w:ascii="Calibri" w:hAnsi="Calibri" w:cs="Calibri"/>
                <w:b/>
                <w:bCs/>
                <w:lang w:eastAsia="en-US"/>
              </w:rPr>
              <w:t>a</w:t>
            </w:r>
            <w:r w:rsidRPr="00BA4EFE">
              <w:rPr>
                <w:rFonts w:ascii="Calibri" w:hAnsi="Calibri" w:cs="Calibri"/>
                <w:b/>
                <w:bCs/>
                <w:lang w:eastAsia="en-US"/>
              </w:rPr>
              <w:t>gania dodatkowe</w:t>
            </w:r>
          </w:p>
        </w:tc>
        <w:tc>
          <w:tcPr>
            <w:tcW w:w="90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7320C3" w14:textId="77777777" w:rsidR="00D84918" w:rsidRPr="00BA4EFE" w:rsidRDefault="006C24B7">
            <w:pPr>
              <w:tabs>
                <w:tab w:val="left" w:pos="284"/>
              </w:tabs>
              <w:spacing w:before="40" w:after="40" w:line="249" w:lineRule="auto"/>
              <w:jc w:val="both"/>
              <w:rPr>
                <w:rFonts w:ascii="Calibri" w:eastAsia="Calibri" w:hAnsi="Calibri" w:cs="Calibri"/>
              </w:rPr>
            </w:pPr>
            <w:r w:rsidRPr="00BA4EFE">
              <w:rPr>
                <w:rFonts w:ascii="Calibri" w:eastAsia="Calibri" w:hAnsi="Calibri" w:cs="Calibri"/>
              </w:rPr>
              <w:t xml:space="preserve">63. Wszystkie zaoferowane przełączniki muszą tworzyć spójny ekosystem z urządzeniami posiadanymi przez Zamawiającego (HPE 5710, Aruba </w:t>
            </w:r>
            <w:proofErr w:type="spellStart"/>
            <w:r w:rsidRPr="00BA4EFE">
              <w:rPr>
                <w:rFonts w:ascii="Calibri" w:eastAsia="Calibri" w:hAnsi="Calibri" w:cs="Calibri"/>
              </w:rPr>
              <w:t>ClearPass</w:t>
            </w:r>
            <w:proofErr w:type="spellEnd"/>
            <w:r w:rsidRPr="00BA4EFE">
              <w:rPr>
                <w:rFonts w:ascii="Calibri" w:eastAsia="Calibri" w:hAnsi="Calibri" w:cs="Calibri"/>
              </w:rPr>
              <w:t>). W szczególności muszą posiadać wspólny, autoryzowany przez ich producentów punkt serwisowy realizujący kompleksową pomoc techniczną dla całego rozwiązania.</w:t>
            </w:r>
          </w:p>
          <w:p w14:paraId="65BC8EA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64. Sprzęt musi pochodzić z autoryzowanego przez jej producenta kanału dystrybucji w UE i nie może być obciążony uprzednio nabytymi prawami podmiotów trzecich (</w:t>
            </w:r>
            <w:proofErr w:type="spellStart"/>
            <w:r w:rsidRPr="00BA4EFE">
              <w:rPr>
                <w:rFonts w:ascii="Calibri" w:eastAsia="Calibri" w:hAnsi="Calibri" w:cs="Calibri"/>
              </w:rPr>
              <w:t>subdystrybucja</w:t>
            </w:r>
            <w:proofErr w:type="spellEnd"/>
            <w:r w:rsidRPr="00BA4EFE">
              <w:rPr>
                <w:rFonts w:ascii="Calibri" w:eastAsia="Calibri" w:hAnsi="Calibri" w:cs="Calibri"/>
              </w:rPr>
              <w:t>, niezależni brokerzy) oraz musi być przeznaczony do sprzedaży i serwisu na rynku polskim.</w:t>
            </w:r>
          </w:p>
          <w:p w14:paraId="0DB8ED18"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65. Zamawiający zastrzega sobie prawo do sprawdzenia legalności dostawy bezpośrednio u polskiego przedstawiciela producenta w szczególności ważności i zakresu uprawnień licencyjnych oraz gwarancyjnych.</w:t>
            </w:r>
          </w:p>
          <w:p w14:paraId="0A6C581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66. Wszystkie urządzenia muszą być fabrycznie nowe. Przed dostawą sprzęt musi być zarejestrowany przez producenta, bezpośrednio na Zamawiającego jako jedynego użytkownika po opuszczeniu fabryki. Jeśli producent nie prowadzi rejestracji sprzętu, to wymaga się deklaracji producenta, iż sprzęt jest fabrycznie nowy.</w:t>
            </w:r>
          </w:p>
          <w:p w14:paraId="797BF77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67. Zamawiający może zażądać przed dostawą dokumentu zawierającego listę numerów seryjnych dostarczanego sprzętu w celu weryfikacji spełnienia warunków gwarancyjnych. Zamawiający sprawdzi spełnienie powyższych warunków w polskim biurze producenta na podstawie numeru seryjnego urządzenia – w przypadku niezgodności deklaracji Wykonawcy z opinią producenta - Zamawiający odmówi odbioru przedmiotu zamówienia, jako niezgodnego ze specyfikacją istotnych warunków zamówienia.</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D18845" w14:textId="77777777" w:rsidR="00D84918" w:rsidRPr="00BA4EFE" w:rsidRDefault="00D84918">
            <w:pPr>
              <w:spacing w:before="40" w:after="40" w:line="249" w:lineRule="auto"/>
              <w:jc w:val="center"/>
              <w:rPr>
                <w:rFonts w:ascii="Calibri" w:hAnsi="Calibri" w:cs="Calibri"/>
              </w:rPr>
            </w:pPr>
          </w:p>
        </w:tc>
      </w:tr>
      <w:tr w:rsidR="00D84918" w:rsidRPr="00BA4EFE" w14:paraId="17460811" w14:textId="77777777">
        <w:trPr>
          <w:trHeight w:val="276"/>
        </w:trPr>
        <w:tc>
          <w:tcPr>
            <w:tcW w:w="7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6DC90B0" w14:textId="77777777" w:rsidR="00D84918" w:rsidRPr="00BA4EFE" w:rsidRDefault="00D84918">
            <w:pPr>
              <w:numPr>
                <w:ilvl w:val="0"/>
                <w:numId w:val="26"/>
              </w:numPr>
              <w:spacing w:before="40" w:after="40" w:line="249" w:lineRule="auto"/>
              <w:jc w:val="center"/>
              <w:rPr>
                <w:rFonts w:ascii="Calibri" w:eastAsia="Calibri" w:hAnsi="Calibri" w:cs="Calibri"/>
              </w:rPr>
            </w:pP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A77372" w14:textId="77777777" w:rsidR="00D84918" w:rsidRPr="00BA4EFE" w:rsidRDefault="006C24B7">
            <w:pPr>
              <w:spacing w:before="40" w:after="40" w:line="249" w:lineRule="auto"/>
              <w:jc w:val="center"/>
              <w:rPr>
                <w:rFonts w:ascii="Calibri" w:hAnsi="Calibri" w:cs="Calibri"/>
                <w:b/>
                <w:bCs/>
                <w:lang w:eastAsia="en-US"/>
              </w:rPr>
            </w:pPr>
            <w:r w:rsidRPr="00BA4EFE">
              <w:rPr>
                <w:rFonts w:ascii="Calibri" w:hAnsi="Calibri" w:cs="Calibri"/>
                <w:b/>
                <w:bCs/>
                <w:lang w:eastAsia="en-US"/>
              </w:rPr>
              <w:t>Moduły połączeniowe okablowanie</w:t>
            </w:r>
          </w:p>
        </w:tc>
        <w:tc>
          <w:tcPr>
            <w:tcW w:w="90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04CF82" w14:textId="77777777" w:rsidR="00D84918" w:rsidRPr="00BA4EFE" w:rsidRDefault="006C24B7">
            <w:pPr>
              <w:spacing w:before="40" w:after="40" w:line="249" w:lineRule="auto"/>
              <w:jc w:val="both"/>
              <w:rPr>
                <w:rFonts w:ascii="Calibri" w:hAnsi="Calibri" w:cs="Calibri"/>
              </w:rPr>
            </w:pPr>
            <w:r w:rsidRPr="00BA4EFE">
              <w:rPr>
                <w:rFonts w:ascii="Calibri" w:eastAsia="Calibri" w:hAnsi="Calibri" w:cs="Calibri"/>
              </w:rPr>
              <w:t xml:space="preserve">Wszystkie porty przełącznika należy wyposażyć w moduły połączeniowe SFP+ 10Gbs (24 szt.) oraz dostarczyć </w:t>
            </w:r>
            <w:proofErr w:type="spellStart"/>
            <w:r w:rsidRPr="00BA4EFE">
              <w:rPr>
                <w:rFonts w:ascii="Calibri" w:eastAsia="Calibri" w:hAnsi="Calibri" w:cs="Calibri"/>
              </w:rPr>
              <w:t>patchcordy</w:t>
            </w:r>
            <w:proofErr w:type="spellEnd"/>
            <w:r w:rsidRPr="00BA4EFE">
              <w:rPr>
                <w:rFonts w:ascii="Calibri" w:eastAsia="Calibri" w:hAnsi="Calibri" w:cs="Calibri"/>
              </w:rPr>
              <w:t xml:space="preserve"> światłowodowe (24 szt.).</w:t>
            </w:r>
            <w:r w:rsidR="00220EEB" w:rsidRPr="00BA4EFE">
              <w:rPr>
                <w:rFonts w:ascii="Calibri" w:eastAsia="Calibri" w:hAnsi="Calibri" w:cs="Calibri"/>
              </w:rPr>
              <w:t xml:space="preserve"> Zamawiający dopuszcza możliwość zastosowania zamienników wkładek optycznych z gwarancją nie krótszą niż 3 lata.</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9961B5" w14:textId="2B8466E2" w:rsidR="00D84918" w:rsidRPr="00BA4EFE" w:rsidRDefault="00D84918">
            <w:pPr>
              <w:spacing w:before="40" w:after="40" w:line="249" w:lineRule="auto"/>
              <w:jc w:val="center"/>
              <w:rPr>
                <w:rFonts w:ascii="Calibri" w:hAnsi="Calibri" w:cs="Calibri"/>
              </w:rPr>
            </w:pPr>
          </w:p>
        </w:tc>
      </w:tr>
      <w:tr w:rsidR="00D84918" w:rsidRPr="00BA4EFE" w14:paraId="3BF48B2C" w14:textId="77777777">
        <w:trPr>
          <w:trHeight w:val="276"/>
        </w:trPr>
        <w:tc>
          <w:tcPr>
            <w:tcW w:w="7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4B02733" w14:textId="77777777" w:rsidR="00D84918" w:rsidRPr="00BA4EFE" w:rsidRDefault="00D84918">
            <w:pPr>
              <w:numPr>
                <w:ilvl w:val="0"/>
                <w:numId w:val="26"/>
              </w:numPr>
              <w:spacing w:before="40" w:after="40" w:line="249" w:lineRule="auto"/>
              <w:jc w:val="center"/>
              <w:rPr>
                <w:rFonts w:ascii="Calibri" w:eastAsia="Calibri" w:hAnsi="Calibri" w:cs="Calibri"/>
              </w:rPr>
            </w:pP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DCCF9F"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bCs/>
              </w:rPr>
              <w:t>Zakres prac</w:t>
            </w:r>
          </w:p>
        </w:tc>
        <w:tc>
          <w:tcPr>
            <w:tcW w:w="90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15BAD6"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Montaż w szafie </w:t>
            </w:r>
            <w:proofErr w:type="spellStart"/>
            <w:r w:rsidRPr="00BA4EFE">
              <w:rPr>
                <w:rFonts w:ascii="Calibri" w:eastAsia="Calibri" w:hAnsi="Calibri" w:cs="Calibri"/>
              </w:rPr>
              <w:t>rack</w:t>
            </w:r>
            <w:proofErr w:type="spellEnd"/>
            <w:r w:rsidRPr="00BA4EFE">
              <w:rPr>
                <w:rFonts w:ascii="Calibri" w:eastAsia="Calibri" w:hAnsi="Calibri" w:cs="Calibri"/>
              </w:rPr>
              <w:t xml:space="preserve"> wskazanej przez Zamawiającego.</w:t>
            </w:r>
          </w:p>
          <w:p w14:paraId="4AAD86C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Podłączenie do zasilania.</w:t>
            </w:r>
          </w:p>
          <w:p w14:paraId="7E191EE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Upgrade </w:t>
            </w:r>
            <w:proofErr w:type="spellStart"/>
            <w:r w:rsidRPr="00BA4EFE">
              <w:rPr>
                <w:rFonts w:ascii="Calibri" w:eastAsia="Calibri" w:hAnsi="Calibri" w:cs="Calibri"/>
              </w:rPr>
              <w:t>firmware</w:t>
            </w:r>
            <w:proofErr w:type="spellEnd"/>
            <w:r w:rsidRPr="00BA4EFE">
              <w:rPr>
                <w:rFonts w:ascii="Calibri" w:eastAsia="Calibri" w:hAnsi="Calibri" w:cs="Calibri"/>
              </w:rPr>
              <w:t xml:space="preserve"> przełącznika – jeżeli wymagane.</w:t>
            </w:r>
          </w:p>
          <w:p w14:paraId="24C3086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Konfiguracja dostarczonego </w:t>
            </w:r>
            <w:proofErr w:type="spellStart"/>
            <w:r w:rsidRPr="00BA4EFE">
              <w:rPr>
                <w:rFonts w:ascii="Calibri" w:eastAsia="Calibri" w:hAnsi="Calibri" w:cs="Calibri"/>
              </w:rPr>
              <w:t>switcha</w:t>
            </w:r>
            <w:proofErr w:type="spellEnd"/>
            <w:r w:rsidRPr="00BA4EFE">
              <w:rPr>
                <w:rFonts w:ascii="Calibri" w:eastAsia="Calibri" w:hAnsi="Calibri" w:cs="Calibri"/>
              </w:rPr>
              <w:t xml:space="preserve"> do pracy w stosie z istniejącym przełącznikiem agregacyjnym zgodnie z wymaganiami Zamawiającego.</w:t>
            </w:r>
          </w:p>
          <w:p w14:paraId="6926A073"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Integracja z posiadanymi przez </w:t>
            </w:r>
            <w:proofErr w:type="spellStart"/>
            <w:r w:rsidRPr="00BA4EFE">
              <w:rPr>
                <w:rFonts w:ascii="Calibri" w:eastAsia="Calibri" w:hAnsi="Calibri" w:cs="Calibri"/>
              </w:rPr>
              <w:t>Zamawiajacego</w:t>
            </w:r>
            <w:proofErr w:type="spellEnd"/>
            <w:r w:rsidRPr="00BA4EFE">
              <w:rPr>
                <w:rFonts w:ascii="Calibri" w:eastAsia="Calibri" w:hAnsi="Calibri" w:cs="Calibri"/>
              </w:rPr>
              <w:t xml:space="preserve"> systemami </w:t>
            </w:r>
            <w:proofErr w:type="spellStart"/>
            <w:r w:rsidRPr="00BA4EFE">
              <w:rPr>
                <w:rFonts w:ascii="Calibri" w:eastAsia="Calibri" w:hAnsi="Calibri" w:cs="Calibri"/>
              </w:rPr>
              <w:t>Clearpass</w:t>
            </w:r>
            <w:proofErr w:type="spellEnd"/>
            <w:r w:rsidRPr="00BA4EFE">
              <w:rPr>
                <w:rFonts w:ascii="Calibri" w:eastAsia="Calibri" w:hAnsi="Calibri" w:cs="Calibri"/>
              </w:rPr>
              <w:t xml:space="preserve">, </w:t>
            </w:r>
            <w:proofErr w:type="spellStart"/>
            <w:r w:rsidRPr="00BA4EFE">
              <w:rPr>
                <w:rFonts w:ascii="Calibri" w:eastAsia="Calibri" w:hAnsi="Calibri" w:cs="Calibri"/>
              </w:rPr>
              <w:t>Zabbix</w:t>
            </w:r>
            <w:proofErr w:type="spellEnd"/>
            <w:r w:rsidRPr="00BA4EFE">
              <w:rPr>
                <w:rFonts w:ascii="Calibri" w:eastAsia="Calibri" w:hAnsi="Calibri" w:cs="Calibri"/>
              </w:rPr>
              <w:t>.</w:t>
            </w:r>
          </w:p>
          <w:p w14:paraId="09E642B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Rozłączenie połączeń z istniejącego przełącznika na oba przełączniki w stosie w celu zapewnienia redundancji połączeń do istniejących systemów.</w:t>
            </w:r>
          </w:p>
          <w:p w14:paraId="619AC970" w14:textId="77777777" w:rsidR="00D84918" w:rsidRPr="00BA4EFE" w:rsidRDefault="006C24B7">
            <w:pPr>
              <w:spacing w:before="40" w:after="40" w:line="249" w:lineRule="auto"/>
              <w:jc w:val="both"/>
              <w:rPr>
                <w:rFonts w:ascii="Calibri" w:hAnsi="Calibri" w:cs="Calibri"/>
              </w:rPr>
            </w:pPr>
            <w:r w:rsidRPr="00BA4EFE">
              <w:rPr>
                <w:rFonts w:ascii="Calibri" w:eastAsia="Calibri" w:hAnsi="Calibri" w:cs="Calibri"/>
              </w:rPr>
              <w:t>Weryfikacja i optymalizacja konfiguracji sieci.</w:t>
            </w:r>
          </w:p>
        </w:tc>
        <w:tc>
          <w:tcPr>
            <w:tcW w:w="23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2EAECC" w14:textId="116BB96E" w:rsidR="00D84918" w:rsidRPr="00BA4EFE" w:rsidRDefault="00D84918">
            <w:pPr>
              <w:spacing w:before="40" w:after="40" w:line="249" w:lineRule="auto"/>
              <w:jc w:val="center"/>
              <w:rPr>
                <w:rFonts w:ascii="Calibri" w:hAnsi="Calibri" w:cs="Calibri"/>
              </w:rPr>
            </w:pPr>
          </w:p>
        </w:tc>
      </w:tr>
    </w:tbl>
    <w:p w14:paraId="2F8BE044" w14:textId="77777777" w:rsidR="004E3A01" w:rsidRPr="00BA4EFE" w:rsidRDefault="004E3A01">
      <w:pPr>
        <w:rPr>
          <w:rFonts w:ascii="Calibri" w:hAnsi="Calibri" w:cs="Calibri"/>
        </w:rPr>
      </w:pPr>
    </w:p>
    <w:p w14:paraId="24275CE8" w14:textId="77777777" w:rsidR="00D84918" w:rsidRPr="00BA4EFE" w:rsidRDefault="004E3A01" w:rsidP="004E3A01">
      <w:pPr>
        <w:suppressAutoHyphens w:val="0"/>
        <w:rPr>
          <w:rFonts w:ascii="Calibri" w:hAnsi="Calibri" w:cs="Calibri"/>
        </w:rPr>
      </w:pPr>
      <w:r w:rsidRPr="00BA4EFE">
        <w:rPr>
          <w:rFonts w:ascii="Calibri" w:hAnsi="Calibri" w:cs="Calibri"/>
        </w:rPr>
        <w:br w:type="page"/>
      </w:r>
    </w:p>
    <w:p w14:paraId="1523FFB5" w14:textId="77777777" w:rsidR="00D84918" w:rsidRPr="00BA4EFE" w:rsidRDefault="006C24B7">
      <w:pPr>
        <w:pStyle w:val="Nagwek1"/>
        <w:rPr>
          <w:rFonts w:ascii="Calibri" w:hAnsi="Calibri" w:cs="Calibri"/>
          <w:sz w:val="24"/>
          <w:szCs w:val="24"/>
        </w:rPr>
      </w:pPr>
      <w:r w:rsidRPr="00BA4EFE">
        <w:rPr>
          <w:rFonts w:ascii="Calibri" w:hAnsi="Calibri" w:cs="Calibri"/>
          <w:sz w:val="24"/>
          <w:szCs w:val="24"/>
        </w:rPr>
        <w:t>Zakup nowych licencji oprogramowania do wirtualizacji środowiska serwerowego.</w:t>
      </w:r>
    </w:p>
    <w:p w14:paraId="21158AE9" w14:textId="77777777" w:rsidR="00D84918" w:rsidRPr="00BA4EFE" w:rsidRDefault="00D84918">
      <w:pPr>
        <w:rPr>
          <w:rFonts w:ascii="Calibri" w:hAnsi="Calibri" w:cs="Calibri"/>
          <w:b/>
          <w:bCs/>
        </w:rPr>
      </w:pPr>
    </w:p>
    <w:p w14:paraId="527EE369" w14:textId="77777777" w:rsidR="00D84918" w:rsidRPr="00BA4EFE" w:rsidRDefault="006C24B7">
      <w:pPr>
        <w:pStyle w:val="Nagwek2"/>
        <w:numPr>
          <w:ilvl w:val="0"/>
          <w:numId w:val="27"/>
        </w:numPr>
        <w:rPr>
          <w:rFonts w:ascii="Calibri" w:hAnsi="Calibri" w:cs="Calibri"/>
          <w:sz w:val="24"/>
          <w:szCs w:val="24"/>
        </w:rPr>
      </w:pPr>
      <w:r w:rsidRPr="00BA4EFE">
        <w:rPr>
          <w:rFonts w:ascii="Calibri" w:hAnsi="Calibri" w:cs="Calibri"/>
          <w:sz w:val="24"/>
          <w:szCs w:val="24"/>
        </w:rPr>
        <w:t>Zakup nowych licencji oprogramowania do wirtualizacji środowiska serwerowego.</w:t>
      </w:r>
    </w:p>
    <w:tbl>
      <w:tblPr>
        <w:tblW w:w="5000" w:type="pct"/>
        <w:tblCellMar>
          <w:left w:w="10" w:type="dxa"/>
          <w:right w:w="10" w:type="dxa"/>
        </w:tblCellMar>
        <w:tblLook w:val="0000" w:firstRow="0" w:lastRow="0" w:firstColumn="0" w:lastColumn="0" w:noHBand="0" w:noVBand="0"/>
      </w:tblPr>
      <w:tblGrid>
        <w:gridCol w:w="895"/>
        <w:gridCol w:w="2040"/>
        <w:gridCol w:w="8551"/>
        <w:gridCol w:w="2656"/>
      </w:tblGrid>
      <w:tr w:rsidR="00D84918" w:rsidRPr="00BA4EFE" w14:paraId="5BF6A7BB"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E71A05"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DE1AB8"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57B3C3B5"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 konfiguracji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67DFCE"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958406" w14:textId="0875D05C"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282B74DD"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08D8AB3" w14:textId="77777777" w:rsidR="00D84918" w:rsidRPr="00BA4EFE" w:rsidRDefault="00D84918">
            <w:pPr>
              <w:numPr>
                <w:ilvl w:val="0"/>
                <w:numId w:val="28"/>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0EBFBA"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Licencjonowanie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DE4671"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Wykonawca jest zobowiązany do dostawy wraz z każdym serwerem oprogramowania systemowego umożliwiającego wirtualizacji zasobów oferowanych serwerów i jednocześnie:</w:t>
            </w:r>
          </w:p>
          <w:p w14:paraId="33415144"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 Licencja musi uprawniać do uruchamiania serwerowego systemu operacyjnego w środowisku fizycznym i nieograniczonej liczbie wirtualnych środowiskach serwerowego systemu operacyjnego za pomocą wbudowanych mechanizmów wirtualizacji.</w:t>
            </w:r>
          </w:p>
          <w:p w14:paraId="6BD76CFA"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2) Możliwość wykorzystania, co najmniej 320 logicznych procesorów oraz co najmniej 4 TB pamięci RAM w środowisku fizycznym.</w:t>
            </w:r>
          </w:p>
          <w:p w14:paraId="427C9367"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3) Możliwość wykorzystywania 48 procesorów wirtualnych oraz 1TB pamięci RAM i dysku o pojemności min. 64 TB przez każdy wirtualny serwerowy system operacyjny.</w:t>
            </w:r>
          </w:p>
          <w:p w14:paraId="402FB581"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 xml:space="preserve">4) Możliwość budowania klastrów składających się z 64 węzłów, z możliwością uruchamiania 7000 maszyn wirtualnych. </w:t>
            </w:r>
          </w:p>
          <w:p w14:paraId="0152DC9A"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5) Możliwość migracji maszyn wirtualnych bez zatrzymywania ich pracy między fizycznymi serwerami z uruchomionym mechanizmem wirtualizacji (</w:t>
            </w:r>
            <w:proofErr w:type="spellStart"/>
            <w:r w:rsidRPr="00BA4EFE">
              <w:rPr>
                <w:rFonts w:ascii="Calibri" w:eastAsia="Calibri" w:hAnsi="Calibri" w:cs="Calibri"/>
              </w:rPr>
              <w:t>hypervisor</w:t>
            </w:r>
            <w:proofErr w:type="spellEnd"/>
            <w:r w:rsidRPr="00BA4EFE">
              <w:rPr>
                <w:rFonts w:ascii="Calibri" w:eastAsia="Calibri" w:hAnsi="Calibri" w:cs="Calibri"/>
              </w:rPr>
              <w:t>) przez sieć Ethernet, bez konieczności stosowania dodatkowych mechanizmów współdzielenia pamięci.</w:t>
            </w:r>
          </w:p>
          <w:p w14:paraId="62E59F0A"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6) Wsparcie (na umożliwiającym to sprzęcie) dodawania i wymiany pamięci RAM bez przerywania pracy.</w:t>
            </w:r>
          </w:p>
          <w:p w14:paraId="1E132B16"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7) Wsparcie (na umożliwiającym to sprzęcie) dodawania i wymiany procesorów bez przerywania pracy.</w:t>
            </w:r>
          </w:p>
          <w:p w14:paraId="6068B1DF"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8) Automatyczna weryfikacja cyfrowych sygnatur sterowników w celu sprawdzenia czy sterownik przeszedł testy jakości przeprowadzone przez producenta systemu operacyjnego.</w:t>
            </w:r>
          </w:p>
          <w:p w14:paraId="2B7CB1C6"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9) Możliwość dynamicznego obniżania poboru energii przez rdzenie procesorów niewykorzystywane w bieżącej pracy.</w:t>
            </w:r>
          </w:p>
          <w:p w14:paraId="69BCB2C6"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 xml:space="preserve">10) Mechanizm ten musi uwzględniać specyfikę procesorów wyposażonych w mechanizmy </w:t>
            </w:r>
            <w:proofErr w:type="spellStart"/>
            <w:r w:rsidRPr="00BA4EFE">
              <w:rPr>
                <w:rFonts w:ascii="Calibri" w:eastAsia="Calibri" w:hAnsi="Calibri" w:cs="Calibri"/>
              </w:rPr>
              <w:t>Hyper-Threading</w:t>
            </w:r>
            <w:proofErr w:type="spellEnd"/>
            <w:r w:rsidRPr="00BA4EFE">
              <w:rPr>
                <w:rFonts w:ascii="Calibri" w:eastAsia="Calibri" w:hAnsi="Calibri" w:cs="Calibri"/>
              </w:rPr>
              <w:t>;</w:t>
            </w:r>
          </w:p>
          <w:p w14:paraId="07233877"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11) Wbudowany mechanizm klasyfikowania i indeksowania plików (dokumentów) w oparciu o ich zawartość.</w:t>
            </w:r>
          </w:p>
          <w:p w14:paraId="6D39DB3C"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12) Wbudowane szyfrowanie dysków przy pomocy mechanizmów posiadających certyfikat FIPS 140-2 lub równoważny wydany przez NIST lub inną agendę rządową zajmującą się bezpieczeństwem informacji.</w:t>
            </w:r>
          </w:p>
          <w:p w14:paraId="5F9C7ADD"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13) Możliwość uruchamianie aplikacji internetowych wykorzystujących technologię ASP.NET.</w:t>
            </w:r>
          </w:p>
          <w:p w14:paraId="11226A0C"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14) Możliwość dystrybucji ruchu sieciowego HTTP pomiędzy kilka serwerów.</w:t>
            </w:r>
          </w:p>
          <w:p w14:paraId="704B0834"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15) Wbudowana zapora internetowa (firewall) z obsługą definiowanych reguł dla ochrony połączeń internetowych i intranetowych.</w:t>
            </w:r>
          </w:p>
          <w:p w14:paraId="0986956D"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16) Zlokalizowane w języku polskim, co najmniej następujące elementy: menu, przeglądarka internetowa, pomoc, komunikaty systemowe.</w:t>
            </w:r>
          </w:p>
          <w:p w14:paraId="0B1F24AF"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17) Możliwość zmiany języka interfejsu po zainstalowaniu systemu, dla co najmniej 2 języków poprzez wybór z listy dostępnych lokalizacji.</w:t>
            </w:r>
          </w:p>
          <w:p w14:paraId="44CEF5E3"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 xml:space="preserve">18) Wsparcie dla większości powszechnie używanych urządzeń peryferyjnych (drukarek, urządzeń sieciowych, standardów USB, </w:t>
            </w:r>
            <w:proofErr w:type="spellStart"/>
            <w:r w:rsidRPr="00BA4EFE">
              <w:rPr>
                <w:rFonts w:ascii="Calibri" w:eastAsia="Calibri" w:hAnsi="Calibri" w:cs="Calibri"/>
              </w:rPr>
              <w:t>Plug&amp;Play</w:t>
            </w:r>
            <w:proofErr w:type="spellEnd"/>
            <w:r w:rsidRPr="00BA4EFE">
              <w:rPr>
                <w:rFonts w:ascii="Calibri" w:eastAsia="Calibri" w:hAnsi="Calibri" w:cs="Calibri"/>
              </w:rPr>
              <w:t>).</w:t>
            </w:r>
          </w:p>
          <w:p w14:paraId="52BBD4AA"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19) Możliwość zdalnej konfiguracji, administrowania oraz aktualizowania systemu.</w:t>
            </w:r>
          </w:p>
          <w:p w14:paraId="0ADA5760"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20) Wsparcie dostępu do zasobu dyskowego SSO poprzez wiele ścieżek (</w:t>
            </w:r>
            <w:proofErr w:type="spellStart"/>
            <w:r w:rsidRPr="00BA4EFE">
              <w:rPr>
                <w:rFonts w:ascii="Calibri" w:eastAsia="Calibri" w:hAnsi="Calibri" w:cs="Calibri"/>
              </w:rPr>
              <w:t>Multipath</w:t>
            </w:r>
            <w:proofErr w:type="spellEnd"/>
            <w:r w:rsidRPr="00BA4EFE">
              <w:rPr>
                <w:rFonts w:ascii="Calibri" w:eastAsia="Calibri" w:hAnsi="Calibri" w:cs="Calibri"/>
              </w:rPr>
              <w:t>).</w:t>
            </w:r>
          </w:p>
          <w:p w14:paraId="7556BAA4"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21) Możliwość instalacji poprawek poprzez wgranie ich do obrazu instalacyjnego.</w:t>
            </w:r>
          </w:p>
          <w:p w14:paraId="1B430B55"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22) Mechanizmy zdalnej administracji oraz mechanizmy (również działające zdalnie) administracji przez skrypty.</w:t>
            </w:r>
          </w:p>
          <w:p w14:paraId="76168921" w14:textId="77777777" w:rsidR="00D84918"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23) O ile to konieczne ze względu na licencjonowanie producenta oferowanego oprogramowania systemowego. Zamawiający wymaga dostarczenia licencji dostępowych dla 250 urządzeń  dostępowych.</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979B3E" w14:textId="2AC70F99" w:rsidR="00D84918" w:rsidRPr="00BA4EFE" w:rsidRDefault="00D84918">
            <w:pPr>
              <w:spacing w:before="40" w:after="40" w:line="249" w:lineRule="auto"/>
              <w:jc w:val="center"/>
              <w:rPr>
                <w:rFonts w:ascii="Calibri" w:hAnsi="Calibri" w:cs="Calibri"/>
              </w:rPr>
            </w:pPr>
          </w:p>
        </w:tc>
      </w:tr>
      <w:tr w:rsidR="00D84918" w:rsidRPr="00BA4EFE" w14:paraId="2481483C"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62F05DF" w14:textId="77777777" w:rsidR="00D84918" w:rsidRPr="00BA4EFE" w:rsidRDefault="00D84918">
            <w:pPr>
              <w:numPr>
                <w:ilvl w:val="0"/>
                <w:numId w:val="28"/>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10FB4" w14:textId="77777777" w:rsidR="00D84918" w:rsidRPr="00BA4EFE" w:rsidRDefault="00FD295B">
            <w:pPr>
              <w:spacing w:before="40" w:after="40" w:line="249" w:lineRule="auto"/>
              <w:jc w:val="center"/>
              <w:rPr>
                <w:rFonts w:ascii="Calibri" w:hAnsi="Calibri" w:cs="Calibri"/>
                <w:b/>
              </w:rPr>
            </w:pPr>
            <w:r w:rsidRPr="00BA4EFE">
              <w:rPr>
                <w:rFonts w:ascii="Calibri" w:hAnsi="Calibri" w:cs="Calibri"/>
                <w:b/>
              </w:rPr>
              <w:t>Funkcjonalność oprogramowania do wirtualizacji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C46879" w14:textId="77777777" w:rsidR="00D84918" w:rsidRPr="00BA4EFE" w:rsidRDefault="00FD295B">
            <w:pPr>
              <w:spacing w:before="40" w:after="40" w:line="249" w:lineRule="auto"/>
              <w:jc w:val="both"/>
              <w:rPr>
                <w:rFonts w:ascii="Calibri" w:eastAsia="Calibri" w:hAnsi="Calibri" w:cs="Calibri"/>
              </w:rPr>
            </w:pPr>
            <w:r w:rsidRPr="00BA4EFE">
              <w:rPr>
                <w:rFonts w:ascii="Calibri" w:eastAsia="Calibri" w:hAnsi="Calibri" w:cs="Calibri"/>
              </w:rPr>
              <w:t xml:space="preserve">Zaoferowane oprogramowanie musi umożliwiać automatyczne, ponowne uruchomienie maszyn wirtualnych w przypadku awarii jednego z serwerów klastra na kolejnym, działającym w tym samym klastrze </w:t>
            </w:r>
            <w:proofErr w:type="spellStart"/>
            <w:r w:rsidRPr="00BA4EFE">
              <w:rPr>
                <w:rFonts w:ascii="Calibri" w:eastAsia="Calibri" w:hAnsi="Calibri" w:cs="Calibri"/>
              </w:rPr>
              <w:t>wirtualizatorze</w:t>
            </w:r>
            <w:proofErr w:type="spellEnd"/>
            <w:r w:rsidRPr="00BA4EFE">
              <w:rPr>
                <w:rFonts w:ascii="Calibri" w:eastAsia="Calibri" w:hAnsi="Calibri" w:cs="Calibri"/>
              </w:rPr>
              <w:t xml:space="preserve"> (funkcjonalność HA) (ang. high </w:t>
            </w:r>
            <w:proofErr w:type="spellStart"/>
            <w:r w:rsidRPr="00BA4EFE">
              <w:rPr>
                <w:rFonts w:ascii="Calibri" w:eastAsia="Calibri" w:hAnsi="Calibri" w:cs="Calibri"/>
              </w:rPr>
              <w:t>availability</w:t>
            </w:r>
            <w:proofErr w:type="spellEnd"/>
            <w:r w:rsidRPr="00BA4EFE">
              <w:rPr>
                <w:rFonts w:ascii="Calibri" w:eastAsia="Calibri" w:hAnsi="Calibri" w:cs="Calibri"/>
              </w:rPr>
              <w: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E8BC01" w14:textId="31AE2092" w:rsidR="00D84918" w:rsidRPr="00BA4EFE" w:rsidRDefault="00D84918">
            <w:pPr>
              <w:spacing w:before="40" w:after="40" w:line="249" w:lineRule="auto"/>
              <w:jc w:val="center"/>
              <w:rPr>
                <w:rFonts w:ascii="Calibri" w:hAnsi="Calibri" w:cs="Calibri"/>
              </w:rPr>
            </w:pPr>
          </w:p>
        </w:tc>
      </w:tr>
      <w:tr w:rsidR="00FD295B" w:rsidRPr="00BA4EFE" w14:paraId="445C5B07"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EBCDF6C" w14:textId="77777777" w:rsidR="00FD295B" w:rsidRPr="00BA4EFE" w:rsidRDefault="00FD295B">
            <w:pPr>
              <w:numPr>
                <w:ilvl w:val="0"/>
                <w:numId w:val="28"/>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D3D97E" w14:textId="77777777" w:rsidR="00FD295B" w:rsidRPr="00BA4EFE" w:rsidRDefault="00FD295B">
            <w:pPr>
              <w:spacing w:before="40" w:after="40" w:line="249" w:lineRule="auto"/>
              <w:jc w:val="center"/>
              <w:rPr>
                <w:rFonts w:ascii="Calibri" w:hAnsi="Calibri" w:cs="Calibri"/>
                <w:b/>
              </w:rPr>
            </w:pPr>
            <w:r w:rsidRPr="00BA4EFE">
              <w:rPr>
                <w:rFonts w:ascii="Calibri" w:hAnsi="Calibri" w:cs="Calibri"/>
                <w:b/>
              </w:rPr>
              <w:t>Obsługa systemów operacyjnych jako „gość”</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BBDDF"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Zaoferowane oprogramowanie musi wspierać obsługę systemów operacyjnych jako „gość”:</w:t>
            </w:r>
          </w:p>
          <w:p w14:paraId="14BFDAAC"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Windows Server 2012/2016/2019/2022/2025, Windows 10/11, RHEL/</w:t>
            </w:r>
            <w:proofErr w:type="spellStart"/>
            <w:r w:rsidRPr="00BA4EFE">
              <w:rPr>
                <w:rFonts w:ascii="Calibri" w:eastAsia="Calibri" w:hAnsi="Calibri" w:cs="Calibri"/>
              </w:rPr>
              <w:t>CentOS</w:t>
            </w:r>
            <w:proofErr w:type="spellEnd"/>
            <w:r w:rsidRPr="00BA4EFE">
              <w:rPr>
                <w:rFonts w:ascii="Calibri" w:eastAsia="Calibri" w:hAnsi="Calibri" w:cs="Calibri"/>
              </w:rPr>
              <w:t xml:space="preserve"> 9.x, </w:t>
            </w:r>
            <w:proofErr w:type="spellStart"/>
            <w:r w:rsidRPr="00BA4EFE">
              <w:rPr>
                <w:rFonts w:ascii="Calibri" w:eastAsia="Calibri" w:hAnsi="Calibri" w:cs="Calibri"/>
              </w:rPr>
              <w:t>Debian</w:t>
            </w:r>
            <w:proofErr w:type="spellEnd"/>
            <w:r w:rsidRPr="00BA4EFE">
              <w:rPr>
                <w:rFonts w:ascii="Calibri" w:eastAsia="Calibri" w:hAnsi="Calibri" w:cs="Calibri"/>
              </w:rPr>
              <w:t xml:space="preserve"> 12, SLES 15, Oracle Linux 9.x, </w:t>
            </w:r>
            <w:proofErr w:type="spellStart"/>
            <w:r w:rsidRPr="00BA4EFE">
              <w:rPr>
                <w:rFonts w:ascii="Calibri" w:eastAsia="Calibri" w:hAnsi="Calibri" w:cs="Calibri"/>
              </w:rPr>
              <w:t>Ubuntu</w:t>
            </w:r>
            <w:proofErr w:type="spellEnd"/>
            <w:r w:rsidRPr="00BA4EFE">
              <w:rPr>
                <w:rFonts w:ascii="Calibri" w:eastAsia="Calibri" w:hAnsi="Calibri" w:cs="Calibri"/>
              </w:rPr>
              <w:t xml:space="preserve"> 24.04, </w:t>
            </w:r>
            <w:proofErr w:type="spellStart"/>
            <w:r w:rsidRPr="00BA4EFE">
              <w:rPr>
                <w:rFonts w:ascii="Calibri" w:eastAsia="Calibri" w:hAnsi="Calibri" w:cs="Calibri"/>
              </w:rPr>
              <w:t>FreeBSD</w:t>
            </w:r>
            <w:proofErr w:type="spellEnd"/>
            <w:r w:rsidRPr="00BA4EFE">
              <w:rPr>
                <w:rFonts w:ascii="Calibri" w:eastAsia="Calibri" w:hAnsi="Calibri" w:cs="Calibri"/>
              </w:rPr>
              <w:t xml:space="preserve"> 13.0-13.5.</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34B6FA" w14:textId="00245F87" w:rsidR="00FD295B" w:rsidRPr="00BA4EFE" w:rsidRDefault="00FD295B">
            <w:pPr>
              <w:spacing w:before="40" w:after="40" w:line="249" w:lineRule="auto"/>
              <w:jc w:val="center"/>
              <w:rPr>
                <w:rFonts w:ascii="Calibri" w:hAnsi="Calibri" w:cs="Calibri"/>
              </w:rPr>
            </w:pPr>
          </w:p>
        </w:tc>
      </w:tr>
      <w:tr w:rsidR="00FD295B" w:rsidRPr="00BA4EFE" w14:paraId="0F6809FA"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61CFCF4" w14:textId="77777777" w:rsidR="00FD295B" w:rsidRPr="00BA4EFE" w:rsidRDefault="00FD295B">
            <w:pPr>
              <w:numPr>
                <w:ilvl w:val="0"/>
                <w:numId w:val="28"/>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20D536" w14:textId="77777777" w:rsidR="00FD295B" w:rsidRPr="00BA4EFE" w:rsidRDefault="00FD295B" w:rsidP="00FD295B">
            <w:pPr>
              <w:spacing w:before="40" w:after="40" w:line="249" w:lineRule="auto"/>
              <w:jc w:val="center"/>
              <w:rPr>
                <w:rFonts w:ascii="Calibri" w:hAnsi="Calibri" w:cs="Calibri"/>
                <w:b/>
              </w:rPr>
            </w:pPr>
            <w:r w:rsidRPr="00BA4EFE">
              <w:rPr>
                <w:rFonts w:ascii="Calibri" w:hAnsi="Calibri" w:cs="Calibri"/>
                <w:b/>
              </w:rPr>
              <w:t>Wsparcie producenta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A057C7" w14:textId="77777777" w:rsidR="00FD295B" w:rsidRPr="00BA4EFE" w:rsidRDefault="00FD295B" w:rsidP="00FD295B">
            <w:pPr>
              <w:spacing w:before="40" w:after="40" w:line="249" w:lineRule="auto"/>
              <w:jc w:val="both"/>
              <w:rPr>
                <w:rFonts w:ascii="Calibri" w:eastAsia="Calibri" w:hAnsi="Calibri" w:cs="Calibri"/>
              </w:rPr>
            </w:pPr>
            <w:r w:rsidRPr="00BA4EFE">
              <w:rPr>
                <w:rFonts w:ascii="Calibri" w:eastAsia="Calibri" w:hAnsi="Calibri" w:cs="Calibri"/>
              </w:rPr>
              <w:t>Bez dodatkowej opłaty aktualizacje oprogramowania, w tym aktualizacje poprawek bezpieczeństwa do co najmniej 31 grudnia 2032 roku.</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543AFE" w14:textId="0E717365" w:rsidR="00FD295B" w:rsidRPr="00BA4EFE" w:rsidRDefault="00FD295B">
            <w:pPr>
              <w:spacing w:before="40" w:after="40" w:line="249" w:lineRule="auto"/>
              <w:jc w:val="center"/>
              <w:rPr>
                <w:rFonts w:ascii="Calibri" w:hAnsi="Calibri" w:cs="Calibri"/>
              </w:rPr>
            </w:pPr>
          </w:p>
        </w:tc>
      </w:tr>
      <w:tr w:rsidR="004E1DB6" w:rsidRPr="00BA4EFE" w14:paraId="0862018C"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5537E49" w14:textId="77777777" w:rsidR="004E1DB6" w:rsidRPr="00BA4EFE" w:rsidRDefault="004E1DB6">
            <w:pPr>
              <w:numPr>
                <w:ilvl w:val="0"/>
                <w:numId w:val="28"/>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206E6B" w14:textId="77777777" w:rsidR="004E1DB6" w:rsidRPr="00BA4EFE" w:rsidRDefault="004E1DB6" w:rsidP="00FD295B">
            <w:pPr>
              <w:spacing w:before="40" w:after="40" w:line="249" w:lineRule="auto"/>
              <w:jc w:val="center"/>
              <w:rPr>
                <w:rFonts w:ascii="Calibri" w:hAnsi="Calibri" w:cs="Calibri"/>
                <w:b/>
              </w:rPr>
            </w:pPr>
            <w:r w:rsidRPr="00BA4EFE">
              <w:rPr>
                <w:rFonts w:ascii="Calibri" w:hAnsi="Calibri" w:cs="Calibri"/>
                <w:b/>
              </w:rPr>
              <w:t>Inne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38C5AD" w14:textId="77777777" w:rsidR="004E1DB6" w:rsidRPr="00BA4EFE" w:rsidRDefault="004E1DB6" w:rsidP="00FD295B">
            <w:pPr>
              <w:spacing w:before="40" w:after="40" w:line="249" w:lineRule="auto"/>
              <w:jc w:val="both"/>
              <w:rPr>
                <w:rFonts w:ascii="Calibri" w:eastAsia="Calibri" w:hAnsi="Calibri" w:cs="Calibri"/>
              </w:rPr>
            </w:pPr>
            <w:r w:rsidRPr="00BA4EFE">
              <w:rPr>
                <w:rFonts w:ascii="Calibri" w:eastAsia="Calibri" w:hAnsi="Calibri" w:cs="Calibri"/>
              </w:rPr>
              <w:t>Wykonawca zapewni 2 vouchery na przeprowadzenie certyfikowanych szkoleń dla 2 administratorów Zamawiającego zakończonych otrzymaniem certyfikatu uczestnictwa i certyfikowanym przez producenta egzaminem.</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0470A4" w14:textId="77777777" w:rsidR="004E1DB6" w:rsidRPr="00BA4EFE" w:rsidRDefault="004E1DB6" w:rsidP="004E1DB6">
            <w:pPr>
              <w:spacing w:before="40" w:after="40" w:line="249" w:lineRule="auto"/>
              <w:rPr>
                <w:rFonts w:ascii="Calibri" w:hAnsi="Calibri" w:cs="Calibri"/>
              </w:rPr>
            </w:pPr>
          </w:p>
        </w:tc>
      </w:tr>
    </w:tbl>
    <w:p w14:paraId="32E213A7" w14:textId="77777777" w:rsidR="00D84918" w:rsidRPr="00BA4EFE" w:rsidRDefault="00D84918">
      <w:pPr>
        <w:rPr>
          <w:rFonts w:ascii="Calibri" w:hAnsi="Calibri" w:cs="Calibri"/>
        </w:rPr>
      </w:pPr>
    </w:p>
    <w:p w14:paraId="2618C590" w14:textId="77777777" w:rsidR="00D84918" w:rsidRPr="00BA4EFE" w:rsidRDefault="006C24B7">
      <w:pPr>
        <w:pStyle w:val="Nagwek2"/>
        <w:numPr>
          <w:ilvl w:val="0"/>
          <w:numId w:val="27"/>
        </w:numPr>
        <w:rPr>
          <w:rFonts w:ascii="Calibri" w:hAnsi="Calibri" w:cs="Calibri"/>
          <w:sz w:val="24"/>
          <w:szCs w:val="24"/>
        </w:rPr>
      </w:pPr>
      <w:r w:rsidRPr="00BA4EFE">
        <w:rPr>
          <w:rFonts w:ascii="Calibri" w:hAnsi="Calibri" w:cs="Calibri"/>
          <w:sz w:val="24"/>
          <w:szCs w:val="24"/>
        </w:rPr>
        <w:t>Rozszerzenie licencji systemu backup o 10 instancji wraz z wyrównaniem wsparcia</w:t>
      </w:r>
    </w:p>
    <w:tbl>
      <w:tblPr>
        <w:tblW w:w="5000" w:type="pct"/>
        <w:tblCellMar>
          <w:left w:w="10" w:type="dxa"/>
          <w:right w:w="10" w:type="dxa"/>
        </w:tblCellMar>
        <w:tblLook w:val="0000" w:firstRow="0" w:lastRow="0" w:firstColumn="0" w:lastColumn="0" w:noHBand="0" w:noVBand="0"/>
      </w:tblPr>
      <w:tblGrid>
        <w:gridCol w:w="854"/>
        <w:gridCol w:w="2079"/>
        <w:gridCol w:w="8553"/>
        <w:gridCol w:w="2656"/>
      </w:tblGrid>
      <w:tr w:rsidR="00D84918" w:rsidRPr="00BA4EFE" w14:paraId="12F21913" w14:textId="77777777">
        <w:trPr>
          <w:trHeight w:val="276"/>
        </w:trPr>
        <w:tc>
          <w:tcPr>
            <w:tcW w:w="8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5FDB43"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205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6B6ACA"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22EC8BDF"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 konfiguracji</w:t>
            </w:r>
          </w:p>
        </w:tc>
        <w:tc>
          <w:tcPr>
            <w:tcW w:w="84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BE9E3C"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C69FED" w14:textId="7DD144EE"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23203BAE" w14:textId="77777777">
        <w:trPr>
          <w:trHeight w:val="276"/>
        </w:trPr>
        <w:tc>
          <w:tcPr>
            <w:tcW w:w="84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6CB89670" w14:textId="77777777" w:rsidR="00D84918" w:rsidRPr="00BA4EFE" w:rsidRDefault="00D84918">
            <w:pPr>
              <w:numPr>
                <w:ilvl w:val="0"/>
                <w:numId w:val="29"/>
              </w:numPr>
              <w:spacing w:before="40" w:after="40" w:line="249" w:lineRule="auto"/>
              <w:jc w:val="center"/>
              <w:rPr>
                <w:rFonts w:ascii="Calibri" w:eastAsia="Calibri" w:hAnsi="Calibri" w:cs="Calibri"/>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02ACC"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Rozszerzenie licencji + wyrównanie wsparcia</w:t>
            </w:r>
          </w:p>
        </w:tc>
        <w:tc>
          <w:tcPr>
            <w:tcW w:w="84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267AF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Odnowienie (wyrównanie) wsparcia technicznego do posiadanej licencji </w:t>
            </w:r>
            <w:proofErr w:type="spellStart"/>
            <w:r w:rsidRPr="00BA4EFE">
              <w:rPr>
                <w:rFonts w:ascii="Calibri" w:eastAsia="Calibri" w:hAnsi="Calibri" w:cs="Calibri"/>
              </w:rPr>
              <w:t>Veeam</w:t>
            </w:r>
            <w:proofErr w:type="spellEnd"/>
            <w:r w:rsidRPr="00BA4EFE">
              <w:rPr>
                <w:rFonts w:ascii="Calibri" w:eastAsia="Calibri" w:hAnsi="Calibri" w:cs="Calibri"/>
              </w:rPr>
              <w:t xml:space="preserve"> Backup Essentials Universal (numer kontraktu 03098594) wraz z rozszerzeniem o dodatkowe 10 instancji, na okres 3 lat.</w:t>
            </w:r>
          </w:p>
          <w:p w14:paraId="61496CE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Licencja wieczysta. </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E34D7B" w14:textId="604E5F7C" w:rsidR="00D84918" w:rsidRPr="00BA4EFE" w:rsidRDefault="00D84918">
            <w:pPr>
              <w:spacing w:before="40" w:after="40" w:line="249" w:lineRule="auto"/>
              <w:jc w:val="center"/>
              <w:rPr>
                <w:rFonts w:ascii="Calibri" w:hAnsi="Calibri" w:cs="Calibri"/>
              </w:rPr>
            </w:pPr>
          </w:p>
        </w:tc>
      </w:tr>
    </w:tbl>
    <w:p w14:paraId="269E4D71" w14:textId="77777777" w:rsidR="00D84918" w:rsidRPr="00BA4EFE" w:rsidRDefault="00D84918">
      <w:pPr>
        <w:rPr>
          <w:rFonts w:ascii="Calibri" w:hAnsi="Calibri" w:cs="Calibri"/>
        </w:rPr>
      </w:pPr>
    </w:p>
    <w:p w14:paraId="220DA99D" w14:textId="77777777" w:rsidR="00F10A1D" w:rsidRPr="00BA4EFE" w:rsidRDefault="00F10A1D">
      <w:pPr>
        <w:rPr>
          <w:rFonts w:ascii="Calibri" w:hAnsi="Calibri" w:cs="Calibri"/>
        </w:rPr>
      </w:pPr>
    </w:p>
    <w:p w14:paraId="0130C368" w14:textId="77777777" w:rsidR="00F10A1D" w:rsidRPr="00BA4EFE" w:rsidRDefault="00F10A1D">
      <w:pPr>
        <w:rPr>
          <w:rFonts w:ascii="Calibri" w:hAnsi="Calibri" w:cs="Calibri"/>
        </w:rPr>
      </w:pPr>
    </w:p>
    <w:p w14:paraId="46C51851" w14:textId="77777777" w:rsidR="00F10A1D" w:rsidRPr="00BA4EFE" w:rsidRDefault="00F10A1D">
      <w:pPr>
        <w:rPr>
          <w:rFonts w:ascii="Calibri" w:hAnsi="Calibri" w:cs="Calibri"/>
        </w:rPr>
      </w:pPr>
    </w:p>
    <w:p w14:paraId="1242A35C" w14:textId="77777777" w:rsidR="00D84918" w:rsidRPr="00BA4EFE" w:rsidRDefault="006C24B7">
      <w:pPr>
        <w:pStyle w:val="Nagwek2"/>
        <w:numPr>
          <w:ilvl w:val="0"/>
          <w:numId w:val="27"/>
        </w:numPr>
        <w:rPr>
          <w:rFonts w:ascii="Calibri" w:hAnsi="Calibri" w:cs="Calibri"/>
          <w:sz w:val="24"/>
          <w:szCs w:val="24"/>
        </w:rPr>
      </w:pPr>
      <w:r w:rsidRPr="00BA4EFE">
        <w:rPr>
          <w:rFonts w:ascii="Calibri" w:hAnsi="Calibri" w:cs="Calibri"/>
          <w:sz w:val="24"/>
          <w:szCs w:val="24"/>
        </w:rPr>
        <w:t>Usługa backupu danych Oracle w chmurze</w:t>
      </w:r>
    </w:p>
    <w:tbl>
      <w:tblPr>
        <w:tblW w:w="5000" w:type="pct"/>
        <w:tblCellMar>
          <w:left w:w="10" w:type="dxa"/>
          <w:right w:w="10" w:type="dxa"/>
        </w:tblCellMar>
        <w:tblLook w:val="0000" w:firstRow="0" w:lastRow="0" w:firstColumn="0" w:lastColumn="0" w:noHBand="0" w:noVBand="0"/>
      </w:tblPr>
      <w:tblGrid>
        <w:gridCol w:w="895"/>
        <w:gridCol w:w="2040"/>
        <w:gridCol w:w="8551"/>
        <w:gridCol w:w="2656"/>
      </w:tblGrid>
      <w:tr w:rsidR="00D84918" w:rsidRPr="00BA4EFE" w14:paraId="711D6EFE"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81CDC0"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Lp.</w:t>
            </w: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BF039D"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Element</w:t>
            </w:r>
          </w:p>
          <w:p w14:paraId="39FA4EBD"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 konfiguracji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AB850C" w14:textId="77777777" w:rsidR="00D84918" w:rsidRPr="00BA4EFE" w:rsidRDefault="006C24B7">
            <w:pPr>
              <w:spacing w:before="40" w:after="40" w:line="249" w:lineRule="auto"/>
              <w:jc w:val="center"/>
              <w:rPr>
                <w:rFonts w:ascii="Calibri" w:eastAsia="Calibri" w:hAnsi="Calibri" w:cs="Calibri"/>
                <w:b/>
                <w:bCs/>
              </w:rPr>
            </w:pPr>
            <w:r w:rsidRPr="00BA4EFE">
              <w:rPr>
                <w:rFonts w:ascii="Calibri" w:eastAsia="Calibri" w:hAnsi="Calibri" w:cs="Calibri"/>
                <w:b/>
                <w:bCs/>
              </w:rPr>
              <w:t>Wymaganie minimalne / warunek konieczny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B093A8" w14:textId="7F22AEE3" w:rsidR="00D84918" w:rsidRPr="00BA4EFE" w:rsidRDefault="004176CA">
            <w:pPr>
              <w:spacing w:after="40" w:line="249" w:lineRule="auto"/>
              <w:jc w:val="center"/>
              <w:rPr>
                <w:rFonts w:ascii="Calibri" w:eastAsia="Calibri" w:hAnsi="Calibri" w:cs="Calibri"/>
                <w:b/>
                <w:bCs/>
              </w:rPr>
            </w:pPr>
            <w:r>
              <w:rPr>
                <w:rFonts w:ascii="Calibri" w:hAnsi="Calibri" w:cs="Calibri"/>
                <w:b/>
                <w:bCs/>
              </w:rPr>
              <w:t>Parametry oferowane</w:t>
            </w:r>
          </w:p>
        </w:tc>
      </w:tr>
      <w:tr w:rsidR="00D84918" w:rsidRPr="00BA4EFE" w14:paraId="4026AC41"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1137F3BF" w14:textId="77777777" w:rsidR="00D84918" w:rsidRPr="00BA4EFE" w:rsidRDefault="00D84918">
            <w:pPr>
              <w:numPr>
                <w:ilvl w:val="0"/>
                <w:numId w:val="30"/>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EA866"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 xml:space="preserve">Parametry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F2BDE"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Backup bazy danych do chmury Oracle + weryfikacja poprawności odtworzenia kopii 1x na kwartał przez okres 3 lat.</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C32F" w14:textId="709C2AEE" w:rsidR="00D84918" w:rsidRPr="00BA4EFE" w:rsidRDefault="00D84918">
            <w:pPr>
              <w:spacing w:before="40" w:after="40" w:line="249" w:lineRule="auto"/>
              <w:jc w:val="center"/>
              <w:rPr>
                <w:rFonts w:ascii="Calibri" w:hAnsi="Calibri" w:cs="Calibri"/>
              </w:rPr>
            </w:pPr>
          </w:p>
        </w:tc>
      </w:tr>
      <w:tr w:rsidR="00D84918" w:rsidRPr="00BA4EFE" w14:paraId="04EAB8D3" w14:textId="77777777">
        <w:trPr>
          <w:trHeight w:val="276"/>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26AB0CB6" w14:textId="77777777" w:rsidR="00D84918" w:rsidRPr="00BA4EFE" w:rsidRDefault="00D84918">
            <w:pPr>
              <w:numPr>
                <w:ilvl w:val="0"/>
                <w:numId w:val="30"/>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36675"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rPr>
              <w:t>Usługa backupu</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4E3CCC" w14:textId="77777777" w:rsidR="00D84918" w:rsidRPr="00BA4EFE" w:rsidRDefault="006C24B7">
            <w:pPr>
              <w:spacing w:before="40" w:after="40" w:line="249" w:lineRule="auto"/>
              <w:jc w:val="both"/>
              <w:rPr>
                <w:rFonts w:ascii="Calibri" w:hAnsi="Calibri" w:cs="Calibri"/>
              </w:rPr>
            </w:pPr>
            <w:r w:rsidRPr="00BA4EFE">
              <w:rPr>
                <w:rFonts w:ascii="Calibri" w:eastAsia="Calibri" w:hAnsi="Calibri" w:cs="Calibri"/>
              </w:rPr>
              <w:t xml:space="preserve">Usługa backupu świadczona będzie zgodnie z warunkami i zasadami zawartymi w dokumencie „Oracle PaaS and IaaS Universal </w:t>
            </w:r>
            <w:proofErr w:type="spellStart"/>
            <w:r w:rsidRPr="00BA4EFE">
              <w:rPr>
                <w:rFonts w:ascii="Calibri" w:eastAsia="Calibri" w:hAnsi="Calibri" w:cs="Calibri"/>
              </w:rPr>
              <w:t>Credits</w:t>
            </w:r>
            <w:proofErr w:type="spellEnd"/>
            <w:r w:rsidRPr="00BA4EFE">
              <w:rPr>
                <w:rFonts w:ascii="Calibri" w:eastAsia="Calibri" w:hAnsi="Calibri" w:cs="Calibri"/>
              </w:rPr>
              <w:t xml:space="preserve"> Service </w:t>
            </w:r>
            <w:proofErr w:type="spellStart"/>
            <w:r w:rsidRPr="00BA4EFE">
              <w:rPr>
                <w:rFonts w:ascii="Calibri" w:eastAsia="Calibri" w:hAnsi="Calibri" w:cs="Calibri"/>
              </w:rPr>
              <w:t>Descriptions</w:t>
            </w:r>
            <w:proofErr w:type="spellEnd"/>
            <w:r w:rsidRPr="00BA4EFE">
              <w:rPr>
                <w:rFonts w:ascii="Calibri" w:eastAsia="Calibri" w:hAnsi="Calibri" w:cs="Calibri"/>
              </w:rPr>
              <w:t xml:space="preserve">”, publikowanymi przez dostawcę usługi chmurowej na stronie: </w:t>
            </w:r>
            <w:hyperlink r:id="rId8" w:history="1">
              <w:r w:rsidR="00D84918" w:rsidRPr="00BA4EFE">
                <w:rPr>
                  <w:rStyle w:val="Hipercze"/>
                  <w:rFonts w:ascii="Calibri" w:eastAsia="Calibri" w:hAnsi="Calibri" w:cs="Calibri"/>
                </w:rPr>
                <w:t>http://www.oracle.com/us/corporate/contracts/paas-iaas-universal-credits-3940775.pdf</w:t>
              </w:r>
            </w:hyperlink>
          </w:p>
          <w:p w14:paraId="0E7F0A9F"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Usługa świadczona będzie nie krócej niż przez 36 kolejnych miesięcy od dnia podpisania Umowy, poprzez udostępnienie na potrzeby Zamawiającego Universal </w:t>
            </w:r>
            <w:proofErr w:type="spellStart"/>
            <w:r w:rsidRPr="00BA4EFE">
              <w:rPr>
                <w:rFonts w:ascii="Calibri" w:eastAsia="Calibri" w:hAnsi="Calibri" w:cs="Calibri"/>
              </w:rPr>
              <w:t>Credits</w:t>
            </w:r>
            <w:proofErr w:type="spellEnd"/>
            <w:r w:rsidRPr="00BA4EFE">
              <w:rPr>
                <w:rFonts w:ascii="Calibri" w:eastAsia="Calibri" w:hAnsi="Calibri" w:cs="Calibri"/>
              </w:rPr>
              <w:t xml:space="preserve"> w ilości umożliwiającej tworzenie backupu bazy danych Oracle z wykorzystaniem narzędzia RMAN o pojemności nie mniejszej niż 2 TB.</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C72532" w14:textId="3227DF07" w:rsidR="00D84918" w:rsidRPr="00BA4EFE" w:rsidRDefault="00D84918">
            <w:pPr>
              <w:spacing w:before="40" w:after="40" w:line="249" w:lineRule="auto"/>
              <w:jc w:val="center"/>
              <w:rPr>
                <w:rFonts w:ascii="Calibri" w:hAnsi="Calibri" w:cs="Calibri"/>
              </w:rPr>
            </w:pPr>
          </w:p>
        </w:tc>
      </w:tr>
      <w:tr w:rsidR="00D84918" w:rsidRPr="00BA4EFE" w14:paraId="6B112ED2" w14:textId="77777777">
        <w:trPr>
          <w:trHeight w:val="81"/>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3BC118F8" w14:textId="77777777" w:rsidR="00D84918" w:rsidRPr="00BA4EFE" w:rsidRDefault="00D84918">
            <w:pPr>
              <w:numPr>
                <w:ilvl w:val="0"/>
                <w:numId w:val="30"/>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E7C346" w14:textId="77777777" w:rsidR="00D84918" w:rsidRPr="00BA4EFE" w:rsidRDefault="006C24B7">
            <w:pPr>
              <w:spacing w:before="40" w:after="40" w:line="249" w:lineRule="auto"/>
              <w:jc w:val="center"/>
              <w:rPr>
                <w:rFonts w:ascii="Calibri" w:hAnsi="Calibri" w:cs="Calibri"/>
                <w:b/>
              </w:rPr>
            </w:pPr>
            <w:r w:rsidRPr="00BA4EFE">
              <w:rPr>
                <w:rFonts w:ascii="Calibri" w:hAnsi="Calibri" w:cs="Calibri"/>
                <w:b/>
              </w:rPr>
              <w:t>Wymagania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3B44D2"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Wykonawca zobowiązany jest dostarczyć Zamawiającemu potwierdzenie nabycia praw do korzystania z usługi </w:t>
            </w:r>
            <w:r w:rsidR="001F0CD4" w:rsidRPr="00BA4EFE">
              <w:rPr>
                <w:rFonts w:ascii="Calibri" w:eastAsia="Calibri" w:hAnsi="Calibri" w:cs="Calibri"/>
              </w:rPr>
              <w:t>prze</w:t>
            </w:r>
            <w:r w:rsidR="00E429BB">
              <w:rPr>
                <w:rFonts w:ascii="Calibri" w:eastAsia="Calibri" w:hAnsi="Calibri" w:cs="Calibri"/>
              </w:rPr>
              <w:t>d</w:t>
            </w:r>
            <w:r w:rsidR="001F0CD4" w:rsidRPr="00BA4EFE">
              <w:rPr>
                <w:rFonts w:ascii="Calibri" w:eastAsia="Calibri" w:hAnsi="Calibri" w:cs="Calibri"/>
              </w:rPr>
              <w:t xml:space="preserve"> </w:t>
            </w:r>
            <w:r w:rsidRPr="00BA4EFE">
              <w:rPr>
                <w:rFonts w:ascii="Calibri" w:eastAsia="Calibri" w:hAnsi="Calibri" w:cs="Calibri"/>
              </w:rPr>
              <w:t>d</w:t>
            </w:r>
            <w:r w:rsidR="001F0CD4" w:rsidRPr="00BA4EFE">
              <w:rPr>
                <w:rFonts w:ascii="Calibri" w:eastAsia="Calibri" w:hAnsi="Calibri" w:cs="Calibri"/>
              </w:rPr>
              <w:t>atą</w:t>
            </w:r>
            <w:r w:rsidRPr="00BA4EFE">
              <w:rPr>
                <w:rFonts w:ascii="Calibri" w:eastAsia="Calibri" w:hAnsi="Calibri" w:cs="Calibri"/>
              </w:rPr>
              <w:t xml:space="preserve"> </w:t>
            </w:r>
            <w:r w:rsidR="001F0CD4" w:rsidRPr="00BA4EFE">
              <w:rPr>
                <w:rFonts w:ascii="Calibri" w:eastAsia="Calibri" w:hAnsi="Calibri" w:cs="Calibri"/>
              </w:rPr>
              <w:t>odbioru realizacji</w:t>
            </w:r>
            <w:r w:rsidRPr="00BA4EFE">
              <w:rPr>
                <w:rFonts w:ascii="Calibri" w:eastAsia="Calibri" w:hAnsi="Calibri" w:cs="Calibri"/>
              </w:rPr>
              <w:t>.</w:t>
            </w:r>
          </w:p>
          <w:p w14:paraId="3BCC17D0" w14:textId="77777777" w:rsidR="00D84918" w:rsidRPr="00BA4EFE" w:rsidRDefault="006C24B7">
            <w:pPr>
              <w:spacing w:before="40" w:after="40" w:line="249" w:lineRule="auto"/>
              <w:jc w:val="both"/>
              <w:rPr>
                <w:rFonts w:ascii="Calibri" w:hAnsi="Calibri" w:cs="Calibri"/>
                <w:b/>
              </w:rPr>
            </w:pPr>
            <w:r w:rsidRPr="00BA4EFE">
              <w:rPr>
                <w:rFonts w:ascii="Calibri" w:hAnsi="Calibri" w:cs="Calibri"/>
                <w:b/>
              </w:rPr>
              <w:t xml:space="preserve">Usługa równoważna usłudze Oracle </w:t>
            </w:r>
            <w:proofErr w:type="spellStart"/>
            <w:r w:rsidRPr="00BA4EFE">
              <w:rPr>
                <w:rFonts w:ascii="Calibri" w:hAnsi="Calibri" w:cs="Calibri"/>
                <w:b/>
              </w:rPr>
              <w:t>Paas</w:t>
            </w:r>
            <w:proofErr w:type="spellEnd"/>
            <w:r w:rsidRPr="00BA4EFE">
              <w:rPr>
                <w:rFonts w:ascii="Calibri" w:hAnsi="Calibri" w:cs="Calibri"/>
                <w:b/>
              </w:rPr>
              <w:t xml:space="preserve">&amp; IaaS Universal </w:t>
            </w:r>
            <w:proofErr w:type="spellStart"/>
            <w:r w:rsidRPr="00BA4EFE">
              <w:rPr>
                <w:rFonts w:ascii="Calibri" w:hAnsi="Calibri" w:cs="Calibri"/>
                <w:b/>
              </w:rPr>
              <w:t>Credit</w:t>
            </w:r>
            <w:proofErr w:type="spellEnd"/>
          </w:p>
          <w:p w14:paraId="1FBA5324"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Za usługę równoważną Zamawiający uzna taką, która spełniać będzie poniższe warunki:</w:t>
            </w:r>
          </w:p>
          <w:p w14:paraId="4A1457FB"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1)</w:t>
            </w:r>
            <w:r w:rsidRPr="00BA4EFE">
              <w:rPr>
                <w:rFonts w:ascii="Calibri" w:eastAsia="Calibri" w:hAnsi="Calibri" w:cs="Calibri"/>
              </w:rPr>
              <w:tab/>
              <w:t xml:space="preserve">umożliwia dostęp do usług chmurowych typu Platform as a Services (PaaS) oraz </w:t>
            </w:r>
            <w:proofErr w:type="spellStart"/>
            <w:r w:rsidRPr="00BA4EFE">
              <w:rPr>
                <w:rFonts w:ascii="Calibri" w:eastAsia="Calibri" w:hAnsi="Calibri" w:cs="Calibri"/>
              </w:rPr>
              <w:t>Infrastructure</w:t>
            </w:r>
            <w:proofErr w:type="spellEnd"/>
            <w:r w:rsidRPr="00BA4EFE">
              <w:rPr>
                <w:rFonts w:ascii="Calibri" w:eastAsia="Calibri" w:hAnsi="Calibri" w:cs="Calibri"/>
              </w:rPr>
              <w:t xml:space="preserve"> as a Service (IaaS) bez określania, jakie to mają być usługi i bez konieczności oddzielnego zakupu licencji (niezbędne do uruchomienia i funkcjonowania usługi licencje będą dostępne w modelu „License </w:t>
            </w:r>
            <w:proofErr w:type="spellStart"/>
            <w:r w:rsidRPr="00BA4EFE">
              <w:rPr>
                <w:rFonts w:ascii="Calibri" w:eastAsia="Calibri" w:hAnsi="Calibri" w:cs="Calibri"/>
              </w:rPr>
              <w:t>Included</w:t>
            </w:r>
            <w:proofErr w:type="spellEnd"/>
            <w:r w:rsidRPr="00BA4EFE">
              <w:rPr>
                <w:rFonts w:ascii="Calibri" w:eastAsia="Calibri" w:hAnsi="Calibri" w:cs="Calibri"/>
              </w:rPr>
              <w:t>”),</w:t>
            </w:r>
          </w:p>
          <w:p w14:paraId="0980121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2)</w:t>
            </w:r>
            <w:r w:rsidRPr="00BA4EFE">
              <w:rPr>
                <w:rFonts w:ascii="Calibri" w:eastAsia="Calibri" w:hAnsi="Calibri" w:cs="Calibri"/>
              </w:rPr>
              <w:tab/>
              <w:t>Zamawiający będzie mógł dowolnie zmieniać usługi, z jakich będzie korzystał w okresie realizacji zamówienia,</w:t>
            </w:r>
          </w:p>
          <w:p w14:paraId="114321B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3)</w:t>
            </w:r>
            <w:r w:rsidRPr="00BA4EFE">
              <w:rPr>
                <w:rFonts w:ascii="Calibri" w:eastAsia="Calibri" w:hAnsi="Calibri" w:cs="Calibri"/>
              </w:rPr>
              <w:tab/>
              <w:t xml:space="preserve">zakres zastosowania technologii zapewni Zamawiającemu możliwość implementacji funkcjonalności, które Zamawiający realizuje w oparciu o technologię Oracle, w szczególności umożliwi Zamawiającemu tworzenie backupu bazy danych systemu szpitalnego AMMS produkcji Asseco SA (Asseco </w:t>
            </w:r>
            <w:proofErr w:type="spellStart"/>
            <w:r w:rsidRPr="00BA4EFE">
              <w:rPr>
                <w:rFonts w:ascii="Calibri" w:eastAsia="Calibri" w:hAnsi="Calibri" w:cs="Calibri"/>
              </w:rPr>
              <w:t>Medical</w:t>
            </w:r>
            <w:proofErr w:type="spellEnd"/>
            <w:r w:rsidRPr="00BA4EFE">
              <w:rPr>
                <w:rFonts w:ascii="Calibri" w:eastAsia="Calibri" w:hAnsi="Calibri" w:cs="Calibri"/>
              </w:rPr>
              <w:t xml:space="preserve"> Management System) opartego o bazę danych Oracle w wersji Standard nie niższej niż 11.2, bez konieczności zakupu dodatkowych licencji, wykonywania dodatkowych prac dostosowawczych czy migracji,</w:t>
            </w:r>
          </w:p>
          <w:p w14:paraId="57718B7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4)</w:t>
            </w:r>
            <w:r w:rsidRPr="00BA4EFE">
              <w:rPr>
                <w:rFonts w:ascii="Calibri" w:eastAsia="Calibri" w:hAnsi="Calibri" w:cs="Calibri"/>
              </w:rPr>
              <w:tab/>
              <w:t>będzie współdziałać z pozostałymi systemami Zamawiającego zbudowanymi w oparciu o technologię Oracle, wdrożonymi u Zamawiającego, do których Zamawiający posiada prawa licencyjne oraz będzie zapewniać pracę tych systemów tak jak realizuje to technologia Oracle, bez konieczności zakupu dodatkowych licencji, wykonywania dodatkowych prac dostosowawczych czy migracji,</w:t>
            </w:r>
          </w:p>
          <w:p w14:paraId="3A0095E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technologii Oracle, z którym będzie współdziałało,</w:t>
            </w:r>
          </w:p>
          <w:p w14:paraId="438446F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6)</w:t>
            </w:r>
            <w:r w:rsidRPr="00BA4EFE">
              <w:rPr>
                <w:rFonts w:ascii="Calibri" w:eastAsia="Calibri" w:hAnsi="Calibri" w:cs="Calibri"/>
              </w:rPr>
              <w:tab/>
              <w:t>zapewni pełną, równoległą pracę w czasie rzeczywistym oraz pełną funkcjonalną zamienność technologii równoważnej z technologią Oracle,</w:t>
            </w:r>
          </w:p>
          <w:p w14:paraId="44A34F77"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7)</w:t>
            </w:r>
            <w:r w:rsidRPr="00BA4EFE">
              <w:rPr>
                <w:rFonts w:ascii="Calibri" w:eastAsia="Calibri" w:hAnsi="Calibri" w:cs="Calibri"/>
              </w:rPr>
              <w:tab/>
              <w:t xml:space="preserve">umożliwi wskazanie miejsca przetwarzania danych na terenie Europejskiego Obszaru Gospodarczej (EOG, ang. </w:t>
            </w:r>
            <w:proofErr w:type="spellStart"/>
            <w:r w:rsidRPr="00BA4EFE">
              <w:rPr>
                <w:rFonts w:ascii="Calibri" w:eastAsia="Calibri" w:hAnsi="Calibri" w:cs="Calibri"/>
              </w:rPr>
              <w:t>European</w:t>
            </w:r>
            <w:proofErr w:type="spellEnd"/>
            <w:r w:rsidRPr="00BA4EFE">
              <w:rPr>
                <w:rFonts w:ascii="Calibri" w:eastAsia="Calibri" w:hAnsi="Calibri" w:cs="Calibri"/>
              </w:rPr>
              <w:t xml:space="preserve"> </w:t>
            </w:r>
            <w:proofErr w:type="spellStart"/>
            <w:r w:rsidRPr="00BA4EFE">
              <w:rPr>
                <w:rFonts w:ascii="Calibri" w:eastAsia="Calibri" w:hAnsi="Calibri" w:cs="Calibri"/>
              </w:rPr>
              <w:t>Economic</w:t>
            </w:r>
            <w:proofErr w:type="spellEnd"/>
            <w:r w:rsidRPr="00BA4EFE">
              <w:rPr>
                <w:rFonts w:ascii="Calibri" w:eastAsia="Calibri" w:hAnsi="Calibri" w:cs="Calibri"/>
              </w:rPr>
              <w:t xml:space="preserve"> </w:t>
            </w:r>
            <w:proofErr w:type="spellStart"/>
            <w:r w:rsidRPr="00BA4EFE">
              <w:rPr>
                <w:rFonts w:ascii="Calibri" w:eastAsia="Calibri" w:hAnsi="Calibri" w:cs="Calibri"/>
              </w:rPr>
              <w:t>Area</w:t>
            </w:r>
            <w:proofErr w:type="spellEnd"/>
            <w:r w:rsidRPr="00BA4EFE">
              <w:rPr>
                <w:rFonts w:ascii="Calibri" w:eastAsia="Calibri" w:hAnsi="Calibri" w:cs="Calibri"/>
              </w:rPr>
              <w:t>) i uniemożliwi ich przekazanie przez procesora w jakiejkolwiek formie (np. backup, logi) poza ten obszar.</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2C6AFC" w14:textId="3EA3DF0B" w:rsidR="00D84918" w:rsidRPr="00BA4EFE" w:rsidRDefault="00D84918">
            <w:pPr>
              <w:spacing w:before="40" w:after="40" w:line="249" w:lineRule="auto"/>
              <w:jc w:val="center"/>
              <w:rPr>
                <w:rFonts w:ascii="Calibri" w:hAnsi="Calibri" w:cs="Calibri"/>
              </w:rPr>
            </w:pPr>
          </w:p>
        </w:tc>
      </w:tr>
      <w:tr w:rsidR="00D84918" w:rsidRPr="00BA4EFE" w14:paraId="3AC3443E" w14:textId="77777777">
        <w:trPr>
          <w:trHeight w:val="81"/>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0D3E1000" w14:textId="77777777" w:rsidR="00D84918" w:rsidRPr="00BA4EFE" w:rsidRDefault="00D84918">
            <w:pPr>
              <w:numPr>
                <w:ilvl w:val="0"/>
                <w:numId w:val="30"/>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F87E15" w14:textId="77777777" w:rsidR="00D84918" w:rsidRPr="00BA4EFE" w:rsidRDefault="006C24B7">
            <w:pPr>
              <w:spacing w:before="40" w:after="40" w:line="249" w:lineRule="auto"/>
              <w:jc w:val="center"/>
              <w:rPr>
                <w:rFonts w:ascii="Calibri" w:hAnsi="Calibri" w:cs="Calibri"/>
              </w:rPr>
            </w:pPr>
            <w:r w:rsidRPr="00BA4EFE">
              <w:rPr>
                <w:rFonts w:ascii="Calibri" w:hAnsi="Calibri" w:cs="Calibri"/>
                <w:b/>
                <w:bCs/>
              </w:rPr>
              <w:t>Zakres prac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09BA4D"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Zakres prac obejmuje:</w:t>
            </w:r>
          </w:p>
          <w:p w14:paraId="283D1189"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Dostarczenie Oracle PaaS and IaaS Universal </w:t>
            </w:r>
            <w:proofErr w:type="spellStart"/>
            <w:r w:rsidRPr="00BA4EFE">
              <w:rPr>
                <w:rFonts w:ascii="Calibri" w:eastAsia="Calibri" w:hAnsi="Calibri" w:cs="Calibri"/>
              </w:rPr>
              <w:t>Credits</w:t>
            </w:r>
            <w:proofErr w:type="spellEnd"/>
            <w:r w:rsidRPr="00BA4EFE">
              <w:rPr>
                <w:rFonts w:ascii="Calibri" w:eastAsia="Calibri" w:hAnsi="Calibri" w:cs="Calibri"/>
              </w:rPr>
              <w:t>,</w:t>
            </w:r>
          </w:p>
          <w:p w14:paraId="49D68E75"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 Migracja usługi kopii bazy danych w chmurze OCI do chmury OCI EU </w:t>
            </w:r>
            <w:proofErr w:type="spellStart"/>
            <w:r w:rsidRPr="00BA4EFE">
              <w:rPr>
                <w:rFonts w:ascii="Calibri" w:eastAsia="Calibri" w:hAnsi="Calibri" w:cs="Calibri"/>
              </w:rPr>
              <w:t>Sovereign</w:t>
            </w:r>
            <w:proofErr w:type="spellEnd"/>
            <w:r w:rsidRPr="00BA4EFE">
              <w:rPr>
                <w:rFonts w:ascii="Calibri" w:eastAsia="Calibri" w:hAnsi="Calibri" w:cs="Calibri"/>
              </w:rPr>
              <w:t xml:space="preserve"> </w:t>
            </w:r>
            <w:proofErr w:type="spellStart"/>
            <w:r w:rsidRPr="00BA4EFE">
              <w:rPr>
                <w:rFonts w:ascii="Calibri" w:eastAsia="Calibri" w:hAnsi="Calibri" w:cs="Calibri"/>
              </w:rPr>
              <w:t>Cloud</w:t>
            </w:r>
            <w:proofErr w:type="spellEnd"/>
            <w:r w:rsidRPr="00BA4EFE">
              <w:rPr>
                <w:rFonts w:ascii="Calibri" w:eastAsia="Calibri" w:hAnsi="Calibri" w:cs="Calibri"/>
              </w:rPr>
              <w:t>,</w:t>
            </w:r>
          </w:p>
          <w:p w14:paraId="4724089A"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Wykonanie cyklicznego testowego odtwarzanie baz danych z kopii przez okres 36 miesięcy.</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6ADD94" w14:textId="77777777" w:rsidR="00D84918" w:rsidRPr="00BA4EFE" w:rsidRDefault="00D84918">
            <w:pPr>
              <w:spacing w:before="40" w:after="40" w:line="249" w:lineRule="auto"/>
              <w:jc w:val="center"/>
              <w:rPr>
                <w:rFonts w:ascii="Calibri" w:hAnsi="Calibri" w:cs="Calibri"/>
              </w:rPr>
            </w:pPr>
          </w:p>
        </w:tc>
      </w:tr>
      <w:tr w:rsidR="00D84918" w:rsidRPr="00BA4EFE" w14:paraId="2DD048F0" w14:textId="77777777">
        <w:trPr>
          <w:trHeight w:val="81"/>
        </w:trPr>
        <w:tc>
          <w:tcPr>
            <w:tcW w:w="8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tcPr>
          <w:p w14:paraId="701DD151" w14:textId="77777777" w:rsidR="00D84918" w:rsidRPr="00BA4EFE" w:rsidRDefault="00D84918">
            <w:pPr>
              <w:numPr>
                <w:ilvl w:val="0"/>
                <w:numId w:val="30"/>
              </w:numPr>
              <w:spacing w:before="40" w:after="40" w:line="249" w:lineRule="auto"/>
              <w:jc w:val="center"/>
              <w:rPr>
                <w:rFonts w:ascii="Calibri" w:eastAsia="Calibri" w:hAnsi="Calibri" w:cs="Calibri"/>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F4059D" w14:textId="77777777" w:rsidR="00D84918" w:rsidRPr="00BA4EFE" w:rsidRDefault="006C24B7">
            <w:pPr>
              <w:spacing w:before="40" w:after="40" w:line="249" w:lineRule="auto"/>
              <w:jc w:val="center"/>
              <w:rPr>
                <w:rFonts w:ascii="Calibri" w:hAnsi="Calibri" w:cs="Calibri"/>
                <w:b/>
                <w:bCs/>
              </w:rPr>
            </w:pPr>
            <w:r w:rsidRPr="00BA4EFE">
              <w:rPr>
                <w:rFonts w:ascii="Calibri" w:hAnsi="Calibri" w:cs="Calibri"/>
                <w:b/>
                <w:bCs/>
              </w:rPr>
              <w:t>Wymagania dodatkowe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8352C" w14:textId="77777777" w:rsidR="00D84918" w:rsidRPr="00BA4EFE" w:rsidRDefault="006C24B7">
            <w:pPr>
              <w:spacing w:before="40" w:after="40" w:line="249" w:lineRule="auto"/>
              <w:jc w:val="both"/>
              <w:rPr>
                <w:rFonts w:ascii="Calibri" w:eastAsia="Calibri" w:hAnsi="Calibri" w:cs="Calibri"/>
              </w:rPr>
            </w:pPr>
            <w:r w:rsidRPr="00BA4EFE">
              <w:rPr>
                <w:rFonts w:ascii="Calibri" w:eastAsia="Calibri" w:hAnsi="Calibri" w:cs="Calibri"/>
              </w:rPr>
              <w:t xml:space="preserve">Doświadczenie w instalacji/aktualizacji i administracji klastrem bazodanowym SEHA w wersji 19c oraz 2 dowody potwierdzające doświadczenie w instalacji/aktualizacji i administracji środowiskiem wirtualizacji OLVM Oracle Linux </w:t>
            </w:r>
            <w:proofErr w:type="spellStart"/>
            <w:r w:rsidRPr="00BA4EFE">
              <w:rPr>
                <w:rFonts w:ascii="Calibri" w:eastAsia="Calibri" w:hAnsi="Calibri" w:cs="Calibri"/>
              </w:rPr>
              <w:t>Virtualization</w:t>
            </w:r>
            <w:proofErr w:type="spellEnd"/>
            <w:r w:rsidRPr="00BA4EFE">
              <w:rPr>
                <w:rFonts w:ascii="Calibri" w:eastAsia="Calibri" w:hAnsi="Calibri" w:cs="Calibri"/>
              </w:rPr>
              <w:t xml:space="preserve"> Manager przedłożą dowody określające, że te usługi zostały wykonane należycie (np. min. dwie referencje).</w:t>
            </w:r>
          </w:p>
        </w:tc>
        <w:tc>
          <w:tcPr>
            <w:tcW w:w="26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6CAA5B" w14:textId="77777777" w:rsidR="00D84918" w:rsidRPr="00BA4EFE" w:rsidRDefault="00D84918">
            <w:pPr>
              <w:spacing w:before="40" w:after="40" w:line="249" w:lineRule="auto"/>
              <w:jc w:val="center"/>
              <w:rPr>
                <w:rFonts w:ascii="Calibri" w:hAnsi="Calibri" w:cs="Calibri"/>
              </w:rPr>
            </w:pPr>
          </w:p>
        </w:tc>
      </w:tr>
    </w:tbl>
    <w:p w14:paraId="2A8AFDE6" w14:textId="77777777" w:rsidR="00B01AC2" w:rsidRPr="00BA4EFE" w:rsidRDefault="00B01AC2">
      <w:pPr>
        <w:rPr>
          <w:rFonts w:ascii="Calibri" w:hAnsi="Calibri" w:cs="Calibri"/>
        </w:rPr>
      </w:pPr>
    </w:p>
    <w:sectPr w:rsidR="00B01AC2" w:rsidRPr="00BA4EFE" w:rsidSect="00A40E5C">
      <w:headerReference w:type="default" r:id="rId9"/>
      <w:footerReference w:type="default" r:id="rId10"/>
      <w:headerReference w:type="first" r:id="rId11"/>
      <w:pgSz w:w="16838" w:h="11906" w:orient="landscape"/>
      <w:pgMar w:top="1304" w:right="1418" w:bottom="1304"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B3AD" w14:textId="77777777" w:rsidR="004F7209" w:rsidRDefault="004F7209">
      <w:r>
        <w:separator/>
      </w:r>
    </w:p>
  </w:endnote>
  <w:endnote w:type="continuationSeparator" w:id="0">
    <w:p w14:paraId="33F1D009" w14:textId="77777777" w:rsidR="004F7209" w:rsidRDefault="004F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650965"/>
      <w:docPartObj>
        <w:docPartGallery w:val="Page Numbers (Bottom of Page)"/>
        <w:docPartUnique/>
      </w:docPartObj>
    </w:sdtPr>
    <w:sdtContent>
      <w:p w14:paraId="3CDA889B" w14:textId="77777777" w:rsidR="006C24B7" w:rsidRDefault="00506312">
        <w:pPr>
          <w:pStyle w:val="Stopka"/>
          <w:jc w:val="right"/>
        </w:pPr>
        <w:r>
          <w:fldChar w:fldCharType="begin"/>
        </w:r>
        <w:r>
          <w:instrText>PAGE   \* MERGEFORMAT</w:instrText>
        </w:r>
        <w:r>
          <w:fldChar w:fldCharType="separate"/>
        </w:r>
        <w:r>
          <w:rPr>
            <w:noProof/>
          </w:rPr>
          <w:t>33</w:t>
        </w:r>
        <w:r>
          <w:rPr>
            <w:noProof/>
          </w:rPr>
          <w:fldChar w:fldCharType="end"/>
        </w:r>
      </w:p>
    </w:sdtContent>
  </w:sdt>
  <w:p w14:paraId="26B765E5" w14:textId="77777777" w:rsidR="006C24B7" w:rsidRDefault="006C24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F529" w14:textId="77777777" w:rsidR="004F7209" w:rsidRDefault="004F7209">
      <w:r>
        <w:rPr>
          <w:color w:val="000000"/>
        </w:rPr>
        <w:separator/>
      </w:r>
    </w:p>
  </w:footnote>
  <w:footnote w:type="continuationSeparator" w:id="0">
    <w:p w14:paraId="1DE661A3" w14:textId="77777777" w:rsidR="004F7209" w:rsidRDefault="004F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FF6DD" w14:textId="77777777" w:rsidR="006C24B7" w:rsidRDefault="006C24B7">
    <w:pPr>
      <w:pStyle w:val="Nagwek"/>
    </w:pPr>
    <w:r w:rsidRPr="00CE220C">
      <w:rPr>
        <w:rFonts w:ascii="Arial" w:hAnsi="Arial" w:cs="Arial"/>
        <w:noProof/>
      </w:rPr>
      <w:drawing>
        <wp:inline distT="0" distB="0" distL="0" distR="0" wp14:anchorId="7D962CF8" wp14:editId="05481A16">
          <wp:extent cx="5760720" cy="592648"/>
          <wp:effectExtent l="0" t="0" r="0" b="0"/>
          <wp:docPr id="1382543427" name="Obraz 1382543427" descr="C:\Users\kawaj\AppData\Local\Temp\pid-2412\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waj\AppData\Local\Temp\pid-2412\image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26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3B2F" w14:textId="77777777" w:rsidR="006C24B7" w:rsidRPr="00BA4EFE" w:rsidRDefault="006C24B7" w:rsidP="00BA4EFE">
    <w:pPr>
      <w:pStyle w:val="Nagwek"/>
    </w:pPr>
    <w:r w:rsidRPr="00CE220C">
      <w:rPr>
        <w:rFonts w:ascii="Arial" w:hAnsi="Arial" w:cs="Arial"/>
        <w:noProof/>
      </w:rPr>
      <w:drawing>
        <wp:inline distT="0" distB="0" distL="0" distR="0" wp14:anchorId="3A1D785D" wp14:editId="179F4E5F">
          <wp:extent cx="5760720" cy="592648"/>
          <wp:effectExtent l="0" t="0" r="0" b="0"/>
          <wp:docPr id="1888252048" name="Obraz 1888252048" descr="C:\Users\kawaj\AppData\Local\Temp\pid-2412\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waj\AppData\Local\Temp\pid-2412\image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26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0CC"/>
    <w:multiLevelType w:val="multilevel"/>
    <w:tmpl w:val="5C7A1552"/>
    <w:styleLink w:val="WWOutlineListStyle2"/>
    <w:lvl w:ilvl="0">
      <w:start w:val="1"/>
      <w:numFmt w:val="decimal"/>
      <w:lvlText w:val="%1."/>
      <w:lvlJc w:val="left"/>
      <w:pPr>
        <w:ind w:left="432" w:hanging="432"/>
      </w:pPr>
      <w:rPr>
        <w:rFonts w:ascii="Times New Roman" w:hAnsi="Times New Roman"/>
        <w:b/>
        <w:i w:val="0"/>
        <w:sz w:val="20"/>
        <w:szCs w:val="20"/>
      </w:rPr>
    </w:lvl>
    <w:lvl w:ilvl="1">
      <w:start w:val="1"/>
      <w:numFmt w:val="none"/>
      <w:lvlText w:val="%2"/>
      <w:lvlJc w:val="left"/>
    </w:lvl>
    <w:lvl w:ilvl="2">
      <w:start w:val="1"/>
      <w:numFmt w:val="none"/>
      <w:lvlText w:val="%3"/>
      <w:lvlJc w:val="left"/>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8876E5"/>
    <w:multiLevelType w:val="multilevel"/>
    <w:tmpl w:val="0ACEF0B8"/>
    <w:styleLink w:val="LFO2"/>
    <w:lvl w:ilvl="0">
      <w:start w:val="1"/>
      <w:numFmt w:val="lowerLetter"/>
      <w:pStyle w:val="aloteks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B95077"/>
    <w:multiLevelType w:val="multilevel"/>
    <w:tmpl w:val="61961E40"/>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3" w15:restartNumberingAfterBreak="0">
    <w:nsid w:val="1A8C10E7"/>
    <w:multiLevelType w:val="multilevel"/>
    <w:tmpl w:val="650E69CE"/>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4" w15:restartNumberingAfterBreak="0">
    <w:nsid w:val="1D922300"/>
    <w:multiLevelType w:val="multilevel"/>
    <w:tmpl w:val="BFF4A97A"/>
    <w:styleLink w:val="WWOutlineListStyle1"/>
    <w:lvl w:ilvl="0">
      <w:start w:val="1"/>
      <w:numFmt w:val="decimal"/>
      <w:lvlText w:val="%1."/>
      <w:lvlJc w:val="left"/>
      <w:pPr>
        <w:ind w:left="432" w:hanging="432"/>
      </w:pPr>
      <w:rPr>
        <w:rFonts w:ascii="Times New Roman" w:hAnsi="Times New Roman"/>
        <w:b/>
        <w:i w:val="0"/>
        <w:sz w:val="20"/>
        <w:szCs w:val="20"/>
      </w:rPr>
    </w:lvl>
    <w:lvl w:ilvl="1">
      <w:start w:val="1"/>
      <w:numFmt w:val="none"/>
      <w:lvlText w:val="%2"/>
      <w:lvlJc w:val="left"/>
    </w:lvl>
    <w:lvl w:ilvl="2">
      <w:start w:val="1"/>
      <w:numFmt w:val="none"/>
      <w:lvlText w:val="%3"/>
      <w:lvlJc w:val="left"/>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3C03C5"/>
    <w:multiLevelType w:val="multilevel"/>
    <w:tmpl w:val="A8008D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811CD2"/>
    <w:multiLevelType w:val="multilevel"/>
    <w:tmpl w:val="C352BD76"/>
    <w:lvl w:ilvl="0">
      <w:start w:val="1"/>
      <w:numFmt w:val="lowerLetter"/>
      <w:lvlText w:val="%1)"/>
      <w:lvlJc w:val="left"/>
      <w:pPr>
        <w:ind w:left="2214" w:hanging="360"/>
      </w:p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7" w15:restartNumberingAfterBreak="0">
    <w:nsid w:val="23D96602"/>
    <w:multiLevelType w:val="multilevel"/>
    <w:tmpl w:val="4D0AD46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4592A0B"/>
    <w:multiLevelType w:val="multilevel"/>
    <w:tmpl w:val="4A46EAEA"/>
    <w:styleLink w:val="WWNum39"/>
    <w:lvl w:ilvl="0">
      <w:numFmt w:val="bullet"/>
      <w:lvlText w:val=""/>
      <w:lvlJc w:val="left"/>
      <w:pPr>
        <w:ind w:left="1003" w:hanging="360"/>
      </w:pPr>
      <w:rPr>
        <w:rFonts w:ascii="Symbol" w:hAnsi="Symbol"/>
      </w:rPr>
    </w:lvl>
    <w:lvl w:ilvl="1">
      <w:numFmt w:val="bullet"/>
      <w:lvlText w:val="o"/>
      <w:lvlJc w:val="left"/>
      <w:pPr>
        <w:ind w:left="1723" w:hanging="360"/>
      </w:pPr>
      <w:rPr>
        <w:rFonts w:ascii="Courier New" w:hAnsi="Courier New" w:cs="Courier New"/>
      </w:rPr>
    </w:lvl>
    <w:lvl w:ilvl="2">
      <w:numFmt w:val="bullet"/>
      <w:lvlText w:val=""/>
      <w:lvlJc w:val="left"/>
      <w:pPr>
        <w:ind w:left="2443" w:hanging="360"/>
      </w:pPr>
      <w:rPr>
        <w:rFonts w:ascii="Wingdings" w:hAnsi="Wingdings"/>
      </w:rPr>
    </w:lvl>
    <w:lvl w:ilvl="3">
      <w:numFmt w:val="bullet"/>
      <w:lvlText w:val=""/>
      <w:lvlJc w:val="left"/>
      <w:pPr>
        <w:ind w:left="3163" w:hanging="360"/>
      </w:pPr>
      <w:rPr>
        <w:rFonts w:ascii="Symbol" w:hAnsi="Symbol"/>
      </w:rPr>
    </w:lvl>
    <w:lvl w:ilvl="4">
      <w:numFmt w:val="bullet"/>
      <w:lvlText w:val="o"/>
      <w:lvlJc w:val="left"/>
      <w:pPr>
        <w:ind w:left="3883" w:hanging="360"/>
      </w:pPr>
      <w:rPr>
        <w:rFonts w:ascii="Courier New" w:hAnsi="Courier New" w:cs="Courier New"/>
      </w:rPr>
    </w:lvl>
    <w:lvl w:ilvl="5">
      <w:numFmt w:val="bullet"/>
      <w:lvlText w:val=""/>
      <w:lvlJc w:val="left"/>
      <w:pPr>
        <w:ind w:left="4603" w:hanging="360"/>
      </w:pPr>
      <w:rPr>
        <w:rFonts w:ascii="Wingdings" w:hAnsi="Wingdings"/>
      </w:rPr>
    </w:lvl>
    <w:lvl w:ilvl="6">
      <w:numFmt w:val="bullet"/>
      <w:lvlText w:val=""/>
      <w:lvlJc w:val="left"/>
      <w:pPr>
        <w:ind w:left="5323" w:hanging="360"/>
      </w:pPr>
      <w:rPr>
        <w:rFonts w:ascii="Symbol" w:hAnsi="Symbol"/>
      </w:rPr>
    </w:lvl>
    <w:lvl w:ilvl="7">
      <w:numFmt w:val="bullet"/>
      <w:lvlText w:val="o"/>
      <w:lvlJc w:val="left"/>
      <w:pPr>
        <w:ind w:left="6043" w:hanging="360"/>
      </w:pPr>
      <w:rPr>
        <w:rFonts w:ascii="Courier New" w:hAnsi="Courier New" w:cs="Courier New"/>
      </w:rPr>
    </w:lvl>
    <w:lvl w:ilvl="8">
      <w:numFmt w:val="bullet"/>
      <w:lvlText w:val=""/>
      <w:lvlJc w:val="left"/>
      <w:pPr>
        <w:ind w:left="6763" w:hanging="360"/>
      </w:pPr>
      <w:rPr>
        <w:rFonts w:ascii="Wingdings" w:hAnsi="Wingdings"/>
      </w:rPr>
    </w:lvl>
  </w:abstractNum>
  <w:abstractNum w:abstractNumId="9" w15:restartNumberingAfterBreak="0">
    <w:nsid w:val="27871A9A"/>
    <w:multiLevelType w:val="multilevel"/>
    <w:tmpl w:val="8EEECD7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8D2298F"/>
    <w:multiLevelType w:val="multilevel"/>
    <w:tmpl w:val="FD1A5A7C"/>
    <w:styleLink w:val="WW8Num1"/>
    <w:lvl w:ilvl="0">
      <w:start w:val="1"/>
      <w:numFmt w:val="decimal"/>
      <w:lvlText w:val="%1."/>
      <w:lvlJc w:val="left"/>
      <w:pPr>
        <w:ind w:left="720" w:hanging="360"/>
      </w:pPr>
      <w:rPr>
        <w:rFonts w:cs="Times New Roman"/>
        <w:sz w:val="16"/>
        <w:szCs w:val="16"/>
      </w:rPr>
    </w:lvl>
    <w:lvl w:ilvl="1">
      <w:start w:val="1"/>
      <w:numFmt w:val="decimal"/>
      <w:lvlText w:val="%2."/>
      <w:lvlJc w:val="left"/>
      <w:pPr>
        <w:ind w:left="1080" w:hanging="360"/>
      </w:pPr>
      <w:rPr>
        <w:rFonts w:cs="Times New Roman"/>
        <w:sz w:val="16"/>
        <w:szCs w:val="16"/>
      </w:rPr>
    </w:lvl>
    <w:lvl w:ilvl="2">
      <w:start w:val="1"/>
      <w:numFmt w:val="decimal"/>
      <w:lvlText w:val="%3."/>
      <w:lvlJc w:val="left"/>
      <w:pPr>
        <w:ind w:left="1440" w:hanging="360"/>
      </w:pPr>
      <w:rPr>
        <w:rFonts w:cs="Times New Roman"/>
        <w:sz w:val="16"/>
        <w:szCs w:val="16"/>
      </w:rPr>
    </w:lvl>
    <w:lvl w:ilvl="3">
      <w:start w:val="1"/>
      <w:numFmt w:val="decimal"/>
      <w:lvlText w:val="%4."/>
      <w:lvlJc w:val="left"/>
      <w:pPr>
        <w:ind w:left="1800" w:hanging="360"/>
      </w:pPr>
      <w:rPr>
        <w:rFonts w:cs="Times New Roman"/>
        <w:sz w:val="16"/>
        <w:szCs w:val="16"/>
      </w:rPr>
    </w:lvl>
    <w:lvl w:ilvl="4">
      <w:start w:val="1"/>
      <w:numFmt w:val="decimal"/>
      <w:lvlText w:val="%5."/>
      <w:lvlJc w:val="left"/>
      <w:pPr>
        <w:ind w:left="2160" w:hanging="360"/>
      </w:pPr>
      <w:rPr>
        <w:rFonts w:cs="Times New Roman"/>
        <w:sz w:val="16"/>
        <w:szCs w:val="16"/>
      </w:rPr>
    </w:lvl>
    <w:lvl w:ilvl="5">
      <w:start w:val="1"/>
      <w:numFmt w:val="decimal"/>
      <w:lvlText w:val="%6."/>
      <w:lvlJc w:val="left"/>
      <w:pPr>
        <w:ind w:left="2520" w:hanging="360"/>
      </w:pPr>
      <w:rPr>
        <w:rFonts w:cs="Times New Roman"/>
        <w:sz w:val="16"/>
        <w:szCs w:val="16"/>
      </w:rPr>
    </w:lvl>
    <w:lvl w:ilvl="6">
      <w:start w:val="1"/>
      <w:numFmt w:val="decimal"/>
      <w:lvlText w:val="%7."/>
      <w:lvlJc w:val="left"/>
      <w:pPr>
        <w:ind w:left="2880" w:hanging="360"/>
      </w:pPr>
      <w:rPr>
        <w:rFonts w:cs="Times New Roman"/>
        <w:sz w:val="16"/>
        <w:szCs w:val="16"/>
      </w:rPr>
    </w:lvl>
    <w:lvl w:ilvl="7">
      <w:start w:val="1"/>
      <w:numFmt w:val="decimal"/>
      <w:lvlText w:val="%8."/>
      <w:lvlJc w:val="left"/>
      <w:pPr>
        <w:ind w:left="3240" w:hanging="360"/>
      </w:pPr>
      <w:rPr>
        <w:rFonts w:cs="Times New Roman"/>
        <w:sz w:val="16"/>
        <w:szCs w:val="16"/>
      </w:rPr>
    </w:lvl>
    <w:lvl w:ilvl="8">
      <w:start w:val="1"/>
      <w:numFmt w:val="decimal"/>
      <w:lvlText w:val="%9."/>
      <w:lvlJc w:val="left"/>
      <w:pPr>
        <w:ind w:left="3600" w:hanging="360"/>
      </w:pPr>
      <w:rPr>
        <w:rFonts w:cs="Times New Roman"/>
        <w:sz w:val="16"/>
        <w:szCs w:val="16"/>
      </w:rPr>
    </w:lvl>
  </w:abstractNum>
  <w:abstractNum w:abstractNumId="11" w15:restartNumberingAfterBreak="0">
    <w:nsid w:val="320936CB"/>
    <w:multiLevelType w:val="multilevel"/>
    <w:tmpl w:val="A8A2E404"/>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12" w15:restartNumberingAfterBreak="0">
    <w:nsid w:val="33841F43"/>
    <w:multiLevelType w:val="multilevel"/>
    <w:tmpl w:val="220A3178"/>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42951DE"/>
    <w:multiLevelType w:val="multilevel"/>
    <w:tmpl w:val="EEA84412"/>
    <w:styleLink w:val="LFO11"/>
    <w:lvl w:ilvl="0">
      <w:numFmt w:val="bullet"/>
      <w:pStyle w:val="wypunktowanie2"/>
      <w:lvlText w:val=""/>
      <w:lvlJc w:val="left"/>
      <w:pPr>
        <w:ind w:left="813" w:hanging="360"/>
      </w:pPr>
      <w:rPr>
        <w:rFonts w:ascii="Wingdings" w:hAnsi="Wingdings"/>
        <w:color w:val="auto"/>
      </w:rPr>
    </w:lvl>
    <w:lvl w:ilvl="1">
      <w:numFmt w:val="bullet"/>
      <w:lvlText w:val="o"/>
      <w:lvlJc w:val="left"/>
      <w:pPr>
        <w:ind w:left="1893" w:hanging="360"/>
      </w:pPr>
      <w:rPr>
        <w:rFonts w:ascii="Courier New" w:hAnsi="Courier New"/>
      </w:rPr>
    </w:lvl>
    <w:lvl w:ilvl="2">
      <w:numFmt w:val="bullet"/>
      <w:lvlText w:val="•"/>
      <w:lvlJc w:val="left"/>
      <w:pPr>
        <w:ind w:left="2613" w:hanging="360"/>
      </w:pPr>
      <w:rPr>
        <w:rFonts w:ascii="Arial" w:eastAsia="Times New Roman" w:hAnsi="Arial" w:cs="Arial"/>
      </w:rPr>
    </w:lvl>
    <w:lvl w:ilvl="3">
      <w:numFmt w:val="bullet"/>
      <w:lvlText w:val=""/>
      <w:lvlJc w:val="left"/>
      <w:pPr>
        <w:ind w:left="3333" w:hanging="360"/>
      </w:pPr>
      <w:rPr>
        <w:rFonts w:ascii="Symbol" w:hAnsi="Symbol"/>
      </w:rPr>
    </w:lvl>
    <w:lvl w:ilvl="4">
      <w:numFmt w:val="bullet"/>
      <w:lvlText w:val="o"/>
      <w:lvlJc w:val="left"/>
      <w:pPr>
        <w:ind w:left="4053" w:hanging="360"/>
      </w:pPr>
      <w:rPr>
        <w:rFonts w:ascii="Courier New" w:hAnsi="Courier New"/>
      </w:rPr>
    </w:lvl>
    <w:lvl w:ilvl="5">
      <w:numFmt w:val="bullet"/>
      <w:lvlText w:val=""/>
      <w:lvlJc w:val="left"/>
      <w:pPr>
        <w:ind w:left="4773" w:hanging="360"/>
      </w:pPr>
      <w:rPr>
        <w:rFonts w:ascii="Wingdings" w:hAnsi="Wingdings"/>
      </w:rPr>
    </w:lvl>
    <w:lvl w:ilvl="6">
      <w:numFmt w:val="bullet"/>
      <w:lvlText w:val=""/>
      <w:lvlJc w:val="left"/>
      <w:pPr>
        <w:ind w:left="5493" w:hanging="360"/>
      </w:pPr>
      <w:rPr>
        <w:rFonts w:ascii="Symbol" w:hAnsi="Symbol"/>
      </w:rPr>
    </w:lvl>
    <w:lvl w:ilvl="7">
      <w:numFmt w:val="bullet"/>
      <w:lvlText w:val="o"/>
      <w:lvlJc w:val="left"/>
      <w:pPr>
        <w:ind w:left="6213" w:hanging="360"/>
      </w:pPr>
      <w:rPr>
        <w:rFonts w:ascii="Courier New" w:hAnsi="Courier New"/>
      </w:rPr>
    </w:lvl>
    <w:lvl w:ilvl="8">
      <w:numFmt w:val="bullet"/>
      <w:lvlText w:val=""/>
      <w:lvlJc w:val="left"/>
      <w:pPr>
        <w:ind w:left="6933" w:hanging="360"/>
      </w:pPr>
      <w:rPr>
        <w:rFonts w:ascii="Wingdings" w:hAnsi="Wingdings"/>
      </w:rPr>
    </w:lvl>
  </w:abstractNum>
  <w:abstractNum w:abstractNumId="14" w15:restartNumberingAfterBreak="0">
    <w:nsid w:val="34FA0993"/>
    <w:multiLevelType w:val="multilevel"/>
    <w:tmpl w:val="DD0E019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3EA63596"/>
    <w:multiLevelType w:val="multilevel"/>
    <w:tmpl w:val="DAAC9C34"/>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16" w15:restartNumberingAfterBreak="0">
    <w:nsid w:val="43B957D8"/>
    <w:multiLevelType w:val="multilevel"/>
    <w:tmpl w:val="9C1C4EDC"/>
    <w:styleLink w:val="WWOutlineListStyle4"/>
    <w:lvl w:ilvl="0">
      <w:start w:val="1"/>
      <w:numFmt w:val="decimal"/>
      <w:pStyle w:val="Nagwek1"/>
      <w:lvlText w:val="%1."/>
      <w:lvlJc w:val="left"/>
      <w:pPr>
        <w:ind w:left="432" w:hanging="432"/>
      </w:pPr>
      <w:rPr>
        <w:rFonts w:ascii="Times New Roman" w:hAnsi="Times New Roman"/>
        <w:b/>
        <w:i w:val="0"/>
        <w:sz w:val="20"/>
        <w:szCs w:val="20"/>
      </w:rPr>
    </w:lvl>
    <w:lvl w:ilvl="1">
      <w:start w:val="1"/>
      <w:numFmt w:val="none"/>
      <w:lvlText w:val="%2"/>
      <w:lvlJc w:val="left"/>
    </w:lvl>
    <w:lvl w:ilvl="2">
      <w:start w:val="1"/>
      <w:numFmt w:val="none"/>
      <w:lvlText w:val="%3"/>
      <w:lvlJc w:val="left"/>
    </w:lvl>
    <w:lvl w:ilvl="3">
      <w:start w:val="1"/>
      <w:numFmt w:val="decimal"/>
      <w:pStyle w:val="Nagwek4"/>
      <w:lvlText w:val="%4."/>
      <w:lvlJc w:val="left"/>
      <w:pPr>
        <w:ind w:left="864" w:hanging="864"/>
      </w:pPr>
      <w:rPr>
        <w:b w:val="0"/>
        <w:i w:val="0"/>
        <w:color w:val="auto"/>
        <w:sz w:val="24"/>
        <w:szCs w:val="24"/>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7" w15:restartNumberingAfterBreak="0">
    <w:nsid w:val="46BD7FE6"/>
    <w:multiLevelType w:val="multilevel"/>
    <w:tmpl w:val="CF740D64"/>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18" w15:restartNumberingAfterBreak="0">
    <w:nsid w:val="4F1409AC"/>
    <w:multiLevelType w:val="multilevel"/>
    <w:tmpl w:val="89E47D76"/>
    <w:styleLink w:val="LFO3"/>
    <w:lvl w:ilvl="0">
      <w:start w:val="1"/>
      <w:numFmt w:val="decimal"/>
      <w:pStyle w:val="alonagwek"/>
      <w:lvlText w:val="%1."/>
      <w:lvlJc w:val="left"/>
      <w:pPr>
        <w:ind w:left="2007" w:hanging="360"/>
      </w:pPr>
    </w:lvl>
    <w:lvl w:ilvl="1">
      <w:start w:val="1"/>
      <w:numFmt w:val="lowerLetter"/>
      <w:lvlText w:val="%2."/>
      <w:lvlJc w:val="left"/>
      <w:pPr>
        <w:ind w:left="2727" w:hanging="360"/>
      </w:pPr>
    </w:lvl>
    <w:lvl w:ilvl="2">
      <w:start w:val="1"/>
      <w:numFmt w:val="lowerRoman"/>
      <w:lvlText w:val="%3."/>
      <w:lvlJc w:val="right"/>
      <w:pPr>
        <w:ind w:left="3447" w:hanging="180"/>
      </w:pPr>
    </w:lvl>
    <w:lvl w:ilvl="3">
      <w:start w:val="1"/>
      <w:numFmt w:val="decimal"/>
      <w:lvlText w:val="%4."/>
      <w:lvlJc w:val="left"/>
      <w:pPr>
        <w:ind w:left="4167" w:hanging="360"/>
      </w:pPr>
    </w:lvl>
    <w:lvl w:ilvl="4">
      <w:start w:val="1"/>
      <w:numFmt w:val="lowerLetter"/>
      <w:lvlText w:val="%5."/>
      <w:lvlJc w:val="left"/>
      <w:pPr>
        <w:ind w:left="4887" w:hanging="360"/>
      </w:pPr>
    </w:lvl>
    <w:lvl w:ilvl="5">
      <w:start w:val="1"/>
      <w:numFmt w:val="lowerRoman"/>
      <w:lvlText w:val="%6."/>
      <w:lvlJc w:val="right"/>
      <w:pPr>
        <w:ind w:left="5607" w:hanging="180"/>
      </w:pPr>
    </w:lvl>
    <w:lvl w:ilvl="6">
      <w:start w:val="1"/>
      <w:numFmt w:val="decimal"/>
      <w:lvlText w:val="%7."/>
      <w:lvlJc w:val="left"/>
      <w:pPr>
        <w:ind w:left="6327" w:hanging="360"/>
      </w:pPr>
    </w:lvl>
    <w:lvl w:ilvl="7">
      <w:start w:val="1"/>
      <w:numFmt w:val="lowerLetter"/>
      <w:lvlText w:val="%8."/>
      <w:lvlJc w:val="left"/>
      <w:pPr>
        <w:ind w:left="7047" w:hanging="360"/>
      </w:pPr>
    </w:lvl>
    <w:lvl w:ilvl="8">
      <w:start w:val="1"/>
      <w:numFmt w:val="lowerRoman"/>
      <w:lvlText w:val="%9."/>
      <w:lvlJc w:val="right"/>
      <w:pPr>
        <w:ind w:left="7767" w:hanging="180"/>
      </w:pPr>
    </w:lvl>
  </w:abstractNum>
  <w:abstractNum w:abstractNumId="19" w15:restartNumberingAfterBreak="0">
    <w:nsid w:val="51903F88"/>
    <w:multiLevelType w:val="multilevel"/>
    <w:tmpl w:val="EBDCD71E"/>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20" w15:restartNumberingAfterBreak="0">
    <w:nsid w:val="55001D57"/>
    <w:multiLevelType w:val="multilevel"/>
    <w:tmpl w:val="91142CE0"/>
    <w:styleLink w:val="WWOutlineListStyle3"/>
    <w:lvl w:ilvl="0">
      <w:start w:val="1"/>
      <w:numFmt w:val="decimal"/>
      <w:lvlText w:val="%1."/>
      <w:lvlJc w:val="left"/>
      <w:pPr>
        <w:ind w:left="432" w:hanging="432"/>
      </w:pPr>
      <w:rPr>
        <w:rFonts w:ascii="Times New Roman" w:hAnsi="Times New Roman"/>
        <w:b/>
        <w:i w:val="0"/>
        <w:sz w:val="20"/>
        <w:szCs w:val="20"/>
      </w:rPr>
    </w:lvl>
    <w:lvl w:ilvl="1">
      <w:start w:val="1"/>
      <w:numFmt w:val="none"/>
      <w:lvlText w:val="%2"/>
      <w:lvlJc w:val="left"/>
    </w:lvl>
    <w:lvl w:ilvl="2">
      <w:start w:val="1"/>
      <w:numFmt w:val="none"/>
      <w:lvlText w:val="%3"/>
      <w:lvlJc w:val="left"/>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83D64F1"/>
    <w:multiLevelType w:val="multilevel"/>
    <w:tmpl w:val="93A4744A"/>
    <w:styleLink w:val="WWNum20"/>
    <w:lvl w:ilvl="0">
      <w:start w:val="1"/>
      <w:numFmt w:val="decimal"/>
      <w:lvlText w:val="%1)"/>
      <w:lvlJc w:val="left"/>
      <w:pPr>
        <w:ind w:left="360" w:hanging="36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22" w15:restartNumberingAfterBreak="0">
    <w:nsid w:val="5E441DF1"/>
    <w:multiLevelType w:val="multilevel"/>
    <w:tmpl w:val="A0C8ADC2"/>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23" w15:restartNumberingAfterBreak="0">
    <w:nsid w:val="60DB6CAA"/>
    <w:multiLevelType w:val="multilevel"/>
    <w:tmpl w:val="0A34AC02"/>
    <w:styleLink w:val="WWNum235"/>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617E6E06"/>
    <w:multiLevelType w:val="multilevel"/>
    <w:tmpl w:val="8BAE1768"/>
    <w:lvl w:ilvl="0">
      <w:start w:val="1"/>
      <w:numFmt w:val="decimal"/>
      <w:lvlText w:val="%1."/>
      <w:lvlJc w:val="left"/>
      <w:pPr>
        <w:ind w:left="720" w:hanging="360"/>
      </w:pPr>
      <w:rPr>
        <w:rFonts w:ascii="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BF0A25"/>
    <w:multiLevelType w:val="multilevel"/>
    <w:tmpl w:val="A3AA44DC"/>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67DE0AC4"/>
    <w:multiLevelType w:val="multilevel"/>
    <w:tmpl w:val="66D6ADCA"/>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27" w15:restartNumberingAfterBreak="0">
    <w:nsid w:val="6C3334ED"/>
    <w:multiLevelType w:val="multilevel"/>
    <w:tmpl w:val="6EDEDDF2"/>
    <w:styleLink w:val="WWNum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7914AAF"/>
    <w:multiLevelType w:val="multilevel"/>
    <w:tmpl w:val="D4AED8DE"/>
    <w:styleLink w:val="Biecalista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lowerRoman"/>
      <w:lvlText w:val="%4."/>
      <w:lvlJc w:val="left"/>
      <w:pPr>
        <w:ind w:left="1440" w:hanging="360"/>
      </w:pPr>
      <w:rPr>
        <w:rFonts w:ascii="Arial" w:eastAsia="Times New Roman" w:hAnsi="Arial" w:cs="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AF302D6"/>
    <w:multiLevelType w:val="multilevel"/>
    <w:tmpl w:val="D1F42726"/>
    <w:lvl w:ilvl="0">
      <w:start w:val="1"/>
      <w:numFmt w:val="decimal"/>
      <w:lvlText w:val="%1."/>
      <w:lvlJc w:val="left"/>
      <w:pPr>
        <w:ind w:left="360" w:hanging="360"/>
      </w:pPr>
      <w:rPr>
        <w:b w:val="0"/>
      </w:rPr>
    </w:lvl>
    <w:lvl w:ilvl="1">
      <w:start w:val="1"/>
      <w:numFmt w:val="lowerLetter"/>
      <w:lvlText w:val="%2."/>
      <w:lvlJc w:val="left"/>
      <w:pPr>
        <w:ind w:left="654" w:hanging="360"/>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num w:numId="1" w16cid:durableId="1741781206">
    <w:abstractNumId w:val="16"/>
  </w:num>
  <w:num w:numId="2" w16cid:durableId="1526407984">
    <w:abstractNumId w:val="20"/>
  </w:num>
  <w:num w:numId="3" w16cid:durableId="103312217">
    <w:abstractNumId w:val="0"/>
  </w:num>
  <w:num w:numId="4" w16cid:durableId="917061655">
    <w:abstractNumId w:val="4"/>
  </w:num>
  <w:num w:numId="5" w16cid:durableId="246157681">
    <w:abstractNumId w:val="10"/>
  </w:num>
  <w:num w:numId="6" w16cid:durableId="873887207">
    <w:abstractNumId w:val="12"/>
  </w:num>
  <w:num w:numId="7" w16cid:durableId="1934121429">
    <w:abstractNumId w:val="28"/>
  </w:num>
  <w:num w:numId="8" w16cid:durableId="1356926105">
    <w:abstractNumId w:val="25"/>
  </w:num>
  <w:num w:numId="9" w16cid:durableId="1056858523">
    <w:abstractNumId w:val="21"/>
  </w:num>
  <w:num w:numId="10" w16cid:durableId="1055621033">
    <w:abstractNumId w:val="8"/>
  </w:num>
  <w:num w:numId="11" w16cid:durableId="2129855905">
    <w:abstractNumId w:val="27"/>
  </w:num>
  <w:num w:numId="12" w16cid:durableId="1522938662">
    <w:abstractNumId w:val="14"/>
  </w:num>
  <w:num w:numId="13" w16cid:durableId="194851410">
    <w:abstractNumId w:val="23"/>
  </w:num>
  <w:num w:numId="14" w16cid:durableId="2083335194">
    <w:abstractNumId w:val="1"/>
  </w:num>
  <w:num w:numId="15" w16cid:durableId="633758041">
    <w:abstractNumId w:val="18"/>
  </w:num>
  <w:num w:numId="16" w16cid:durableId="679088967">
    <w:abstractNumId w:val="13"/>
  </w:num>
  <w:num w:numId="17" w16cid:durableId="2114812523">
    <w:abstractNumId w:val="7"/>
  </w:num>
  <w:num w:numId="18" w16cid:durableId="1508399985">
    <w:abstractNumId w:val="11"/>
  </w:num>
  <w:num w:numId="19" w16cid:durableId="1062409385">
    <w:abstractNumId w:val="26"/>
  </w:num>
  <w:num w:numId="20" w16cid:durableId="1469587466">
    <w:abstractNumId w:val="19"/>
  </w:num>
  <w:num w:numId="21" w16cid:durableId="1023704230">
    <w:abstractNumId w:val="24"/>
  </w:num>
  <w:num w:numId="22" w16cid:durableId="1066688266">
    <w:abstractNumId w:val="5"/>
  </w:num>
  <w:num w:numId="23" w16cid:durableId="17895607">
    <w:abstractNumId w:val="3"/>
  </w:num>
  <w:num w:numId="24" w16cid:durableId="624894017">
    <w:abstractNumId w:val="9"/>
  </w:num>
  <w:num w:numId="25" w16cid:durableId="336540157">
    <w:abstractNumId w:val="2"/>
  </w:num>
  <w:num w:numId="26" w16cid:durableId="1379890459">
    <w:abstractNumId w:val="22"/>
  </w:num>
  <w:num w:numId="27" w16cid:durableId="920794601">
    <w:abstractNumId w:val="6"/>
  </w:num>
  <w:num w:numId="28" w16cid:durableId="874121197">
    <w:abstractNumId w:val="29"/>
  </w:num>
  <w:num w:numId="29" w16cid:durableId="769936704">
    <w:abstractNumId w:val="15"/>
  </w:num>
  <w:num w:numId="30" w16cid:durableId="1320497502">
    <w:abstractNumId w:val="17"/>
  </w:num>
  <w:num w:numId="31" w16cid:durableId="14545922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4918"/>
    <w:rsid w:val="000717D9"/>
    <w:rsid w:val="000A07FE"/>
    <w:rsid w:val="00116D38"/>
    <w:rsid w:val="0013048F"/>
    <w:rsid w:val="00163A80"/>
    <w:rsid w:val="00172252"/>
    <w:rsid w:val="001940B6"/>
    <w:rsid w:val="001A3905"/>
    <w:rsid w:val="001A3C5A"/>
    <w:rsid w:val="001B732A"/>
    <w:rsid w:val="001F0CD4"/>
    <w:rsid w:val="00210926"/>
    <w:rsid w:val="00217733"/>
    <w:rsid w:val="002208EE"/>
    <w:rsid w:val="00220EEB"/>
    <w:rsid w:val="00274015"/>
    <w:rsid w:val="00277863"/>
    <w:rsid w:val="002B375F"/>
    <w:rsid w:val="002D6F38"/>
    <w:rsid w:val="002E584C"/>
    <w:rsid w:val="002F1DA7"/>
    <w:rsid w:val="002F30E9"/>
    <w:rsid w:val="00326299"/>
    <w:rsid w:val="00347092"/>
    <w:rsid w:val="003634A2"/>
    <w:rsid w:val="003C2157"/>
    <w:rsid w:val="003C6EF8"/>
    <w:rsid w:val="003E0920"/>
    <w:rsid w:val="003F2C74"/>
    <w:rsid w:val="004176CA"/>
    <w:rsid w:val="00421659"/>
    <w:rsid w:val="0043536D"/>
    <w:rsid w:val="00450689"/>
    <w:rsid w:val="004912EE"/>
    <w:rsid w:val="00496126"/>
    <w:rsid w:val="004B1A93"/>
    <w:rsid w:val="004C4E31"/>
    <w:rsid w:val="004C57E8"/>
    <w:rsid w:val="004C5AA1"/>
    <w:rsid w:val="004E1DB6"/>
    <w:rsid w:val="004E3A01"/>
    <w:rsid w:val="004F7209"/>
    <w:rsid w:val="00502C14"/>
    <w:rsid w:val="00506312"/>
    <w:rsid w:val="00506A73"/>
    <w:rsid w:val="00520BBC"/>
    <w:rsid w:val="0054051B"/>
    <w:rsid w:val="005537B6"/>
    <w:rsid w:val="00580A57"/>
    <w:rsid w:val="005A5036"/>
    <w:rsid w:val="005B02CB"/>
    <w:rsid w:val="005B0C3F"/>
    <w:rsid w:val="00600A9B"/>
    <w:rsid w:val="00612697"/>
    <w:rsid w:val="00616C8E"/>
    <w:rsid w:val="006873B4"/>
    <w:rsid w:val="006C24B7"/>
    <w:rsid w:val="00706906"/>
    <w:rsid w:val="00732160"/>
    <w:rsid w:val="00747B6C"/>
    <w:rsid w:val="0077013B"/>
    <w:rsid w:val="007C1790"/>
    <w:rsid w:val="007E33E9"/>
    <w:rsid w:val="007F6C29"/>
    <w:rsid w:val="00821443"/>
    <w:rsid w:val="00834F8F"/>
    <w:rsid w:val="008A1DE8"/>
    <w:rsid w:val="008A681E"/>
    <w:rsid w:val="008C2CD2"/>
    <w:rsid w:val="008E45DE"/>
    <w:rsid w:val="008E6506"/>
    <w:rsid w:val="00903856"/>
    <w:rsid w:val="00955192"/>
    <w:rsid w:val="00963137"/>
    <w:rsid w:val="00974261"/>
    <w:rsid w:val="009A0ABC"/>
    <w:rsid w:val="009B1F0C"/>
    <w:rsid w:val="009E3DC0"/>
    <w:rsid w:val="009E672C"/>
    <w:rsid w:val="00A40E5C"/>
    <w:rsid w:val="00A601BF"/>
    <w:rsid w:val="00A74428"/>
    <w:rsid w:val="00AA0517"/>
    <w:rsid w:val="00AA5B30"/>
    <w:rsid w:val="00B01AC2"/>
    <w:rsid w:val="00B05216"/>
    <w:rsid w:val="00B24717"/>
    <w:rsid w:val="00B45783"/>
    <w:rsid w:val="00B459D7"/>
    <w:rsid w:val="00BA45C9"/>
    <w:rsid w:val="00BA4EFE"/>
    <w:rsid w:val="00BB17B6"/>
    <w:rsid w:val="00BC0167"/>
    <w:rsid w:val="00BE30FB"/>
    <w:rsid w:val="00BE5310"/>
    <w:rsid w:val="00C11120"/>
    <w:rsid w:val="00C26779"/>
    <w:rsid w:val="00CE23CC"/>
    <w:rsid w:val="00D84918"/>
    <w:rsid w:val="00DA2633"/>
    <w:rsid w:val="00DA71BC"/>
    <w:rsid w:val="00E24530"/>
    <w:rsid w:val="00E41D75"/>
    <w:rsid w:val="00E429BB"/>
    <w:rsid w:val="00E53745"/>
    <w:rsid w:val="00E566E1"/>
    <w:rsid w:val="00E66FB9"/>
    <w:rsid w:val="00EA2350"/>
    <w:rsid w:val="00EC1CF6"/>
    <w:rsid w:val="00F05400"/>
    <w:rsid w:val="00F10A1D"/>
    <w:rsid w:val="00F77992"/>
    <w:rsid w:val="00F86AE7"/>
    <w:rsid w:val="00FD295B"/>
    <w:rsid w:val="00FF4C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B0599"/>
  <w15:docId w15:val="{21B9845B-2A8A-483D-AA5C-FBDDB66C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E5C"/>
    <w:pPr>
      <w:suppressAutoHyphens/>
    </w:pPr>
    <w:rPr>
      <w:sz w:val="24"/>
      <w:szCs w:val="24"/>
    </w:rPr>
  </w:style>
  <w:style w:type="paragraph" w:styleId="Nagwek1">
    <w:name w:val="heading 1"/>
    <w:basedOn w:val="Normalny"/>
    <w:next w:val="Nagwek2"/>
    <w:uiPriority w:val="9"/>
    <w:qFormat/>
    <w:rsid w:val="00A40E5C"/>
    <w:pPr>
      <w:numPr>
        <w:numId w:val="1"/>
      </w:numPr>
      <w:spacing w:before="120" w:after="120"/>
      <w:outlineLvl w:val="0"/>
    </w:pPr>
    <w:rPr>
      <w:b/>
      <w:kern w:val="3"/>
      <w:sz w:val="20"/>
      <w:szCs w:val="20"/>
    </w:rPr>
  </w:style>
  <w:style w:type="paragraph" w:styleId="Nagwek2">
    <w:name w:val="heading 2"/>
    <w:basedOn w:val="Normalny"/>
    <w:uiPriority w:val="9"/>
    <w:unhideWhenUsed/>
    <w:qFormat/>
    <w:rsid w:val="00A40E5C"/>
    <w:pPr>
      <w:spacing w:line="288" w:lineRule="auto"/>
      <w:ind w:left="927"/>
      <w:jc w:val="both"/>
      <w:outlineLvl w:val="1"/>
    </w:pPr>
    <w:rPr>
      <w:iCs/>
      <w:sz w:val="20"/>
      <w:szCs w:val="20"/>
    </w:rPr>
  </w:style>
  <w:style w:type="paragraph" w:styleId="Nagwek3">
    <w:name w:val="heading 3"/>
    <w:basedOn w:val="Normalny"/>
    <w:uiPriority w:val="9"/>
    <w:semiHidden/>
    <w:unhideWhenUsed/>
    <w:qFormat/>
    <w:rsid w:val="00A40E5C"/>
    <w:pPr>
      <w:tabs>
        <w:tab w:val="left" w:pos="720"/>
      </w:tabs>
      <w:spacing w:line="264" w:lineRule="auto"/>
      <w:ind w:left="720" w:right="38" w:hanging="720"/>
      <w:jc w:val="center"/>
      <w:outlineLvl w:val="2"/>
    </w:pPr>
    <w:rPr>
      <w:b/>
      <w:sz w:val="20"/>
      <w:szCs w:val="20"/>
    </w:rPr>
  </w:style>
  <w:style w:type="paragraph" w:styleId="Nagwek4">
    <w:name w:val="heading 4"/>
    <w:basedOn w:val="Normalny"/>
    <w:uiPriority w:val="9"/>
    <w:semiHidden/>
    <w:unhideWhenUsed/>
    <w:qFormat/>
    <w:rsid w:val="00A40E5C"/>
    <w:pPr>
      <w:keepNext/>
      <w:numPr>
        <w:ilvl w:val="3"/>
        <w:numId w:val="1"/>
      </w:numPr>
      <w:spacing w:before="60" w:after="60"/>
      <w:outlineLvl w:val="3"/>
    </w:pPr>
    <w:rPr>
      <w:bCs/>
    </w:rPr>
  </w:style>
  <w:style w:type="paragraph" w:styleId="Nagwek5">
    <w:name w:val="heading 5"/>
    <w:basedOn w:val="Normalny"/>
    <w:next w:val="Normalny"/>
    <w:uiPriority w:val="9"/>
    <w:semiHidden/>
    <w:unhideWhenUsed/>
    <w:qFormat/>
    <w:rsid w:val="00A40E5C"/>
    <w:pPr>
      <w:numPr>
        <w:ilvl w:val="4"/>
        <w:numId w:val="1"/>
      </w:numPr>
      <w:spacing w:before="240" w:after="60"/>
      <w:outlineLvl w:val="4"/>
    </w:pPr>
    <w:rPr>
      <w:b/>
      <w:bCs/>
      <w:i/>
      <w:iCs/>
      <w:sz w:val="26"/>
      <w:szCs w:val="26"/>
    </w:rPr>
  </w:style>
  <w:style w:type="paragraph" w:styleId="Nagwek6">
    <w:name w:val="heading 6"/>
    <w:basedOn w:val="Normalny"/>
    <w:next w:val="Normalny"/>
    <w:uiPriority w:val="9"/>
    <w:semiHidden/>
    <w:unhideWhenUsed/>
    <w:qFormat/>
    <w:rsid w:val="00A40E5C"/>
    <w:pPr>
      <w:numPr>
        <w:ilvl w:val="5"/>
        <w:numId w:val="1"/>
      </w:numPr>
      <w:spacing w:before="240" w:after="60"/>
      <w:outlineLvl w:val="5"/>
    </w:pPr>
    <w:rPr>
      <w:b/>
      <w:bCs/>
      <w:sz w:val="22"/>
      <w:szCs w:val="22"/>
    </w:rPr>
  </w:style>
  <w:style w:type="paragraph" w:styleId="Nagwek7">
    <w:name w:val="heading 7"/>
    <w:basedOn w:val="Normalny"/>
    <w:next w:val="Normalny"/>
    <w:rsid w:val="00A40E5C"/>
    <w:pPr>
      <w:numPr>
        <w:ilvl w:val="6"/>
        <w:numId w:val="1"/>
      </w:numPr>
      <w:spacing w:before="240" w:after="60"/>
      <w:outlineLvl w:val="6"/>
    </w:pPr>
  </w:style>
  <w:style w:type="paragraph" w:styleId="Nagwek8">
    <w:name w:val="heading 8"/>
    <w:basedOn w:val="Normalny"/>
    <w:next w:val="Normalny"/>
    <w:rsid w:val="00A40E5C"/>
    <w:pPr>
      <w:numPr>
        <w:ilvl w:val="7"/>
        <w:numId w:val="1"/>
      </w:numPr>
      <w:spacing w:before="240" w:after="60"/>
      <w:outlineLvl w:val="7"/>
    </w:pPr>
    <w:rPr>
      <w:i/>
      <w:iCs/>
    </w:rPr>
  </w:style>
  <w:style w:type="paragraph" w:styleId="Nagwek9">
    <w:name w:val="heading 9"/>
    <w:basedOn w:val="Normalny"/>
    <w:next w:val="Normalny"/>
    <w:rsid w:val="00A40E5C"/>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4">
    <w:name w:val="WW_OutlineListStyle_4"/>
    <w:basedOn w:val="Bezlisty"/>
    <w:rsid w:val="00A40E5C"/>
    <w:pPr>
      <w:numPr>
        <w:numId w:val="1"/>
      </w:numPr>
    </w:pPr>
  </w:style>
  <w:style w:type="character" w:customStyle="1" w:styleId="Nagwek1Znak">
    <w:name w:val="Nagłówek 1 Znak"/>
    <w:rsid w:val="00A40E5C"/>
    <w:rPr>
      <w:b/>
      <w:kern w:val="3"/>
    </w:rPr>
  </w:style>
  <w:style w:type="paragraph" w:customStyle="1" w:styleId="pkt">
    <w:name w:val="pkt"/>
    <w:basedOn w:val="Normalny"/>
    <w:rsid w:val="00A40E5C"/>
    <w:pPr>
      <w:spacing w:before="60" w:after="60"/>
      <w:ind w:left="851" w:hanging="295"/>
      <w:jc w:val="both"/>
    </w:pPr>
    <w:rPr>
      <w:szCs w:val="20"/>
    </w:rPr>
  </w:style>
  <w:style w:type="paragraph" w:customStyle="1" w:styleId="pkt1">
    <w:name w:val="pkt1"/>
    <w:basedOn w:val="pkt"/>
    <w:rsid w:val="00A40E5C"/>
    <w:pPr>
      <w:ind w:left="850" w:hanging="425"/>
    </w:pPr>
  </w:style>
  <w:style w:type="paragraph" w:styleId="Tytu">
    <w:name w:val="Title"/>
    <w:basedOn w:val="Normalny"/>
    <w:next w:val="Normalny"/>
    <w:uiPriority w:val="10"/>
    <w:qFormat/>
    <w:rsid w:val="00A40E5C"/>
    <w:pPr>
      <w:spacing w:before="240" w:after="60" w:line="312" w:lineRule="auto"/>
      <w:jc w:val="center"/>
      <w:outlineLvl w:val="0"/>
    </w:pPr>
    <w:rPr>
      <w:rFonts w:cs="Arial"/>
      <w:b/>
      <w:bCs/>
      <w:kern w:val="3"/>
      <w:sz w:val="20"/>
      <w:szCs w:val="20"/>
    </w:rPr>
  </w:style>
  <w:style w:type="paragraph" w:styleId="Nagwek">
    <w:name w:val="header"/>
    <w:basedOn w:val="Normalny"/>
    <w:rsid w:val="00A40E5C"/>
    <w:pPr>
      <w:tabs>
        <w:tab w:val="center" w:pos="4536"/>
        <w:tab w:val="right" w:pos="9072"/>
      </w:tabs>
    </w:pPr>
  </w:style>
  <w:style w:type="character" w:customStyle="1" w:styleId="NagwekZnak">
    <w:name w:val="Nagłówek Znak"/>
    <w:rsid w:val="00A40E5C"/>
    <w:rPr>
      <w:sz w:val="24"/>
      <w:szCs w:val="24"/>
      <w:lang w:val="pl-PL" w:eastAsia="pl-PL" w:bidi="ar-SA"/>
    </w:rPr>
  </w:style>
  <w:style w:type="paragraph" w:styleId="Stopka">
    <w:name w:val="footer"/>
    <w:basedOn w:val="Normalny"/>
    <w:uiPriority w:val="99"/>
    <w:rsid w:val="00A40E5C"/>
    <w:pPr>
      <w:tabs>
        <w:tab w:val="center" w:pos="4536"/>
        <w:tab w:val="right" w:pos="9072"/>
      </w:tabs>
    </w:pPr>
  </w:style>
  <w:style w:type="character" w:styleId="Numerstrony">
    <w:name w:val="page number"/>
    <w:basedOn w:val="Domylnaczcionkaakapitu"/>
    <w:rsid w:val="00A40E5C"/>
  </w:style>
  <w:style w:type="paragraph" w:styleId="Tekstpodstawowy">
    <w:name w:val="Body Text"/>
    <w:basedOn w:val="Normalny"/>
    <w:rsid w:val="00A40E5C"/>
    <w:pPr>
      <w:spacing w:after="120"/>
    </w:pPr>
  </w:style>
  <w:style w:type="character" w:customStyle="1" w:styleId="TekstpodstawowyZnak">
    <w:name w:val="Tekst podstawowy Znak"/>
    <w:rsid w:val="00A40E5C"/>
    <w:rPr>
      <w:sz w:val="24"/>
      <w:szCs w:val="24"/>
      <w:lang w:val="pl-PL" w:eastAsia="pl-PL" w:bidi="ar-SA"/>
    </w:rPr>
  </w:style>
  <w:style w:type="paragraph" w:styleId="Tekstpodstawowywcity">
    <w:name w:val="Body Text Indent"/>
    <w:basedOn w:val="Normalny"/>
    <w:rsid w:val="00A40E5C"/>
    <w:pPr>
      <w:spacing w:after="120"/>
      <w:ind w:left="283"/>
    </w:pPr>
  </w:style>
  <w:style w:type="character" w:styleId="Odwoaniedokomentarza">
    <w:name w:val="annotation reference"/>
    <w:rsid w:val="00A40E5C"/>
    <w:rPr>
      <w:sz w:val="16"/>
      <w:szCs w:val="16"/>
    </w:rPr>
  </w:style>
  <w:style w:type="paragraph" w:customStyle="1" w:styleId="StylNagwek4NiePogrubienieZlewej0cmPierwszywiersz">
    <w:name w:val="Styl Nagłówek 4 + Nie Pogrubienie Z lewej:  0 cm Pierwszy wiersz..."/>
    <w:basedOn w:val="Nagwek4"/>
    <w:rsid w:val="00A40E5C"/>
    <w:pPr>
      <w:numPr>
        <w:ilvl w:val="0"/>
        <w:numId w:val="0"/>
      </w:numPr>
      <w:tabs>
        <w:tab w:val="left" w:pos="864"/>
      </w:tabs>
    </w:pPr>
    <w:rPr>
      <w:b/>
      <w:bCs w:val="0"/>
      <w:szCs w:val="20"/>
    </w:rPr>
  </w:style>
  <w:style w:type="paragraph" w:styleId="Tekstpodstawowy2">
    <w:name w:val="Body Text 2"/>
    <w:basedOn w:val="Normalny"/>
    <w:rsid w:val="00A40E5C"/>
    <w:pPr>
      <w:spacing w:after="120" w:line="480" w:lineRule="auto"/>
    </w:pPr>
  </w:style>
  <w:style w:type="paragraph" w:customStyle="1" w:styleId="StylNagwek3Wyjustowany">
    <w:name w:val="Styl Nagłówek 3 + Wyjustowany"/>
    <w:basedOn w:val="Nagwek3"/>
    <w:rsid w:val="00A40E5C"/>
    <w:rPr>
      <w:bCs/>
    </w:rPr>
  </w:style>
  <w:style w:type="paragraph" w:styleId="Mapadokumentu">
    <w:name w:val="Document Map"/>
    <w:basedOn w:val="Normalny"/>
    <w:rsid w:val="00A40E5C"/>
    <w:pPr>
      <w:shd w:val="clear" w:color="auto" w:fill="000080"/>
    </w:pPr>
    <w:rPr>
      <w:rFonts w:ascii="Tahoma" w:hAnsi="Tahoma" w:cs="Tahoma"/>
      <w:lang w:eastAsia="ar-SA"/>
    </w:rPr>
  </w:style>
  <w:style w:type="paragraph" w:styleId="Tekstkomentarza">
    <w:name w:val="annotation text"/>
    <w:basedOn w:val="Normalny"/>
    <w:rsid w:val="00A40E5C"/>
    <w:rPr>
      <w:sz w:val="20"/>
      <w:szCs w:val="20"/>
    </w:rPr>
  </w:style>
  <w:style w:type="paragraph" w:styleId="Tematkomentarza">
    <w:name w:val="annotation subject"/>
    <w:basedOn w:val="Tekstkomentarza"/>
    <w:next w:val="Tekstkomentarza"/>
    <w:rsid w:val="00A40E5C"/>
    <w:rPr>
      <w:b/>
      <w:bCs/>
    </w:rPr>
  </w:style>
  <w:style w:type="paragraph" w:styleId="Tekstdymka">
    <w:name w:val="Balloon Text"/>
    <w:basedOn w:val="Normalny"/>
    <w:rsid w:val="00A40E5C"/>
    <w:rPr>
      <w:rFonts w:ascii="Tahoma" w:hAnsi="Tahoma" w:cs="Tahoma"/>
      <w:sz w:val="16"/>
      <w:szCs w:val="16"/>
    </w:rPr>
  </w:style>
  <w:style w:type="paragraph" w:styleId="Tekstpodstawowy3">
    <w:name w:val="Body Text 3"/>
    <w:basedOn w:val="Normalny"/>
    <w:rsid w:val="00A40E5C"/>
    <w:pPr>
      <w:jc w:val="both"/>
    </w:pPr>
  </w:style>
  <w:style w:type="paragraph" w:customStyle="1" w:styleId="NormalnyWyjustowany">
    <w:name w:val="Normalny + Wyjustowany"/>
    <w:basedOn w:val="Nagwek2"/>
    <w:rsid w:val="00A40E5C"/>
    <w:pPr>
      <w:tabs>
        <w:tab w:val="left" w:pos="1361"/>
      </w:tabs>
      <w:ind w:left="1361" w:hanging="284"/>
    </w:pPr>
  </w:style>
  <w:style w:type="paragraph" w:styleId="Lista">
    <w:name w:val="List"/>
    <w:basedOn w:val="Tekstpodstawowy"/>
    <w:rsid w:val="00A40E5C"/>
    <w:rPr>
      <w:rFonts w:cs="Mangal"/>
      <w:lang w:eastAsia="ar-SA"/>
    </w:rPr>
  </w:style>
  <w:style w:type="paragraph" w:customStyle="1" w:styleId="Nagwek10">
    <w:name w:val="Nagłówek1"/>
    <w:basedOn w:val="Normalny"/>
    <w:next w:val="Tekstpodstawowy"/>
    <w:rsid w:val="00A40E5C"/>
    <w:pPr>
      <w:keepNext/>
      <w:spacing w:before="240" w:after="120"/>
    </w:pPr>
    <w:rPr>
      <w:rFonts w:ascii="Arial" w:eastAsia="Arial Unicode MS" w:hAnsi="Arial" w:cs="Mangal"/>
      <w:sz w:val="28"/>
      <w:szCs w:val="28"/>
      <w:lang w:eastAsia="ar-SA"/>
    </w:rPr>
  </w:style>
  <w:style w:type="paragraph" w:customStyle="1" w:styleId="Podpis1">
    <w:name w:val="Podpis1"/>
    <w:basedOn w:val="Normalny"/>
    <w:rsid w:val="00A40E5C"/>
    <w:pPr>
      <w:suppressLineNumbers/>
      <w:spacing w:before="120" w:after="120"/>
    </w:pPr>
    <w:rPr>
      <w:rFonts w:cs="Mangal"/>
      <w:i/>
      <w:iCs/>
      <w:lang w:eastAsia="ar-SA"/>
    </w:rPr>
  </w:style>
  <w:style w:type="paragraph" w:customStyle="1" w:styleId="Indeks">
    <w:name w:val="Indeks"/>
    <w:basedOn w:val="Normalny"/>
    <w:rsid w:val="00A40E5C"/>
    <w:pPr>
      <w:suppressLineNumbers/>
    </w:pPr>
    <w:rPr>
      <w:rFonts w:cs="Mangal"/>
      <w:lang w:eastAsia="ar-SA"/>
    </w:rPr>
  </w:style>
  <w:style w:type="paragraph" w:customStyle="1" w:styleId="Tekstkomentarza1">
    <w:name w:val="Tekst komentarza1"/>
    <w:basedOn w:val="Normalny"/>
    <w:rsid w:val="00A40E5C"/>
    <w:rPr>
      <w:sz w:val="20"/>
      <w:szCs w:val="20"/>
      <w:lang w:eastAsia="ar-SA"/>
    </w:rPr>
  </w:style>
  <w:style w:type="paragraph" w:customStyle="1" w:styleId="Zawartotabeli">
    <w:name w:val="Zawartość tabeli"/>
    <w:basedOn w:val="Normalny"/>
    <w:rsid w:val="00A40E5C"/>
    <w:pPr>
      <w:suppressLineNumbers/>
    </w:pPr>
    <w:rPr>
      <w:sz w:val="20"/>
      <w:szCs w:val="20"/>
      <w:lang w:eastAsia="ar-SA"/>
    </w:rPr>
  </w:style>
  <w:style w:type="paragraph" w:customStyle="1" w:styleId="Nagwektabeli">
    <w:name w:val="Nagłówek tabeli"/>
    <w:basedOn w:val="Zawartotabeli"/>
    <w:rsid w:val="00A40E5C"/>
    <w:pPr>
      <w:jc w:val="center"/>
    </w:pPr>
    <w:rPr>
      <w:b/>
      <w:bCs/>
    </w:rPr>
  </w:style>
  <w:style w:type="character" w:customStyle="1" w:styleId="WW8Num1z0">
    <w:name w:val="WW8Num1z0"/>
    <w:rsid w:val="00A40E5C"/>
    <w:rPr>
      <w:rFonts w:ascii="Times New Roman" w:hAnsi="Times New Roman" w:cs="Times New Roman"/>
      <w:b/>
      <w:bCs w:val="0"/>
      <w:i w:val="0"/>
      <w:iCs w:val="0"/>
      <w:sz w:val="20"/>
      <w:szCs w:val="20"/>
    </w:rPr>
  </w:style>
  <w:style w:type="character" w:customStyle="1" w:styleId="WW8Num1z1">
    <w:name w:val="WW8Num1z1"/>
    <w:rsid w:val="00A40E5C"/>
    <w:rPr>
      <w:rFonts w:ascii="Times New Roman" w:hAnsi="Times New Roman" w:cs="Times New Roman"/>
      <w:b w:val="0"/>
      <w:bCs w:val="0"/>
      <w:i w:val="0"/>
      <w:iCs w:val="0"/>
      <w:sz w:val="20"/>
      <w:szCs w:val="20"/>
    </w:rPr>
  </w:style>
  <w:style w:type="character" w:customStyle="1" w:styleId="WW8Num1z2">
    <w:name w:val="WW8Num1z2"/>
    <w:rsid w:val="00A40E5C"/>
    <w:rPr>
      <w:rFonts w:ascii="Times New Roman" w:hAnsi="Times New Roman" w:cs="Times New Roman"/>
      <w:b w:val="0"/>
      <w:bCs w:val="0"/>
      <w:i w:val="0"/>
      <w:iCs w:val="0"/>
      <w:sz w:val="24"/>
      <w:szCs w:val="24"/>
    </w:rPr>
  </w:style>
  <w:style w:type="character" w:customStyle="1" w:styleId="WW8Num1z3">
    <w:name w:val="WW8Num1z3"/>
    <w:rsid w:val="00A40E5C"/>
    <w:rPr>
      <w:rFonts w:ascii="Symbol" w:hAnsi="Symbol"/>
      <w:b w:val="0"/>
      <w:bCs w:val="0"/>
      <w:i w:val="0"/>
      <w:iCs w:val="0"/>
      <w:color w:val="auto"/>
      <w:sz w:val="24"/>
      <w:szCs w:val="24"/>
    </w:rPr>
  </w:style>
  <w:style w:type="character" w:customStyle="1" w:styleId="WW8Num2z0">
    <w:name w:val="WW8Num2z0"/>
    <w:rsid w:val="00A40E5C"/>
    <w:rPr>
      <w:sz w:val="24"/>
      <w:szCs w:val="24"/>
    </w:rPr>
  </w:style>
  <w:style w:type="character" w:customStyle="1" w:styleId="WW8Num9z0">
    <w:name w:val="WW8Num9z0"/>
    <w:rsid w:val="00A40E5C"/>
    <w:rPr>
      <w:b w:val="0"/>
      <w:bCs w:val="0"/>
      <w:i w:val="0"/>
      <w:iCs w:val="0"/>
      <w:sz w:val="20"/>
      <w:szCs w:val="20"/>
    </w:rPr>
  </w:style>
  <w:style w:type="character" w:customStyle="1" w:styleId="Absatz-Standardschriftart">
    <w:name w:val="Absatz-Standardschriftart"/>
    <w:rsid w:val="00A40E5C"/>
  </w:style>
  <w:style w:type="character" w:customStyle="1" w:styleId="WW-Absatz-Standardschriftart">
    <w:name w:val="WW-Absatz-Standardschriftart"/>
    <w:rsid w:val="00A40E5C"/>
  </w:style>
  <w:style w:type="character" w:customStyle="1" w:styleId="WW-Absatz-Standardschriftart1">
    <w:name w:val="WW-Absatz-Standardschriftart1"/>
    <w:rsid w:val="00A40E5C"/>
  </w:style>
  <w:style w:type="character" w:customStyle="1" w:styleId="WW-Absatz-Standardschriftart11">
    <w:name w:val="WW-Absatz-Standardschriftart11"/>
    <w:rsid w:val="00A40E5C"/>
  </w:style>
  <w:style w:type="character" w:customStyle="1" w:styleId="WW-Absatz-Standardschriftart111">
    <w:name w:val="WW-Absatz-Standardschriftart111"/>
    <w:rsid w:val="00A40E5C"/>
  </w:style>
  <w:style w:type="character" w:customStyle="1" w:styleId="WW-Absatz-Standardschriftart1111">
    <w:name w:val="WW-Absatz-Standardschriftart1111"/>
    <w:rsid w:val="00A40E5C"/>
  </w:style>
  <w:style w:type="character" w:customStyle="1" w:styleId="WW-Absatz-Standardschriftart11111">
    <w:name w:val="WW-Absatz-Standardschriftart11111"/>
    <w:rsid w:val="00A40E5C"/>
  </w:style>
  <w:style w:type="character" w:customStyle="1" w:styleId="WW-Absatz-Standardschriftart111111">
    <w:name w:val="WW-Absatz-Standardschriftart111111"/>
    <w:rsid w:val="00A40E5C"/>
  </w:style>
  <w:style w:type="character" w:customStyle="1" w:styleId="WW-Absatz-Standardschriftart1111111">
    <w:name w:val="WW-Absatz-Standardschriftart1111111"/>
    <w:rsid w:val="00A40E5C"/>
  </w:style>
  <w:style w:type="character" w:customStyle="1" w:styleId="WW8Num8z0">
    <w:name w:val="WW8Num8z0"/>
    <w:rsid w:val="00A40E5C"/>
    <w:rPr>
      <w:rFonts w:ascii="Times New Roman" w:hAnsi="Times New Roman" w:cs="Times New Roman"/>
      <w:sz w:val="20"/>
    </w:rPr>
  </w:style>
  <w:style w:type="character" w:customStyle="1" w:styleId="WW8Num12z0">
    <w:name w:val="WW8Num12z0"/>
    <w:rsid w:val="00A40E5C"/>
    <w:rPr>
      <w:sz w:val="24"/>
      <w:szCs w:val="24"/>
    </w:rPr>
  </w:style>
  <w:style w:type="character" w:customStyle="1" w:styleId="WW8Num16z0">
    <w:name w:val="WW8Num16z0"/>
    <w:rsid w:val="00A40E5C"/>
    <w:rPr>
      <w:sz w:val="24"/>
      <w:szCs w:val="24"/>
    </w:rPr>
  </w:style>
  <w:style w:type="character" w:customStyle="1" w:styleId="WW8Num23z0">
    <w:name w:val="WW8Num23z0"/>
    <w:rsid w:val="00A40E5C"/>
    <w:rPr>
      <w:b w:val="0"/>
      <w:bCs w:val="0"/>
      <w:i w:val="0"/>
      <w:iCs w:val="0"/>
      <w:sz w:val="20"/>
      <w:szCs w:val="20"/>
    </w:rPr>
  </w:style>
  <w:style w:type="character" w:customStyle="1" w:styleId="WW-Absatz-Standardschriftart11111111">
    <w:name w:val="WW-Absatz-Standardschriftart11111111"/>
    <w:rsid w:val="00A40E5C"/>
  </w:style>
  <w:style w:type="character" w:customStyle="1" w:styleId="WW8Num10z0">
    <w:name w:val="WW8Num10z0"/>
    <w:rsid w:val="00A40E5C"/>
    <w:rPr>
      <w:b w:val="0"/>
      <w:bCs w:val="0"/>
      <w:i w:val="0"/>
      <w:iCs w:val="0"/>
      <w:sz w:val="20"/>
      <w:szCs w:val="20"/>
    </w:rPr>
  </w:style>
  <w:style w:type="character" w:customStyle="1" w:styleId="WW8Num13z0">
    <w:name w:val="WW8Num13z0"/>
    <w:rsid w:val="00A40E5C"/>
    <w:rPr>
      <w:rFonts w:ascii="Courier New" w:hAnsi="Courier New" w:cs="Courier New"/>
    </w:rPr>
  </w:style>
  <w:style w:type="character" w:customStyle="1" w:styleId="WW8Num13z2">
    <w:name w:val="WW8Num13z2"/>
    <w:rsid w:val="00A40E5C"/>
    <w:rPr>
      <w:rFonts w:ascii="Wingdings" w:hAnsi="Wingdings"/>
    </w:rPr>
  </w:style>
  <w:style w:type="character" w:customStyle="1" w:styleId="WW8Num13z3">
    <w:name w:val="WW8Num13z3"/>
    <w:rsid w:val="00A40E5C"/>
    <w:rPr>
      <w:rFonts w:ascii="Symbol" w:hAnsi="Symbol"/>
    </w:rPr>
  </w:style>
  <w:style w:type="character" w:customStyle="1" w:styleId="WW8Num14z0">
    <w:name w:val="WW8Num14z0"/>
    <w:rsid w:val="00A40E5C"/>
    <w:rPr>
      <w:rFonts w:ascii="CG Times" w:hAnsi="CG Times"/>
      <w:b w:val="0"/>
      <w:bCs w:val="0"/>
      <w:i w:val="0"/>
      <w:iCs w:val="0"/>
      <w:strike w:val="0"/>
      <w:dstrike w:val="0"/>
      <w:sz w:val="20"/>
      <w:u w:val="none"/>
    </w:rPr>
  </w:style>
  <w:style w:type="character" w:customStyle="1" w:styleId="WW8Num15z0">
    <w:name w:val="WW8Num15z0"/>
    <w:rsid w:val="00A40E5C"/>
    <w:rPr>
      <w:rFonts w:ascii="Times New Roman" w:hAnsi="Times New Roman" w:cs="Times New Roman"/>
      <w:b/>
      <w:bCs w:val="0"/>
      <w:i w:val="0"/>
      <w:iCs w:val="0"/>
      <w:sz w:val="20"/>
      <w:szCs w:val="20"/>
    </w:rPr>
  </w:style>
  <w:style w:type="character" w:customStyle="1" w:styleId="WW8Num15z1">
    <w:name w:val="WW8Num15z1"/>
    <w:rsid w:val="00A40E5C"/>
    <w:rPr>
      <w:rFonts w:ascii="Times New Roman" w:hAnsi="Times New Roman" w:cs="Times New Roman"/>
      <w:b w:val="0"/>
      <w:bCs w:val="0"/>
      <w:i w:val="0"/>
      <w:iCs w:val="0"/>
      <w:sz w:val="20"/>
      <w:szCs w:val="20"/>
    </w:rPr>
  </w:style>
  <w:style w:type="character" w:customStyle="1" w:styleId="WW8Num15z2">
    <w:name w:val="WW8Num15z2"/>
    <w:rsid w:val="00A40E5C"/>
    <w:rPr>
      <w:rFonts w:ascii="Times New Roman" w:hAnsi="Times New Roman" w:cs="Times New Roman"/>
      <w:b w:val="0"/>
      <w:bCs w:val="0"/>
      <w:i w:val="0"/>
      <w:iCs w:val="0"/>
      <w:sz w:val="24"/>
      <w:szCs w:val="24"/>
    </w:rPr>
  </w:style>
  <w:style w:type="character" w:customStyle="1" w:styleId="WW8Num15z3">
    <w:name w:val="WW8Num15z3"/>
    <w:rsid w:val="00A40E5C"/>
    <w:rPr>
      <w:rFonts w:ascii="Symbol" w:hAnsi="Symbol"/>
      <w:b w:val="0"/>
      <w:bCs w:val="0"/>
      <w:i w:val="0"/>
      <w:iCs w:val="0"/>
      <w:color w:val="auto"/>
      <w:sz w:val="24"/>
      <w:szCs w:val="24"/>
    </w:rPr>
  </w:style>
  <w:style w:type="character" w:customStyle="1" w:styleId="WW8Num21z0">
    <w:name w:val="WW8Num21z0"/>
    <w:rsid w:val="00A40E5C"/>
    <w:rPr>
      <w:sz w:val="24"/>
      <w:szCs w:val="24"/>
    </w:rPr>
  </w:style>
  <w:style w:type="character" w:customStyle="1" w:styleId="WW8Num25z0">
    <w:name w:val="WW8Num25z0"/>
    <w:rsid w:val="00A40E5C"/>
    <w:rPr>
      <w:b w:val="0"/>
      <w:bCs w:val="0"/>
      <w:i w:val="0"/>
      <w:iCs w:val="0"/>
    </w:rPr>
  </w:style>
  <w:style w:type="character" w:customStyle="1" w:styleId="WW8Num29z0">
    <w:name w:val="WW8Num29z0"/>
    <w:rsid w:val="00A40E5C"/>
    <w:rPr>
      <w:rFonts w:ascii="Times New Roman" w:hAnsi="Times New Roman" w:cs="Times New Roman"/>
      <w:b w:val="0"/>
      <w:bCs w:val="0"/>
      <w:i w:val="0"/>
      <w:iCs w:val="0"/>
      <w:strike w:val="0"/>
      <w:dstrike w:val="0"/>
      <w:sz w:val="20"/>
      <w:u w:val="none"/>
    </w:rPr>
  </w:style>
  <w:style w:type="character" w:customStyle="1" w:styleId="WW8Num30z0">
    <w:name w:val="WW8Num30z0"/>
    <w:rsid w:val="00A40E5C"/>
    <w:rPr>
      <w:rFonts w:ascii="CG Times" w:hAnsi="CG Times"/>
      <w:b w:val="0"/>
      <w:bCs w:val="0"/>
      <w:i w:val="0"/>
      <w:iCs w:val="0"/>
      <w:strike w:val="0"/>
      <w:dstrike w:val="0"/>
      <w:sz w:val="20"/>
      <w:u w:val="none"/>
    </w:rPr>
  </w:style>
  <w:style w:type="character" w:customStyle="1" w:styleId="WW8NumSt12z0">
    <w:name w:val="WW8NumSt12z0"/>
    <w:rsid w:val="00A40E5C"/>
    <w:rPr>
      <w:b w:val="0"/>
      <w:bCs w:val="0"/>
      <w:i w:val="0"/>
      <w:iCs w:val="0"/>
      <w:sz w:val="20"/>
    </w:rPr>
  </w:style>
  <w:style w:type="character" w:customStyle="1" w:styleId="Domylnaczcionkaakapitu1">
    <w:name w:val="Domyślna czcionka akapitu1"/>
    <w:rsid w:val="00A40E5C"/>
  </w:style>
  <w:style w:type="character" w:customStyle="1" w:styleId="Symbolewypunktowania">
    <w:name w:val="Symbole wypunktowania"/>
    <w:rsid w:val="00A40E5C"/>
    <w:rPr>
      <w:rFonts w:ascii="OpenSymbol" w:eastAsia="OpenSymbol" w:hAnsi="OpenSymbol" w:cs="OpenSymbol"/>
    </w:rPr>
  </w:style>
  <w:style w:type="paragraph" w:customStyle="1" w:styleId="msonormalcxspdrugie">
    <w:name w:val="msonormalcxspdrugie"/>
    <w:basedOn w:val="Normalny"/>
    <w:rsid w:val="00A40E5C"/>
    <w:pPr>
      <w:spacing w:before="100" w:after="100"/>
    </w:pPr>
  </w:style>
  <w:style w:type="character" w:customStyle="1" w:styleId="WW-Absatz-Standardschriftart111111111">
    <w:name w:val="WW-Absatz-Standardschriftart111111111"/>
    <w:rsid w:val="00A40E5C"/>
  </w:style>
  <w:style w:type="character" w:customStyle="1" w:styleId="WW-Absatz-Standardschriftart1111111111">
    <w:name w:val="WW-Absatz-Standardschriftart1111111111"/>
    <w:rsid w:val="00A40E5C"/>
  </w:style>
  <w:style w:type="character" w:customStyle="1" w:styleId="WW-Absatz-Standardschriftart11111111111">
    <w:name w:val="WW-Absatz-Standardschriftart11111111111"/>
    <w:rsid w:val="00A40E5C"/>
  </w:style>
  <w:style w:type="character" w:customStyle="1" w:styleId="WW-Absatz-Standardschriftart111111111111">
    <w:name w:val="WW-Absatz-Standardschriftart111111111111"/>
    <w:rsid w:val="00A40E5C"/>
  </w:style>
  <w:style w:type="character" w:customStyle="1" w:styleId="WW-Absatz-Standardschriftart1111111111111">
    <w:name w:val="WW-Absatz-Standardschriftart1111111111111"/>
    <w:rsid w:val="00A40E5C"/>
  </w:style>
  <w:style w:type="character" w:customStyle="1" w:styleId="WW-Absatz-Standardschriftart11111111111111">
    <w:name w:val="WW-Absatz-Standardschriftart11111111111111"/>
    <w:rsid w:val="00A40E5C"/>
  </w:style>
  <w:style w:type="character" w:customStyle="1" w:styleId="WW-Absatz-Standardschriftart111111111111111">
    <w:name w:val="WW-Absatz-Standardschriftart111111111111111"/>
    <w:rsid w:val="00A40E5C"/>
  </w:style>
  <w:style w:type="character" w:customStyle="1" w:styleId="WW-Absatz-Standardschriftart1111111111111111">
    <w:name w:val="WW-Absatz-Standardschriftart1111111111111111"/>
    <w:rsid w:val="00A40E5C"/>
  </w:style>
  <w:style w:type="character" w:customStyle="1" w:styleId="WW-Absatz-Standardschriftart11111111111111111">
    <w:name w:val="WW-Absatz-Standardschriftart11111111111111111"/>
    <w:rsid w:val="00A40E5C"/>
  </w:style>
  <w:style w:type="character" w:customStyle="1" w:styleId="WW-Absatz-Standardschriftart111111111111111111">
    <w:name w:val="WW-Absatz-Standardschriftart111111111111111111"/>
    <w:rsid w:val="00A40E5C"/>
  </w:style>
  <w:style w:type="character" w:customStyle="1" w:styleId="WW-Absatz-Standardschriftart1111111111111111111">
    <w:name w:val="WW-Absatz-Standardschriftart1111111111111111111"/>
    <w:rsid w:val="00A40E5C"/>
  </w:style>
  <w:style w:type="character" w:customStyle="1" w:styleId="WW-Absatz-Standardschriftart11111111111111111111">
    <w:name w:val="WW-Absatz-Standardschriftart11111111111111111111"/>
    <w:rsid w:val="00A40E5C"/>
  </w:style>
  <w:style w:type="character" w:customStyle="1" w:styleId="WW-Absatz-Standardschriftart111111111111111111111">
    <w:name w:val="WW-Absatz-Standardschriftart111111111111111111111"/>
    <w:rsid w:val="00A40E5C"/>
  </w:style>
  <w:style w:type="character" w:customStyle="1" w:styleId="WW-Absatz-Standardschriftart1111111111111111111111">
    <w:name w:val="WW-Absatz-Standardschriftart1111111111111111111111"/>
    <w:rsid w:val="00A40E5C"/>
  </w:style>
  <w:style w:type="character" w:customStyle="1" w:styleId="WW-Absatz-Standardschriftart11111111111111111111111">
    <w:name w:val="WW-Absatz-Standardschriftart11111111111111111111111"/>
    <w:rsid w:val="00A40E5C"/>
  </w:style>
  <w:style w:type="character" w:customStyle="1" w:styleId="WW-Absatz-Standardschriftart111111111111111111111111">
    <w:name w:val="WW-Absatz-Standardschriftart111111111111111111111111"/>
    <w:rsid w:val="00A40E5C"/>
  </w:style>
  <w:style w:type="character" w:customStyle="1" w:styleId="WW-Absatz-Standardschriftart1111111111111111111111111">
    <w:name w:val="WW-Absatz-Standardschriftart1111111111111111111111111"/>
    <w:rsid w:val="00A40E5C"/>
  </w:style>
  <w:style w:type="character" w:customStyle="1" w:styleId="WW-Absatz-Standardschriftart11111111111111111111111111">
    <w:name w:val="WW-Absatz-Standardschriftart11111111111111111111111111"/>
    <w:rsid w:val="00A40E5C"/>
  </w:style>
  <w:style w:type="character" w:customStyle="1" w:styleId="WW-Absatz-Standardschriftart111111111111111111111111111">
    <w:name w:val="WW-Absatz-Standardschriftart111111111111111111111111111"/>
    <w:rsid w:val="00A40E5C"/>
  </w:style>
  <w:style w:type="character" w:customStyle="1" w:styleId="WW-Absatz-Standardschriftart1111111111111111111111111111">
    <w:name w:val="WW-Absatz-Standardschriftart1111111111111111111111111111"/>
    <w:rsid w:val="00A40E5C"/>
  </w:style>
  <w:style w:type="character" w:customStyle="1" w:styleId="WW-Absatz-Standardschriftart11111111111111111111111111111">
    <w:name w:val="WW-Absatz-Standardschriftart11111111111111111111111111111"/>
    <w:rsid w:val="00A40E5C"/>
  </w:style>
  <w:style w:type="character" w:customStyle="1" w:styleId="WW-Absatz-Standardschriftart111111111111111111111111111111">
    <w:name w:val="WW-Absatz-Standardschriftart111111111111111111111111111111"/>
    <w:rsid w:val="00A40E5C"/>
  </w:style>
  <w:style w:type="character" w:customStyle="1" w:styleId="WW-Absatz-Standardschriftart1111111111111111111111111111111">
    <w:name w:val="WW-Absatz-Standardschriftart1111111111111111111111111111111"/>
    <w:rsid w:val="00A40E5C"/>
  </w:style>
  <w:style w:type="character" w:customStyle="1" w:styleId="WW-Absatz-Standardschriftart11111111111111111111111111111111">
    <w:name w:val="WW-Absatz-Standardschriftart11111111111111111111111111111111"/>
    <w:rsid w:val="00A40E5C"/>
  </w:style>
  <w:style w:type="character" w:customStyle="1" w:styleId="WW-Absatz-Standardschriftart111111111111111111111111111111111">
    <w:name w:val="WW-Absatz-Standardschriftart111111111111111111111111111111111"/>
    <w:rsid w:val="00A40E5C"/>
  </w:style>
  <w:style w:type="character" w:customStyle="1" w:styleId="Znakinumeracji">
    <w:name w:val="Znaki numeracji"/>
    <w:rsid w:val="00A40E5C"/>
  </w:style>
  <w:style w:type="character" w:customStyle="1" w:styleId="Domylnaczcionkaakapitu2">
    <w:name w:val="Domyślna czcionka akapitu2"/>
    <w:rsid w:val="00A40E5C"/>
  </w:style>
  <w:style w:type="character" w:customStyle="1" w:styleId="WW-Absatz-Standardschriftart1111111111111111111111111111111111">
    <w:name w:val="WW-Absatz-Standardschriftart1111111111111111111111111111111111"/>
    <w:rsid w:val="00A40E5C"/>
  </w:style>
  <w:style w:type="character" w:customStyle="1" w:styleId="WW-Absatz-Standardschriftart11111111111111111111111111111111111">
    <w:name w:val="WW-Absatz-Standardschriftart11111111111111111111111111111111111"/>
    <w:rsid w:val="00A40E5C"/>
  </w:style>
  <w:style w:type="character" w:customStyle="1" w:styleId="WW-Absatz-Standardschriftart111111111111111111111111111111111111">
    <w:name w:val="WW-Absatz-Standardschriftart111111111111111111111111111111111111"/>
    <w:rsid w:val="00A40E5C"/>
  </w:style>
  <w:style w:type="paragraph" w:customStyle="1" w:styleId="Nagwek20">
    <w:name w:val="Nagłówek2"/>
    <w:basedOn w:val="Normalny"/>
    <w:next w:val="Tekstpodstawowy"/>
    <w:rsid w:val="00A40E5C"/>
    <w:pPr>
      <w:keepNext/>
      <w:spacing w:before="240" w:after="120"/>
    </w:pPr>
    <w:rPr>
      <w:rFonts w:ascii="Arial" w:eastAsia="Arial Unicode MS" w:hAnsi="Arial" w:cs="Mangal"/>
      <w:sz w:val="28"/>
      <w:szCs w:val="28"/>
      <w:lang w:eastAsia="ar-SA"/>
    </w:rPr>
  </w:style>
  <w:style w:type="paragraph" w:customStyle="1" w:styleId="Podpis2">
    <w:name w:val="Podpis2"/>
    <w:basedOn w:val="Normalny"/>
    <w:rsid w:val="00A40E5C"/>
    <w:pPr>
      <w:suppressLineNumbers/>
      <w:spacing w:before="120" w:after="120"/>
    </w:pPr>
    <w:rPr>
      <w:rFonts w:cs="Mangal"/>
      <w:i/>
      <w:iCs/>
      <w:lang w:eastAsia="ar-SA"/>
    </w:rPr>
  </w:style>
  <w:style w:type="paragraph" w:customStyle="1" w:styleId="Tekstkomentarza2">
    <w:name w:val="Tekst komentarza2"/>
    <w:basedOn w:val="Normalny"/>
    <w:rsid w:val="00A40E5C"/>
    <w:rPr>
      <w:sz w:val="20"/>
      <w:szCs w:val="20"/>
      <w:lang w:eastAsia="ar-SA"/>
    </w:rPr>
  </w:style>
  <w:style w:type="paragraph" w:customStyle="1" w:styleId="Plandokumentu1">
    <w:name w:val="Plan dokumentu1"/>
    <w:basedOn w:val="Normalny"/>
    <w:rsid w:val="00A40E5C"/>
    <w:pPr>
      <w:shd w:val="clear" w:color="auto" w:fill="000080"/>
    </w:pPr>
    <w:rPr>
      <w:rFonts w:ascii="Tahoma" w:hAnsi="Tahoma" w:cs="Tahoma"/>
      <w:sz w:val="20"/>
      <w:szCs w:val="20"/>
      <w:lang w:eastAsia="ar-SA"/>
    </w:rPr>
  </w:style>
  <w:style w:type="character" w:customStyle="1" w:styleId="WW8Num1z4">
    <w:name w:val="WW8Num1z4"/>
    <w:rsid w:val="00A40E5C"/>
  </w:style>
  <w:style w:type="character" w:customStyle="1" w:styleId="WW8Num2z1">
    <w:name w:val="WW8Num2z1"/>
    <w:rsid w:val="00A40E5C"/>
  </w:style>
  <w:style w:type="character" w:customStyle="1" w:styleId="WW8Num2z2">
    <w:name w:val="WW8Num2z2"/>
    <w:rsid w:val="00A40E5C"/>
  </w:style>
  <w:style w:type="character" w:customStyle="1" w:styleId="WW8Num2z3">
    <w:name w:val="WW8Num2z3"/>
    <w:rsid w:val="00A40E5C"/>
  </w:style>
  <w:style w:type="character" w:customStyle="1" w:styleId="WW8Num2z4">
    <w:name w:val="WW8Num2z4"/>
    <w:rsid w:val="00A40E5C"/>
  </w:style>
  <w:style w:type="character" w:customStyle="1" w:styleId="WW8Num2z5">
    <w:name w:val="WW8Num2z5"/>
    <w:rsid w:val="00A40E5C"/>
  </w:style>
  <w:style w:type="character" w:customStyle="1" w:styleId="WW8Num2z6">
    <w:name w:val="WW8Num2z6"/>
    <w:rsid w:val="00A40E5C"/>
  </w:style>
  <w:style w:type="character" w:customStyle="1" w:styleId="WW8Num2z7">
    <w:name w:val="WW8Num2z7"/>
    <w:rsid w:val="00A40E5C"/>
  </w:style>
  <w:style w:type="character" w:customStyle="1" w:styleId="WW8Num2z8">
    <w:name w:val="WW8Num2z8"/>
    <w:rsid w:val="00A40E5C"/>
  </w:style>
  <w:style w:type="character" w:customStyle="1" w:styleId="WW8Num3z0">
    <w:name w:val="WW8Num3z0"/>
    <w:rsid w:val="00A40E5C"/>
  </w:style>
  <w:style w:type="character" w:customStyle="1" w:styleId="WW8Num3z1">
    <w:name w:val="WW8Num3z1"/>
    <w:rsid w:val="00A40E5C"/>
  </w:style>
  <w:style w:type="character" w:customStyle="1" w:styleId="WW8Num3z2">
    <w:name w:val="WW8Num3z2"/>
    <w:rsid w:val="00A40E5C"/>
  </w:style>
  <w:style w:type="character" w:customStyle="1" w:styleId="WW8Num3z3">
    <w:name w:val="WW8Num3z3"/>
    <w:rsid w:val="00A40E5C"/>
  </w:style>
  <w:style w:type="character" w:customStyle="1" w:styleId="WW8Num3z4">
    <w:name w:val="WW8Num3z4"/>
    <w:rsid w:val="00A40E5C"/>
  </w:style>
  <w:style w:type="character" w:customStyle="1" w:styleId="WW8Num3z5">
    <w:name w:val="WW8Num3z5"/>
    <w:rsid w:val="00A40E5C"/>
  </w:style>
  <w:style w:type="character" w:customStyle="1" w:styleId="WW8Num3z6">
    <w:name w:val="WW8Num3z6"/>
    <w:rsid w:val="00A40E5C"/>
  </w:style>
  <w:style w:type="character" w:customStyle="1" w:styleId="WW8Num3z7">
    <w:name w:val="WW8Num3z7"/>
    <w:rsid w:val="00A40E5C"/>
  </w:style>
  <w:style w:type="character" w:customStyle="1" w:styleId="WW8Num3z8">
    <w:name w:val="WW8Num3z8"/>
    <w:rsid w:val="00A40E5C"/>
  </w:style>
  <w:style w:type="character" w:customStyle="1" w:styleId="WW8Num4z0">
    <w:name w:val="WW8Num4z0"/>
    <w:rsid w:val="00A40E5C"/>
  </w:style>
  <w:style w:type="character" w:customStyle="1" w:styleId="WW8Num4z1">
    <w:name w:val="WW8Num4z1"/>
    <w:rsid w:val="00A40E5C"/>
  </w:style>
  <w:style w:type="character" w:customStyle="1" w:styleId="WW8Num4z2">
    <w:name w:val="WW8Num4z2"/>
    <w:rsid w:val="00A40E5C"/>
  </w:style>
  <w:style w:type="character" w:customStyle="1" w:styleId="WW8Num4z3">
    <w:name w:val="WW8Num4z3"/>
    <w:rsid w:val="00A40E5C"/>
  </w:style>
  <w:style w:type="character" w:customStyle="1" w:styleId="WW8Num4z4">
    <w:name w:val="WW8Num4z4"/>
    <w:rsid w:val="00A40E5C"/>
  </w:style>
  <w:style w:type="character" w:customStyle="1" w:styleId="WW8Num4z5">
    <w:name w:val="WW8Num4z5"/>
    <w:rsid w:val="00A40E5C"/>
  </w:style>
  <w:style w:type="character" w:customStyle="1" w:styleId="WW8Num4z6">
    <w:name w:val="WW8Num4z6"/>
    <w:rsid w:val="00A40E5C"/>
  </w:style>
  <w:style w:type="character" w:customStyle="1" w:styleId="WW8Num4z7">
    <w:name w:val="WW8Num4z7"/>
    <w:rsid w:val="00A40E5C"/>
  </w:style>
  <w:style w:type="character" w:customStyle="1" w:styleId="WW8Num4z8">
    <w:name w:val="WW8Num4z8"/>
    <w:rsid w:val="00A40E5C"/>
  </w:style>
  <w:style w:type="character" w:customStyle="1" w:styleId="WW8Num5z0">
    <w:name w:val="WW8Num5z0"/>
    <w:rsid w:val="00A40E5C"/>
    <w:rPr>
      <w:b/>
      <w:iCs/>
      <w:sz w:val="20"/>
      <w:szCs w:val="20"/>
    </w:rPr>
  </w:style>
  <w:style w:type="character" w:customStyle="1" w:styleId="WW8Num5z1">
    <w:name w:val="WW8Num5z1"/>
    <w:rsid w:val="00A40E5C"/>
  </w:style>
  <w:style w:type="character" w:customStyle="1" w:styleId="WW8Num5z2">
    <w:name w:val="WW8Num5z2"/>
    <w:rsid w:val="00A40E5C"/>
  </w:style>
  <w:style w:type="character" w:customStyle="1" w:styleId="WW8Num5z3">
    <w:name w:val="WW8Num5z3"/>
    <w:rsid w:val="00A40E5C"/>
  </w:style>
  <w:style w:type="character" w:customStyle="1" w:styleId="WW8Num5z4">
    <w:name w:val="WW8Num5z4"/>
    <w:rsid w:val="00A40E5C"/>
  </w:style>
  <w:style w:type="character" w:customStyle="1" w:styleId="WW8Num5z5">
    <w:name w:val="WW8Num5z5"/>
    <w:rsid w:val="00A40E5C"/>
  </w:style>
  <w:style w:type="character" w:customStyle="1" w:styleId="WW8Num5z6">
    <w:name w:val="WW8Num5z6"/>
    <w:rsid w:val="00A40E5C"/>
  </w:style>
  <w:style w:type="character" w:customStyle="1" w:styleId="WW8Num5z7">
    <w:name w:val="WW8Num5z7"/>
    <w:rsid w:val="00A40E5C"/>
  </w:style>
  <w:style w:type="character" w:customStyle="1" w:styleId="WW8Num5z8">
    <w:name w:val="WW8Num5z8"/>
    <w:rsid w:val="00A40E5C"/>
  </w:style>
  <w:style w:type="character" w:customStyle="1" w:styleId="WW8Num6z0">
    <w:name w:val="WW8Num6z0"/>
    <w:rsid w:val="00A40E5C"/>
  </w:style>
  <w:style w:type="character" w:customStyle="1" w:styleId="WW8Num7z0">
    <w:name w:val="WW8Num7z0"/>
    <w:rsid w:val="00A40E5C"/>
  </w:style>
  <w:style w:type="character" w:customStyle="1" w:styleId="WW8Num11z0">
    <w:name w:val="WW8Num11z0"/>
    <w:rsid w:val="00A40E5C"/>
  </w:style>
  <w:style w:type="character" w:customStyle="1" w:styleId="WW8Num17z0">
    <w:name w:val="WW8Num17z0"/>
    <w:rsid w:val="00A40E5C"/>
    <w:rPr>
      <w:rFonts w:ascii="Times New Roman" w:hAnsi="Times New Roman" w:cs="Times New Roman"/>
      <w:bCs/>
      <w:color w:val="FF0000"/>
      <w:sz w:val="20"/>
      <w:szCs w:val="20"/>
    </w:rPr>
  </w:style>
  <w:style w:type="character" w:customStyle="1" w:styleId="WW8Num18z0">
    <w:name w:val="WW8Num18z0"/>
    <w:rsid w:val="00A40E5C"/>
  </w:style>
  <w:style w:type="character" w:customStyle="1" w:styleId="WW8Num19z0">
    <w:name w:val="WW8Num19z0"/>
    <w:rsid w:val="00A40E5C"/>
    <w:rPr>
      <w:bCs/>
      <w:iCs/>
    </w:rPr>
  </w:style>
  <w:style w:type="character" w:customStyle="1" w:styleId="WW8Num20z0">
    <w:name w:val="WW8Num20z0"/>
    <w:rsid w:val="00A40E5C"/>
  </w:style>
  <w:style w:type="character" w:customStyle="1" w:styleId="WW8Num22z0">
    <w:name w:val="WW8Num22z0"/>
    <w:rsid w:val="00A40E5C"/>
    <w:rPr>
      <w:sz w:val="20"/>
      <w:szCs w:val="20"/>
    </w:rPr>
  </w:style>
  <w:style w:type="character" w:customStyle="1" w:styleId="WW8Num24z0">
    <w:name w:val="WW8Num24z0"/>
    <w:rsid w:val="00A40E5C"/>
    <w:rPr>
      <w:sz w:val="20"/>
      <w:szCs w:val="20"/>
    </w:rPr>
  </w:style>
  <w:style w:type="character" w:customStyle="1" w:styleId="WW8Num26z0">
    <w:name w:val="WW8Num26z0"/>
    <w:rsid w:val="00A40E5C"/>
  </w:style>
  <w:style w:type="character" w:customStyle="1" w:styleId="WW8Num27z0">
    <w:name w:val="WW8Num27z0"/>
    <w:rsid w:val="00A40E5C"/>
    <w:rPr>
      <w:bCs/>
      <w:sz w:val="20"/>
      <w:szCs w:val="20"/>
    </w:rPr>
  </w:style>
  <w:style w:type="character" w:customStyle="1" w:styleId="WW8Num28z0">
    <w:name w:val="WW8Num28z0"/>
    <w:rsid w:val="00A40E5C"/>
  </w:style>
  <w:style w:type="character" w:customStyle="1" w:styleId="WW8Num31z0">
    <w:name w:val="WW8Num31z0"/>
    <w:rsid w:val="00A40E5C"/>
  </w:style>
  <w:style w:type="character" w:customStyle="1" w:styleId="WW8Num32z0">
    <w:name w:val="WW8Num32z0"/>
    <w:rsid w:val="00A40E5C"/>
  </w:style>
  <w:style w:type="character" w:customStyle="1" w:styleId="WW8Num33z0">
    <w:name w:val="WW8Num33z0"/>
    <w:rsid w:val="00A40E5C"/>
  </w:style>
  <w:style w:type="character" w:customStyle="1" w:styleId="WW8Num34z0">
    <w:name w:val="WW8Num34z0"/>
    <w:rsid w:val="00A40E5C"/>
  </w:style>
  <w:style w:type="character" w:customStyle="1" w:styleId="WW8Num35z0">
    <w:name w:val="WW8Num35z0"/>
    <w:rsid w:val="00A40E5C"/>
  </w:style>
  <w:style w:type="character" w:customStyle="1" w:styleId="WW8Num36z0">
    <w:name w:val="WW8Num36z0"/>
    <w:rsid w:val="00A40E5C"/>
  </w:style>
  <w:style w:type="character" w:customStyle="1" w:styleId="WW8Num37z0">
    <w:name w:val="WW8Num37z0"/>
    <w:rsid w:val="00A40E5C"/>
    <w:rPr>
      <w:b w:val="0"/>
      <w:i w:val="0"/>
    </w:rPr>
  </w:style>
  <w:style w:type="character" w:customStyle="1" w:styleId="WW8Num38z0">
    <w:name w:val="WW8Num38z0"/>
    <w:rsid w:val="00A40E5C"/>
    <w:rPr>
      <w:rFonts w:ascii="Times New Roman" w:hAnsi="Times New Roman" w:cs="Times New Roman"/>
      <w:b w:val="0"/>
      <w:i w:val="0"/>
      <w:sz w:val="20"/>
    </w:rPr>
  </w:style>
  <w:style w:type="character" w:customStyle="1" w:styleId="WW8Num38z1">
    <w:name w:val="WW8Num38z1"/>
    <w:rsid w:val="00A40E5C"/>
  </w:style>
  <w:style w:type="character" w:customStyle="1" w:styleId="WW8Num38z2">
    <w:name w:val="WW8Num38z2"/>
    <w:rsid w:val="00A40E5C"/>
  </w:style>
  <w:style w:type="character" w:customStyle="1" w:styleId="WW8Num38z3">
    <w:name w:val="WW8Num38z3"/>
    <w:rsid w:val="00A40E5C"/>
  </w:style>
  <w:style w:type="character" w:customStyle="1" w:styleId="WW8Num38z4">
    <w:name w:val="WW8Num38z4"/>
    <w:rsid w:val="00A40E5C"/>
  </w:style>
  <w:style w:type="character" w:customStyle="1" w:styleId="WW8Num38z5">
    <w:name w:val="WW8Num38z5"/>
    <w:rsid w:val="00A40E5C"/>
  </w:style>
  <w:style w:type="character" w:customStyle="1" w:styleId="WW8Num38z6">
    <w:name w:val="WW8Num38z6"/>
    <w:rsid w:val="00A40E5C"/>
  </w:style>
  <w:style w:type="character" w:customStyle="1" w:styleId="WW8Num38z7">
    <w:name w:val="WW8Num38z7"/>
    <w:rsid w:val="00A40E5C"/>
  </w:style>
  <w:style w:type="character" w:customStyle="1" w:styleId="WW8Num38z8">
    <w:name w:val="WW8Num38z8"/>
    <w:rsid w:val="00A40E5C"/>
  </w:style>
  <w:style w:type="character" w:customStyle="1" w:styleId="WW8Num39z0">
    <w:name w:val="WW8Num39z0"/>
    <w:rsid w:val="00A40E5C"/>
    <w:rPr>
      <w:bCs/>
      <w:iCs/>
      <w:sz w:val="20"/>
      <w:szCs w:val="20"/>
    </w:rPr>
  </w:style>
  <w:style w:type="character" w:customStyle="1" w:styleId="WW8Num39z1">
    <w:name w:val="WW8Num39z1"/>
    <w:rsid w:val="00A40E5C"/>
  </w:style>
  <w:style w:type="character" w:customStyle="1" w:styleId="WW8Num39z2">
    <w:name w:val="WW8Num39z2"/>
    <w:rsid w:val="00A40E5C"/>
  </w:style>
  <w:style w:type="character" w:customStyle="1" w:styleId="WW8Num39z3">
    <w:name w:val="WW8Num39z3"/>
    <w:rsid w:val="00A40E5C"/>
  </w:style>
  <w:style w:type="character" w:customStyle="1" w:styleId="WW8Num39z4">
    <w:name w:val="WW8Num39z4"/>
    <w:rsid w:val="00A40E5C"/>
  </w:style>
  <w:style w:type="character" w:customStyle="1" w:styleId="WW8Num39z5">
    <w:name w:val="WW8Num39z5"/>
    <w:rsid w:val="00A40E5C"/>
  </w:style>
  <w:style w:type="character" w:customStyle="1" w:styleId="WW8Num39z6">
    <w:name w:val="WW8Num39z6"/>
    <w:rsid w:val="00A40E5C"/>
  </w:style>
  <w:style w:type="character" w:customStyle="1" w:styleId="WW8Num39z7">
    <w:name w:val="WW8Num39z7"/>
    <w:rsid w:val="00A40E5C"/>
  </w:style>
  <w:style w:type="character" w:customStyle="1" w:styleId="WW8Num39z8">
    <w:name w:val="WW8Num39z8"/>
    <w:rsid w:val="00A40E5C"/>
  </w:style>
  <w:style w:type="character" w:customStyle="1" w:styleId="WW8Num40z0">
    <w:name w:val="WW8Num40z0"/>
    <w:rsid w:val="00A40E5C"/>
    <w:rPr>
      <w:sz w:val="20"/>
      <w:szCs w:val="20"/>
    </w:rPr>
  </w:style>
  <w:style w:type="character" w:customStyle="1" w:styleId="WW8Num40z1">
    <w:name w:val="WW8Num40z1"/>
    <w:rsid w:val="00A40E5C"/>
  </w:style>
  <w:style w:type="character" w:customStyle="1" w:styleId="WW8Num40z2">
    <w:name w:val="WW8Num40z2"/>
    <w:rsid w:val="00A40E5C"/>
  </w:style>
  <w:style w:type="character" w:customStyle="1" w:styleId="WW8Num40z3">
    <w:name w:val="WW8Num40z3"/>
    <w:rsid w:val="00A40E5C"/>
  </w:style>
  <w:style w:type="character" w:customStyle="1" w:styleId="WW8Num40z4">
    <w:name w:val="WW8Num40z4"/>
    <w:rsid w:val="00A40E5C"/>
  </w:style>
  <w:style w:type="character" w:customStyle="1" w:styleId="WW8Num40z5">
    <w:name w:val="WW8Num40z5"/>
    <w:rsid w:val="00A40E5C"/>
  </w:style>
  <w:style w:type="character" w:customStyle="1" w:styleId="WW8Num40z6">
    <w:name w:val="WW8Num40z6"/>
    <w:rsid w:val="00A40E5C"/>
  </w:style>
  <w:style w:type="character" w:customStyle="1" w:styleId="WW8Num40z7">
    <w:name w:val="WW8Num40z7"/>
    <w:rsid w:val="00A40E5C"/>
  </w:style>
  <w:style w:type="character" w:customStyle="1" w:styleId="WW8Num40z8">
    <w:name w:val="WW8Num40z8"/>
    <w:rsid w:val="00A40E5C"/>
  </w:style>
  <w:style w:type="character" w:customStyle="1" w:styleId="WW8Num41z0">
    <w:name w:val="WW8Num41z0"/>
    <w:rsid w:val="00A40E5C"/>
  </w:style>
  <w:style w:type="character" w:customStyle="1" w:styleId="WW8Num41z1">
    <w:name w:val="WW8Num41z1"/>
    <w:rsid w:val="00A40E5C"/>
  </w:style>
  <w:style w:type="character" w:customStyle="1" w:styleId="WW8Num41z2">
    <w:name w:val="WW8Num41z2"/>
    <w:rsid w:val="00A40E5C"/>
  </w:style>
  <w:style w:type="character" w:customStyle="1" w:styleId="WW8Num41z3">
    <w:name w:val="WW8Num41z3"/>
    <w:rsid w:val="00A40E5C"/>
  </w:style>
  <w:style w:type="character" w:customStyle="1" w:styleId="WW8Num41z4">
    <w:name w:val="WW8Num41z4"/>
    <w:rsid w:val="00A40E5C"/>
  </w:style>
  <w:style w:type="character" w:customStyle="1" w:styleId="WW8Num41z5">
    <w:name w:val="WW8Num41z5"/>
    <w:rsid w:val="00A40E5C"/>
  </w:style>
  <w:style w:type="character" w:customStyle="1" w:styleId="WW8Num41z6">
    <w:name w:val="WW8Num41z6"/>
    <w:rsid w:val="00A40E5C"/>
  </w:style>
  <w:style w:type="character" w:customStyle="1" w:styleId="WW8Num41z7">
    <w:name w:val="WW8Num41z7"/>
    <w:rsid w:val="00A40E5C"/>
  </w:style>
  <w:style w:type="character" w:customStyle="1" w:styleId="WW8Num41z8">
    <w:name w:val="WW8Num41z8"/>
    <w:rsid w:val="00A40E5C"/>
  </w:style>
  <w:style w:type="character" w:customStyle="1" w:styleId="WW8Num42z0">
    <w:name w:val="WW8Num42z0"/>
    <w:rsid w:val="00A40E5C"/>
    <w:rPr>
      <w:sz w:val="20"/>
      <w:szCs w:val="20"/>
    </w:rPr>
  </w:style>
  <w:style w:type="character" w:customStyle="1" w:styleId="WW8Num42z1">
    <w:name w:val="WW8Num42z1"/>
    <w:rsid w:val="00A40E5C"/>
  </w:style>
  <w:style w:type="character" w:customStyle="1" w:styleId="WW8Num42z2">
    <w:name w:val="WW8Num42z2"/>
    <w:rsid w:val="00A40E5C"/>
  </w:style>
  <w:style w:type="character" w:customStyle="1" w:styleId="WW8Num42z3">
    <w:name w:val="WW8Num42z3"/>
    <w:rsid w:val="00A40E5C"/>
  </w:style>
  <w:style w:type="character" w:customStyle="1" w:styleId="WW8Num42z4">
    <w:name w:val="WW8Num42z4"/>
    <w:rsid w:val="00A40E5C"/>
  </w:style>
  <w:style w:type="character" w:customStyle="1" w:styleId="WW8Num42z5">
    <w:name w:val="WW8Num42z5"/>
    <w:rsid w:val="00A40E5C"/>
  </w:style>
  <w:style w:type="character" w:customStyle="1" w:styleId="WW8Num42z6">
    <w:name w:val="WW8Num42z6"/>
    <w:rsid w:val="00A40E5C"/>
  </w:style>
  <w:style w:type="character" w:customStyle="1" w:styleId="WW8Num42z7">
    <w:name w:val="WW8Num42z7"/>
    <w:rsid w:val="00A40E5C"/>
  </w:style>
  <w:style w:type="character" w:customStyle="1" w:styleId="WW8Num42z8">
    <w:name w:val="WW8Num42z8"/>
    <w:rsid w:val="00A40E5C"/>
  </w:style>
  <w:style w:type="character" w:customStyle="1" w:styleId="WW8Num43z0">
    <w:name w:val="WW8Num43z0"/>
    <w:rsid w:val="00A40E5C"/>
  </w:style>
  <w:style w:type="character" w:customStyle="1" w:styleId="WW8Num43z1">
    <w:name w:val="WW8Num43z1"/>
    <w:rsid w:val="00A40E5C"/>
  </w:style>
  <w:style w:type="character" w:customStyle="1" w:styleId="WW8Num43z2">
    <w:name w:val="WW8Num43z2"/>
    <w:rsid w:val="00A40E5C"/>
  </w:style>
  <w:style w:type="character" w:customStyle="1" w:styleId="WW8Num43z3">
    <w:name w:val="WW8Num43z3"/>
    <w:rsid w:val="00A40E5C"/>
  </w:style>
  <w:style w:type="character" w:customStyle="1" w:styleId="WW8Num43z4">
    <w:name w:val="WW8Num43z4"/>
    <w:rsid w:val="00A40E5C"/>
  </w:style>
  <w:style w:type="character" w:customStyle="1" w:styleId="WW8Num43z5">
    <w:name w:val="WW8Num43z5"/>
    <w:rsid w:val="00A40E5C"/>
  </w:style>
  <w:style w:type="character" w:customStyle="1" w:styleId="WW8Num43z6">
    <w:name w:val="WW8Num43z6"/>
    <w:rsid w:val="00A40E5C"/>
  </w:style>
  <w:style w:type="character" w:customStyle="1" w:styleId="WW8Num43z7">
    <w:name w:val="WW8Num43z7"/>
    <w:rsid w:val="00A40E5C"/>
  </w:style>
  <w:style w:type="character" w:customStyle="1" w:styleId="WW8Num43z8">
    <w:name w:val="WW8Num43z8"/>
    <w:rsid w:val="00A40E5C"/>
  </w:style>
  <w:style w:type="character" w:customStyle="1" w:styleId="WW8Num44z0">
    <w:name w:val="WW8Num44z0"/>
    <w:rsid w:val="00A40E5C"/>
    <w:rPr>
      <w:sz w:val="20"/>
      <w:szCs w:val="20"/>
    </w:rPr>
  </w:style>
  <w:style w:type="character" w:customStyle="1" w:styleId="WW8Num44z1">
    <w:name w:val="WW8Num44z1"/>
    <w:rsid w:val="00A40E5C"/>
  </w:style>
  <w:style w:type="character" w:customStyle="1" w:styleId="WW8Num44z2">
    <w:name w:val="WW8Num44z2"/>
    <w:rsid w:val="00A40E5C"/>
  </w:style>
  <w:style w:type="character" w:customStyle="1" w:styleId="WW8Num44z3">
    <w:name w:val="WW8Num44z3"/>
    <w:rsid w:val="00A40E5C"/>
  </w:style>
  <w:style w:type="character" w:customStyle="1" w:styleId="WW8Num44z4">
    <w:name w:val="WW8Num44z4"/>
    <w:rsid w:val="00A40E5C"/>
  </w:style>
  <w:style w:type="character" w:customStyle="1" w:styleId="WW8Num44z5">
    <w:name w:val="WW8Num44z5"/>
    <w:rsid w:val="00A40E5C"/>
  </w:style>
  <w:style w:type="character" w:customStyle="1" w:styleId="WW8Num44z6">
    <w:name w:val="WW8Num44z6"/>
    <w:rsid w:val="00A40E5C"/>
  </w:style>
  <w:style w:type="character" w:customStyle="1" w:styleId="WW8Num44z7">
    <w:name w:val="WW8Num44z7"/>
    <w:rsid w:val="00A40E5C"/>
  </w:style>
  <w:style w:type="character" w:customStyle="1" w:styleId="WW8Num44z8">
    <w:name w:val="WW8Num44z8"/>
    <w:rsid w:val="00A40E5C"/>
  </w:style>
  <w:style w:type="character" w:customStyle="1" w:styleId="WW8Num45z0">
    <w:name w:val="WW8Num45z0"/>
    <w:rsid w:val="00A40E5C"/>
    <w:rPr>
      <w:b/>
    </w:rPr>
  </w:style>
  <w:style w:type="character" w:customStyle="1" w:styleId="WW8Num45z1">
    <w:name w:val="WW8Num45z1"/>
    <w:rsid w:val="00A40E5C"/>
  </w:style>
  <w:style w:type="character" w:customStyle="1" w:styleId="WW8Num45z2">
    <w:name w:val="WW8Num45z2"/>
    <w:rsid w:val="00A40E5C"/>
  </w:style>
  <w:style w:type="character" w:customStyle="1" w:styleId="WW8Num45z3">
    <w:name w:val="WW8Num45z3"/>
    <w:rsid w:val="00A40E5C"/>
  </w:style>
  <w:style w:type="character" w:customStyle="1" w:styleId="WW8Num45z4">
    <w:name w:val="WW8Num45z4"/>
    <w:rsid w:val="00A40E5C"/>
  </w:style>
  <w:style w:type="character" w:customStyle="1" w:styleId="WW8Num45z5">
    <w:name w:val="WW8Num45z5"/>
    <w:rsid w:val="00A40E5C"/>
  </w:style>
  <w:style w:type="character" w:customStyle="1" w:styleId="WW8Num45z6">
    <w:name w:val="WW8Num45z6"/>
    <w:rsid w:val="00A40E5C"/>
  </w:style>
  <w:style w:type="character" w:customStyle="1" w:styleId="WW8Num45z7">
    <w:name w:val="WW8Num45z7"/>
    <w:rsid w:val="00A40E5C"/>
  </w:style>
  <w:style w:type="character" w:customStyle="1" w:styleId="WW8Num45z8">
    <w:name w:val="WW8Num45z8"/>
    <w:rsid w:val="00A40E5C"/>
  </w:style>
  <w:style w:type="character" w:customStyle="1" w:styleId="WW8Num46z0">
    <w:name w:val="WW8Num46z0"/>
    <w:rsid w:val="00A40E5C"/>
  </w:style>
  <w:style w:type="character" w:customStyle="1" w:styleId="WW8Num46z1">
    <w:name w:val="WW8Num46z1"/>
    <w:rsid w:val="00A40E5C"/>
  </w:style>
  <w:style w:type="character" w:customStyle="1" w:styleId="WW8Num46z2">
    <w:name w:val="WW8Num46z2"/>
    <w:rsid w:val="00A40E5C"/>
  </w:style>
  <w:style w:type="character" w:customStyle="1" w:styleId="WW8Num46z3">
    <w:name w:val="WW8Num46z3"/>
    <w:rsid w:val="00A40E5C"/>
  </w:style>
  <w:style w:type="character" w:customStyle="1" w:styleId="WW8Num46z4">
    <w:name w:val="WW8Num46z4"/>
    <w:rsid w:val="00A40E5C"/>
  </w:style>
  <w:style w:type="character" w:customStyle="1" w:styleId="WW8Num46z5">
    <w:name w:val="WW8Num46z5"/>
    <w:rsid w:val="00A40E5C"/>
  </w:style>
  <w:style w:type="character" w:customStyle="1" w:styleId="WW8Num46z6">
    <w:name w:val="WW8Num46z6"/>
    <w:rsid w:val="00A40E5C"/>
  </w:style>
  <w:style w:type="character" w:customStyle="1" w:styleId="WW8Num46z7">
    <w:name w:val="WW8Num46z7"/>
    <w:rsid w:val="00A40E5C"/>
  </w:style>
  <w:style w:type="character" w:customStyle="1" w:styleId="WW8Num46z8">
    <w:name w:val="WW8Num46z8"/>
    <w:rsid w:val="00A40E5C"/>
  </w:style>
  <w:style w:type="character" w:customStyle="1" w:styleId="WW8Num47z0">
    <w:name w:val="WW8Num47z0"/>
    <w:rsid w:val="00A40E5C"/>
  </w:style>
  <w:style w:type="character" w:customStyle="1" w:styleId="WW8Num47z1">
    <w:name w:val="WW8Num47z1"/>
    <w:rsid w:val="00A40E5C"/>
  </w:style>
  <w:style w:type="character" w:customStyle="1" w:styleId="WW8Num47z2">
    <w:name w:val="WW8Num47z2"/>
    <w:rsid w:val="00A40E5C"/>
  </w:style>
  <w:style w:type="character" w:customStyle="1" w:styleId="WW8Num47z3">
    <w:name w:val="WW8Num47z3"/>
    <w:rsid w:val="00A40E5C"/>
  </w:style>
  <w:style w:type="character" w:customStyle="1" w:styleId="WW8Num47z4">
    <w:name w:val="WW8Num47z4"/>
    <w:rsid w:val="00A40E5C"/>
  </w:style>
  <w:style w:type="character" w:customStyle="1" w:styleId="WW8Num47z5">
    <w:name w:val="WW8Num47z5"/>
    <w:rsid w:val="00A40E5C"/>
  </w:style>
  <w:style w:type="character" w:customStyle="1" w:styleId="WW8Num47z6">
    <w:name w:val="WW8Num47z6"/>
    <w:rsid w:val="00A40E5C"/>
  </w:style>
  <w:style w:type="character" w:customStyle="1" w:styleId="WW8Num47z7">
    <w:name w:val="WW8Num47z7"/>
    <w:rsid w:val="00A40E5C"/>
  </w:style>
  <w:style w:type="character" w:customStyle="1" w:styleId="WW8Num47z8">
    <w:name w:val="WW8Num47z8"/>
    <w:rsid w:val="00A40E5C"/>
  </w:style>
  <w:style w:type="character" w:customStyle="1" w:styleId="WW8Num48z0">
    <w:name w:val="WW8Num48z0"/>
    <w:rsid w:val="00A40E5C"/>
    <w:rPr>
      <w:b/>
      <w:bCs/>
    </w:rPr>
  </w:style>
  <w:style w:type="character" w:customStyle="1" w:styleId="WW8Num48z1">
    <w:name w:val="WW8Num48z1"/>
    <w:rsid w:val="00A40E5C"/>
  </w:style>
  <w:style w:type="character" w:customStyle="1" w:styleId="WW8Num48z2">
    <w:name w:val="WW8Num48z2"/>
    <w:rsid w:val="00A40E5C"/>
  </w:style>
  <w:style w:type="character" w:customStyle="1" w:styleId="WW8Num48z3">
    <w:name w:val="WW8Num48z3"/>
    <w:rsid w:val="00A40E5C"/>
  </w:style>
  <w:style w:type="character" w:customStyle="1" w:styleId="WW8Num48z4">
    <w:name w:val="WW8Num48z4"/>
    <w:rsid w:val="00A40E5C"/>
  </w:style>
  <w:style w:type="character" w:customStyle="1" w:styleId="WW8Num48z5">
    <w:name w:val="WW8Num48z5"/>
    <w:rsid w:val="00A40E5C"/>
  </w:style>
  <w:style w:type="character" w:customStyle="1" w:styleId="WW8Num48z6">
    <w:name w:val="WW8Num48z6"/>
    <w:rsid w:val="00A40E5C"/>
  </w:style>
  <w:style w:type="character" w:customStyle="1" w:styleId="WW8Num48z7">
    <w:name w:val="WW8Num48z7"/>
    <w:rsid w:val="00A40E5C"/>
  </w:style>
  <w:style w:type="character" w:customStyle="1" w:styleId="WW8Num48z8">
    <w:name w:val="WW8Num48z8"/>
    <w:rsid w:val="00A40E5C"/>
  </w:style>
  <w:style w:type="character" w:customStyle="1" w:styleId="WW8Num49z0">
    <w:name w:val="WW8Num49z0"/>
    <w:rsid w:val="00A40E5C"/>
    <w:rPr>
      <w:b/>
      <w:i/>
      <w:iCs/>
      <w:color w:val="000000"/>
      <w:sz w:val="24"/>
      <w:szCs w:val="24"/>
    </w:rPr>
  </w:style>
  <w:style w:type="character" w:customStyle="1" w:styleId="WW8Num49z1">
    <w:name w:val="WW8Num49z1"/>
    <w:rsid w:val="00A40E5C"/>
  </w:style>
  <w:style w:type="character" w:customStyle="1" w:styleId="WW8Num49z2">
    <w:name w:val="WW8Num49z2"/>
    <w:rsid w:val="00A40E5C"/>
  </w:style>
  <w:style w:type="character" w:customStyle="1" w:styleId="WW8Num49z3">
    <w:name w:val="WW8Num49z3"/>
    <w:rsid w:val="00A40E5C"/>
  </w:style>
  <w:style w:type="character" w:customStyle="1" w:styleId="WW8Num49z4">
    <w:name w:val="WW8Num49z4"/>
    <w:rsid w:val="00A40E5C"/>
  </w:style>
  <w:style w:type="character" w:customStyle="1" w:styleId="WW8Num49z5">
    <w:name w:val="WW8Num49z5"/>
    <w:rsid w:val="00A40E5C"/>
  </w:style>
  <w:style w:type="character" w:customStyle="1" w:styleId="WW8Num49z6">
    <w:name w:val="WW8Num49z6"/>
    <w:rsid w:val="00A40E5C"/>
  </w:style>
  <w:style w:type="character" w:customStyle="1" w:styleId="WW8Num49z7">
    <w:name w:val="WW8Num49z7"/>
    <w:rsid w:val="00A40E5C"/>
  </w:style>
  <w:style w:type="character" w:customStyle="1" w:styleId="WW8Num49z8">
    <w:name w:val="WW8Num49z8"/>
    <w:rsid w:val="00A40E5C"/>
  </w:style>
  <w:style w:type="character" w:customStyle="1" w:styleId="WW8Num50z0">
    <w:name w:val="WW8Num50z0"/>
    <w:rsid w:val="00A40E5C"/>
    <w:rPr>
      <w:sz w:val="20"/>
      <w:szCs w:val="20"/>
    </w:rPr>
  </w:style>
  <w:style w:type="character" w:customStyle="1" w:styleId="WW8Num50z1">
    <w:name w:val="WW8Num50z1"/>
    <w:rsid w:val="00A40E5C"/>
  </w:style>
  <w:style w:type="character" w:customStyle="1" w:styleId="WW8Num50z2">
    <w:name w:val="WW8Num50z2"/>
    <w:rsid w:val="00A40E5C"/>
  </w:style>
  <w:style w:type="character" w:customStyle="1" w:styleId="WW8Num50z3">
    <w:name w:val="WW8Num50z3"/>
    <w:rsid w:val="00A40E5C"/>
  </w:style>
  <w:style w:type="character" w:customStyle="1" w:styleId="WW8Num50z4">
    <w:name w:val="WW8Num50z4"/>
    <w:rsid w:val="00A40E5C"/>
  </w:style>
  <w:style w:type="character" w:customStyle="1" w:styleId="WW8Num50z5">
    <w:name w:val="WW8Num50z5"/>
    <w:rsid w:val="00A40E5C"/>
  </w:style>
  <w:style w:type="character" w:customStyle="1" w:styleId="WW8Num50z6">
    <w:name w:val="WW8Num50z6"/>
    <w:rsid w:val="00A40E5C"/>
  </w:style>
  <w:style w:type="character" w:customStyle="1" w:styleId="WW8Num50z7">
    <w:name w:val="WW8Num50z7"/>
    <w:rsid w:val="00A40E5C"/>
  </w:style>
  <w:style w:type="character" w:customStyle="1" w:styleId="WW8Num50z8">
    <w:name w:val="WW8Num50z8"/>
    <w:rsid w:val="00A40E5C"/>
  </w:style>
  <w:style w:type="character" w:customStyle="1" w:styleId="WW8Num51z0">
    <w:name w:val="WW8Num51z0"/>
    <w:rsid w:val="00A40E5C"/>
  </w:style>
  <w:style w:type="character" w:customStyle="1" w:styleId="WW8Num51z1">
    <w:name w:val="WW8Num51z1"/>
    <w:rsid w:val="00A40E5C"/>
  </w:style>
  <w:style w:type="character" w:customStyle="1" w:styleId="WW8Num51z2">
    <w:name w:val="WW8Num51z2"/>
    <w:rsid w:val="00A40E5C"/>
  </w:style>
  <w:style w:type="character" w:customStyle="1" w:styleId="WW8Num51z3">
    <w:name w:val="WW8Num51z3"/>
    <w:rsid w:val="00A40E5C"/>
  </w:style>
  <w:style w:type="character" w:customStyle="1" w:styleId="WW8Num51z4">
    <w:name w:val="WW8Num51z4"/>
    <w:rsid w:val="00A40E5C"/>
  </w:style>
  <w:style w:type="character" w:customStyle="1" w:styleId="WW8Num51z5">
    <w:name w:val="WW8Num51z5"/>
    <w:rsid w:val="00A40E5C"/>
  </w:style>
  <w:style w:type="character" w:customStyle="1" w:styleId="WW8Num51z6">
    <w:name w:val="WW8Num51z6"/>
    <w:rsid w:val="00A40E5C"/>
  </w:style>
  <w:style w:type="character" w:customStyle="1" w:styleId="WW8Num51z7">
    <w:name w:val="WW8Num51z7"/>
    <w:rsid w:val="00A40E5C"/>
  </w:style>
  <w:style w:type="character" w:customStyle="1" w:styleId="WW8Num51z8">
    <w:name w:val="WW8Num51z8"/>
    <w:rsid w:val="00A40E5C"/>
  </w:style>
  <w:style w:type="character" w:customStyle="1" w:styleId="WW8Num52z0">
    <w:name w:val="WW8Num52z0"/>
    <w:rsid w:val="00A40E5C"/>
  </w:style>
  <w:style w:type="character" w:customStyle="1" w:styleId="WW8Num52z1">
    <w:name w:val="WW8Num52z1"/>
    <w:rsid w:val="00A40E5C"/>
  </w:style>
  <w:style w:type="character" w:customStyle="1" w:styleId="WW8Num52z2">
    <w:name w:val="WW8Num52z2"/>
    <w:rsid w:val="00A40E5C"/>
  </w:style>
  <w:style w:type="character" w:customStyle="1" w:styleId="WW8Num52z3">
    <w:name w:val="WW8Num52z3"/>
    <w:rsid w:val="00A40E5C"/>
  </w:style>
  <w:style w:type="character" w:customStyle="1" w:styleId="WW8Num52z4">
    <w:name w:val="WW8Num52z4"/>
    <w:rsid w:val="00A40E5C"/>
  </w:style>
  <w:style w:type="character" w:customStyle="1" w:styleId="WW8Num52z5">
    <w:name w:val="WW8Num52z5"/>
    <w:rsid w:val="00A40E5C"/>
  </w:style>
  <w:style w:type="character" w:customStyle="1" w:styleId="WW8Num52z6">
    <w:name w:val="WW8Num52z6"/>
    <w:rsid w:val="00A40E5C"/>
  </w:style>
  <w:style w:type="character" w:customStyle="1" w:styleId="WW8Num52z7">
    <w:name w:val="WW8Num52z7"/>
    <w:rsid w:val="00A40E5C"/>
  </w:style>
  <w:style w:type="character" w:customStyle="1" w:styleId="WW8Num52z8">
    <w:name w:val="WW8Num52z8"/>
    <w:rsid w:val="00A40E5C"/>
  </w:style>
  <w:style w:type="character" w:customStyle="1" w:styleId="WW8Num53z0">
    <w:name w:val="WW8Num53z0"/>
    <w:rsid w:val="00A40E5C"/>
    <w:rPr>
      <w:b w:val="0"/>
      <w:bCs/>
      <w:i w:val="0"/>
      <w:iCs/>
      <w:sz w:val="20"/>
      <w:szCs w:val="20"/>
    </w:rPr>
  </w:style>
  <w:style w:type="character" w:customStyle="1" w:styleId="WW8Num53z1">
    <w:name w:val="WW8Num53z1"/>
    <w:rsid w:val="00A40E5C"/>
  </w:style>
  <w:style w:type="character" w:customStyle="1" w:styleId="WW8Num53z2">
    <w:name w:val="WW8Num53z2"/>
    <w:rsid w:val="00A40E5C"/>
  </w:style>
  <w:style w:type="character" w:customStyle="1" w:styleId="WW8Num53z3">
    <w:name w:val="WW8Num53z3"/>
    <w:rsid w:val="00A40E5C"/>
  </w:style>
  <w:style w:type="character" w:customStyle="1" w:styleId="WW8Num53z4">
    <w:name w:val="WW8Num53z4"/>
    <w:rsid w:val="00A40E5C"/>
  </w:style>
  <w:style w:type="character" w:customStyle="1" w:styleId="WW8Num53z5">
    <w:name w:val="WW8Num53z5"/>
    <w:rsid w:val="00A40E5C"/>
  </w:style>
  <w:style w:type="character" w:customStyle="1" w:styleId="WW8Num53z6">
    <w:name w:val="WW8Num53z6"/>
    <w:rsid w:val="00A40E5C"/>
  </w:style>
  <w:style w:type="character" w:customStyle="1" w:styleId="WW8Num53z7">
    <w:name w:val="WW8Num53z7"/>
    <w:rsid w:val="00A40E5C"/>
  </w:style>
  <w:style w:type="character" w:customStyle="1" w:styleId="WW8Num53z8">
    <w:name w:val="WW8Num53z8"/>
    <w:rsid w:val="00A40E5C"/>
  </w:style>
  <w:style w:type="character" w:customStyle="1" w:styleId="WW8Num54z0">
    <w:name w:val="WW8Num54z0"/>
    <w:rsid w:val="00A40E5C"/>
    <w:rPr>
      <w:bCs/>
    </w:rPr>
  </w:style>
  <w:style w:type="character" w:customStyle="1" w:styleId="WW8Num54z1">
    <w:name w:val="WW8Num54z1"/>
    <w:rsid w:val="00A40E5C"/>
  </w:style>
  <w:style w:type="character" w:customStyle="1" w:styleId="WW8Num54z2">
    <w:name w:val="WW8Num54z2"/>
    <w:rsid w:val="00A40E5C"/>
  </w:style>
  <w:style w:type="character" w:customStyle="1" w:styleId="WW8Num54z3">
    <w:name w:val="WW8Num54z3"/>
    <w:rsid w:val="00A40E5C"/>
  </w:style>
  <w:style w:type="character" w:customStyle="1" w:styleId="WW8Num54z4">
    <w:name w:val="WW8Num54z4"/>
    <w:rsid w:val="00A40E5C"/>
  </w:style>
  <w:style w:type="character" w:customStyle="1" w:styleId="WW8Num54z5">
    <w:name w:val="WW8Num54z5"/>
    <w:rsid w:val="00A40E5C"/>
  </w:style>
  <w:style w:type="character" w:customStyle="1" w:styleId="WW8Num54z6">
    <w:name w:val="WW8Num54z6"/>
    <w:rsid w:val="00A40E5C"/>
  </w:style>
  <w:style w:type="character" w:customStyle="1" w:styleId="WW8Num54z7">
    <w:name w:val="WW8Num54z7"/>
    <w:rsid w:val="00A40E5C"/>
  </w:style>
  <w:style w:type="character" w:customStyle="1" w:styleId="WW8Num54z8">
    <w:name w:val="WW8Num54z8"/>
    <w:rsid w:val="00A40E5C"/>
  </w:style>
  <w:style w:type="character" w:customStyle="1" w:styleId="WW8Num55z0">
    <w:name w:val="WW8Num55z0"/>
    <w:rsid w:val="00A40E5C"/>
  </w:style>
  <w:style w:type="character" w:customStyle="1" w:styleId="WW8Num55z1">
    <w:name w:val="WW8Num55z1"/>
    <w:rsid w:val="00A40E5C"/>
  </w:style>
  <w:style w:type="character" w:customStyle="1" w:styleId="WW8Num55z2">
    <w:name w:val="WW8Num55z2"/>
    <w:rsid w:val="00A40E5C"/>
  </w:style>
  <w:style w:type="character" w:customStyle="1" w:styleId="WW8Num55z3">
    <w:name w:val="WW8Num55z3"/>
    <w:rsid w:val="00A40E5C"/>
  </w:style>
  <w:style w:type="character" w:customStyle="1" w:styleId="WW8Num55z4">
    <w:name w:val="WW8Num55z4"/>
    <w:rsid w:val="00A40E5C"/>
  </w:style>
  <w:style w:type="character" w:customStyle="1" w:styleId="WW8Num55z5">
    <w:name w:val="WW8Num55z5"/>
    <w:rsid w:val="00A40E5C"/>
  </w:style>
  <w:style w:type="character" w:customStyle="1" w:styleId="WW8Num55z6">
    <w:name w:val="WW8Num55z6"/>
    <w:rsid w:val="00A40E5C"/>
  </w:style>
  <w:style w:type="character" w:customStyle="1" w:styleId="WW8Num55z7">
    <w:name w:val="WW8Num55z7"/>
    <w:rsid w:val="00A40E5C"/>
  </w:style>
  <w:style w:type="character" w:customStyle="1" w:styleId="WW8Num55z8">
    <w:name w:val="WW8Num55z8"/>
    <w:rsid w:val="00A40E5C"/>
  </w:style>
  <w:style w:type="character" w:customStyle="1" w:styleId="WW8Num1z5">
    <w:name w:val="WW8Num1z5"/>
    <w:rsid w:val="00A40E5C"/>
  </w:style>
  <w:style w:type="character" w:customStyle="1" w:styleId="WW8Num1z6">
    <w:name w:val="WW8Num1z6"/>
    <w:rsid w:val="00A40E5C"/>
  </w:style>
  <w:style w:type="character" w:customStyle="1" w:styleId="WW8Num1z7">
    <w:name w:val="WW8Num1z7"/>
    <w:rsid w:val="00A40E5C"/>
  </w:style>
  <w:style w:type="character" w:customStyle="1" w:styleId="WW8Num1z8">
    <w:name w:val="WW8Num1z8"/>
    <w:rsid w:val="00A40E5C"/>
  </w:style>
  <w:style w:type="character" w:customStyle="1" w:styleId="WW8Num6z1">
    <w:name w:val="WW8Num6z1"/>
    <w:rsid w:val="00A40E5C"/>
  </w:style>
  <w:style w:type="character" w:customStyle="1" w:styleId="WW8Num6z2">
    <w:name w:val="WW8Num6z2"/>
    <w:rsid w:val="00A40E5C"/>
  </w:style>
  <w:style w:type="character" w:customStyle="1" w:styleId="WW8Num6z3">
    <w:name w:val="WW8Num6z3"/>
    <w:rsid w:val="00A40E5C"/>
  </w:style>
  <w:style w:type="character" w:customStyle="1" w:styleId="WW8Num6z4">
    <w:name w:val="WW8Num6z4"/>
    <w:rsid w:val="00A40E5C"/>
  </w:style>
  <w:style w:type="character" w:customStyle="1" w:styleId="WW8Num6z5">
    <w:name w:val="WW8Num6z5"/>
    <w:rsid w:val="00A40E5C"/>
  </w:style>
  <w:style w:type="character" w:customStyle="1" w:styleId="WW8Num6z6">
    <w:name w:val="WW8Num6z6"/>
    <w:rsid w:val="00A40E5C"/>
  </w:style>
  <w:style w:type="character" w:customStyle="1" w:styleId="WW8Num6z7">
    <w:name w:val="WW8Num6z7"/>
    <w:rsid w:val="00A40E5C"/>
  </w:style>
  <w:style w:type="character" w:customStyle="1" w:styleId="WW8Num6z8">
    <w:name w:val="WW8Num6z8"/>
    <w:rsid w:val="00A40E5C"/>
  </w:style>
  <w:style w:type="character" w:customStyle="1" w:styleId="WW8Num7z1">
    <w:name w:val="WW8Num7z1"/>
    <w:rsid w:val="00A40E5C"/>
  </w:style>
  <w:style w:type="character" w:customStyle="1" w:styleId="WW8Num7z2">
    <w:name w:val="WW8Num7z2"/>
    <w:rsid w:val="00A40E5C"/>
  </w:style>
  <w:style w:type="character" w:customStyle="1" w:styleId="WW8Num7z3">
    <w:name w:val="WW8Num7z3"/>
    <w:rsid w:val="00A40E5C"/>
  </w:style>
  <w:style w:type="character" w:customStyle="1" w:styleId="WW8Num7z4">
    <w:name w:val="WW8Num7z4"/>
    <w:rsid w:val="00A40E5C"/>
  </w:style>
  <w:style w:type="character" w:customStyle="1" w:styleId="WW8Num7z5">
    <w:name w:val="WW8Num7z5"/>
    <w:rsid w:val="00A40E5C"/>
  </w:style>
  <w:style w:type="character" w:customStyle="1" w:styleId="WW8Num7z6">
    <w:name w:val="WW8Num7z6"/>
    <w:rsid w:val="00A40E5C"/>
  </w:style>
  <w:style w:type="character" w:customStyle="1" w:styleId="WW8Num7z7">
    <w:name w:val="WW8Num7z7"/>
    <w:rsid w:val="00A40E5C"/>
  </w:style>
  <w:style w:type="character" w:customStyle="1" w:styleId="WW8Num7z8">
    <w:name w:val="WW8Num7z8"/>
    <w:rsid w:val="00A40E5C"/>
  </w:style>
  <w:style w:type="character" w:customStyle="1" w:styleId="WW8Num8z1">
    <w:name w:val="WW8Num8z1"/>
    <w:rsid w:val="00A40E5C"/>
  </w:style>
  <w:style w:type="character" w:customStyle="1" w:styleId="WW8Num8z2">
    <w:name w:val="WW8Num8z2"/>
    <w:rsid w:val="00A40E5C"/>
  </w:style>
  <w:style w:type="character" w:customStyle="1" w:styleId="WW8Num8z3">
    <w:name w:val="WW8Num8z3"/>
    <w:rsid w:val="00A40E5C"/>
  </w:style>
  <w:style w:type="character" w:customStyle="1" w:styleId="WW8Num8z4">
    <w:name w:val="WW8Num8z4"/>
    <w:rsid w:val="00A40E5C"/>
  </w:style>
  <w:style w:type="character" w:customStyle="1" w:styleId="WW8Num8z5">
    <w:name w:val="WW8Num8z5"/>
    <w:rsid w:val="00A40E5C"/>
  </w:style>
  <w:style w:type="character" w:customStyle="1" w:styleId="WW8Num8z6">
    <w:name w:val="WW8Num8z6"/>
    <w:rsid w:val="00A40E5C"/>
  </w:style>
  <w:style w:type="character" w:customStyle="1" w:styleId="WW8Num8z7">
    <w:name w:val="WW8Num8z7"/>
    <w:rsid w:val="00A40E5C"/>
  </w:style>
  <w:style w:type="character" w:customStyle="1" w:styleId="WW8Num8z8">
    <w:name w:val="WW8Num8z8"/>
    <w:rsid w:val="00A40E5C"/>
  </w:style>
  <w:style w:type="character" w:customStyle="1" w:styleId="WW8Num9z1">
    <w:name w:val="WW8Num9z1"/>
    <w:rsid w:val="00A40E5C"/>
  </w:style>
  <w:style w:type="character" w:customStyle="1" w:styleId="WW8Num9z2">
    <w:name w:val="WW8Num9z2"/>
    <w:rsid w:val="00A40E5C"/>
  </w:style>
  <w:style w:type="character" w:customStyle="1" w:styleId="WW8Num9z3">
    <w:name w:val="WW8Num9z3"/>
    <w:rsid w:val="00A40E5C"/>
  </w:style>
  <w:style w:type="character" w:customStyle="1" w:styleId="WW8Num9z4">
    <w:name w:val="WW8Num9z4"/>
    <w:rsid w:val="00A40E5C"/>
  </w:style>
  <w:style w:type="character" w:customStyle="1" w:styleId="WW8Num9z5">
    <w:name w:val="WW8Num9z5"/>
    <w:rsid w:val="00A40E5C"/>
  </w:style>
  <w:style w:type="character" w:customStyle="1" w:styleId="WW8Num9z6">
    <w:name w:val="WW8Num9z6"/>
    <w:rsid w:val="00A40E5C"/>
  </w:style>
  <w:style w:type="character" w:customStyle="1" w:styleId="WW8Num9z7">
    <w:name w:val="WW8Num9z7"/>
    <w:rsid w:val="00A40E5C"/>
  </w:style>
  <w:style w:type="character" w:customStyle="1" w:styleId="WW8Num9z8">
    <w:name w:val="WW8Num9z8"/>
    <w:rsid w:val="00A40E5C"/>
  </w:style>
  <w:style w:type="character" w:customStyle="1" w:styleId="WW8Num10z1">
    <w:name w:val="WW8Num10z1"/>
    <w:rsid w:val="00A40E5C"/>
  </w:style>
  <w:style w:type="character" w:customStyle="1" w:styleId="WW8Num10z2">
    <w:name w:val="WW8Num10z2"/>
    <w:rsid w:val="00A40E5C"/>
  </w:style>
  <w:style w:type="character" w:customStyle="1" w:styleId="WW8Num10z3">
    <w:name w:val="WW8Num10z3"/>
    <w:rsid w:val="00A40E5C"/>
  </w:style>
  <w:style w:type="character" w:customStyle="1" w:styleId="WW8Num10z4">
    <w:name w:val="WW8Num10z4"/>
    <w:rsid w:val="00A40E5C"/>
  </w:style>
  <w:style w:type="character" w:customStyle="1" w:styleId="WW8Num10z5">
    <w:name w:val="WW8Num10z5"/>
    <w:rsid w:val="00A40E5C"/>
  </w:style>
  <w:style w:type="character" w:customStyle="1" w:styleId="WW8Num10z6">
    <w:name w:val="WW8Num10z6"/>
    <w:rsid w:val="00A40E5C"/>
  </w:style>
  <w:style w:type="character" w:customStyle="1" w:styleId="WW8Num10z7">
    <w:name w:val="WW8Num10z7"/>
    <w:rsid w:val="00A40E5C"/>
  </w:style>
  <w:style w:type="character" w:customStyle="1" w:styleId="WW8Num10z8">
    <w:name w:val="WW8Num10z8"/>
    <w:rsid w:val="00A40E5C"/>
  </w:style>
  <w:style w:type="character" w:customStyle="1" w:styleId="WW8Num11z1">
    <w:name w:val="WW8Num11z1"/>
    <w:rsid w:val="00A40E5C"/>
  </w:style>
  <w:style w:type="character" w:customStyle="1" w:styleId="WW8Num11z2">
    <w:name w:val="WW8Num11z2"/>
    <w:rsid w:val="00A40E5C"/>
  </w:style>
  <w:style w:type="character" w:customStyle="1" w:styleId="WW8Num11z3">
    <w:name w:val="WW8Num11z3"/>
    <w:rsid w:val="00A40E5C"/>
  </w:style>
  <w:style w:type="character" w:customStyle="1" w:styleId="WW8Num11z4">
    <w:name w:val="WW8Num11z4"/>
    <w:rsid w:val="00A40E5C"/>
  </w:style>
  <w:style w:type="character" w:customStyle="1" w:styleId="WW8Num11z5">
    <w:name w:val="WW8Num11z5"/>
    <w:rsid w:val="00A40E5C"/>
  </w:style>
  <w:style w:type="character" w:customStyle="1" w:styleId="WW8Num11z6">
    <w:name w:val="WW8Num11z6"/>
    <w:rsid w:val="00A40E5C"/>
  </w:style>
  <w:style w:type="character" w:customStyle="1" w:styleId="WW8Num11z7">
    <w:name w:val="WW8Num11z7"/>
    <w:rsid w:val="00A40E5C"/>
  </w:style>
  <w:style w:type="character" w:customStyle="1" w:styleId="WW8Num11z8">
    <w:name w:val="WW8Num11z8"/>
    <w:rsid w:val="00A40E5C"/>
  </w:style>
  <w:style w:type="character" w:customStyle="1" w:styleId="WW8Num12z1">
    <w:name w:val="WW8Num12z1"/>
    <w:rsid w:val="00A40E5C"/>
  </w:style>
  <w:style w:type="character" w:customStyle="1" w:styleId="WW8Num12z2">
    <w:name w:val="WW8Num12z2"/>
    <w:rsid w:val="00A40E5C"/>
  </w:style>
  <w:style w:type="character" w:customStyle="1" w:styleId="WW8Num12z3">
    <w:name w:val="WW8Num12z3"/>
    <w:rsid w:val="00A40E5C"/>
  </w:style>
  <w:style w:type="character" w:customStyle="1" w:styleId="WW8Num12z4">
    <w:name w:val="WW8Num12z4"/>
    <w:rsid w:val="00A40E5C"/>
  </w:style>
  <w:style w:type="character" w:customStyle="1" w:styleId="WW8Num12z5">
    <w:name w:val="WW8Num12z5"/>
    <w:rsid w:val="00A40E5C"/>
  </w:style>
  <w:style w:type="character" w:customStyle="1" w:styleId="WW8Num12z6">
    <w:name w:val="WW8Num12z6"/>
    <w:rsid w:val="00A40E5C"/>
  </w:style>
  <w:style w:type="character" w:customStyle="1" w:styleId="WW8Num12z7">
    <w:name w:val="WW8Num12z7"/>
    <w:rsid w:val="00A40E5C"/>
  </w:style>
  <w:style w:type="character" w:customStyle="1" w:styleId="WW8Num12z8">
    <w:name w:val="WW8Num12z8"/>
    <w:rsid w:val="00A40E5C"/>
  </w:style>
  <w:style w:type="character" w:customStyle="1" w:styleId="WW8Num13z1">
    <w:name w:val="WW8Num13z1"/>
    <w:rsid w:val="00A40E5C"/>
  </w:style>
  <w:style w:type="character" w:customStyle="1" w:styleId="WW8Num13z4">
    <w:name w:val="WW8Num13z4"/>
    <w:rsid w:val="00A40E5C"/>
  </w:style>
  <w:style w:type="character" w:customStyle="1" w:styleId="WW8Num13z5">
    <w:name w:val="WW8Num13z5"/>
    <w:rsid w:val="00A40E5C"/>
  </w:style>
  <w:style w:type="character" w:customStyle="1" w:styleId="WW8Num13z6">
    <w:name w:val="WW8Num13z6"/>
    <w:rsid w:val="00A40E5C"/>
  </w:style>
  <w:style w:type="character" w:customStyle="1" w:styleId="WW8Num13z7">
    <w:name w:val="WW8Num13z7"/>
    <w:rsid w:val="00A40E5C"/>
  </w:style>
  <w:style w:type="character" w:customStyle="1" w:styleId="WW8Num13z8">
    <w:name w:val="WW8Num13z8"/>
    <w:rsid w:val="00A40E5C"/>
  </w:style>
  <w:style w:type="character" w:customStyle="1" w:styleId="WW8Num14z1">
    <w:name w:val="WW8Num14z1"/>
    <w:rsid w:val="00A40E5C"/>
  </w:style>
  <w:style w:type="character" w:customStyle="1" w:styleId="WW8Num14z2">
    <w:name w:val="WW8Num14z2"/>
    <w:rsid w:val="00A40E5C"/>
  </w:style>
  <w:style w:type="character" w:customStyle="1" w:styleId="WW8Num14z3">
    <w:name w:val="WW8Num14z3"/>
    <w:rsid w:val="00A40E5C"/>
  </w:style>
  <w:style w:type="character" w:customStyle="1" w:styleId="WW8Num14z4">
    <w:name w:val="WW8Num14z4"/>
    <w:rsid w:val="00A40E5C"/>
  </w:style>
  <w:style w:type="character" w:customStyle="1" w:styleId="WW8Num14z5">
    <w:name w:val="WW8Num14z5"/>
    <w:rsid w:val="00A40E5C"/>
  </w:style>
  <w:style w:type="character" w:customStyle="1" w:styleId="WW8Num14z6">
    <w:name w:val="WW8Num14z6"/>
    <w:rsid w:val="00A40E5C"/>
  </w:style>
  <w:style w:type="character" w:customStyle="1" w:styleId="WW8Num14z7">
    <w:name w:val="WW8Num14z7"/>
    <w:rsid w:val="00A40E5C"/>
  </w:style>
  <w:style w:type="character" w:customStyle="1" w:styleId="WW8Num14z8">
    <w:name w:val="WW8Num14z8"/>
    <w:rsid w:val="00A40E5C"/>
  </w:style>
  <w:style w:type="character" w:customStyle="1" w:styleId="WW8Num15z4">
    <w:name w:val="WW8Num15z4"/>
    <w:rsid w:val="00A40E5C"/>
  </w:style>
  <w:style w:type="character" w:customStyle="1" w:styleId="WW8Num15z5">
    <w:name w:val="WW8Num15z5"/>
    <w:rsid w:val="00A40E5C"/>
  </w:style>
  <w:style w:type="character" w:customStyle="1" w:styleId="WW8Num15z6">
    <w:name w:val="WW8Num15z6"/>
    <w:rsid w:val="00A40E5C"/>
  </w:style>
  <w:style w:type="character" w:customStyle="1" w:styleId="WW8Num15z7">
    <w:name w:val="WW8Num15z7"/>
    <w:rsid w:val="00A40E5C"/>
  </w:style>
  <w:style w:type="character" w:customStyle="1" w:styleId="WW8Num15z8">
    <w:name w:val="WW8Num15z8"/>
    <w:rsid w:val="00A40E5C"/>
  </w:style>
  <w:style w:type="character" w:customStyle="1" w:styleId="WW8Num16z1">
    <w:name w:val="WW8Num16z1"/>
    <w:rsid w:val="00A40E5C"/>
  </w:style>
  <w:style w:type="character" w:customStyle="1" w:styleId="WW8Num16z2">
    <w:name w:val="WW8Num16z2"/>
    <w:rsid w:val="00A40E5C"/>
  </w:style>
  <w:style w:type="character" w:customStyle="1" w:styleId="WW8Num16z3">
    <w:name w:val="WW8Num16z3"/>
    <w:rsid w:val="00A40E5C"/>
  </w:style>
  <w:style w:type="character" w:customStyle="1" w:styleId="WW8Num16z4">
    <w:name w:val="WW8Num16z4"/>
    <w:rsid w:val="00A40E5C"/>
  </w:style>
  <w:style w:type="character" w:customStyle="1" w:styleId="WW8Num16z5">
    <w:name w:val="WW8Num16z5"/>
    <w:rsid w:val="00A40E5C"/>
  </w:style>
  <w:style w:type="character" w:customStyle="1" w:styleId="WW8Num16z6">
    <w:name w:val="WW8Num16z6"/>
    <w:rsid w:val="00A40E5C"/>
  </w:style>
  <w:style w:type="character" w:customStyle="1" w:styleId="WW8Num16z7">
    <w:name w:val="WW8Num16z7"/>
    <w:rsid w:val="00A40E5C"/>
  </w:style>
  <w:style w:type="character" w:customStyle="1" w:styleId="WW8Num16z8">
    <w:name w:val="WW8Num16z8"/>
    <w:rsid w:val="00A40E5C"/>
  </w:style>
  <w:style w:type="character" w:customStyle="1" w:styleId="WW8Num17z1">
    <w:name w:val="WW8Num17z1"/>
    <w:rsid w:val="00A40E5C"/>
  </w:style>
  <w:style w:type="character" w:customStyle="1" w:styleId="WW8Num17z2">
    <w:name w:val="WW8Num17z2"/>
    <w:rsid w:val="00A40E5C"/>
  </w:style>
  <w:style w:type="character" w:customStyle="1" w:styleId="WW8Num17z3">
    <w:name w:val="WW8Num17z3"/>
    <w:rsid w:val="00A40E5C"/>
  </w:style>
  <w:style w:type="character" w:customStyle="1" w:styleId="WW8Num17z4">
    <w:name w:val="WW8Num17z4"/>
    <w:rsid w:val="00A40E5C"/>
  </w:style>
  <w:style w:type="character" w:customStyle="1" w:styleId="WW8Num17z5">
    <w:name w:val="WW8Num17z5"/>
    <w:rsid w:val="00A40E5C"/>
  </w:style>
  <w:style w:type="character" w:customStyle="1" w:styleId="WW8Num17z6">
    <w:name w:val="WW8Num17z6"/>
    <w:rsid w:val="00A40E5C"/>
  </w:style>
  <w:style w:type="character" w:customStyle="1" w:styleId="WW8Num17z7">
    <w:name w:val="WW8Num17z7"/>
    <w:rsid w:val="00A40E5C"/>
  </w:style>
  <w:style w:type="character" w:customStyle="1" w:styleId="WW8Num17z8">
    <w:name w:val="WW8Num17z8"/>
    <w:rsid w:val="00A40E5C"/>
  </w:style>
  <w:style w:type="character" w:customStyle="1" w:styleId="WW8Num18z1">
    <w:name w:val="WW8Num18z1"/>
    <w:rsid w:val="00A40E5C"/>
  </w:style>
  <w:style w:type="character" w:customStyle="1" w:styleId="WW8Num18z2">
    <w:name w:val="WW8Num18z2"/>
    <w:rsid w:val="00A40E5C"/>
  </w:style>
  <w:style w:type="character" w:customStyle="1" w:styleId="WW8Num18z3">
    <w:name w:val="WW8Num18z3"/>
    <w:rsid w:val="00A40E5C"/>
  </w:style>
  <w:style w:type="character" w:customStyle="1" w:styleId="WW8Num18z4">
    <w:name w:val="WW8Num18z4"/>
    <w:rsid w:val="00A40E5C"/>
  </w:style>
  <w:style w:type="character" w:customStyle="1" w:styleId="WW8Num18z5">
    <w:name w:val="WW8Num18z5"/>
    <w:rsid w:val="00A40E5C"/>
  </w:style>
  <w:style w:type="character" w:customStyle="1" w:styleId="WW8Num18z6">
    <w:name w:val="WW8Num18z6"/>
    <w:rsid w:val="00A40E5C"/>
  </w:style>
  <w:style w:type="character" w:customStyle="1" w:styleId="WW8Num18z7">
    <w:name w:val="WW8Num18z7"/>
    <w:rsid w:val="00A40E5C"/>
  </w:style>
  <w:style w:type="character" w:customStyle="1" w:styleId="WW8Num18z8">
    <w:name w:val="WW8Num18z8"/>
    <w:rsid w:val="00A40E5C"/>
  </w:style>
  <w:style w:type="character" w:customStyle="1" w:styleId="WW8Num19z1">
    <w:name w:val="WW8Num19z1"/>
    <w:rsid w:val="00A40E5C"/>
  </w:style>
  <w:style w:type="character" w:customStyle="1" w:styleId="WW8Num19z2">
    <w:name w:val="WW8Num19z2"/>
    <w:rsid w:val="00A40E5C"/>
  </w:style>
  <w:style w:type="character" w:customStyle="1" w:styleId="WW8Num19z3">
    <w:name w:val="WW8Num19z3"/>
    <w:rsid w:val="00A40E5C"/>
  </w:style>
  <w:style w:type="character" w:customStyle="1" w:styleId="WW8Num19z4">
    <w:name w:val="WW8Num19z4"/>
    <w:rsid w:val="00A40E5C"/>
  </w:style>
  <w:style w:type="character" w:customStyle="1" w:styleId="WW8Num19z5">
    <w:name w:val="WW8Num19z5"/>
    <w:rsid w:val="00A40E5C"/>
  </w:style>
  <w:style w:type="character" w:customStyle="1" w:styleId="WW8Num19z6">
    <w:name w:val="WW8Num19z6"/>
    <w:rsid w:val="00A40E5C"/>
  </w:style>
  <w:style w:type="character" w:customStyle="1" w:styleId="WW8Num19z7">
    <w:name w:val="WW8Num19z7"/>
    <w:rsid w:val="00A40E5C"/>
  </w:style>
  <w:style w:type="character" w:customStyle="1" w:styleId="WW8Num19z8">
    <w:name w:val="WW8Num19z8"/>
    <w:rsid w:val="00A40E5C"/>
  </w:style>
  <w:style w:type="character" w:customStyle="1" w:styleId="WW8Num24z1">
    <w:name w:val="WW8Num24z1"/>
    <w:rsid w:val="00A40E5C"/>
    <w:rPr>
      <w:rFonts w:ascii="Courier New" w:hAnsi="Courier New" w:cs="Courier New"/>
    </w:rPr>
  </w:style>
  <w:style w:type="character" w:customStyle="1" w:styleId="WW8Num24z2">
    <w:name w:val="WW8Num24z2"/>
    <w:rsid w:val="00A40E5C"/>
    <w:rPr>
      <w:rFonts w:ascii="Wingdings" w:hAnsi="Wingdings" w:cs="Wingdings"/>
    </w:rPr>
  </w:style>
  <w:style w:type="character" w:customStyle="1" w:styleId="WW8Num24z3">
    <w:name w:val="WW8Num24z3"/>
    <w:rsid w:val="00A40E5C"/>
    <w:rPr>
      <w:rFonts w:ascii="Symbol" w:hAnsi="Symbol" w:cs="Symbol"/>
    </w:rPr>
  </w:style>
  <w:style w:type="character" w:customStyle="1" w:styleId="WW8Num25z2">
    <w:name w:val="WW8Num25z2"/>
    <w:rsid w:val="00A40E5C"/>
    <w:rPr>
      <w:rFonts w:ascii="Times New Roman" w:hAnsi="Times New Roman" w:cs="Times New Roman"/>
      <w:b w:val="0"/>
      <w:i w:val="0"/>
      <w:sz w:val="24"/>
      <w:szCs w:val="24"/>
    </w:rPr>
  </w:style>
  <w:style w:type="character" w:customStyle="1" w:styleId="WW8Num25z3">
    <w:name w:val="WW8Num25z3"/>
    <w:rsid w:val="00A40E5C"/>
    <w:rPr>
      <w:rFonts w:ascii="Symbol" w:hAnsi="Symbol" w:cs="Symbol"/>
      <w:b w:val="0"/>
      <w:i w:val="0"/>
      <w:color w:val="000000"/>
      <w:sz w:val="24"/>
      <w:szCs w:val="24"/>
    </w:rPr>
  </w:style>
  <w:style w:type="character" w:customStyle="1" w:styleId="WW8Num25z4">
    <w:name w:val="WW8Num25z4"/>
    <w:rsid w:val="00A40E5C"/>
  </w:style>
  <w:style w:type="character" w:customStyle="1" w:styleId="WW8Num26z1">
    <w:name w:val="WW8Num26z1"/>
    <w:rsid w:val="00A40E5C"/>
  </w:style>
  <w:style w:type="character" w:customStyle="1" w:styleId="WW8Num26z2">
    <w:name w:val="WW8Num26z2"/>
    <w:rsid w:val="00A40E5C"/>
  </w:style>
  <w:style w:type="character" w:customStyle="1" w:styleId="WW8Num26z3">
    <w:name w:val="WW8Num26z3"/>
    <w:rsid w:val="00A40E5C"/>
  </w:style>
  <w:style w:type="character" w:customStyle="1" w:styleId="WW8Num26z4">
    <w:name w:val="WW8Num26z4"/>
    <w:rsid w:val="00A40E5C"/>
  </w:style>
  <w:style w:type="character" w:customStyle="1" w:styleId="WW8Num26z5">
    <w:name w:val="WW8Num26z5"/>
    <w:rsid w:val="00A40E5C"/>
  </w:style>
  <w:style w:type="character" w:customStyle="1" w:styleId="WW8Num26z6">
    <w:name w:val="WW8Num26z6"/>
    <w:rsid w:val="00A40E5C"/>
  </w:style>
  <w:style w:type="character" w:customStyle="1" w:styleId="WW8Num26z7">
    <w:name w:val="WW8Num26z7"/>
    <w:rsid w:val="00A40E5C"/>
  </w:style>
  <w:style w:type="character" w:customStyle="1" w:styleId="WW8Num26z8">
    <w:name w:val="WW8Num26z8"/>
    <w:rsid w:val="00A40E5C"/>
  </w:style>
  <w:style w:type="character" w:customStyle="1" w:styleId="WW8Num29z1">
    <w:name w:val="WW8Num29z1"/>
    <w:rsid w:val="00A40E5C"/>
    <w:rPr>
      <w:rFonts w:ascii="Courier New" w:hAnsi="Courier New" w:cs="Courier New"/>
    </w:rPr>
  </w:style>
  <w:style w:type="character" w:customStyle="1" w:styleId="WW8Num29z2">
    <w:name w:val="WW8Num29z2"/>
    <w:rsid w:val="00A40E5C"/>
    <w:rPr>
      <w:rFonts w:ascii="Wingdings" w:hAnsi="Wingdings" w:cs="Wingdings"/>
    </w:rPr>
  </w:style>
  <w:style w:type="character" w:customStyle="1" w:styleId="WW8Num30z1">
    <w:name w:val="WW8Num30z1"/>
    <w:rsid w:val="00A40E5C"/>
  </w:style>
  <w:style w:type="character" w:customStyle="1" w:styleId="WW8Num30z2">
    <w:name w:val="WW8Num30z2"/>
    <w:rsid w:val="00A40E5C"/>
  </w:style>
  <w:style w:type="character" w:customStyle="1" w:styleId="WW8Num30z3">
    <w:name w:val="WW8Num30z3"/>
    <w:rsid w:val="00A40E5C"/>
  </w:style>
  <w:style w:type="character" w:customStyle="1" w:styleId="WW8Num30z4">
    <w:name w:val="WW8Num30z4"/>
    <w:rsid w:val="00A40E5C"/>
  </w:style>
  <w:style w:type="character" w:customStyle="1" w:styleId="WW8Num30z5">
    <w:name w:val="WW8Num30z5"/>
    <w:rsid w:val="00A40E5C"/>
  </w:style>
  <w:style w:type="character" w:customStyle="1" w:styleId="WW8Num30z6">
    <w:name w:val="WW8Num30z6"/>
    <w:rsid w:val="00A40E5C"/>
  </w:style>
  <w:style w:type="character" w:customStyle="1" w:styleId="WW8Num30z7">
    <w:name w:val="WW8Num30z7"/>
    <w:rsid w:val="00A40E5C"/>
  </w:style>
  <w:style w:type="character" w:customStyle="1" w:styleId="WW8Num30z8">
    <w:name w:val="WW8Num30z8"/>
    <w:rsid w:val="00A40E5C"/>
  </w:style>
  <w:style w:type="character" w:customStyle="1" w:styleId="WW8Num31z1">
    <w:name w:val="WW8Num31z1"/>
    <w:rsid w:val="00A40E5C"/>
  </w:style>
  <w:style w:type="character" w:customStyle="1" w:styleId="WW8Num31z2">
    <w:name w:val="WW8Num31z2"/>
    <w:rsid w:val="00A40E5C"/>
  </w:style>
  <w:style w:type="character" w:customStyle="1" w:styleId="WW8Num31z3">
    <w:name w:val="WW8Num31z3"/>
    <w:rsid w:val="00A40E5C"/>
  </w:style>
  <w:style w:type="character" w:customStyle="1" w:styleId="WW8Num31z4">
    <w:name w:val="WW8Num31z4"/>
    <w:rsid w:val="00A40E5C"/>
  </w:style>
  <w:style w:type="character" w:customStyle="1" w:styleId="WW8Num31z5">
    <w:name w:val="WW8Num31z5"/>
    <w:rsid w:val="00A40E5C"/>
  </w:style>
  <w:style w:type="character" w:customStyle="1" w:styleId="WW8Num31z6">
    <w:name w:val="WW8Num31z6"/>
    <w:rsid w:val="00A40E5C"/>
  </w:style>
  <w:style w:type="character" w:customStyle="1" w:styleId="WW8Num31z7">
    <w:name w:val="WW8Num31z7"/>
    <w:rsid w:val="00A40E5C"/>
  </w:style>
  <w:style w:type="character" w:customStyle="1" w:styleId="WW8Num31z8">
    <w:name w:val="WW8Num31z8"/>
    <w:rsid w:val="00A40E5C"/>
  </w:style>
  <w:style w:type="character" w:customStyle="1" w:styleId="WW8Num32z1">
    <w:name w:val="WW8Num32z1"/>
    <w:rsid w:val="00A40E5C"/>
  </w:style>
  <w:style w:type="character" w:customStyle="1" w:styleId="WW8Num32z2">
    <w:name w:val="WW8Num32z2"/>
    <w:rsid w:val="00A40E5C"/>
  </w:style>
  <w:style w:type="character" w:customStyle="1" w:styleId="WW8Num32z3">
    <w:name w:val="WW8Num32z3"/>
    <w:rsid w:val="00A40E5C"/>
  </w:style>
  <w:style w:type="character" w:customStyle="1" w:styleId="WW8Num32z4">
    <w:name w:val="WW8Num32z4"/>
    <w:rsid w:val="00A40E5C"/>
  </w:style>
  <w:style w:type="character" w:customStyle="1" w:styleId="WW8Num32z5">
    <w:name w:val="WW8Num32z5"/>
    <w:rsid w:val="00A40E5C"/>
  </w:style>
  <w:style w:type="character" w:customStyle="1" w:styleId="WW8Num32z6">
    <w:name w:val="WW8Num32z6"/>
    <w:rsid w:val="00A40E5C"/>
  </w:style>
  <w:style w:type="character" w:customStyle="1" w:styleId="WW8Num32z7">
    <w:name w:val="WW8Num32z7"/>
    <w:rsid w:val="00A40E5C"/>
  </w:style>
  <w:style w:type="character" w:customStyle="1" w:styleId="WW8Num32z8">
    <w:name w:val="WW8Num32z8"/>
    <w:rsid w:val="00A40E5C"/>
  </w:style>
  <w:style w:type="character" w:customStyle="1" w:styleId="WW8Num33z1">
    <w:name w:val="WW8Num33z1"/>
    <w:rsid w:val="00A40E5C"/>
  </w:style>
  <w:style w:type="character" w:customStyle="1" w:styleId="WW8Num33z2">
    <w:name w:val="WW8Num33z2"/>
    <w:rsid w:val="00A40E5C"/>
  </w:style>
  <w:style w:type="character" w:customStyle="1" w:styleId="WW8Num33z3">
    <w:name w:val="WW8Num33z3"/>
    <w:rsid w:val="00A40E5C"/>
  </w:style>
  <w:style w:type="character" w:customStyle="1" w:styleId="WW8Num33z4">
    <w:name w:val="WW8Num33z4"/>
    <w:rsid w:val="00A40E5C"/>
  </w:style>
  <w:style w:type="character" w:customStyle="1" w:styleId="WW8Num33z5">
    <w:name w:val="WW8Num33z5"/>
    <w:rsid w:val="00A40E5C"/>
  </w:style>
  <w:style w:type="character" w:customStyle="1" w:styleId="WW8Num33z6">
    <w:name w:val="WW8Num33z6"/>
    <w:rsid w:val="00A40E5C"/>
  </w:style>
  <w:style w:type="character" w:customStyle="1" w:styleId="WW8Num33z7">
    <w:name w:val="WW8Num33z7"/>
    <w:rsid w:val="00A40E5C"/>
  </w:style>
  <w:style w:type="character" w:customStyle="1" w:styleId="WW8Num33z8">
    <w:name w:val="WW8Num33z8"/>
    <w:rsid w:val="00A40E5C"/>
  </w:style>
  <w:style w:type="character" w:customStyle="1" w:styleId="WW8Num35z1">
    <w:name w:val="WW8Num35z1"/>
    <w:rsid w:val="00A40E5C"/>
  </w:style>
  <w:style w:type="character" w:customStyle="1" w:styleId="WW8Num35z2">
    <w:name w:val="WW8Num35z2"/>
    <w:rsid w:val="00A40E5C"/>
  </w:style>
  <w:style w:type="character" w:customStyle="1" w:styleId="WW8Num35z3">
    <w:name w:val="WW8Num35z3"/>
    <w:rsid w:val="00A40E5C"/>
  </w:style>
  <w:style w:type="character" w:customStyle="1" w:styleId="WW8Num35z4">
    <w:name w:val="WW8Num35z4"/>
    <w:rsid w:val="00A40E5C"/>
  </w:style>
  <w:style w:type="character" w:customStyle="1" w:styleId="WW8Num35z5">
    <w:name w:val="WW8Num35z5"/>
    <w:rsid w:val="00A40E5C"/>
  </w:style>
  <w:style w:type="character" w:customStyle="1" w:styleId="WW8Num35z6">
    <w:name w:val="WW8Num35z6"/>
    <w:rsid w:val="00A40E5C"/>
  </w:style>
  <w:style w:type="character" w:customStyle="1" w:styleId="WW8Num35z7">
    <w:name w:val="WW8Num35z7"/>
    <w:rsid w:val="00A40E5C"/>
  </w:style>
  <w:style w:type="character" w:customStyle="1" w:styleId="WW8Num35z8">
    <w:name w:val="WW8Num35z8"/>
    <w:rsid w:val="00A40E5C"/>
  </w:style>
  <w:style w:type="character" w:customStyle="1" w:styleId="WW8Num36z1">
    <w:name w:val="WW8Num36z1"/>
    <w:rsid w:val="00A40E5C"/>
  </w:style>
  <w:style w:type="character" w:customStyle="1" w:styleId="WW8Num36z2">
    <w:name w:val="WW8Num36z2"/>
    <w:rsid w:val="00A40E5C"/>
  </w:style>
  <w:style w:type="character" w:customStyle="1" w:styleId="WW8Num36z3">
    <w:name w:val="WW8Num36z3"/>
    <w:rsid w:val="00A40E5C"/>
  </w:style>
  <w:style w:type="character" w:customStyle="1" w:styleId="WW8Num36z4">
    <w:name w:val="WW8Num36z4"/>
    <w:rsid w:val="00A40E5C"/>
  </w:style>
  <w:style w:type="character" w:customStyle="1" w:styleId="WW8Num36z5">
    <w:name w:val="WW8Num36z5"/>
    <w:rsid w:val="00A40E5C"/>
  </w:style>
  <w:style w:type="character" w:customStyle="1" w:styleId="WW8Num36z6">
    <w:name w:val="WW8Num36z6"/>
    <w:rsid w:val="00A40E5C"/>
  </w:style>
  <w:style w:type="character" w:customStyle="1" w:styleId="WW8Num36z7">
    <w:name w:val="WW8Num36z7"/>
    <w:rsid w:val="00A40E5C"/>
  </w:style>
  <w:style w:type="character" w:customStyle="1" w:styleId="WW8Num36z8">
    <w:name w:val="WW8Num36z8"/>
    <w:rsid w:val="00A40E5C"/>
  </w:style>
  <w:style w:type="character" w:customStyle="1" w:styleId="WW8Num37z1">
    <w:name w:val="WW8Num37z1"/>
    <w:rsid w:val="00A40E5C"/>
  </w:style>
  <w:style w:type="character" w:customStyle="1" w:styleId="WW8Num37z2">
    <w:name w:val="WW8Num37z2"/>
    <w:rsid w:val="00A40E5C"/>
  </w:style>
  <w:style w:type="character" w:customStyle="1" w:styleId="WW8Num37z3">
    <w:name w:val="WW8Num37z3"/>
    <w:rsid w:val="00A40E5C"/>
  </w:style>
  <w:style w:type="character" w:customStyle="1" w:styleId="WW8Num37z4">
    <w:name w:val="WW8Num37z4"/>
    <w:rsid w:val="00A40E5C"/>
  </w:style>
  <w:style w:type="character" w:customStyle="1" w:styleId="WW8Num37z5">
    <w:name w:val="WW8Num37z5"/>
    <w:rsid w:val="00A40E5C"/>
  </w:style>
  <w:style w:type="character" w:customStyle="1" w:styleId="WW8Num37z6">
    <w:name w:val="WW8Num37z6"/>
    <w:rsid w:val="00A40E5C"/>
  </w:style>
  <w:style w:type="character" w:customStyle="1" w:styleId="WW8Num37z7">
    <w:name w:val="WW8Num37z7"/>
    <w:rsid w:val="00A40E5C"/>
  </w:style>
  <w:style w:type="character" w:customStyle="1" w:styleId="WW8Num37z8">
    <w:name w:val="WW8Num37z8"/>
    <w:rsid w:val="00A40E5C"/>
  </w:style>
  <w:style w:type="character" w:customStyle="1" w:styleId="WW8Num56z0">
    <w:name w:val="WW8Num56z0"/>
    <w:rsid w:val="00A40E5C"/>
  </w:style>
  <w:style w:type="character" w:customStyle="1" w:styleId="WW8Num56z1">
    <w:name w:val="WW8Num56z1"/>
    <w:rsid w:val="00A40E5C"/>
  </w:style>
  <w:style w:type="character" w:customStyle="1" w:styleId="WW8Num56z2">
    <w:name w:val="WW8Num56z2"/>
    <w:rsid w:val="00A40E5C"/>
  </w:style>
  <w:style w:type="character" w:customStyle="1" w:styleId="WW8Num56z3">
    <w:name w:val="WW8Num56z3"/>
    <w:rsid w:val="00A40E5C"/>
  </w:style>
  <w:style w:type="character" w:customStyle="1" w:styleId="WW8Num56z4">
    <w:name w:val="WW8Num56z4"/>
    <w:rsid w:val="00A40E5C"/>
  </w:style>
  <w:style w:type="character" w:customStyle="1" w:styleId="WW8Num56z5">
    <w:name w:val="WW8Num56z5"/>
    <w:rsid w:val="00A40E5C"/>
  </w:style>
  <w:style w:type="character" w:customStyle="1" w:styleId="WW8Num56z6">
    <w:name w:val="WW8Num56z6"/>
    <w:rsid w:val="00A40E5C"/>
  </w:style>
  <w:style w:type="character" w:customStyle="1" w:styleId="WW8Num56z7">
    <w:name w:val="WW8Num56z7"/>
    <w:rsid w:val="00A40E5C"/>
  </w:style>
  <w:style w:type="character" w:customStyle="1" w:styleId="WW8Num56z8">
    <w:name w:val="WW8Num56z8"/>
    <w:rsid w:val="00A40E5C"/>
  </w:style>
  <w:style w:type="character" w:customStyle="1" w:styleId="WW8Num57z0">
    <w:name w:val="WW8Num57z0"/>
    <w:rsid w:val="00A40E5C"/>
    <w:rPr>
      <w:rFonts w:ascii="Times New Roman" w:hAnsi="Times New Roman" w:cs="Times New Roman"/>
      <w:b w:val="0"/>
      <w:i w:val="0"/>
      <w:strike w:val="0"/>
      <w:dstrike w:val="0"/>
      <w:sz w:val="20"/>
      <w:u w:val="none"/>
    </w:rPr>
  </w:style>
  <w:style w:type="character" w:customStyle="1" w:styleId="WW8Num58z0">
    <w:name w:val="WW8Num58z0"/>
    <w:rsid w:val="00A40E5C"/>
    <w:rPr>
      <w:rFonts w:ascii="CG Times" w:hAnsi="CG Times" w:cs="CG Times"/>
      <w:b w:val="0"/>
      <w:i w:val="0"/>
      <w:strike w:val="0"/>
      <w:dstrike w:val="0"/>
      <w:sz w:val="20"/>
      <w:u w:val="none"/>
    </w:rPr>
  </w:style>
  <w:style w:type="character" w:customStyle="1" w:styleId="Odwoaniedokomentarza1">
    <w:name w:val="Odwołanie do komentarza1"/>
    <w:rsid w:val="00A40E5C"/>
    <w:rPr>
      <w:sz w:val="16"/>
      <w:szCs w:val="16"/>
    </w:rPr>
  </w:style>
  <w:style w:type="character" w:customStyle="1" w:styleId="Znakiprzypiswdolnych">
    <w:name w:val="Znaki przypisów dolnych"/>
    <w:rsid w:val="00A40E5C"/>
    <w:rPr>
      <w:position w:val="0"/>
      <w:vertAlign w:val="superscript"/>
    </w:rPr>
  </w:style>
  <w:style w:type="character" w:styleId="Odwoanieprzypisudolnego">
    <w:name w:val="footnote reference"/>
    <w:rsid w:val="00A40E5C"/>
    <w:rPr>
      <w:position w:val="0"/>
      <w:vertAlign w:val="superscript"/>
    </w:rPr>
  </w:style>
  <w:style w:type="character" w:customStyle="1" w:styleId="Znakiprzypiswkocowych">
    <w:name w:val="Znaki przypisów końcowych"/>
    <w:rsid w:val="00A40E5C"/>
    <w:rPr>
      <w:position w:val="0"/>
      <w:vertAlign w:val="superscript"/>
    </w:rPr>
  </w:style>
  <w:style w:type="character" w:customStyle="1" w:styleId="WW-Znakiprzypiswkocowych">
    <w:name w:val="WW-Znaki przypisów końcowych"/>
    <w:rsid w:val="00A40E5C"/>
  </w:style>
  <w:style w:type="character" w:styleId="Odwoanieprzypisukocowego">
    <w:name w:val="endnote reference"/>
    <w:rsid w:val="00A40E5C"/>
    <w:rPr>
      <w:position w:val="0"/>
      <w:vertAlign w:val="superscript"/>
    </w:rPr>
  </w:style>
  <w:style w:type="paragraph" w:styleId="Podtytu">
    <w:name w:val="Subtitle"/>
    <w:basedOn w:val="Nagwek20"/>
    <w:next w:val="Tekstpodstawowy"/>
    <w:uiPriority w:val="11"/>
    <w:qFormat/>
    <w:rsid w:val="00A40E5C"/>
    <w:pPr>
      <w:jc w:val="center"/>
    </w:pPr>
    <w:rPr>
      <w:rFonts w:eastAsia="Microsoft YaHei"/>
      <w:i/>
      <w:iCs/>
    </w:rPr>
  </w:style>
  <w:style w:type="paragraph" w:customStyle="1" w:styleId="Tekstpodstawowy21">
    <w:name w:val="Tekst podstawowy 21"/>
    <w:basedOn w:val="Normalny"/>
    <w:rsid w:val="00A40E5C"/>
    <w:pPr>
      <w:spacing w:after="120" w:line="480" w:lineRule="auto"/>
    </w:pPr>
    <w:rPr>
      <w:lang w:eastAsia="ar-SA"/>
    </w:rPr>
  </w:style>
  <w:style w:type="paragraph" w:customStyle="1" w:styleId="Tekstpodstawowy31">
    <w:name w:val="Tekst podstawowy 31"/>
    <w:basedOn w:val="Normalny"/>
    <w:rsid w:val="00A40E5C"/>
    <w:pPr>
      <w:jc w:val="both"/>
    </w:pPr>
    <w:rPr>
      <w:lang w:eastAsia="ar-SA"/>
    </w:rPr>
  </w:style>
  <w:style w:type="paragraph" w:styleId="Tekstprzypisudolnego">
    <w:name w:val="footnote text"/>
    <w:basedOn w:val="Normalny"/>
    <w:rsid w:val="00A40E5C"/>
    <w:rPr>
      <w:sz w:val="20"/>
      <w:szCs w:val="20"/>
      <w:lang w:val="en-US" w:eastAsia="ar-SA"/>
    </w:rPr>
  </w:style>
  <w:style w:type="character" w:customStyle="1" w:styleId="TekstprzypisudolnegoZnak">
    <w:name w:val="Tekst przypisu dolnego Znak"/>
    <w:rsid w:val="00A40E5C"/>
    <w:rPr>
      <w:lang w:val="en-US" w:eastAsia="ar-SA" w:bidi="ar-SA"/>
    </w:rPr>
  </w:style>
  <w:style w:type="paragraph" w:styleId="NormalnyWeb">
    <w:name w:val="Normal (Web)"/>
    <w:basedOn w:val="Normalny"/>
    <w:rsid w:val="00A40E5C"/>
    <w:pPr>
      <w:spacing w:before="280" w:after="119"/>
    </w:pPr>
    <w:rPr>
      <w:lang w:eastAsia="ar-SA"/>
    </w:rPr>
  </w:style>
  <w:style w:type="paragraph" w:customStyle="1" w:styleId="Znak">
    <w:name w:val="Znak"/>
    <w:basedOn w:val="Normalny"/>
    <w:rsid w:val="00A40E5C"/>
    <w:rPr>
      <w:lang w:eastAsia="ar-SA"/>
    </w:rPr>
  </w:style>
  <w:style w:type="character" w:customStyle="1" w:styleId="apple-style-span">
    <w:name w:val="apple-style-span"/>
    <w:rsid w:val="00A40E5C"/>
    <w:rPr>
      <w:rFonts w:cs="Times New Roman"/>
    </w:rPr>
  </w:style>
  <w:style w:type="paragraph" w:styleId="Akapitzlist">
    <w:name w:val="List Paragraph"/>
    <w:basedOn w:val="Normalny"/>
    <w:rsid w:val="00A40E5C"/>
    <w:pPr>
      <w:spacing w:after="160" w:line="247" w:lineRule="auto"/>
      <w:ind w:left="720"/>
    </w:pPr>
    <w:rPr>
      <w:rFonts w:ascii="Calibri" w:eastAsia="Calibri" w:hAnsi="Calibri"/>
      <w:sz w:val="22"/>
      <w:szCs w:val="22"/>
      <w:lang w:eastAsia="en-US"/>
    </w:rPr>
  </w:style>
  <w:style w:type="paragraph" w:customStyle="1" w:styleId="Domynie">
    <w:name w:val="Domy徑nie"/>
    <w:rsid w:val="00A40E5C"/>
    <w:pPr>
      <w:widowControl w:val="0"/>
      <w:suppressAutoHyphens/>
      <w:autoSpaceDE w:val="0"/>
    </w:pPr>
    <w:rPr>
      <w:sz w:val="24"/>
      <w:szCs w:val="24"/>
      <w:lang w:bidi="hi-IN"/>
    </w:rPr>
  </w:style>
  <w:style w:type="character" w:customStyle="1" w:styleId="RTFNum21">
    <w:name w:val="RTF_Num 2 1"/>
    <w:rsid w:val="00A40E5C"/>
    <w:rPr>
      <w:rFonts w:ascii="OpenSymbol" w:hAnsi="OpenSymbol"/>
    </w:rPr>
  </w:style>
  <w:style w:type="character" w:customStyle="1" w:styleId="RTFNum22">
    <w:name w:val="RTF_Num 2 2"/>
    <w:rsid w:val="00A40E5C"/>
    <w:rPr>
      <w:rFonts w:ascii="OpenSymbol" w:hAnsi="OpenSymbol"/>
    </w:rPr>
  </w:style>
  <w:style w:type="character" w:customStyle="1" w:styleId="RTFNum23">
    <w:name w:val="RTF_Num 2 3"/>
    <w:rsid w:val="00A40E5C"/>
    <w:rPr>
      <w:rFonts w:ascii="OpenSymbol" w:hAnsi="OpenSymbol"/>
    </w:rPr>
  </w:style>
  <w:style w:type="character" w:customStyle="1" w:styleId="RTFNum24">
    <w:name w:val="RTF_Num 2 4"/>
    <w:rsid w:val="00A40E5C"/>
    <w:rPr>
      <w:rFonts w:ascii="OpenSymbol" w:hAnsi="OpenSymbol"/>
    </w:rPr>
  </w:style>
  <w:style w:type="character" w:customStyle="1" w:styleId="RTFNum25">
    <w:name w:val="RTF_Num 2 5"/>
    <w:rsid w:val="00A40E5C"/>
    <w:rPr>
      <w:rFonts w:ascii="OpenSymbol" w:hAnsi="OpenSymbol"/>
    </w:rPr>
  </w:style>
  <w:style w:type="character" w:customStyle="1" w:styleId="RTFNum26">
    <w:name w:val="RTF_Num 2 6"/>
    <w:rsid w:val="00A40E5C"/>
    <w:rPr>
      <w:rFonts w:ascii="OpenSymbol" w:hAnsi="OpenSymbol"/>
    </w:rPr>
  </w:style>
  <w:style w:type="character" w:customStyle="1" w:styleId="RTFNum27">
    <w:name w:val="RTF_Num 2 7"/>
    <w:rsid w:val="00A40E5C"/>
    <w:rPr>
      <w:rFonts w:ascii="OpenSymbol" w:hAnsi="OpenSymbol"/>
    </w:rPr>
  </w:style>
  <w:style w:type="character" w:customStyle="1" w:styleId="RTFNum28">
    <w:name w:val="RTF_Num 2 8"/>
    <w:rsid w:val="00A40E5C"/>
    <w:rPr>
      <w:rFonts w:ascii="OpenSymbol" w:hAnsi="OpenSymbol"/>
    </w:rPr>
  </w:style>
  <w:style w:type="character" w:customStyle="1" w:styleId="RTFNum29">
    <w:name w:val="RTF_Num 2 9"/>
    <w:rsid w:val="00A40E5C"/>
    <w:rPr>
      <w:rFonts w:ascii="OpenSymbol" w:hAnsi="OpenSymbol"/>
    </w:rPr>
  </w:style>
  <w:style w:type="character" w:customStyle="1" w:styleId="RTFNum31">
    <w:name w:val="RTF_Num 3 1"/>
    <w:rsid w:val="00A40E5C"/>
  </w:style>
  <w:style w:type="character" w:customStyle="1" w:styleId="RTFNum32">
    <w:name w:val="RTF_Num 3 2"/>
    <w:rsid w:val="00A40E5C"/>
  </w:style>
  <w:style w:type="character" w:customStyle="1" w:styleId="RTFNum33">
    <w:name w:val="RTF_Num 3 3"/>
    <w:rsid w:val="00A40E5C"/>
  </w:style>
  <w:style w:type="character" w:customStyle="1" w:styleId="RTFNum34">
    <w:name w:val="RTF_Num 3 4"/>
    <w:rsid w:val="00A40E5C"/>
  </w:style>
  <w:style w:type="character" w:customStyle="1" w:styleId="RTFNum35">
    <w:name w:val="RTF_Num 3 5"/>
    <w:rsid w:val="00A40E5C"/>
  </w:style>
  <w:style w:type="character" w:customStyle="1" w:styleId="RTFNum36">
    <w:name w:val="RTF_Num 3 6"/>
    <w:rsid w:val="00A40E5C"/>
  </w:style>
  <w:style w:type="character" w:customStyle="1" w:styleId="RTFNum37">
    <w:name w:val="RTF_Num 3 7"/>
    <w:rsid w:val="00A40E5C"/>
  </w:style>
  <w:style w:type="character" w:customStyle="1" w:styleId="RTFNum38">
    <w:name w:val="RTF_Num 3 8"/>
    <w:rsid w:val="00A40E5C"/>
  </w:style>
  <w:style w:type="character" w:customStyle="1" w:styleId="RTFNum39">
    <w:name w:val="RTF_Num 3 9"/>
    <w:rsid w:val="00A40E5C"/>
  </w:style>
  <w:style w:type="paragraph" w:customStyle="1" w:styleId="Nagek">
    <w:name w:val="Nagｳek"/>
    <w:basedOn w:val="Domynie"/>
    <w:next w:val="Tretekstu"/>
    <w:rsid w:val="00A40E5C"/>
    <w:pPr>
      <w:keepNext/>
      <w:spacing w:before="240" w:after="120"/>
    </w:pPr>
    <w:rPr>
      <w:rFonts w:ascii="Arial" w:hAnsi="Arial" w:cs="Arial"/>
      <w:sz w:val="28"/>
      <w:szCs w:val="28"/>
      <w:lang w:eastAsia="zh-CN" w:bidi="ar-SA"/>
    </w:rPr>
  </w:style>
  <w:style w:type="paragraph" w:customStyle="1" w:styleId="Tretekstu">
    <w:name w:val="Tre?? tekstu"/>
    <w:basedOn w:val="Domynie"/>
    <w:rsid w:val="00A40E5C"/>
    <w:pPr>
      <w:spacing w:after="120"/>
    </w:pPr>
    <w:rPr>
      <w:lang w:eastAsia="zh-CN" w:bidi="ar-SA"/>
    </w:rPr>
  </w:style>
  <w:style w:type="paragraph" w:customStyle="1" w:styleId="Tretekstu0">
    <w:name w:val="Tre懈 tekstu"/>
    <w:basedOn w:val="Domynie"/>
    <w:rsid w:val="00A40E5C"/>
    <w:pPr>
      <w:spacing w:after="120"/>
    </w:pPr>
    <w:rPr>
      <w:lang w:bidi="ar-SA"/>
    </w:rPr>
  </w:style>
  <w:style w:type="paragraph" w:styleId="Podpis">
    <w:name w:val="Signature"/>
    <w:basedOn w:val="Domynie"/>
    <w:rsid w:val="00A40E5C"/>
    <w:pPr>
      <w:spacing w:before="120" w:after="120"/>
    </w:pPr>
    <w:rPr>
      <w:i/>
      <w:iCs/>
      <w:lang w:eastAsia="zh-CN" w:bidi="ar-SA"/>
    </w:rPr>
  </w:style>
  <w:style w:type="character" w:customStyle="1" w:styleId="Odwoanieprzypisudolnego1">
    <w:name w:val="Odwołanie przypisu dolnego1"/>
    <w:rsid w:val="00A40E5C"/>
    <w:rPr>
      <w:position w:val="0"/>
      <w:vertAlign w:val="superscript"/>
    </w:rPr>
  </w:style>
  <w:style w:type="paragraph" w:customStyle="1" w:styleId="Tekstkomentarza3">
    <w:name w:val="Tekst komentarza3"/>
    <w:basedOn w:val="Normalny"/>
    <w:rsid w:val="00A40E5C"/>
    <w:rPr>
      <w:sz w:val="20"/>
      <w:szCs w:val="20"/>
      <w:lang w:eastAsia="ar-SA"/>
    </w:rPr>
  </w:style>
  <w:style w:type="paragraph" w:styleId="Tekstpodstawowywcity3">
    <w:name w:val="Body Text Indent 3"/>
    <w:basedOn w:val="Normalny"/>
    <w:rsid w:val="00A40E5C"/>
    <w:pPr>
      <w:spacing w:after="120"/>
      <w:ind w:left="283"/>
    </w:pPr>
    <w:rPr>
      <w:sz w:val="16"/>
      <w:szCs w:val="16"/>
    </w:rPr>
  </w:style>
  <w:style w:type="paragraph" w:customStyle="1" w:styleId="alotekst">
    <w:name w:val="alotekst"/>
    <w:basedOn w:val="Normalny"/>
    <w:autoRedefine/>
    <w:rsid w:val="00A40E5C"/>
    <w:pPr>
      <w:numPr>
        <w:numId w:val="14"/>
      </w:numPr>
      <w:tabs>
        <w:tab w:val="left" w:pos="-1260"/>
      </w:tabs>
      <w:spacing w:line="288" w:lineRule="auto"/>
      <w:jc w:val="both"/>
    </w:pPr>
    <w:rPr>
      <w:rFonts w:ascii="Calibri" w:hAnsi="Calibri" w:cs="Tahoma"/>
      <w:sz w:val="18"/>
      <w:szCs w:val="18"/>
    </w:rPr>
  </w:style>
  <w:style w:type="paragraph" w:customStyle="1" w:styleId="alonagwek">
    <w:name w:val="alo nagłówek"/>
    <w:basedOn w:val="Normalny"/>
    <w:autoRedefine/>
    <w:rsid w:val="00A40E5C"/>
    <w:pPr>
      <w:numPr>
        <w:numId w:val="15"/>
      </w:numPr>
      <w:spacing w:before="120" w:after="120"/>
      <w:jc w:val="both"/>
    </w:pPr>
    <w:rPr>
      <w:rFonts w:ascii="Palatino Linotype" w:hAnsi="Palatino Linotype" w:cs="Tahoma"/>
      <w:b/>
      <w:i/>
      <w:sz w:val="20"/>
      <w:szCs w:val="18"/>
      <w:lang w:eastAsia="ar-SA"/>
    </w:rPr>
  </w:style>
  <w:style w:type="paragraph" w:customStyle="1" w:styleId="Akapitzlist1">
    <w:name w:val="Akapit z listą1"/>
    <w:basedOn w:val="Normalny"/>
    <w:rsid w:val="00A40E5C"/>
    <w:pPr>
      <w:spacing w:after="160" w:line="249" w:lineRule="auto"/>
      <w:ind w:left="720"/>
    </w:pPr>
    <w:rPr>
      <w:rFonts w:ascii="Calibri" w:hAnsi="Calibri"/>
      <w:sz w:val="22"/>
      <w:szCs w:val="22"/>
      <w:lang w:eastAsia="en-US"/>
    </w:rPr>
  </w:style>
  <w:style w:type="character" w:styleId="Uwydatnienie">
    <w:name w:val="Emphasis"/>
    <w:rsid w:val="00A40E5C"/>
    <w:rPr>
      <w:i/>
      <w:iCs/>
    </w:rPr>
  </w:style>
  <w:style w:type="paragraph" w:customStyle="1" w:styleId="footnotedescription">
    <w:name w:val="footnote description"/>
    <w:next w:val="Normalny"/>
    <w:rsid w:val="00A40E5C"/>
    <w:pPr>
      <w:suppressAutoHyphens/>
      <w:spacing w:line="249" w:lineRule="auto"/>
    </w:pPr>
    <w:rPr>
      <w:rFonts w:ascii="Verdana" w:eastAsia="Verdana" w:hAnsi="Verdana" w:cs="Verdana"/>
      <w:color w:val="000000"/>
      <w:szCs w:val="22"/>
    </w:rPr>
  </w:style>
  <w:style w:type="character" w:customStyle="1" w:styleId="footnotedescriptionChar">
    <w:name w:val="footnote description Char"/>
    <w:rsid w:val="00A40E5C"/>
    <w:rPr>
      <w:rFonts w:ascii="Verdana" w:eastAsia="Verdana" w:hAnsi="Verdana" w:cs="Verdana"/>
      <w:color w:val="000000"/>
      <w:szCs w:val="22"/>
      <w:lang w:val="pl-PL" w:eastAsia="pl-PL" w:bidi="ar-SA"/>
    </w:rPr>
  </w:style>
  <w:style w:type="character" w:customStyle="1" w:styleId="footnotemark">
    <w:name w:val="footnote mark"/>
    <w:rsid w:val="00A40E5C"/>
    <w:rPr>
      <w:rFonts w:ascii="Verdana" w:eastAsia="Verdana" w:hAnsi="Verdana" w:cs="Verdana"/>
      <w:color w:val="000000"/>
      <w:position w:val="0"/>
      <w:sz w:val="20"/>
      <w:vertAlign w:val="superscript"/>
    </w:rPr>
  </w:style>
  <w:style w:type="character" w:customStyle="1" w:styleId="ZnakZnak2">
    <w:name w:val="Znak Znak2"/>
    <w:rsid w:val="00A40E5C"/>
    <w:rPr>
      <w:rFonts w:ascii="Verdana" w:eastAsia="Verdana" w:hAnsi="Verdana" w:cs="Verdana"/>
      <w:color w:val="000000"/>
      <w:szCs w:val="22"/>
      <w:lang w:val="pl-PL" w:eastAsia="pl-PL" w:bidi="ar-SA"/>
    </w:rPr>
  </w:style>
  <w:style w:type="character" w:styleId="Pogrubienie">
    <w:name w:val="Strong"/>
    <w:rsid w:val="00A40E5C"/>
    <w:rPr>
      <w:b/>
      <w:bCs/>
    </w:rPr>
  </w:style>
  <w:style w:type="character" w:customStyle="1" w:styleId="ZnakZnak3">
    <w:name w:val="Znak Znak3"/>
    <w:rsid w:val="00A40E5C"/>
    <w:rPr>
      <w:rFonts w:cs="Arial"/>
      <w:b/>
      <w:bCs/>
      <w:caps/>
      <w:kern w:val="3"/>
      <w:lang w:val="pl-PL" w:eastAsia="pl-PL" w:bidi="ar-SA"/>
    </w:rPr>
  </w:style>
  <w:style w:type="character" w:customStyle="1" w:styleId="ZnakZnakZnak1">
    <w:name w:val="Znak Znak Znak1"/>
    <w:rsid w:val="00A40E5C"/>
    <w:rPr>
      <w:sz w:val="24"/>
      <w:szCs w:val="24"/>
      <w:lang w:val="pl-PL" w:eastAsia="pl-PL" w:bidi="ar-SA"/>
    </w:rPr>
  </w:style>
  <w:style w:type="character" w:customStyle="1" w:styleId="Domylnaczcionkaakapitu3">
    <w:name w:val="Domyślna czcionka akapitu3"/>
    <w:rsid w:val="00A40E5C"/>
  </w:style>
  <w:style w:type="character" w:customStyle="1" w:styleId="WW8Num24z4">
    <w:name w:val="WW8Num24z4"/>
    <w:rsid w:val="00A40E5C"/>
  </w:style>
  <w:style w:type="character" w:customStyle="1" w:styleId="WW8Num24z5">
    <w:name w:val="WW8Num24z5"/>
    <w:rsid w:val="00A40E5C"/>
  </w:style>
  <w:style w:type="character" w:customStyle="1" w:styleId="WW8Num24z6">
    <w:name w:val="WW8Num24z6"/>
    <w:rsid w:val="00A40E5C"/>
  </w:style>
  <w:style w:type="character" w:customStyle="1" w:styleId="WW8Num24z7">
    <w:name w:val="WW8Num24z7"/>
    <w:rsid w:val="00A40E5C"/>
  </w:style>
  <w:style w:type="character" w:customStyle="1" w:styleId="WW8Num24z8">
    <w:name w:val="WW8Num24z8"/>
    <w:rsid w:val="00A40E5C"/>
  </w:style>
  <w:style w:type="character" w:customStyle="1" w:styleId="WW8Num25z1">
    <w:name w:val="WW8Num25z1"/>
    <w:rsid w:val="00A40E5C"/>
  </w:style>
  <w:style w:type="character" w:customStyle="1" w:styleId="WW8Num25z5">
    <w:name w:val="WW8Num25z5"/>
    <w:rsid w:val="00A40E5C"/>
  </w:style>
  <w:style w:type="character" w:customStyle="1" w:styleId="WW8Num25z6">
    <w:name w:val="WW8Num25z6"/>
    <w:rsid w:val="00A40E5C"/>
  </w:style>
  <w:style w:type="character" w:customStyle="1" w:styleId="WW8Num25z7">
    <w:name w:val="WW8Num25z7"/>
    <w:rsid w:val="00A40E5C"/>
  </w:style>
  <w:style w:type="character" w:customStyle="1" w:styleId="WW8Num25z8">
    <w:name w:val="WW8Num25z8"/>
    <w:rsid w:val="00A40E5C"/>
  </w:style>
  <w:style w:type="paragraph" w:customStyle="1" w:styleId="Nagwek30">
    <w:name w:val="Nagłówek3"/>
    <w:basedOn w:val="Normalny"/>
    <w:next w:val="Tekstpodstawowy"/>
    <w:rsid w:val="00A40E5C"/>
    <w:pPr>
      <w:keepNext/>
      <w:spacing w:before="240" w:after="120"/>
    </w:pPr>
    <w:rPr>
      <w:rFonts w:ascii="Arial" w:eastAsia="Microsoft YaHei" w:hAnsi="Arial" w:cs="Arial Unicode MS"/>
      <w:sz w:val="28"/>
      <w:szCs w:val="28"/>
      <w:lang w:eastAsia="ar-SA"/>
    </w:rPr>
  </w:style>
  <w:style w:type="paragraph" w:customStyle="1" w:styleId="Podpis3">
    <w:name w:val="Podpis3"/>
    <w:basedOn w:val="Normalny"/>
    <w:rsid w:val="00A40E5C"/>
    <w:pPr>
      <w:suppressLineNumbers/>
      <w:spacing w:before="120" w:after="120"/>
    </w:pPr>
    <w:rPr>
      <w:rFonts w:cs="Arial Unicode MS"/>
      <w:i/>
      <w:iCs/>
      <w:lang w:eastAsia="ar-SA"/>
    </w:rPr>
  </w:style>
  <w:style w:type="paragraph" w:customStyle="1" w:styleId="Standard">
    <w:name w:val="Standard"/>
    <w:rsid w:val="00A40E5C"/>
    <w:pPr>
      <w:widowControl w:val="0"/>
      <w:suppressAutoHyphens/>
    </w:pPr>
    <w:rPr>
      <w:rFonts w:eastAsia="SimSun" w:cs="Mangal"/>
      <w:kern w:val="3"/>
      <w:sz w:val="24"/>
      <w:szCs w:val="24"/>
      <w:lang w:eastAsia="hi-IN" w:bidi="hi-IN"/>
    </w:rPr>
  </w:style>
  <w:style w:type="character" w:customStyle="1" w:styleId="FontStyle18">
    <w:name w:val="Font Style18"/>
    <w:rsid w:val="00A40E5C"/>
    <w:rPr>
      <w:rFonts w:ascii="Arial" w:hAnsi="Arial" w:cs="Arial"/>
      <w:color w:val="000000"/>
      <w:sz w:val="18"/>
      <w:szCs w:val="18"/>
    </w:rPr>
  </w:style>
  <w:style w:type="character" w:customStyle="1" w:styleId="WW8Num20z1">
    <w:name w:val="WW8Num20z1"/>
    <w:rsid w:val="00A40E5C"/>
    <w:rPr>
      <w:rFonts w:ascii="Symbol" w:hAnsi="Symbol" w:cs="OpenSymbol"/>
    </w:rPr>
  </w:style>
  <w:style w:type="character" w:customStyle="1" w:styleId="WW8Num21z1">
    <w:name w:val="WW8Num21z1"/>
    <w:rsid w:val="00A40E5C"/>
    <w:rPr>
      <w:rFonts w:ascii="Symbol" w:hAnsi="Symbol" w:cs="OpenSymbol"/>
      <w:sz w:val="20"/>
      <w:szCs w:val="20"/>
    </w:rPr>
  </w:style>
  <w:style w:type="character" w:customStyle="1" w:styleId="WW8Num22z1">
    <w:name w:val="WW8Num22z1"/>
    <w:rsid w:val="00A40E5C"/>
    <w:rPr>
      <w:rFonts w:ascii="Symbol" w:hAnsi="Symbol" w:cs="OpenSymbol"/>
    </w:rPr>
  </w:style>
  <w:style w:type="character" w:customStyle="1" w:styleId="WW8Num23z1">
    <w:name w:val="WW8Num23z1"/>
    <w:rsid w:val="00A40E5C"/>
    <w:rPr>
      <w:rFonts w:ascii="Symbol" w:hAnsi="Symbol" w:cs="OpenSymbol"/>
    </w:rPr>
  </w:style>
  <w:style w:type="character" w:customStyle="1" w:styleId="WW8Num27z1">
    <w:name w:val="WW8Num27z1"/>
    <w:rsid w:val="00A40E5C"/>
    <w:rPr>
      <w:rFonts w:ascii="Symbol" w:hAnsi="Symbol" w:cs="OpenSymbol"/>
    </w:rPr>
  </w:style>
  <w:style w:type="character" w:customStyle="1" w:styleId="WW8Num34z1">
    <w:name w:val="WW8Num34z1"/>
    <w:rsid w:val="00A40E5C"/>
    <w:rPr>
      <w:rFonts w:ascii="Symbol" w:hAnsi="Symbol" w:cs="OpenSymbol"/>
    </w:rPr>
  </w:style>
  <w:style w:type="character" w:customStyle="1" w:styleId="WW8Num59z0">
    <w:name w:val="WW8Num59z0"/>
    <w:rsid w:val="00A40E5C"/>
    <w:rPr>
      <w:rFonts w:ascii="Symbol" w:hAnsi="Symbol" w:cs="OpenSymbol"/>
      <w:position w:val="0"/>
      <w:sz w:val="20"/>
      <w:szCs w:val="20"/>
      <w:vertAlign w:val="superscript"/>
    </w:rPr>
  </w:style>
  <w:style w:type="character" w:customStyle="1" w:styleId="WW8Num59z1">
    <w:name w:val="WW8Num59z1"/>
    <w:rsid w:val="00A40E5C"/>
    <w:rPr>
      <w:rFonts w:ascii="OpenSymbol" w:hAnsi="OpenSymbol" w:cs="OpenSymbol"/>
    </w:rPr>
  </w:style>
  <w:style w:type="character" w:customStyle="1" w:styleId="WW8Num60z0">
    <w:name w:val="WW8Num60z0"/>
    <w:rsid w:val="00A40E5C"/>
    <w:rPr>
      <w:rFonts w:ascii="Times New Roman" w:eastAsia="Arial Unicode MS" w:hAnsi="Times New Roman" w:cs="Times New Roman"/>
      <w:color w:val="000000"/>
      <w:sz w:val="20"/>
      <w:szCs w:val="20"/>
    </w:rPr>
  </w:style>
  <w:style w:type="character" w:customStyle="1" w:styleId="WW8Num60z1">
    <w:name w:val="WW8Num60z1"/>
    <w:rsid w:val="00A40E5C"/>
  </w:style>
  <w:style w:type="character" w:customStyle="1" w:styleId="WW8Num60z2">
    <w:name w:val="WW8Num60z2"/>
    <w:rsid w:val="00A40E5C"/>
  </w:style>
  <w:style w:type="character" w:customStyle="1" w:styleId="WW8Num60z3">
    <w:name w:val="WW8Num60z3"/>
    <w:rsid w:val="00A40E5C"/>
  </w:style>
  <w:style w:type="character" w:customStyle="1" w:styleId="WW8Num60z4">
    <w:name w:val="WW8Num60z4"/>
    <w:rsid w:val="00A40E5C"/>
  </w:style>
  <w:style w:type="character" w:customStyle="1" w:styleId="WW8Num60z5">
    <w:name w:val="WW8Num60z5"/>
    <w:rsid w:val="00A40E5C"/>
  </w:style>
  <w:style w:type="character" w:customStyle="1" w:styleId="WW8Num60z6">
    <w:name w:val="WW8Num60z6"/>
    <w:rsid w:val="00A40E5C"/>
  </w:style>
  <w:style w:type="character" w:customStyle="1" w:styleId="WW8Num60z7">
    <w:name w:val="WW8Num60z7"/>
    <w:rsid w:val="00A40E5C"/>
  </w:style>
  <w:style w:type="character" w:customStyle="1" w:styleId="WW8Num60z8">
    <w:name w:val="WW8Num60z8"/>
    <w:rsid w:val="00A40E5C"/>
  </w:style>
  <w:style w:type="character" w:customStyle="1" w:styleId="WW8Num61z0">
    <w:name w:val="WW8Num61z0"/>
    <w:rsid w:val="00A40E5C"/>
    <w:rPr>
      <w:rFonts w:ascii="Times New Roman" w:eastAsia="Calibri" w:hAnsi="Times New Roman" w:cs="Times New Roman"/>
      <w:color w:val="000000"/>
      <w:sz w:val="20"/>
      <w:szCs w:val="20"/>
    </w:rPr>
  </w:style>
  <w:style w:type="character" w:customStyle="1" w:styleId="WW8Num61z1">
    <w:name w:val="WW8Num61z1"/>
    <w:rsid w:val="00A40E5C"/>
  </w:style>
  <w:style w:type="character" w:customStyle="1" w:styleId="WW8Num61z2">
    <w:name w:val="WW8Num61z2"/>
    <w:rsid w:val="00A40E5C"/>
  </w:style>
  <w:style w:type="character" w:customStyle="1" w:styleId="WW8Num61z3">
    <w:name w:val="WW8Num61z3"/>
    <w:rsid w:val="00A40E5C"/>
  </w:style>
  <w:style w:type="character" w:customStyle="1" w:styleId="WW8Num61z4">
    <w:name w:val="WW8Num61z4"/>
    <w:rsid w:val="00A40E5C"/>
  </w:style>
  <w:style w:type="character" w:customStyle="1" w:styleId="WW8Num61z5">
    <w:name w:val="WW8Num61z5"/>
    <w:rsid w:val="00A40E5C"/>
  </w:style>
  <w:style w:type="character" w:customStyle="1" w:styleId="WW8Num61z6">
    <w:name w:val="WW8Num61z6"/>
    <w:rsid w:val="00A40E5C"/>
  </w:style>
  <w:style w:type="character" w:customStyle="1" w:styleId="WW8Num61z7">
    <w:name w:val="WW8Num61z7"/>
    <w:rsid w:val="00A40E5C"/>
  </w:style>
  <w:style w:type="character" w:customStyle="1" w:styleId="WW8Num61z8">
    <w:name w:val="WW8Num61z8"/>
    <w:rsid w:val="00A40E5C"/>
  </w:style>
  <w:style w:type="character" w:customStyle="1" w:styleId="WW8Num62z0">
    <w:name w:val="WW8Num62z0"/>
    <w:rsid w:val="00A40E5C"/>
    <w:rPr>
      <w:rFonts w:cs="Times New Roman"/>
    </w:rPr>
  </w:style>
  <w:style w:type="character" w:customStyle="1" w:styleId="WW8Num62z1">
    <w:name w:val="WW8Num62z1"/>
    <w:rsid w:val="00A40E5C"/>
  </w:style>
  <w:style w:type="character" w:customStyle="1" w:styleId="WW8Num62z2">
    <w:name w:val="WW8Num62z2"/>
    <w:rsid w:val="00A40E5C"/>
  </w:style>
  <w:style w:type="character" w:customStyle="1" w:styleId="WW8Num62z3">
    <w:name w:val="WW8Num62z3"/>
    <w:rsid w:val="00A40E5C"/>
  </w:style>
  <w:style w:type="character" w:customStyle="1" w:styleId="WW8Num62z4">
    <w:name w:val="WW8Num62z4"/>
    <w:rsid w:val="00A40E5C"/>
  </w:style>
  <w:style w:type="character" w:customStyle="1" w:styleId="WW8Num62z5">
    <w:name w:val="WW8Num62z5"/>
    <w:rsid w:val="00A40E5C"/>
  </w:style>
  <w:style w:type="character" w:customStyle="1" w:styleId="WW8Num62z6">
    <w:name w:val="WW8Num62z6"/>
    <w:rsid w:val="00A40E5C"/>
  </w:style>
  <w:style w:type="character" w:customStyle="1" w:styleId="WW8Num62z7">
    <w:name w:val="WW8Num62z7"/>
    <w:rsid w:val="00A40E5C"/>
  </w:style>
  <w:style w:type="character" w:customStyle="1" w:styleId="WW8Num62z8">
    <w:name w:val="WW8Num62z8"/>
    <w:rsid w:val="00A40E5C"/>
  </w:style>
  <w:style w:type="character" w:customStyle="1" w:styleId="WW8Num63z0">
    <w:name w:val="WW8Num63z0"/>
    <w:rsid w:val="00A40E5C"/>
    <w:rPr>
      <w:rFonts w:cs="Times New Roman"/>
    </w:rPr>
  </w:style>
  <w:style w:type="character" w:customStyle="1" w:styleId="WW8Num63z1">
    <w:name w:val="WW8Num63z1"/>
    <w:rsid w:val="00A40E5C"/>
  </w:style>
  <w:style w:type="character" w:customStyle="1" w:styleId="WW8Num63z2">
    <w:name w:val="WW8Num63z2"/>
    <w:rsid w:val="00A40E5C"/>
  </w:style>
  <w:style w:type="character" w:customStyle="1" w:styleId="WW8Num63z3">
    <w:name w:val="WW8Num63z3"/>
    <w:rsid w:val="00A40E5C"/>
  </w:style>
  <w:style w:type="character" w:customStyle="1" w:styleId="WW8Num63z4">
    <w:name w:val="WW8Num63z4"/>
    <w:rsid w:val="00A40E5C"/>
  </w:style>
  <w:style w:type="character" w:customStyle="1" w:styleId="WW8Num63z5">
    <w:name w:val="WW8Num63z5"/>
    <w:rsid w:val="00A40E5C"/>
  </w:style>
  <w:style w:type="character" w:customStyle="1" w:styleId="WW8Num63z6">
    <w:name w:val="WW8Num63z6"/>
    <w:rsid w:val="00A40E5C"/>
  </w:style>
  <w:style w:type="character" w:customStyle="1" w:styleId="WW8Num63z7">
    <w:name w:val="WW8Num63z7"/>
    <w:rsid w:val="00A40E5C"/>
  </w:style>
  <w:style w:type="character" w:customStyle="1" w:styleId="WW8Num63z8">
    <w:name w:val="WW8Num63z8"/>
    <w:rsid w:val="00A40E5C"/>
  </w:style>
  <w:style w:type="character" w:customStyle="1" w:styleId="WW8Num64z0">
    <w:name w:val="WW8Num64z0"/>
    <w:rsid w:val="00A40E5C"/>
    <w:rPr>
      <w:rFonts w:cs="Times New Roman"/>
    </w:rPr>
  </w:style>
  <w:style w:type="character" w:customStyle="1" w:styleId="WW8Num64z1">
    <w:name w:val="WW8Num64z1"/>
    <w:rsid w:val="00A40E5C"/>
  </w:style>
  <w:style w:type="character" w:customStyle="1" w:styleId="WW8Num64z2">
    <w:name w:val="WW8Num64z2"/>
    <w:rsid w:val="00A40E5C"/>
  </w:style>
  <w:style w:type="character" w:customStyle="1" w:styleId="WW8Num64z3">
    <w:name w:val="WW8Num64z3"/>
    <w:rsid w:val="00A40E5C"/>
  </w:style>
  <w:style w:type="character" w:customStyle="1" w:styleId="WW8Num64z4">
    <w:name w:val="WW8Num64z4"/>
    <w:rsid w:val="00A40E5C"/>
  </w:style>
  <w:style w:type="character" w:customStyle="1" w:styleId="WW8Num64z5">
    <w:name w:val="WW8Num64z5"/>
    <w:rsid w:val="00A40E5C"/>
  </w:style>
  <w:style w:type="character" w:customStyle="1" w:styleId="WW8Num64z6">
    <w:name w:val="WW8Num64z6"/>
    <w:rsid w:val="00A40E5C"/>
  </w:style>
  <w:style w:type="character" w:customStyle="1" w:styleId="WW8Num64z7">
    <w:name w:val="WW8Num64z7"/>
    <w:rsid w:val="00A40E5C"/>
  </w:style>
  <w:style w:type="character" w:customStyle="1" w:styleId="WW8Num64z8">
    <w:name w:val="WW8Num64z8"/>
    <w:rsid w:val="00A40E5C"/>
  </w:style>
  <w:style w:type="character" w:customStyle="1" w:styleId="WW8Num65z0">
    <w:name w:val="WW8Num65z0"/>
    <w:rsid w:val="00A40E5C"/>
  </w:style>
  <w:style w:type="character" w:customStyle="1" w:styleId="WW8Num65z1">
    <w:name w:val="WW8Num65z1"/>
    <w:rsid w:val="00A40E5C"/>
  </w:style>
  <w:style w:type="character" w:customStyle="1" w:styleId="WW8Num65z2">
    <w:name w:val="WW8Num65z2"/>
    <w:rsid w:val="00A40E5C"/>
  </w:style>
  <w:style w:type="character" w:customStyle="1" w:styleId="WW8Num65z3">
    <w:name w:val="WW8Num65z3"/>
    <w:rsid w:val="00A40E5C"/>
  </w:style>
  <w:style w:type="character" w:customStyle="1" w:styleId="WW8Num65z4">
    <w:name w:val="WW8Num65z4"/>
    <w:rsid w:val="00A40E5C"/>
  </w:style>
  <w:style w:type="character" w:customStyle="1" w:styleId="WW8Num65z5">
    <w:name w:val="WW8Num65z5"/>
    <w:rsid w:val="00A40E5C"/>
  </w:style>
  <w:style w:type="character" w:customStyle="1" w:styleId="WW8Num65z6">
    <w:name w:val="WW8Num65z6"/>
    <w:rsid w:val="00A40E5C"/>
  </w:style>
  <w:style w:type="character" w:customStyle="1" w:styleId="WW8Num65z7">
    <w:name w:val="WW8Num65z7"/>
    <w:rsid w:val="00A40E5C"/>
  </w:style>
  <w:style w:type="character" w:customStyle="1" w:styleId="WW8Num65z8">
    <w:name w:val="WW8Num65z8"/>
    <w:rsid w:val="00A40E5C"/>
  </w:style>
  <w:style w:type="character" w:customStyle="1" w:styleId="WW8Num66z0">
    <w:name w:val="WW8Num66z0"/>
    <w:rsid w:val="00A40E5C"/>
  </w:style>
  <w:style w:type="character" w:customStyle="1" w:styleId="WW8Num66z1">
    <w:name w:val="WW8Num66z1"/>
    <w:rsid w:val="00A40E5C"/>
  </w:style>
  <w:style w:type="character" w:customStyle="1" w:styleId="WW8Num66z2">
    <w:name w:val="WW8Num66z2"/>
    <w:rsid w:val="00A40E5C"/>
  </w:style>
  <w:style w:type="character" w:customStyle="1" w:styleId="WW8Num66z3">
    <w:name w:val="WW8Num66z3"/>
    <w:rsid w:val="00A40E5C"/>
  </w:style>
  <w:style w:type="character" w:customStyle="1" w:styleId="WW8Num66z4">
    <w:name w:val="WW8Num66z4"/>
    <w:rsid w:val="00A40E5C"/>
  </w:style>
  <w:style w:type="character" w:customStyle="1" w:styleId="WW8Num66z5">
    <w:name w:val="WW8Num66z5"/>
    <w:rsid w:val="00A40E5C"/>
  </w:style>
  <w:style w:type="character" w:customStyle="1" w:styleId="WW8Num66z6">
    <w:name w:val="WW8Num66z6"/>
    <w:rsid w:val="00A40E5C"/>
  </w:style>
  <w:style w:type="character" w:customStyle="1" w:styleId="WW8Num66z7">
    <w:name w:val="WW8Num66z7"/>
    <w:rsid w:val="00A40E5C"/>
  </w:style>
  <w:style w:type="character" w:customStyle="1" w:styleId="WW8Num66z8">
    <w:name w:val="WW8Num66z8"/>
    <w:rsid w:val="00A40E5C"/>
  </w:style>
  <w:style w:type="character" w:customStyle="1" w:styleId="WW8Num67z0">
    <w:name w:val="WW8Num67z0"/>
    <w:rsid w:val="00A40E5C"/>
  </w:style>
  <w:style w:type="character" w:customStyle="1" w:styleId="WW8Num67z1">
    <w:name w:val="WW8Num67z1"/>
    <w:rsid w:val="00A40E5C"/>
  </w:style>
  <w:style w:type="character" w:customStyle="1" w:styleId="WW8Num67z2">
    <w:name w:val="WW8Num67z2"/>
    <w:rsid w:val="00A40E5C"/>
  </w:style>
  <w:style w:type="character" w:customStyle="1" w:styleId="WW8Num67z3">
    <w:name w:val="WW8Num67z3"/>
    <w:rsid w:val="00A40E5C"/>
  </w:style>
  <w:style w:type="character" w:customStyle="1" w:styleId="WW8Num67z4">
    <w:name w:val="WW8Num67z4"/>
    <w:rsid w:val="00A40E5C"/>
  </w:style>
  <w:style w:type="character" w:customStyle="1" w:styleId="WW8Num67z5">
    <w:name w:val="WW8Num67z5"/>
    <w:rsid w:val="00A40E5C"/>
  </w:style>
  <w:style w:type="character" w:customStyle="1" w:styleId="WW8Num67z6">
    <w:name w:val="WW8Num67z6"/>
    <w:rsid w:val="00A40E5C"/>
  </w:style>
  <w:style w:type="character" w:customStyle="1" w:styleId="WW8Num67z7">
    <w:name w:val="WW8Num67z7"/>
    <w:rsid w:val="00A40E5C"/>
  </w:style>
  <w:style w:type="character" w:customStyle="1" w:styleId="WW8Num67z8">
    <w:name w:val="WW8Num67z8"/>
    <w:rsid w:val="00A40E5C"/>
  </w:style>
  <w:style w:type="character" w:customStyle="1" w:styleId="WW8Num68z0">
    <w:name w:val="WW8Num68z0"/>
    <w:rsid w:val="00A40E5C"/>
  </w:style>
  <w:style w:type="character" w:customStyle="1" w:styleId="WW8Num68z1">
    <w:name w:val="WW8Num68z1"/>
    <w:rsid w:val="00A40E5C"/>
  </w:style>
  <w:style w:type="character" w:customStyle="1" w:styleId="WW8Num68z2">
    <w:name w:val="WW8Num68z2"/>
    <w:rsid w:val="00A40E5C"/>
  </w:style>
  <w:style w:type="character" w:customStyle="1" w:styleId="WW8Num68z3">
    <w:name w:val="WW8Num68z3"/>
    <w:rsid w:val="00A40E5C"/>
  </w:style>
  <w:style w:type="character" w:customStyle="1" w:styleId="WW8Num68z4">
    <w:name w:val="WW8Num68z4"/>
    <w:rsid w:val="00A40E5C"/>
  </w:style>
  <w:style w:type="character" w:customStyle="1" w:styleId="WW8Num68z5">
    <w:name w:val="WW8Num68z5"/>
    <w:rsid w:val="00A40E5C"/>
  </w:style>
  <w:style w:type="character" w:customStyle="1" w:styleId="WW8Num68z6">
    <w:name w:val="WW8Num68z6"/>
    <w:rsid w:val="00A40E5C"/>
  </w:style>
  <w:style w:type="character" w:customStyle="1" w:styleId="WW8Num68z7">
    <w:name w:val="WW8Num68z7"/>
    <w:rsid w:val="00A40E5C"/>
  </w:style>
  <w:style w:type="character" w:customStyle="1" w:styleId="WW8Num68z8">
    <w:name w:val="WW8Num68z8"/>
    <w:rsid w:val="00A40E5C"/>
  </w:style>
  <w:style w:type="character" w:customStyle="1" w:styleId="WW8Num69z0">
    <w:name w:val="WW8Num69z0"/>
    <w:rsid w:val="00A40E5C"/>
  </w:style>
  <w:style w:type="character" w:customStyle="1" w:styleId="WW8Num69z1">
    <w:name w:val="WW8Num69z1"/>
    <w:rsid w:val="00A40E5C"/>
  </w:style>
  <w:style w:type="character" w:customStyle="1" w:styleId="WW8Num69z2">
    <w:name w:val="WW8Num69z2"/>
    <w:rsid w:val="00A40E5C"/>
  </w:style>
  <w:style w:type="character" w:customStyle="1" w:styleId="WW8Num69z3">
    <w:name w:val="WW8Num69z3"/>
    <w:rsid w:val="00A40E5C"/>
  </w:style>
  <w:style w:type="character" w:customStyle="1" w:styleId="WW8Num69z4">
    <w:name w:val="WW8Num69z4"/>
    <w:rsid w:val="00A40E5C"/>
  </w:style>
  <w:style w:type="character" w:customStyle="1" w:styleId="WW8Num69z5">
    <w:name w:val="WW8Num69z5"/>
    <w:rsid w:val="00A40E5C"/>
  </w:style>
  <w:style w:type="character" w:customStyle="1" w:styleId="WW8Num69z6">
    <w:name w:val="WW8Num69z6"/>
    <w:rsid w:val="00A40E5C"/>
  </w:style>
  <w:style w:type="character" w:customStyle="1" w:styleId="WW8Num69z7">
    <w:name w:val="WW8Num69z7"/>
    <w:rsid w:val="00A40E5C"/>
  </w:style>
  <w:style w:type="character" w:customStyle="1" w:styleId="WW8Num69z8">
    <w:name w:val="WW8Num69z8"/>
    <w:rsid w:val="00A40E5C"/>
  </w:style>
  <w:style w:type="character" w:customStyle="1" w:styleId="WW8Num70z0">
    <w:name w:val="WW8Num70z0"/>
    <w:rsid w:val="00A40E5C"/>
  </w:style>
  <w:style w:type="character" w:customStyle="1" w:styleId="WW8Num70z1">
    <w:name w:val="WW8Num70z1"/>
    <w:rsid w:val="00A40E5C"/>
  </w:style>
  <w:style w:type="character" w:customStyle="1" w:styleId="WW8Num70z2">
    <w:name w:val="WW8Num70z2"/>
    <w:rsid w:val="00A40E5C"/>
  </w:style>
  <w:style w:type="character" w:customStyle="1" w:styleId="WW8Num70z3">
    <w:name w:val="WW8Num70z3"/>
    <w:rsid w:val="00A40E5C"/>
  </w:style>
  <w:style w:type="character" w:customStyle="1" w:styleId="WW8Num70z4">
    <w:name w:val="WW8Num70z4"/>
    <w:rsid w:val="00A40E5C"/>
  </w:style>
  <w:style w:type="character" w:customStyle="1" w:styleId="WW8Num70z5">
    <w:name w:val="WW8Num70z5"/>
    <w:rsid w:val="00A40E5C"/>
  </w:style>
  <w:style w:type="character" w:customStyle="1" w:styleId="WW8Num70z6">
    <w:name w:val="WW8Num70z6"/>
    <w:rsid w:val="00A40E5C"/>
  </w:style>
  <w:style w:type="character" w:customStyle="1" w:styleId="WW8Num70z7">
    <w:name w:val="WW8Num70z7"/>
    <w:rsid w:val="00A40E5C"/>
  </w:style>
  <w:style w:type="character" w:customStyle="1" w:styleId="WW8Num70z8">
    <w:name w:val="WW8Num70z8"/>
    <w:rsid w:val="00A40E5C"/>
  </w:style>
  <w:style w:type="character" w:customStyle="1" w:styleId="WW8Num71z0">
    <w:name w:val="WW8Num71z0"/>
    <w:rsid w:val="00A40E5C"/>
  </w:style>
  <w:style w:type="character" w:customStyle="1" w:styleId="WW8Num71z1">
    <w:name w:val="WW8Num71z1"/>
    <w:rsid w:val="00A40E5C"/>
  </w:style>
  <w:style w:type="character" w:customStyle="1" w:styleId="WW8Num71z2">
    <w:name w:val="WW8Num71z2"/>
    <w:rsid w:val="00A40E5C"/>
  </w:style>
  <w:style w:type="character" w:customStyle="1" w:styleId="WW8Num71z3">
    <w:name w:val="WW8Num71z3"/>
    <w:rsid w:val="00A40E5C"/>
  </w:style>
  <w:style w:type="character" w:customStyle="1" w:styleId="WW8Num71z4">
    <w:name w:val="WW8Num71z4"/>
    <w:rsid w:val="00A40E5C"/>
  </w:style>
  <w:style w:type="character" w:customStyle="1" w:styleId="WW8Num71z5">
    <w:name w:val="WW8Num71z5"/>
    <w:rsid w:val="00A40E5C"/>
  </w:style>
  <w:style w:type="character" w:customStyle="1" w:styleId="WW8Num71z6">
    <w:name w:val="WW8Num71z6"/>
    <w:rsid w:val="00A40E5C"/>
  </w:style>
  <w:style w:type="character" w:customStyle="1" w:styleId="WW8Num71z7">
    <w:name w:val="WW8Num71z7"/>
    <w:rsid w:val="00A40E5C"/>
  </w:style>
  <w:style w:type="character" w:customStyle="1" w:styleId="WW8Num71z8">
    <w:name w:val="WW8Num71z8"/>
    <w:rsid w:val="00A40E5C"/>
  </w:style>
  <w:style w:type="character" w:customStyle="1" w:styleId="WW8Num72z0">
    <w:name w:val="WW8Num72z0"/>
    <w:rsid w:val="00A40E5C"/>
    <w:rPr>
      <w:sz w:val="20"/>
      <w:szCs w:val="20"/>
    </w:rPr>
  </w:style>
  <w:style w:type="character" w:customStyle="1" w:styleId="WW8Num72z1">
    <w:name w:val="WW8Num72z1"/>
    <w:rsid w:val="00A40E5C"/>
  </w:style>
  <w:style w:type="character" w:customStyle="1" w:styleId="WW8Num72z2">
    <w:name w:val="WW8Num72z2"/>
    <w:rsid w:val="00A40E5C"/>
  </w:style>
  <w:style w:type="character" w:customStyle="1" w:styleId="WW8Num72z3">
    <w:name w:val="WW8Num72z3"/>
    <w:rsid w:val="00A40E5C"/>
  </w:style>
  <w:style w:type="character" w:customStyle="1" w:styleId="WW8Num72z4">
    <w:name w:val="WW8Num72z4"/>
    <w:rsid w:val="00A40E5C"/>
  </w:style>
  <w:style w:type="character" w:customStyle="1" w:styleId="WW8Num72z5">
    <w:name w:val="WW8Num72z5"/>
    <w:rsid w:val="00A40E5C"/>
  </w:style>
  <w:style w:type="character" w:customStyle="1" w:styleId="WW8Num72z6">
    <w:name w:val="WW8Num72z6"/>
    <w:rsid w:val="00A40E5C"/>
  </w:style>
  <w:style w:type="character" w:customStyle="1" w:styleId="WW8Num72z7">
    <w:name w:val="WW8Num72z7"/>
    <w:rsid w:val="00A40E5C"/>
  </w:style>
  <w:style w:type="character" w:customStyle="1" w:styleId="WW8Num72z8">
    <w:name w:val="WW8Num72z8"/>
    <w:rsid w:val="00A40E5C"/>
  </w:style>
  <w:style w:type="character" w:customStyle="1" w:styleId="WW8Num34z2">
    <w:name w:val="WW8Num34z2"/>
    <w:rsid w:val="00A40E5C"/>
  </w:style>
  <w:style w:type="character" w:customStyle="1" w:styleId="WW8Num34z3">
    <w:name w:val="WW8Num34z3"/>
    <w:rsid w:val="00A40E5C"/>
  </w:style>
  <w:style w:type="character" w:customStyle="1" w:styleId="WW8Num34z4">
    <w:name w:val="WW8Num34z4"/>
    <w:rsid w:val="00A40E5C"/>
  </w:style>
  <w:style w:type="character" w:customStyle="1" w:styleId="WW8Num34z5">
    <w:name w:val="WW8Num34z5"/>
    <w:rsid w:val="00A40E5C"/>
  </w:style>
  <w:style w:type="character" w:customStyle="1" w:styleId="WW8Num34z6">
    <w:name w:val="WW8Num34z6"/>
    <w:rsid w:val="00A40E5C"/>
  </w:style>
  <w:style w:type="character" w:customStyle="1" w:styleId="WW8Num34z7">
    <w:name w:val="WW8Num34z7"/>
    <w:rsid w:val="00A40E5C"/>
  </w:style>
  <w:style w:type="character" w:customStyle="1" w:styleId="WW8Num34z8">
    <w:name w:val="WW8Num34z8"/>
    <w:rsid w:val="00A40E5C"/>
  </w:style>
  <w:style w:type="character" w:customStyle="1" w:styleId="WW8Num57z1">
    <w:name w:val="WW8Num57z1"/>
    <w:rsid w:val="00A40E5C"/>
  </w:style>
  <w:style w:type="character" w:customStyle="1" w:styleId="WW8Num57z2">
    <w:name w:val="WW8Num57z2"/>
    <w:rsid w:val="00A40E5C"/>
  </w:style>
  <w:style w:type="character" w:customStyle="1" w:styleId="WW8Num57z3">
    <w:name w:val="WW8Num57z3"/>
    <w:rsid w:val="00A40E5C"/>
  </w:style>
  <w:style w:type="character" w:customStyle="1" w:styleId="WW8Num57z4">
    <w:name w:val="WW8Num57z4"/>
    <w:rsid w:val="00A40E5C"/>
  </w:style>
  <w:style w:type="character" w:customStyle="1" w:styleId="WW8Num57z5">
    <w:name w:val="WW8Num57z5"/>
    <w:rsid w:val="00A40E5C"/>
  </w:style>
  <w:style w:type="character" w:customStyle="1" w:styleId="WW8Num57z6">
    <w:name w:val="WW8Num57z6"/>
    <w:rsid w:val="00A40E5C"/>
  </w:style>
  <w:style w:type="character" w:customStyle="1" w:styleId="WW8Num57z7">
    <w:name w:val="WW8Num57z7"/>
    <w:rsid w:val="00A40E5C"/>
  </w:style>
  <w:style w:type="character" w:customStyle="1" w:styleId="WW8Num57z8">
    <w:name w:val="WW8Num57z8"/>
    <w:rsid w:val="00A40E5C"/>
  </w:style>
  <w:style w:type="character" w:customStyle="1" w:styleId="WW8Num58z1">
    <w:name w:val="WW8Num58z1"/>
    <w:rsid w:val="00A40E5C"/>
  </w:style>
  <w:style w:type="character" w:customStyle="1" w:styleId="WW8Num58z2">
    <w:name w:val="WW8Num58z2"/>
    <w:rsid w:val="00A40E5C"/>
  </w:style>
  <w:style w:type="character" w:customStyle="1" w:styleId="WW8Num58z3">
    <w:name w:val="WW8Num58z3"/>
    <w:rsid w:val="00A40E5C"/>
  </w:style>
  <w:style w:type="character" w:customStyle="1" w:styleId="WW8Num58z4">
    <w:name w:val="WW8Num58z4"/>
    <w:rsid w:val="00A40E5C"/>
  </w:style>
  <w:style w:type="character" w:customStyle="1" w:styleId="WW8Num58z5">
    <w:name w:val="WW8Num58z5"/>
    <w:rsid w:val="00A40E5C"/>
  </w:style>
  <w:style w:type="character" w:customStyle="1" w:styleId="WW8Num58z6">
    <w:name w:val="WW8Num58z6"/>
    <w:rsid w:val="00A40E5C"/>
  </w:style>
  <w:style w:type="character" w:customStyle="1" w:styleId="WW8Num58z7">
    <w:name w:val="WW8Num58z7"/>
    <w:rsid w:val="00A40E5C"/>
  </w:style>
  <w:style w:type="character" w:customStyle="1" w:styleId="WW8Num58z8">
    <w:name w:val="WW8Num58z8"/>
    <w:rsid w:val="00A40E5C"/>
  </w:style>
  <w:style w:type="character" w:customStyle="1" w:styleId="WW8Num59z2">
    <w:name w:val="WW8Num59z2"/>
    <w:rsid w:val="00A40E5C"/>
  </w:style>
  <w:style w:type="character" w:customStyle="1" w:styleId="WW8Num59z3">
    <w:name w:val="WW8Num59z3"/>
    <w:rsid w:val="00A40E5C"/>
  </w:style>
  <w:style w:type="character" w:customStyle="1" w:styleId="WW8Num59z4">
    <w:name w:val="WW8Num59z4"/>
    <w:rsid w:val="00A40E5C"/>
  </w:style>
  <w:style w:type="character" w:customStyle="1" w:styleId="WW8Num59z5">
    <w:name w:val="WW8Num59z5"/>
    <w:rsid w:val="00A40E5C"/>
  </w:style>
  <w:style w:type="character" w:customStyle="1" w:styleId="WW8Num59z6">
    <w:name w:val="WW8Num59z6"/>
    <w:rsid w:val="00A40E5C"/>
  </w:style>
  <w:style w:type="character" w:customStyle="1" w:styleId="WW8Num59z7">
    <w:name w:val="WW8Num59z7"/>
    <w:rsid w:val="00A40E5C"/>
  </w:style>
  <w:style w:type="character" w:customStyle="1" w:styleId="WW8Num59z8">
    <w:name w:val="WW8Num59z8"/>
    <w:rsid w:val="00A40E5C"/>
  </w:style>
  <w:style w:type="character" w:customStyle="1" w:styleId="WW8Num73z0">
    <w:name w:val="WW8Num73z0"/>
    <w:rsid w:val="00A40E5C"/>
  </w:style>
  <w:style w:type="character" w:customStyle="1" w:styleId="WW8Num73z1">
    <w:name w:val="WW8Num73z1"/>
    <w:rsid w:val="00A40E5C"/>
  </w:style>
  <w:style w:type="character" w:customStyle="1" w:styleId="WW8Num73z2">
    <w:name w:val="WW8Num73z2"/>
    <w:rsid w:val="00A40E5C"/>
  </w:style>
  <w:style w:type="character" w:customStyle="1" w:styleId="WW8Num73z3">
    <w:name w:val="WW8Num73z3"/>
    <w:rsid w:val="00A40E5C"/>
  </w:style>
  <w:style w:type="character" w:customStyle="1" w:styleId="WW8Num73z4">
    <w:name w:val="WW8Num73z4"/>
    <w:rsid w:val="00A40E5C"/>
  </w:style>
  <w:style w:type="character" w:customStyle="1" w:styleId="WW8Num73z5">
    <w:name w:val="WW8Num73z5"/>
    <w:rsid w:val="00A40E5C"/>
  </w:style>
  <w:style w:type="character" w:customStyle="1" w:styleId="WW8Num73z6">
    <w:name w:val="WW8Num73z6"/>
    <w:rsid w:val="00A40E5C"/>
  </w:style>
  <w:style w:type="character" w:customStyle="1" w:styleId="WW8Num73z7">
    <w:name w:val="WW8Num73z7"/>
    <w:rsid w:val="00A40E5C"/>
  </w:style>
  <w:style w:type="character" w:customStyle="1" w:styleId="WW8Num73z8">
    <w:name w:val="WW8Num73z8"/>
    <w:rsid w:val="00A40E5C"/>
  </w:style>
  <w:style w:type="character" w:customStyle="1" w:styleId="WW8Num74z0">
    <w:name w:val="WW8Num74z0"/>
    <w:rsid w:val="00A40E5C"/>
  </w:style>
  <w:style w:type="character" w:customStyle="1" w:styleId="WW8Num74z1">
    <w:name w:val="WW8Num74z1"/>
    <w:rsid w:val="00A40E5C"/>
  </w:style>
  <w:style w:type="character" w:customStyle="1" w:styleId="WW8Num74z2">
    <w:name w:val="WW8Num74z2"/>
    <w:rsid w:val="00A40E5C"/>
  </w:style>
  <w:style w:type="character" w:customStyle="1" w:styleId="WW8Num74z3">
    <w:name w:val="WW8Num74z3"/>
    <w:rsid w:val="00A40E5C"/>
  </w:style>
  <w:style w:type="character" w:customStyle="1" w:styleId="WW8Num74z4">
    <w:name w:val="WW8Num74z4"/>
    <w:rsid w:val="00A40E5C"/>
  </w:style>
  <w:style w:type="character" w:customStyle="1" w:styleId="WW8Num74z5">
    <w:name w:val="WW8Num74z5"/>
    <w:rsid w:val="00A40E5C"/>
  </w:style>
  <w:style w:type="character" w:customStyle="1" w:styleId="WW8Num74z6">
    <w:name w:val="WW8Num74z6"/>
    <w:rsid w:val="00A40E5C"/>
  </w:style>
  <w:style w:type="character" w:customStyle="1" w:styleId="WW8Num74z7">
    <w:name w:val="WW8Num74z7"/>
    <w:rsid w:val="00A40E5C"/>
  </w:style>
  <w:style w:type="character" w:customStyle="1" w:styleId="WW8Num74z8">
    <w:name w:val="WW8Num74z8"/>
    <w:rsid w:val="00A40E5C"/>
  </w:style>
  <w:style w:type="character" w:customStyle="1" w:styleId="WW8Num75z0">
    <w:name w:val="WW8Num75z0"/>
    <w:rsid w:val="00A40E5C"/>
  </w:style>
  <w:style w:type="character" w:customStyle="1" w:styleId="WW8Num75z1">
    <w:name w:val="WW8Num75z1"/>
    <w:rsid w:val="00A40E5C"/>
  </w:style>
  <w:style w:type="character" w:customStyle="1" w:styleId="WW8Num75z2">
    <w:name w:val="WW8Num75z2"/>
    <w:rsid w:val="00A40E5C"/>
  </w:style>
  <w:style w:type="character" w:customStyle="1" w:styleId="WW8Num75z3">
    <w:name w:val="WW8Num75z3"/>
    <w:rsid w:val="00A40E5C"/>
  </w:style>
  <w:style w:type="character" w:customStyle="1" w:styleId="WW8Num75z4">
    <w:name w:val="WW8Num75z4"/>
    <w:rsid w:val="00A40E5C"/>
  </w:style>
  <w:style w:type="character" w:customStyle="1" w:styleId="WW8Num75z5">
    <w:name w:val="WW8Num75z5"/>
    <w:rsid w:val="00A40E5C"/>
  </w:style>
  <w:style w:type="character" w:customStyle="1" w:styleId="WW8Num75z6">
    <w:name w:val="WW8Num75z6"/>
    <w:rsid w:val="00A40E5C"/>
  </w:style>
  <w:style w:type="character" w:customStyle="1" w:styleId="WW8Num75z7">
    <w:name w:val="WW8Num75z7"/>
    <w:rsid w:val="00A40E5C"/>
  </w:style>
  <w:style w:type="character" w:customStyle="1" w:styleId="WW8Num75z8">
    <w:name w:val="WW8Num75z8"/>
    <w:rsid w:val="00A40E5C"/>
  </w:style>
  <w:style w:type="character" w:customStyle="1" w:styleId="WW8Num76z0">
    <w:name w:val="WW8Num76z0"/>
    <w:rsid w:val="00A40E5C"/>
  </w:style>
  <w:style w:type="character" w:customStyle="1" w:styleId="WW8Num76z1">
    <w:name w:val="WW8Num76z1"/>
    <w:rsid w:val="00A40E5C"/>
  </w:style>
  <w:style w:type="character" w:customStyle="1" w:styleId="WW8Num76z2">
    <w:name w:val="WW8Num76z2"/>
    <w:rsid w:val="00A40E5C"/>
  </w:style>
  <w:style w:type="character" w:customStyle="1" w:styleId="WW8Num76z3">
    <w:name w:val="WW8Num76z3"/>
    <w:rsid w:val="00A40E5C"/>
  </w:style>
  <w:style w:type="character" w:customStyle="1" w:styleId="WW8Num76z4">
    <w:name w:val="WW8Num76z4"/>
    <w:rsid w:val="00A40E5C"/>
  </w:style>
  <w:style w:type="character" w:customStyle="1" w:styleId="WW8Num76z5">
    <w:name w:val="WW8Num76z5"/>
    <w:rsid w:val="00A40E5C"/>
  </w:style>
  <w:style w:type="character" w:customStyle="1" w:styleId="WW8Num76z6">
    <w:name w:val="WW8Num76z6"/>
    <w:rsid w:val="00A40E5C"/>
  </w:style>
  <w:style w:type="character" w:customStyle="1" w:styleId="WW8Num76z7">
    <w:name w:val="WW8Num76z7"/>
    <w:rsid w:val="00A40E5C"/>
  </w:style>
  <w:style w:type="character" w:customStyle="1" w:styleId="WW8Num76z8">
    <w:name w:val="WW8Num76z8"/>
    <w:rsid w:val="00A40E5C"/>
  </w:style>
  <w:style w:type="character" w:customStyle="1" w:styleId="WW8Num77z0">
    <w:name w:val="WW8Num77z0"/>
    <w:rsid w:val="00A40E5C"/>
  </w:style>
  <w:style w:type="character" w:customStyle="1" w:styleId="WW8Num77z1">
    <w:name w:val="WW8Num77z1"/>
    <w:rsid w:val="00A40E5C"/>
  </w:style>
  <w:style w:type="character" w:customStyle="1" w:styleId="WW8Num77z2">
    <w:name w:val="WW8Num77z2"/>
    <w:rsid w:val="00A40E5C"/>
  </w:style>
  <w:style w:type="character" w:customStyle="1" w:styleId="WW8Num77z3">
    <w:name w:val="WW8Num77z3"/>
    <w:rsid w:val="00A40E5C"/>
  </w:style>
  <w:style w:type="character" w:customStyle="1" w:styleId="WW8Num77z4">
    <w:name w:val="WW8Num77z4"/>
    <w:rsid w:val="00A40E5C"/>
  </w:style>
  <w:style w:type="character" w:customStyle="1" w:styleId="WW8Num77z5">
    <w:name w:val="WW8Num77z5"/>
    <w:rsid w:val="00A40E5C"/>
  </w:style>
  <w:style w:type="character" w:customStyle="1" w:styleId="WW8Num77z6">
    <w:name w:val="WW8Num77z6"/>
    <w:rsid w:val="00A40E5C"/>
  </w:style>
  <w:style w:type="character" w:customStyle="1" w:styleId="WW8Num77z7">
    <w:name w:val="WW8Num77z7"/>
    <w:rsid w:val="00A40E5C"/>
  </w:style>
  <w:style w:type="character" w:customStyle="1" w:styleId="WW8Num77z8">
    <w:name w:val="WW8Num77z8"/>
    <w:rsid w:val="00A40E5C"/>
  </w:style>
  <w:style w:type="character" w:customStyle="1" w:styleId="WW8Num78z0">
    <w:name w:val="WW8Num78z0"/>
    <w:rsid w:val="00A40E5C"/>
  </w:style>
  <w:style w:type="character" w:customStyle="1" w:styleId="WW8Num78z1">
    <w:name w:val="WW8Num78z1"/>
    <w:rsid w:val="00A40E5C"/>
  </w:style>
  <w:style w:type="character" w:customStyle="1" w:styleId="WW8Num78z2">
    <w:name w:val="WW8Num78z2"/>
    <w:rsid w:val="00A40E5C"/>
  </w:style>
  <w:style w:type="character" w:customStyle="1" w:styleId="WW8Num78z3">
    <w:name w:val="WW8Num78z3"/>
    <w:rsid w:val="00A40E5C"/>
  </w:style>
  <w:style w:type="character" w:customStyle="1" w:styleId="WW8Num78z4">
    <w:name w:val="WW8Num78z4"/>
    <w:rsid w:val="00A40E5C"/>
  </w:style>
  <w:style w:type="character" w:customStyle="1" w:styleId="WW8Num78z5">
    <w:name w:val="WW8Num78z5"/>
    <w:rsid w:val="00A40E5C"/>
  </w:style>
  <w:style w:type="character" w:customStyle="1" w:styleId="WW8Num78z6">
    <w:name w:val="WW8Num78z6"/>
    <w:rsid w:val="00A40E5C"/>
  </w:style>
  <w:style w:type="character" w:customStyle="1" w:styleId="WW8Num78z7">
    <w:name w:val="WW8Num78z7"/>
    <w:rsid w:val="00A40E5C"/>
  </w:style>
  <w:style w:type="character" w:customStyle="1" w:styleId="WW8Num78z8">
    <w:name w:val="WW8Num78z8"/>
    <w:rsid w:val="00A40E5C"/>
  </w:style>
  <w:style w:type="character" w:customStyle="1" w:styleId="WW8Num79z0">
    <w:name w:val="WW8Num79z0"/>
    <w:rsid w:val="00A40E5C"/>
  </w:style>
  <w:style w:type="character" w:customStyle="1" w:styleId="WW8Num79z1">
    <w:name w:val="WW8Num79z1"/>
    <w:rsid w:val="00A40E5C"/>
  </w:style>
  <w:style w:type="character" w:customStyle="1" w:styleId="WW8Num79z2">
    <w:name w:val="WW8Num79z2"/>
    <w:rsid w:val="00A40E5C"/>
  </w:style>
  <w:style w:type="character" w:customStyle="1" w:styleId="WW8Num79z3">
    <w:name w:val="WW8Num79z3"/>
    <w:rsid w:val="00A40E5C"/>
  </w:style>
  <w:style w:type="character" w:customStyle="1" w:styleId="WW8Num79z4">
    <w:name w:val="WW8Num79z4"/>
    <w:rsid w:val="00A40E5C"/>
  </w:style>
  <w:style w:type="character" w:customStyle="1" w:styleId="WW8Num79z5">
    <w:name w:val="WW8Num79z5"/>
    <w:rsid w:val="00A40E5C"/>
  </w:style>
  <w:style w:type="character" w:customStyle="1" w:styleId="WW8Num79z6">
    <w:name w:val="WW8Num79z6"/>
    <w:rsid w:val="00A40E5C"/>
  </w:style>
  <w:style w:type="character" w:customStyle="1" w:styleId="WW8Num79z7">
    <w:name w:val="WW8Num79z7"/>
    <w:rsid w:val="00A40E5C"/>
  </w:style>
  <w:style w:type="character" w:customStyle="1" w:styleId="WW8Num79z8">
    <w:name w:val="WW8Num79z8"/>
    <w:rsid w:val="00A40E5C"/>
  </w:style>
  <w:style w:type="character" w:customStyle="1" w:styleId="WW8Num80z0">
    <w:name w:val="WW8Num80z0"/>
    <w:rsid w:val="00A40E5C"/>
  </w:style>
  <w:style w:type="character" w:customStyle="1" w:styleId="WW8Num80z1">
    <w:name w:val="WW8Num80z1"/>
    <w:rsid w:val="00A40E5C"/>
  </w:style>
  <w:style w:type="character" w:customStyle="1" w:styleId="WW8Num80z2">
    <w:name w:val="WW8Num80z2"/>
    <w:rsid w:val="00A40E5C"/>
  </w:style>
  <w:style w:type="character" w:customStyle="1" w:styleId="WW8Num80z3">
    <w:name w:val="WW8Num80z3"/>
    <w:rsid w:val="00A40E5C"/>
  </w:style>
  <w:style w:type="character" w:customStyle="1" w:styleId="WW8Num80z4">
    <w:name w:val="WW8Num80z4"/>
    <w:rsid w:val="00A40E5C"/>
  </w:style>
  <w:style w:type="character" w:customStyle="1" w:styleId="WW8Num80z5">
    <w:name w:val="WW8Num80z5"/>
    <w:rsid w:val="00A40E5C"/>
  </w:style>
  <w:style w:type="character" w:customStyle="1" w:styleId="WW8Num80z6">
    <w:name w:val="WW8Num80z6"/>
    <w:rsid w:val="00A40E5C"/>
  </w:style>
  <w:style w:type="character" w:customStyle="1" w:styleId="WW8Num80z7">
    <w:name w:val="WW8Num80z7"/>
    <w:rsid w:val="00A40E5C"/>
  </w:style>
  <w:style w:type="character" w:customStyle="1" w:styleId="WW8Num80z8">
    <w:name w:val="WW8Num80z8"/>
    <w:rsid w:val="00A40E5C"/>
  </w:style>
  <w:style w:type="character" w:customStyle="1" w:styleId="WW8Num81z0">
    <w:name w:val="WW8Num81z0"/>
    <w:rsid w:val="00A40E5C"/>
  </w:style>
  <w:style w:type="character" w:customStyle="1" w:styleId="WW8Num81z1">
    <w:name w:val="WW8Num81z1"/>
    <w:rsid w:val="00A40E5C"/>
  </w:style>
  <w:style w:type="character" w:customStyle="1" w:styleId="WW8Num81z2">
    <w:name w:val="WW8Num81z2"/>
    <w:rsid w:val="00A40E5C"/>
  </w:style>
  <w:style w:type="character" w:customStyle="1" w:styleId="WW8Num81z3">
    <w:name w:val="WW8Num81z3"/>
    <w:rsid w:val="00A40E5C"/>
  </w:style>
  <w:style w:type="character" w:customStyle="1" w:styleId="WW8Num81z4">
    <w:name w:val="WW8Num81z4"/>
    <w:rsid w:val="00A40E5C"/>
  </w:style>
  <w:style w:type="character" w:customStyle="1" w:styleId="WW8Num81z5">
    <w:name w:val="WW8Num81z5"/>
    <w:rsid w:val="00A40E5C"/>
  </w:style>
  <w:style w:type="character" w:customStyle="1" w:styleId="WW8Num81z6">
    <w:name w:val="WW8Num81z6"/>
    <w:rsid w:val="00A40E5C"/>
  </w:style>
  <w:style w:type="character" w:customStyle="1" w:styleId="WW8Num81z7">
    <w:name w:val="WW8Num81z7"/>
    <w:rsid w:val="00A40E5C"/>
  </w:style>
  <w:style w:type="character" w:customStyle="1" w:styleId="WW8Num81z8">
    <w:name w:val="WW8Num81z8"/>
    <w:rsid w:val="00A40E5C"/>
  </w:style>
  <w:style w:type="character" w:customStyle="1" w:styleId="WW8Num82z0">
    <w:name w:val="WW8Num82z0"/>
    <w:rsid w:val="00A40E5C"/>
  </w:style>
  <w:style w:type="character" w:customStyle="1" w:styleId="WW8Num82z1">
    <w:name w:val="WW8Num82z1"/>
    <w:rsid w:val="00A40E5C"/>
  </w:style>
  <w:style w:type="character" w:customStyle="1" w:styleId="WW8Num82z2">
    <w:name w:val="WW8Num82z2"/>
    <w:rsid w:val="00A40E5C"/>
  </w:style>
  <w:style w:type="character" w:customStyle="1" w:styleId="WW8Num82z3">
    <w:name w:val="WW8Num82z3"/>
    <w:rsid w:val="00A40E5C"/>
  </w:style>
  <w:style w:type="character" w:customStyle="1" w:styleId="WW8Num82z4">
    <w:name w:val="WW8Num82z4"/>
    <w:rsid w:val="00A40E5C"/>
  </w:style>
  <w:style w:type="character" w:customStyle="1" w:styleId="WW8Num82z5">
    <w:name w:val="WW8Num82z5"/>
    <w:rsid w:val="00A40E5C"/>
  </w:style>
  <w:style w:type="character" w:customStyle="1" w:styleId="WW8Num82z6">
    <w:name w:val="WW8Num82z6"/>
    <w:rsid w:val="00A40E5C"/>
  </w:style>
  <w:style w:type="character" w:customStyle="1" w:styleId="WW8Num82z7">
    <w:name w:val="WW8Num82z7"/>
    <w:rsid w:val="00A40E5C"/>
  </w:style>
  <w:style w:type="character" w:customStyle="1" w:styleId="WW8Num82z8">
    <w:name w:val="WW8Num82z8"/>
    <w:rsid w:val="00A40E5C"/>
  </w:style>
  <w:style w:type="character" w:customStyle="1" w:styleId="WW8Num83z0">
    <w:name w:val="WW8Num83z0"/>
    <w:rsid w:val="00A40E5C"/>
  </w:style>
  <w:style w:type="character" w:customStyle="1" w:styleId="WW8Num83z1">
    <w:name w:val="WW8Num83z1"/>
    <w:rsid w:val="00A40E5C"/>
  </w:style>
  <w:style w:type="character" w:customStyle="1" w:styleId="WW8Num83z2">
    <w:name w:val="WW8Num83z2"/>
    <w:rsid w:val="00A40E5C"/>
  </w:style>
  <w:style w:type="character" w:customStyle="1" w:styleId="WW8Num83z3">
    <w:name w:val="WW8Num83z3"/>
    <w:rsid w:val="00A40E5C"/>
  </w:style>
  <w:style w:type="character" w:customStyle="1" w:styleId="WW8Num83z4">
    <w:name w:val="WW8Num83z4"/>
    <w:rsid w:val="00A40E5C"/>
  </w:style>
  <w:style w:type="character" w:customStyle="1" w:styleId="WW8Num83z5">
    <w:name w:val="WW8Num83z5"/>
    <w:rsid w:val="00A40E5C"/>
  </w:style>
  <w:style w:type="character" w:customStyle="1" w:styleId="WW8Num83z6">
    <w:name w:val="WW8Num83z6"/>
    <w:rsid w:val="00A40E5C"/>
  </w:style>
  <w:style w:type="character" w:customStyle="1" w:styleId="WW8Num83z7">
    <w:name w:val="WW8Num83z7"/>
    <w:rsid w:val="00A40E5C"/>
  </w:style>
  <w:style w:type="character" w:customStyle="1" w:styleId="WW8Num83z8">
    <w:name w:val="WW8Num83z8"/>
    <w:rsid w:val="00A40E5C"/>
  </w:style>
  <w:style w:type="character" w:customStyle="1" w:styleId="WW8Num84z0">
    <w:name w:val="WW8Num84z0"/>
    <w:rsid w:val="00A40E5C"/>
  </w:style>
  <w:style w:type="character" w:customStyle="1" w:styleId="WW8Num84z1">
    <w:name w:val="WW8Num84z1"/>
    <w:rsid w:val="00A40E5C"/>
  </w:style>
  <w:style w:type="character" w:customStyle="1" w:styleId="WW8Num84z2">
    <w:name w:val="WW8Num84z2"/>
    <w:rsid w:val="00A40E5C"/>
  </w:style>
  <w:style w:type="character" w:customStyle="1" w:styleId="WW8Num84z3">
    <w:name w:val="WW8Num84z3"/>
    <w:rsid w:val="00A40E5C"/>
  </w:style>
  <w:style w:type="character" w:customStyle="1" w:styleId="WW8Num84z4">
    <w:name w:val="WW8Num84z4"/>
    <w:rsid w:val="00A40E5C"/>
  </w:style>
  <w:style w:type="character" w:customStyle="1" w:styleId="WW8Num84z5">
    <w:name w:val="WW8Num84z5"/>
    <w:rsid w:val="00A40E5C"/>
  </w:style>
  <w:style w:type="character" w:customStyle="1" w:styleId="WW8Num84z6">
    <w:name w:val="WW8Num84z6"/>
    <w:rsid w:val="00A40E5C"/>
  </w:style>
  <w:style w:type="character" w:customStyle="1" w:styleId="WW8Num84z7">
    <w:name w:val="WW8Num84z7"/>
    <w:rsid w:val="00A40E5C"/>
  </w:style>
  <w:style w:type="character" w:customStyle="1" w:styleId="WW8Num84z8">
    <w:name w:val="WW8Num84z8"/>
    <w:rsid w:val="00A40E5C"/>
  </w:style>
  <w:style w:type="character" w:customStyle="1" w:styleId="WW8Num85z0">
    <w:name w:val="WW8Num85z0"/>
    <w:rsid w:val="00A40E5C"/>
  </w:style>
  <w:style w:type="character" w:customStyle="1" w:styleId="WW8Num85z1">
    <w:name w:val="WW8Num85z1"/>
    <w:rsid w:val="00A40E5C"/>
  </w:style>
  <w:style w:type="character" w:customStyle="1" w:styleId="WW8Num85z2">
    <w:name w:val="WW8Num85z2"/>
    <w:rsid w:val="00A40E5C"/>
  </w:style>
  <w:style w:type="character" w:customStyle="1" w:styleId="WW8Num85z3">
    <w:name w:val="WW8Num85z3"/>
    <w:rsid w:val="00A40E5C"/>
  </w:style>
  <w:style w:type="character" w:customStyle="1" w:styleId="WW8Num85z4">
    <w:name w:val="WW8Num85z4"/>
    <w:rsid w:val="00A40E5C"/>
  </w:style>
  <w:style w:type="character" w:customStyle="1" w:styleId="WW8Num85z5">
    <w:name w:val="WW8Num85z5"/>
    <w:rsid w:val="00A40E5C"/>
  </w:style>
  <w:style w:type="character" w:customStyle="1" w:styleId="WW8Num85z6">
    <w:name w:val="WW8Num85z6"/>
    <w:rsid w:val="00A40E5C"/>
  </w:style>
  <w:style w:type="character" w:customStyle="1" w:styleId="WW8Num85z7">
    <w:name w:val="WW8Num85z7"/>
    <w:rsid w:val="00A40E5C"/>
  </w:style>
  <w:style w:type="character" w:customStyle="1" w:styleId="WW8Num85z8">
    <w:name w:val="WW8Num85z8"/>
    <w:rsid w:val="00A40E5C"/>
  </w:style>
  <w:style w:type="character" w:customStyle="1" w:styleId="WW8Num86z0">
    <w:name w:val="WW8Num86z0"/>
    <w:rsid w:val="00A40E5C"/>
  </w:style>
  <w:style w:type="character" w:customStyle="1" w:styleId="WW8Num86z1">
    <w:name w:val="WW8Num86z1"/>
    <w:rsid w:val="00A40E5C"/>
  </w:style>
  <w:style w:type="character" w:customStyle="1" w:styleId="WW8Num86z2">
    <w:name w:val="WW8Num86z2"/>
    <w:rsid w:val="00A40E5C"/>
  </w:style>
  <w:style w:type="character" w:customStyle="1" w:styleId="WW8Num86z3">
    <w:name w:val="WW8Num86z3"/>
    <w:rsid w:val="00A40E5C"/>
  </w:style>
  <w:style w:type="character" w:customStyle="1" w:styleId="WW8Num86z4">
    <w:name w:val="WW8Num86z4"/>
    <w:rsid w:val="00A40E5C"/>
  </w:style>
  <w:style w:type="character" w:customStyle="1" w:styleId="WW8Num86z5">
    <w:name w:val="WW8Num86z5"/>
    <w:rsid w:val="00A40E5C"/>
  </w:style>
  <w:style w:type="character" w:customStyle="1" w:styleId="WW8Num86z6">
    <w:name w:val="WW8Num86z6"/>
    <w:rsid w:val="00A40E5C"/>
  </w:style>
  <w:style w:type="character" w:customStyle="1" w:styleId="WW8Num86z7">
    <w:name w:val="WW8Num86z7"/>
    <w:rsid w:val="00A40E5C"/>
  </w:style>
  <w:style w:type="character" w:customStyle="1" w:styleId="WW8Num86z8">
    <w:name w:val="WW8Num86z8"/>
    <w:rsid w:val="00A40E5C"/>
  </w:style>
  <w:style w:type="character" w:customStyle="1" w:styleId="WW8Num87z0">
    <w:name w:val="WW8Num87z0"/>
    <w:rsid w:val="00A40E5C"/>
  </w:style>
  <w:style w:type="character" w:customStyle="1" w:styleId="WW8Num87z1">
    <w:name w:val="WW8Num87z1"/>
    <w:rsid w:val="00A40E5C"/>
  </w:style>
  <w:style w:type="character" w:customStyle="1" w:styleId="WW8Num87z2">
    <w:name w:val="WW8Num87z2"/>
    <w:rsid w:val="00A40E5C"/>
  </w:style>
  <w:style w:type="character" w:customStyle="1" w:styleId="WW8Num87z3">
    <w:name w:val="WW8Num87z3"/>
    <w:rsid w:val="00A40E5C"/>
  </w:style>
  <w:style w:type="character" w:customStyle="1" w:styleId="WW8Num87z4">
    <w:name w:val="WW8Num87z4"/>
    <w:rsid w:val="00A40E5C"/>
  </w:style>
  <w:style w:type="character" w:customStyle="1" w:styleId="WW8Num87z5">
    <w:name w:val="WW8Num87z5"/>
    <w:rsid w:val="00A40E5C"/>
  </w:style>
  <w:style w:type="character" w:customStyle="1" w:styleId="WW8Num87z6">
    <w:name w:val="WW8Num87z6"/>
    <w:rsid w:val="00A40E5C"/>
  </w:style>
  <w:style w:type="character" w:customStyle="1" w:styleId="WW8Num87z7">
    <w:name w:val="WW8Num87z7"/>
    <w:rsid w:val="00A40E5C"/>
  </w:style>
  <w:style w:type="character" w:customStyle="1" w:styleId="WW8Num87z8">
    <w:name w:val="WW8Num87z8"/>
    <w:rsid w:val="00A40E5C"/>
  </w:style>
  <w:style w:type="character" w:customStyle="1" w:styleId="WW8Num88z0">
    <w:name w:val="WW8Num88z0"/>
    <w:rsid w:val="00A40E5C"/>
  </w:style>
  <w:style w:type="character" w:customStyle="1" w:styleId="WW8Num88z1">
    <w:name w:val="WW8Num88z1"/>
    <w:rsid w:val="00A40E5C"/>
  </w:style>
  <w:style w:type="character" w:customStyle="1" w:styleId="WW8Num88z2">
    <w:name w:val="WW8Num88z2"/>
    <w:rsid w:val="00A40E5C"/>
  </w:style>
  <w:style w:type="character" w:customStyle="1" w:styleId="WW8Num88z3">
    <w:name w:val="WW8Num88z3"/>
    <w:rsid w:val="00A40E5C"/>
  </w:style>
  <w:style w:type="character" w:customStyle="1" w:styleId="WW8Num88z4">
    <w:name w:val="WW8Num88z4"/>
    <w:rsid w:val="00A40E5C"/>
  </w:style>
  <w:style w:type="character" w:customStyle="1" w:styleId="WW8Num88z5">
    <w:name w:val="WW8Num88z5"/>
    <w:rsid w:val="00A40E5C"/>
  </w:style>
  <w:style w:type="character" w:customStyle="1" w:styleId="WW8Num88z6">
    <w:name w:val="WW8Num88z6"/>
    <w:rsid w:val="00A40E5C"/>
  </w:style>
  <w:style w:type="character" w:customStyle="1" w:styleId="WW8Num88z7">
    <w:name w:val="WW8Num88z7"/>
    <w:rsid w:val="00A40E5C"/>
  </w:style>
  <w:style w:type="character" w:customStyle="1" w:styleId="WW8Num88z8">
    <w:name w:val="WW8Num88z8"/>
    <w:rsid w:val="00A40E5C"/>
  </w:style>
  <w:style w:type="character" w:customStyle="1" w:styleId="WW8Num89z0">
    <w:name w:val="WW8Num89z0"/>
    <w:rsid w:val="00A40E5C"/>
  </w:style>
  <w:style w:type="character" w:customStyle="1" w:styleId="WW8Num89z1">
    <w:name w:val="WW8Num89z1"/>
    <w:rsid w:val="00A40E5C"/>
  </w:style>
  <w:style w:type="character" w:customStyle="1" w:styleId="WW8Num89z2">
    <w:name w:val="WW8Num89z2"/>
    <w:rsid w:val="00A40E5C"/>
  </w:style>
  <w:style w:type="character" w:customStyle="1" w:styleId="WW8Num89z3">
    <w:name w:val="WW8Num89z3"/>
    <w:rsid w:val="00A40E5C"/>
  </w:style>
  <w:style w:type="character" w:customStyle="1" w:styleId="WW8Num89z4">
    <w:name w:val="WW8Num89z4"/>
    <w:rsid w:val="00A40E5C"/>
  </w:style>
  <w:style w:type="character" w:customStyle="1" w:styleId="WW8Num89z5">
    <w:name w:val="WW8Num89z5"/>
    <w:rsid w:val="00A40E5C"/>
  </w:style>
  <w:style w:type="character" w:customStyle="1" w:styleId="WW8Num89z6">
    <w:name w:val="WW8Num89z6"/>
    <w:rsid w:val="00A40E5C"/>
  </w:style>
  <w:style w:type="character" w:customStyle="1" w:styleId="WW8Num89z7">
    <w:name w:val="WW8Num89z7"/>
    <w:rsid w:val="00A40E5C"/>
  </w:style>
  <w:style w:type="character" w:customStyle="1" w:styleId="WW8Num89z8">
    <w:name w:val="WW8Num89z8"/>
    <w:rsid w:val="00A40E5C"/>
  </w:style>
  <w:style w:type="character" w:customStyle="1" w:styleId="WW8Num90z0">
    <w:name w:val="WW8Num90z0"/>
    <w:rsid w:val="00A40E5C"/>
  </w:style>
  <w:style w:type="character" w:customStyle="1" w:styleId="WW8Num90z1">
    <w:name w:val="WW8Num90z1"/>
    <w:rsid w:val="00A40E5C"/>
  </w:style>
  <w:style w:type="character" w:customStyle="1" w:styleId="WW8Num90z2">
    <w:name w:val="WW8Num90z2"/>
    <w:rsid w:val="00A40E5C"/>
  </w:style>
  <w:style w:type="character" w:customStyle="1" w:styleId="WW8Num90z3">
    <w:name w:val="WW8Num90z3"/>
    <w:rsid w:val="00A40E5C"/>
  </w:style>
  <w:style w:type="character" w:customStyle="1" w:styleId="WW8Num90z4">
    <w:name w:val="WW8Num90z4"/>
    <w:rsid w:val="00A40E5C"/>
  </w:style>
  <w:style w:type="character" w:customStyle="1" w:styleId="WW8Num90z5">
    <w:name w:val="WW8Num90z5"/>
    <w:rsid w:val="00A40E5C"/>
  </w:style>
  <w:style w:type="character" w:customStyle="1" w:styleId="WW8Num90z6">
    <w:name w:val="WW8Num90z6"/>
    <w:rsid w:val="00A40E5C"/>
  </w:style>
  <w:style w:type="character" w:customStyle="1" w:styleId="WW8Num90z7">
    <w:name w:val="WW8Num90z7"/>
    <w:rsid w:val="00A40E5C"/>
  </w:style>
  <w:style w:type="character" w:customStyle="1" w:styleId="WW8Num90z8">
    <w:name w:val="WW8Num90z8"/>
    <w:rsid w:val="00A40E5C"/>
  </w:style>
  <w:style w:type="character" w:customStyle="1" w:styleId="WW8Num91z0">
    <w:name w:val="WW8Num91z0"/>
    <w:rsid w:val="00A40E5C"/>
  </w:style>
  <w:style w:type="character" w:customStyle="1" w:styleId="WW8Num91z1">
    <w:name w:val="WW8Num91z1"/>
    <w:rsid w:val="00A40E5C"/>
  </w:style>
  <w:style w:type="character" w:customStyle="1" w:styleId="WW8Num91z2">
    <w:name w:val="WW8Num91z2"/>
    <w:rsid w:val="00A40E5C"/>
  </w:style>
  <w:style w:type="character" w:customStyle="1" w:styleId="WW8Num91z3">
    <w:name w:val="WW8Num91z3"/>
    <w:rsid w:val="00A40E5C"/>
  </w:style>
  <w:style w:type="character" w:customStyle="1" w:styleId="WW8Num91z4">
    <w:name w:val="WW8Num91z4"/>
    <w:rsid w:val="00A40E5C"/>
  </w:style>
  <w:style w:type="character" w:customStyle="1" w:styleId="WW8Num91z5">
    <w:name w:val="WW8Num91z5"/>
    <w:rsid w:val="00A40E5C"/>
  </w:style>
  <w:style w:type="character" w:customStyle="1" w:styleId="WW8Num91z6">
    <w:name w:val="WW8Num91z6"/>
    <w:rsid w:val="00A40E5C"/>
  </w:style>
  <w:style w:type="character" w:customStyle="1" w:styleId="WW8Num91z7">
    <w:name w:val="WW8Num91z7"/>
    <w:rsid w:val="00A40E5C"/>
  </w:style>
  <w:style w:type="character" w:customStyle="1" w:styleId="WW8Num91z8">
    <w:name w:val="WW8Num91z8"/>
    <w:rsid w:val="00A40E5C"/>
  </w:style>
  <w:style w:type="character" w:customStyle="1" w:styleId="WW8Num92z0">
    <w:name w:val="WW8Num92z0"/>
    <w:rsid w:val="00A40E5C"/>
  </w:style>
  <w:style w:type="character" w:customStyle="1" w:styleId="WW8Num92z1">
    <w:name w:val="WW8Num92z1"/>
    <w:rsid w:val="00A40E5C"/>
  </w:style>
  <w:style w:type="character" w:customStyle="1" w:styleId="WW8Num92z2">
    <w:name w:val="WW8Num92z2"/>
    <w:rsid w:val="00A40E5C"/>
  </w:style>
  <w:style w:type="character" w:customStyle="1" w:styleId="WW8Num92z3">
    <w:name w:val="WW8Num92z3"/>
    <w:rsid w:val="00A40E5C"/>
  </w:style>
  <w:style w:type="character" w:customStyle="1" w:styleId="WW8Num92z4">
    <w:name w:val="WW8Num92z4"/>
    <w:rsid w:val="00A40E5C"/>
  </w:style>
  <w:style w:type="character" w:customStyle="1" w:styleId="WW8Num92z5">
    <w:name w:val="WW8Num92z5"/>
    <w:rsid w:val="00A40E5C"/>
  </w:style>
  <w:style w:type="character" w:customStyle="1" w:styleId="WW8Num92z6">
    <w:name w:val="WW8Num92z6"/>
    <w:rsid w:val="00A40E5C"/>
  </w:style>
  <w:style w:type="character" w:customStyle="1" w:styleId="WW8Num92z7">
    <w:name w:val="WW8Num92z7"/>
    <w:rsid w:val="00A40E5C"/>
  </w:style>
  <w:style w:type="character" w:customStyle="1" w:styleId="WW8Num92z8">
    <w:name w:val="WW8Num92z8"/>
    <w:rsid w:val="00A40E5C"/>
  </w:style>
  <w:style w:type="character" w:customStyle="1" w:styleId="WW8Num93z0">
    <w:name w:val="WW8Num93z0"/>
    <w:rsid w:val="00A40E5C"/>
    <w:rPr>
      <w:rFonts w:cs="Times New Roman"/>
      <w:position w:val="0"/>
      <w:sz w:val="20"/>
      <w:szCs w:val="20"/>
      <w:vertAlign w:val="superscript"/>
    </w:rPr>
  </w:style>
  <w:style w:type="character" w:customStyle="1" w:styleId="WW8Num93z1">
    <w:name w:val="WW8Num93z1"/>
    <w:rsid w:val="00A40E5C"/>
  </w:style>
  <w:style w:type="character" w:customStyle="1" w:styleId="WW8Num93z2">
    <w:name w:val="WW8Num93z2"/>
    <w:rsid w:val="00A40E5C"/>
  </w:style>
  <w:style w:type="character" w:customStyle="1" w:styleId="WW8Num93z3">
    <w:name w:val="WW8Num93z3"/>
    <w:rsid w:val="00A40E5C"/>
  </w:style>
  <w:style w:type="character" w:customStyle="1" w:styleId="WW8Num93z4">
    <w:name w:val="WW8Num93z4"/>
    <w:rsid w:val="00A40E5C"/>
  </w:style>
  <w:style w:type="character" w:customStyle="1" w:styleId="WW8Num93z5">
    <w:name w:val="WW8Num93z5"/>
    <w:rsid w:val="00A40E5C"/>
  </w:style>
  <w:style w:type="character" w:customStyle="1" w:styleId="WW8Num93z6">
    <w:name w:val="WW8Num93z6"/>
    <w:rsid w:val="00A40E5C"/>
  </w:style>
  <w:style w:type="character" w:customStyle="1" w:styleId="WW8Num93z7">
    <w:name w:val="WW8Num93z7"/>
    <w:rsid w:val="00A40E5C"/>
  </w:style>
  <w:style w:type="character" w:customStyle="1" w:styleId="WW8Num93z8">
    <w:name w:val="WW8Num93z8"/>
    <w:rsid w:val="00A40E5C"/>
  </w:style>
  <w:style w:type="character" w:customStyle="1" w:styleId="WW8Num94z0">
    <w:name w:val="WW8Num94z0"/>
    <w:rsid w:val="00A40E5C"/>
    <w:rPr>
      <w:rFonts w:cs="Times New Roman"/>
      <w:position w:val="0"/>
      <w:sz w:val="20"/>
      <w:szCs w:val="20"/>
      <w:vertAlign w:val="superscript"/>
    </w:rPr>
  </w:style>
  <w:style w:type="character" w:customStyle="1" w:styleId="WW8Num94z1">
    <w:name w:val="WW8Num94z1"/>
    <w:rsid w:val="00A40E5C"/>
  </w:style>
  <w:style w:type="character" w:customStyle="1" w:styleId="WW8Num94z2">
    <w:name w:val="WW8Num94z2"/>
    <w:rsid w:val="00A40E5C"/>
  </w:style>
  <w:style w:type="character" w:customStyle="1" w:styleId="WW8Num94z3">
    <w:name w:val="WW8Num94z3"/>
    <w:rsid w:val="00A40E5C"/>
  </w:style>
  <w:style w:type="character" w:customStyle="1" w:styleId="WW8Num94z4">
    <w:name w:val="WW8Num94z4"/>
    <w:rsid w:val="00A40E5C"/>
  </w:style>
  <w:style w:type="character" w:customStyle="1" w:styleId="WW8Num94z5">
    <w:name w:val="WW8Num94z5"/>
    <w:rsid w:val="00A40E5C"/>
  </w:style>
  <w:style w:type="character" w:customStyle="1" w:styleId="WW8Num94z6">
    <w:name w:val="WW8Num94z6"/>
    <w:rsid w:val="00A40E5C"/>
  </w:style>
  <w:style w:type="character" w:customStyle="1" w:styleId="WW8Num94z7">
    <w:name w:val="WW8Num94z7"/>
    <w:rsid w:val="00A40E5C"/>
  </w:style>
  <w:style w:type="character" w:customStyle="1" w:styleId="WW8Num94z8">
    <w:name w:val="WW8Num94z8"/>
    <w:rsid w:val="00A40E5C"/>
  </w:style>
  <w:style w:type="character" w:customStyle="1" w:styleId="WW8Num95z0">
    <w:name w:val="WW8Num95z0"/>
    <w:rsid w:val="00A40E5C"/>
  </w:style>
  <w:style w:type="character" w:customStyle="1" w:styleId="WW8Num95z1">
    <w:name w:val="WW8Num95z1"/>
    <w:rsid w:val="00A40E5C"/>
  </w:style>
  <w:style w:type="character" w:customStyle="1" w:styleId="WW8Num95z2">
    <w:name w:val="WW8Num95z2"/>
    <w:rsid w:val="00A40E5C"/>
  </w:style>
  <w:style w:type="character" w:customStyle="1" w:styleId="WW8Num95z3">
    <w:name w:val="WW8Num95z3"/>
    <w:rsid w:val="00A40E5C"/>
  </w:style>
  <w:style w:type="character" w:customStyle="1" w:styleId="WW8Num95z4">
    <w:name w:val="WW8Num95z4"/>
    <w:rsid w:val="00A40E5C"/>
  </w:style>
  <w:style w:type="character" w:customStyle="1" w:styleId="WW8Num95z5">
    <w:name w:val="WW8Num95z5"/>
    <w:rsid w:val="00A40E5C"/>
  </w:style>
  <w:style w:type="character" w:customStyle="1" w:styleId="WW8Num95z6">
    <w:name w:val="WW8Num95z6"/>
    <w:rsid w:val="00A40E5C"/>
  </w:style>
  <w:style w:type="character" w:customStyle="1" w:styleId="WW8Num95z7">
    <w:name w:val="WW8Num95z7"/>
    <w:rsid w:val="00A40E5C"/>
  </w:style>
  <w:style w:type="character" w:customStyle="1" w:styleId="WW8Num95z8">
    <w:name w:val="WW8Num95z8"/>
    <w:rsid w:val="00A40E5C"/>
  </w:style>
  <w:style w:type="character" w:customStyle="1" w:styleId="WW8Num96z0">
    <w:name w:val="WW8Num96z0"/>
    <w:rsid w:val="00A40E5C"/>
  </w:style>
  <w:style w:type="character" w:customStyle="1" w:styleId="WW8Num96z1">
    <w:name w:val="WW8Num96z1"/>
    <w:rsid w:val="00A40E5C"/>
  </w:style>
  <w:style w:type="character" w:customStyle="1" w:styleId="WW8Num96z2">
    <w:name w:val="WW8Num96z2"/>
    <w:rsid w:val="00A40E5C"/>
  </w:style>
  <w:style w:type="character" w:customStyle="1" w:styleId="WW8Num96z3">
    <w:name w:val="WW8Num96z3"/>
    <w:rsid w:val="00A40E5C"/>
  </w:style>
  <w:style w:type="character" w:customStyle="1" w:styleId="WW8Num96z4">
    <w:name w:val="WW8Num96z4"/>
    <w:rsid w:val="00A40E5C"/>
  </w:style>
  <w:style w:type="character" w:customStyle="1" w:styleId="WW8Num96z5">
    <w:name w:val="WW8Num96z5"/>
    <w:rsid w:val="00A40E5C"/>
  </w:style>
  <w:style w:type="character" w:customStyle="1" w:styleId="WW8Num96z6">
    <w:name w:val="WW8Num96z6"/>
    <w:rsid w:val="00A40E5C"/>
  </w:style>
  <w:style w:type="character" w:customStyle="1" w:styleId="WW8Num96z7">
    <w:name w:val="WW8Num96z7"/>
    <w:rsid w:val="00A40E5C"/>
  </w:style>
  <w:style w:type="character" w:customStyle="1" w:styleId="WW8Num96z8">
    <w:name w:val="WW8Num96z8"/>
    <w:rsid w:val="00A40E5C"/>
  </w:style>
  <w:style w:type="character" w:customStyle="1" w:styleId="WW8Num97z0">
    <w:name w:val="WW8Num97z0"/>
    <w:rsid w:val="00A40E5C"/>
  </w:style>
  <w:style w:type="character" w:customStyle="1" w:styleId="WW8Num97z1">
    <w:name w:val="WW8Num97z1"/>
    <w:rsid w:val="00A40E5C"/>
  </w:style>
  <w:style w:type="character" w:customStyle="1" w:styleId="WW8Num97z2">
    <w:name w:val="WW8Num97z2"/>
    <w:rsid w:val="00A40E5C"/>
  </w:style>
  <w:style w:type="character" w:customStyle="1" w:styleId="WW8Num97z3">
    <w:name w:val="WW8Num97z3"/>
    <w:rsid w:val="00A40E5C"/>
  </w:style>
  <w:style w:type="character" w:customStyle="1" w:styleId="WW8Num97z4">
    <w:name w:val="WW8Num97z4"/>
    <w:rsid w:val="00A40E5C"/>
  </w:style>
  <w:style w:type="character" w:customStyle="1" w:styleId="WW8Num97z5">
    <w:name w:val="WW8Num97z5"/>
    <w:rsid w:val="00A40E5C"/>
  </w:style>
  <w:style w:type="character" w:customStyle="1" w:styleId="WW8Num97z6">
    <w:name w:val="WW8Num97z6"/>
    <w:rsid w:val="00A40E5C"/>
  </w:style>
  <w:style w:type="character" w:customStyle="1" w:styleId="WW8Num97z7">
    <w:name w:val="WW8Num97z7"/>
    <w:rsid w:val="00A40E5C"/>
  </w:style>
  <w:style w:type="character" w:customStyle="1" w:styleId="WW8Num97z8">
    <w:name w:val="WW8Num97z8"/>
    <w:rsid w:val="00A40E5C"/>
  </w:style>
  <w:style w:type="character" w:customStyle="1" w:styleId="WW8Num98z0">
    <w:name w:val="WW8Num98z0"/>
    <w:rsid w:val="00A40E5C"/>
  </w:style>
  <w:style w:type="character" w:customStyle="1" w:styleId="WW8Num98z1">
    <w:name w:val="WW8Num98z1"/>
    <w:rsid w:val="00A40E5C"/>
  </w:style>
  <w:style w:type="character" w:customStyle="1" w:styleId="WW8Num98z2">
    <w:name w:val="WW8Num98z2"/>
    <w:rsid w:val="00A40E5C"/>
  </w:style>
  <w:style w:type="character" w:customStyle="1" w:styleId="WW8Num98z3">
    <w:name w:val="WW8Num98z3"/>
    <w:rsid w:val="00A40E5C"/>
  </w:style>
  <w:style w:type="character" w:customStyle="1" w:styleId="WW8Num98z4">
    <w:name w:val="WW8Num98z4"/>
    <w:rsid w:val="00A40E5C"/>
  </w:style>
  <w:style w:type="character" w:customStyle="1" w:styleId="WW8Num98z5">
    <w:name w:val="WW8Num98z5"/>
    <w:rsid w:val="00A40E5C"/>
  </w:style>
  <w:style w:type="character" w:customStyle="1" w:styleId="WW8Num98z6">
    <w:name w:val="WW8Num98z6"/>
    <w:rsid w:val="00A40E5C"/>
  </w:style>
  <w:style w:type="character" w:customStyle="1" w:styleId="WW8Num98z7">
    <w:name w:val="WW8Num98z7"/>
    <w:rsid w:val="00A40E5C"/>
  </w:style>
  <w:style w:type="character" w:customStyle="1" w:styleId="WW8Num98z8">
    <w:name w:val="WW8Num98z8"/>
    <w:rsid w:val="00A40E5C"/>
  </w:style>
  <w:style w:type="character" w:customStyle="1" w:styleId="WW8Num99z0">
    <w:name w:val="WW8Num99z0"/>
    <w:rsid w:val="00A40E5C"/>
  </w:style>
  <w:style w:type="character" w:customStyle="1" w:styleId="WW8Num99z1">
    <w:name w:val="WW8Num99z1"/>
    <w:rsid w:val="00A40E5C"/>
  </w:style>
  <w:style w:type="character" w:customStyle="1" w:styleId="WW8Num99z2">
    <w:name w:val="WW8Num99z2"/>
    <w:rsid w:val="00A40E5C"/>
  </w:style>
  <w:style w:type="character" w:customStyle="1" w:styleId="WW8Num99z3">
    <w:name w:val="WW8Num99z3"/>
    <w:rsid w:val="00A40E5C"/>
  </w:style>
  <w:style w:type="character" w:customStyle="1" w:styleId="WW8Num99z4">
    <w:name w:val="WW8Num99z4"/>
    <w:rsid w:val="00A40E5C"/>
  </w:style>
  <w:style w:type="character" w:customStyle="1" w:styleId="WW8Num99z5">
    <w:name w:val="WW8Num99z5"/>
    <w:rsid w:val="00A40E5C"/>
  </w:style>
  <w:style w:type="character" w:customStyle="1" w:styleId="WW8Num99z6">
    <w:name w:val="WW8Num99z6"/>
    <w:rsid w:val="00A40E5C"/>
  </w:style>
  <w:style w:type="character" w:customStyle="1" w:styleId="WW8Num99z7">
    <w:name w:val="WW8Num99z7"/>
    <w:rsid w:val="00A40E5C"/>
  </w:style>
  <w:style w:type="character" w:customStyle="1" w:styleId="WW8Num99z8">
    <w:name w:val="WW8Num99z8"/>
    <w:rsid w:val="00A40E5C"/>
  </w:style>
  <w:style w:type="character" w:customStyle="1" w:styleId="WW8Num100z0">
    <w:name w:val="WW8Num100z0"/>
    <w:rsid w:val="00A40E5C"/>
  </w:style>
  <w:style w:type="character" w:customStyle="1" w:styleId="WW8Num100z1">
    <w:name w:val="WW8Num100z1"/>
    <w:rsid w:val="00A40E5C"/>
  </w:style>
  <w:style w:type="character" w:customStyle="1" w:styleId="WW8Num100z2">
    <w:name w:val="WW8Num100z2"/>
    <w:rsid w:val="00A40E5C"/>
  </w:style>
  <w:style w:type="character" w:customStyle="1" w:styleId="WW8Num100z3">
    <w:name w:val="WW8Num100z3"/>
    <w:rsid w:val="00A40E5C"/>
  </w:style>
  <w:style w:type="character" w:customStyle="1" w:styleId="WW8Num100z4">
    <w:name w:val="WW8Num100z4"/>
    <w:rsid w:val="00A40E5C"/>
  </w:style>
  <w:style w:type="character" w:customStyle="1" w:styleId="WW8Num100z5">
    <w:name w:val="WW8Num100z5"/>
    <w:rsid w:val="00A40E5C"/>
  </w:style>
  <w:style w:type="character" w:customStyle="1" w:styleId="WW8Num100z6">
    <w:name w:val="WW8Num100z6"/>
    <w:rsid w:val="00A40E5C"/>
  </w:style>
  <w:style w:type="character" w:customStyle="1" w:styleId="WW8Num100z7">
    <w:name w:val="WW8Num100z7"/>
    <w:rsid w:val="00A40E5C"/>
  </w:style>
  <w:style w:type="character" w:customStyle="1" w:styleId="WW8Num100z8">
    <w:name w:val="WW8Num100z8"/>
    <w:rsid w:val="00A40E5C"/>
  </w:style>
  <w:style w:type="character" w:customStyle="1" w:styleId="WW8Num101z0">
    <w:name w:val="WW8Num101z0"/>
    <w:rsid w:val="00A40E5C"/>
  </w:style>
  <w:style w:type="character" w:customStyle="1" w:styleId="WW8Num101z1">
    <w:name w:val="WW8Num101z1"/>
    <w:rsid w:val="00A40E5C"/>
  </w:style>
  <w:style w:type="character" w:customStyle="1" w:styleId="WW8Num101z2">
    <w:name w:val="WW8Num101z2"/>
    <w:rsid w:val="00A40E5C"/>
  </w:style>
  <w:style w:type="character" w:customStyle="1" w:styleId="WW8Num101z3">
    <w:name w:val="WW8Num101z3"/>
    <w:rsid w:val="00A40E5C"/>
  </w:style>
  <w:style w:type="character" w:customStyle="1" w:styleId="WW8Num101z4">
    <w:name w:val="WW8Num101z4"/>
    <w:rsid w:val="00A40E5C"/>
  </w:style>
  <w:style w:type="character" w:customStyle="1" w:styleId="WW8Num101z5">
    <w:name w:val="WW8Num101z5"/>
    <w:rsid w:val="00A40E5C"/>
  </w:style>
  <w:style w:type="character" w:customStyle="1" w:styleId="WW8Num101z6">
    <w:name w:val="WW8Num101z6"/>
    <w:rsid w:val="00A40E5C"/>
  </w:style>
  <w:style w:type="character" w:customStyle="1" w:styleId="WW8Num101z7">
    <w:name w:val="WW8Num101z7"/>
    <w:rsid w:val="00A40E5C"/>
  </w:style>
  <w:style w:type="character" w:customStyle="1" w:styleId="WW8Num101z8">
    <w:name w:val="WW8Num101z8"/>
    <w:rsid w:val="00A40E5C"/>
  </w:style>
  <w:style w:type="character" w:customStyle="1" w:styleId="WW8Num102z0">
    <w:name w:val="WW8Num102z0"/>
    <w:rsid w:val="00A40E5C"/>
  </w:style>
  <w:style w:type="character" w:customStyle="1" w:styleId="WW8Num102z1">
    <w:name w:val="WW8Num102z1"/>
    <w:rsid w:val="00A40E5C"/>
  </w:style>
  <w:style w:type="character" w:customStyle="1" w:styleId="WW8Num102z2">
    <w:name w:val="WW8Num102z2"/>
    <w:rsid w:val="00A40E5C"/>
  </w:style>
  <w:style w:type="character" w:customStyle="1" w:styleId="WW8Num102z3">
    <w:name w:val="WW8Num102z3"/>
    <w:rsid w:val="00A40E5C"/>
  </w:style>
  <w:style w:type="character" w:customStyle="1" w:styleId="WW8Num102z4">
    <w:name w:val="WW8Num102z4"/>
    <w:rsid w:val="00A40E5C"/>
  </w:style>
  <w:style w:type="character" w:customStyle="1" w:styleId="WW8Num102z5">
    <w:name w:val="WW8Num102z5"/>
    <w:rsid w:val="00A40E5C"/>
  </w:style>
  <w:style w:type="character" w:customStyle="1" w:styleId="WW8Num102z6">
    <w:name w:val="WW8Num102z6"/>
    <w:rsid w:val="00A40E5C"/>
  </w:style>
  <w:style w:type="character" w:customStyle="1" w:styleId="WW8Num102z7">
    <w:name w:val="WW8Num102z7"/>
    <w:rsid w:val="00A40E5C"/>
  </w:style>
  <w:style w:type="character" w:customStyle="1" w:styleId="WW8Num102z8">
    <w:name w:val="WW8Num102z8"/>
    <w:rsid w:val="00A40E5C"/>
  </w:style>
  <w:style w:type="character" w:customStyle="1" w:styleId="WW8Num103z0">
    <w:name w:val="WW8Num103z0"/>
    <w:rsid w:val="00A40E5C"/>
  </w:style>
  <w:style w:type="character" w:customStyle="1" w:styleId="WW8Num103z1">
    <w:name w:val="WW8Num103z1"/>
    <w:rsid w:val="00A40E5C"/>
  </w:style>
  <w:style w:type="character" w:customStyle="1" w:styleId="WW8Num103z2">
    <w:name w:val="WW8Num103z2"/>
    <w:rsid w:val="00A40E5C"/>
  </w:style>
  <w:style w:type="character" w:customStyle="1" w:styleId="WW8Num103z3">
    <w:name w:val="WW8Num103z3"/>
    <w:rsid w:val="00A40E5C"/>
  </w:style>
  <w:style w:type="character" w:customStyle="1" w:styleId="WW8Num103z4">
    <w:name w:val="WW8Num103z4"/>
    <w:rsid w:val="00A40E5C"/>
  </w:style>
  <w:style w:type="character" w:customStyle="1" w:styleId="WW8Num103z5">
    <w:name w:val="WW8Num103z5"/>
    <w:rsid w:val="00A40E5C"/>
  </w:style>
  <w:style w:type="character" w:customStyle="1" w:styleId="WW8Num103z6">
    <w:name w:val="WW8Num103z6"/>
    <w:rsid w:val="00A40E5C"/>
  </w:style>
  <w:style w:type="character" w:customStyle="1" w:styleId="WW8Num103z7">
    <w:name w:val="WW8Num103z7"/>
    <w:rsid w:val="00A40E5C"/>
  </w:style>
  <w:style w:type="character" w:customStyle="1" w:styleId="WW8Num103z8">
    <w:name w:val="WW8Num103z8"/>
    <w:rsid w:val="00A40E5C"/>
  </w:style>
  <w:style w:type="character" w:customStyle="1" w:styleId="WW8Num104z0">
    <w:name w:val="WW8Num104z0"/>
    <w:rsid w:val="00A40E5C"/>
  </w:style>
  <w:style w:type="character" w:customStyle="1" w:styleId="WW8Num104z1">
    <w:name w:val="WW8Num104z1"/>
    <w:rsid w:val="00A40E5C"/>
  </w:style>
  <w:style w:type="character" w:customStyle="1" w:styleId="WW8Num104z2">
    <w:name w:val="WW8Num104z2"/>
    <w:rsid w:val="00A40E5C"/>
  </w:style>
  <w:style w:type="character" w:customStyle="1" w:styleId="WW8Num104z3">
    <w:name w:val="WW8Num104z3"/>
    <w:rsid w:val="00A40E5C"/>
  </w:style>
  <w:style w:type="character" w:customStyle="1" w:styleId="WW8Num104z4">
    <w:name w:val="WW8Num104z4"/>
    <w:rsid w:val="00A40E5C"/>
  </w:style>
  <w:style w:type="character" w:customStyle="1" w:styleId="WW8Num104z5">
    <w:name w:val="WW8Num104z5"/>
    <w:rsid w:val="00A40E5C"/>
  </w:style>
  <w:style w:type="character" w:customStyle="1" w:styleId="WW8Num104z6">
    <w:name w:val="WW8Num104z6"/>
    <w:rsid w:val="00A40E5C"/>
  </w:style>
  <w:style w:type="character" w:customStyle="1" w:styleId="WW8Num104z7">
    <w:name w:val="WW8Num104z7"/>
    <w:rsid w:val="00A40E5C"/>
  </w:style>
  <w:style w:type="character" w:customStyle="1" w:styleId="WW8Num104z8">
    <w:name w:val="WW8Num104z8"/>
    <w:rsid w:val="00A40E5C"/>
  </w:style>
  <w:style w:type="character" w:customStyle="1" w:styleId="WW8Num105z0">
    <w:name w:val="WW8Num105z0"/>
    <w:rsid w:val="00A40E5C"/>
  </w:style>
  <w:style w:type="character" w:customStyle="1" w:styleId="WW8Num105z1">
    <w:name w:val="WW8Num105z1"/>
    <w:rsid w:val="00A40E5C"/>
  </w:style>
  <w:style w:type="character" w:customStyle="1" w:styleId="WW8Num105z2">
    <w:name w:val="WW8Num105z2"/>
    <w:rsid w:val="00A40E5C"/>
  </w:style>
  <w:style w:type="character" w:customStyle="1" w:styleId="WW8Num105z3">
    <w:name w:val="WW8Num105z3"/>
    <w:rsid w:val="00A40E5C"/>
  </w:style>
  <w:style w:type="character" w:customStyle="1" w:styleId="WW8Num105z4">
    <w:name w:val="WW8Num105z4"/>
    <w:rsid w:val="00A40E5C"/>
  </w:style>
  <w:style w:type="character" w:customStyle="1" w:styleId="WW8Num105z5">
    <w:name w:val="WW8Num105z5"/>
    <w:rsid w:val="00A40E5C"/>
  </w:style>
  <w:style w:type="character" w:customStyle="1" w:styleId="WW8Num105z6">
    <w:name w:val="WW8Num105z6"/>
    <w:rsid w:val="00A40E5C"/>
  </w:style>
  <w:style w:type="character" w:customStyle="1" w:styleId="WW8Num105z7">
    <w:name w:val="WW8Num105z7"/>
    <w:rsid w:val="00A40E5C"/>
  </w:style>
  <w:style w:type="character" w:customStyle="1" w:styleId="WW8Num105z8">
    <w:name w:val="WW8Num105z8"/>
    <w:rsid w:val="00A40E5C"/>
  </w:style>
  <w:style w:type="character" w:customStyle="1" w:styleId="WW8Num106z0">
    <w:name w:val="WW8Num106z0"/>
    <w:rsid w:val="00A40E5C"/>
  </w:style>
  <w:style w:type="character" w:customStyle="1" w:styleId="WW8Num106z1">
    <w:name w:val="WW8Num106z1"/>
    <w:rsid w:val="00A40E5C"/>
  </w:style>
  <w:style w:type="character" w:customStyle="1" w:styleId="WW8Num106z2">
    <w:name w:val="WW8Num106z2"/>
    <w:rsid w:val="00A40E5C"/>
  </w:style>
  <w:style w:type="character" w:customStyle="1" w:styleId="WW8Num106z3">
    <w:name w:val="WW8Num106z3"/>
    <w:rsid w:val="00A40E5C"/>
  </w:style>
  <w:style w:type="character" w:customStyle="1" w:styleId="WW8Num106z4">
    <w:name w:val="WW8Num106z4"/>
    <w:rsid w:val="00A40E5C"/>
  </w:style>
  <w:style w:type="character" w:customStyle="1" w:styleId="WW8Num106z5">
    <w:name w:val="WW8Num106z5"/>
    <w:rsid w:val="00A40E5C"/>
  </w:style>
  <w:style w:type="character" w:customStyle="1" w:styleId="WW8Num106z6">
    <w:name w:val="WW8Num106z6"/>
    <w:rsid w:val="00A40E5C"/>
  </w:style>
  <w:style w:type="character" w:customStyle="1" w:styleId="WW8Num106z7">
    <w:name w:val="WW8Num106z7"/>
    <w:rsid w:val="00A40E5C"/>
  </w:style>
  <w:style w:type="character" w:customStyle="1" w:styleId="WW8Num106z8">
    <w:name w:val="WW8Num106z8"/>
    <w:rsid w:val="00A40E5C"/>
  </w:style>
  <w:style w:type="character" w:customStyle="1" w:styleId="WW8Num107z0">
    <w:name w:val="WW8Num107z0"/>
    <w:rsid w:val="00A40E5C"/>
  </w:style>
  <w:style w:type="character" w:customStyle="1" w:styleId="WW8Num107z1">
    <w:name w:val="WW8Num107z1"/>
    <w:rsid w:val="00A40E5C"/>
  </w:style>
  <w:style w:type="character" w:customStyle="1" w:styleId="WW8Num107z2">
    <w:name w:val="WW8Num107z2"/>
    <w:rsid w:val="00A40E5C"/>
  </w:style>
  <w:style w:type="character" w:customStyle="1" w:styleId="WW8Num107z3">
    <w:name w:val="WW8Num107z3"/>
    <w:rsid w:val="00A40E5C"/>
  </w:style>
  <w:style w:type="character" w:customStyle="1" w:styleId="WW8Num107z4">
    <w:name w:val="WW8Num107z4"/>
    <w:rsid w:val="00A40E5C"/>
  </w:style>
  <w:style w:type="character" w:customStyle="1" w:styleId="WW8Num107z5">
    <w:name w:val="WW8Num107z5"/>
    <w:rsid w:val="00A40E5C"/>
  </w:style>
  <w:style w:type="character" w:customStyle="1" w:styleId="WW8Num107z6">
    <w:name w:val="WW8Num107z6"/>
    <w:rsid w:val="00A40E5C"/>
  </w:style>
  <w:style w:type="character" w:customStyle="1" w:styleId="WW8Num107z7">
    <w:name w:val="WW8Num107z7"/>
    <w:rsid w:val="00A40E5C"/>
  </w:style>
  <w:style w:type="character" w:customStyle="1" w:styleId="WW8Num107z8">
    <w:name w:val="WW8Num107z8"/>
    <w:rsid w:val="00A40E5C"/>
  </w:style>
  <w:style w:type="character" w:customStyle="1" w:styleId="WW8Num108z0">
    <w:name w:val="WW8Num108z0"/>
    <w:rsid w:val="00A40E5C"/>
  </w:style>
  <w:style w:type="character" w:customStyle="1" w:styleId="WW8Num108z1">
    <w:name w:val="WW8Num108z1"/>
    <w:rsid w:val="00A40E5C"/>
  </w:style>
  <w:style w:type="character" w:customStyle="1" w:styleId="WW8Num108z2">
    <w:name w:val="WW8Num108z2"/>
    <w:rsid w:val="00A40E5C"/>
  </w:style>
  <w:style w:type="character" w:customStyle="1" w:styleId="WW8Num108z3">
    <w:name w:val="WW8Num108z3"/>
    <w:rsid w:val="00A40E5C"/>
  </w:style>
  <w:style w:type="character" w:customStyle="1" w:styleId="WW8Num108z4">
    <w:name w:val="WW8Num108z4"/>
    <w:rsid w:val="00A40E5C"/>
  </w:style>
  <w:style w:type="character" w:customStyle="1" w:styleId="WW8Num108z5">
    <w:name w:val="WW8Num108z5"/>
    <w:rsid w:val="00A40E5C"/>
  </w:style>
  <w:style w:type="character" w:customStyle="1" w:styleId="WW8Num108z6">
    <w:name w:val="WW8Num108z6"/>
    <w:rsid w:val="00A40E5C"/>
  </w:style>
  <w:style w:type="character" w:customStyle="1" w:styleId="WW8Num108z7">
    <w:name w:val="WW8Num108z7"/>
    <w:rsid w:val="00A40E5C"/>
  </w:style>
  <w:style w:type="character" w:customStyle="1" w:styleId="WW8Num108z8">
    <w:name w:val="WW8Num108z8"/>
    <w:rsid w:val="00A40E5C"/>
  </w:style>
  <w:style w:type="character" w:customStyle="1" w:styleId="WW8Num109z0">
    <w:name w:val="WW8Num109z0"/>
    <w:rsid w:val="00A40E5C"/>
  </w:style>
  <w:style w:type="character" w:customStyle="1" w:styleId="WW8Num109z1">
    <w:name w:val="WW8Num109z1"/>
    <w:rsid w:val="00A40E5C"/>
  </w:style>
  <w:style w:type="character" w:customStyle="1" w:styleId="WW8Num109z2">
    <w:name w:val="WW8Num109z2"/>
    <w:rsid w:val="00A40E5C"/>
  </w:style>
  <w:style w:type="character" w:customStyle="1" w:styleId="WW8Num109z3">
    <w:name w:val="WW8Num109z3"/>
    <w:rsid w:val="00A40E5C"/>
  </w:style>
  <w:style w:type="character" w:customStyle="1" w:styleId="WW8Num109z4">
    <w:name w:val="WW8Num109z4"/>
    <w:rsid w:val="00A40E5C"/>
  </w:style>
  <w:style w:type="character" w:customStyle="1" w:styleId="WW8Num109z5">
    <w:name w:val="WW8Num109z5"/>
    <w:rsid w:val="00A40E5C"/>
  </w:style>
  <w:style w:type="character" w:customStyle="1" w:styleId="WW8Num109z6">
    <w:name w:val="WW8Num109z6"/>
    <w:rsid w:val="00A40E5C"/>
  </w:style>
  <w:style w:type="character" w:customStyle="1" w:styleId="WW8Num109z7">
    <w:name w:val="WW8Num109z7"/>
    <w:rsid w:val="00A40E5C"/>
  </w:style>
  <w:style w:type="character" w:customStyle="1" w:styleId="WW8Num109z8">
    <w:name w:val="WW8Num109z8"/>
    <w:rsid w:val="00A40E5C"/>
  </w:style>
  <w:style w:type="character" w:customStyle="1" w:styleId="WW8Num110z0">
    <w:name w:val="WW8Num110z0"/>
    <w:rsid w:val="00A40E5C"/>
  </w:style>
  <w:style w:type="character" w:customStyle="1" w:styleId="WW8Num110z1">
    <w:name w:val="WW8Num110z1"/>
    <w:rsid w:val="00A40E5C"/>
  </w:style>
  <w:style w:type="character" w:customStyle="1" w:styleId="WW8Num110z2">
    <w:name w:val="WW8Num110z2"/>
    <w:rsid w:val="00A40E5C"/>
  </w:style>
  <w:style w:type="character" w:customStyle="1" w:styleId="WW8Num110z3">
    <w:name w:val="WW8Num110z3"/>
    <w:rsid w:val="00A40E5C"/>
  </w:style>
  <w:style w:type="character" w:customStyle="1" w:styleId="WW8Num110z4">
    <w:name w:val="WW8Num110z4"/>
    <w:rsid w:val="00A40E5C"/>
  </w:style>
  <w:style w:type="character" w:customStyle="1" w:styleId="WW8Num110z5">
    <w:name w:val="WW8Num110z5"/>
    <w:rsid w:val="00A40E5C"/>
  </w:style>
  <w:style w:type="character" w:customStyle="1" w:styleId="WW8Num110z6">
    <w:name w:val="WW8Num110z6"/>
    <w:rsid w:val="00A40E5C"/>
  </w:style>
  <w:style w:type="character" w:customStyle="1" w:styleId="WW8Num110z7">
    <w:name w:val="WW8Num110z7"/>
    <w:rsid w:val="00A40E5C"/>
  </w:style>
  <w:style w:type="character" w:customStyle="1" w:styleId="WW8Num110z8">
    <w:name w:val="WW8Num110z8"/>
    <w:rsid w:val="00A40E5C"/>
  </w:style>
  <w:style w:type="character" w:customStyle="1" w:styleId="WW8Num111z0">
    <w:name w:val="WW8Num111z0"/>
    <w:rsid w:val="00A40E5C"/>
  </w:style>
  <w:style w:type="character" w:customStyle="1" w:styleId="WW8Num111z1">
    <w:name w:val="WW8Num111z1"/>
    <w:rsid w:val="00A40E5C"/>
  </w:style>
  <w:style w:type="character" w:customStyle="1" w:styleId="WW8Num111z2">
    <w:name w:val="WW8Num111z2"/>
    <w:rsid w:val="00A40E5C"/>
  </w:style>
  <w:style w:type="character" w:customStyle="1" w:styleId="WW8Num111z3">
    <w:name w:val="WW8Num111z3"/>
    <w:rsid w:val="00A40E5C"/>
  </w:style>
  <w:style w:type="character" w:customStyle="1" w:styleId="WW8Num111z4">
    <w:name w:val="WW8Num111z4"/>
    <w:rsid w:val="00A40E5C"/>
  </w:style>
  <w:style w:type="character" w:customStyle="1" w:styleId="WW8Num111z5">
    <w:name w:val="WW8Num111z5"/>
    <w:rsid w:val="00A40E5C"/>
  </w:style>
  <w:style w:type="character" w:customStyle="1" w:styleId="WW8Num111z6">
    <w:name w:val="WW8Num111z6"/>
    <w:rsid w:val="00A40E5C"/>
  </w:style>
  <w:style w:type="character" w:customStyle="1" w:styleId="WW8Num111z7">
    <w:name w:val="WW8Num111z7"/>
    <w:rsid w:val="00A40E5C"/>
  </w:style>
  <w:style w:type="character" w:customStyle="1" w:styleId="WW8Num111z8">
    <w:name w:val="WW8Num111z8"/>
    <w:rsid w:val="00A40E5C"/>
  </w:style>
  <w:style w:type="character" w:customStyle="1" w:styleId="WW8Num112z0">
    <w:name w:val="WW8Num112z0"/>
    <w:rsid w:val="00A40E5C"/>
  </w:style>
  <w:style w:type="character" w:customStyle="1" w:styleId="WW8Num112z1">
    <w:name w:val="WW8Num112z1"/>
    <w:rsid w:val="00A40E5C"/>
  </w:style>
  <w:style w:type="character" w:customStyle="1" w:styleId="WW8Num112z2">
    <w:name w:val="WW8Num112z2"/>
    <w:rsid w:val="00A40E5C"/>
  </w:style>
  <w:style w:type="character" w:customStyle="1" w:styleId="WW8Num112z3">
    <w:name w:val="WW8Num112z3"/>
    <w:rsid w:val="00A40E5C"/>
  </w:style>
  <w:style w:type="character" w:customStyle="1" w:styleId="WW8Num112z4">
    <w:name w:val="WW8Num112z4"/>
    <w:rsid w:val="00A40E5C"/>
  </w:style>
  <w:style w:type="character" w:customStyle="1" w:styleId="WW8Num112z5">
    <w:name w:val="WW8Num112z5"/>
    <w:rsid w:val="00A40E5C"/>
  </w:style>
  <w:style w:type="character" w:customStyle="1" w:styleId="WW8Num112z6">
    <w:name w:val="WW8Num112z6"/>
    <w:rsid w:val="00A40E5C"/>
  </w:style>
  <w:style w:type="character" w:customStyle="1" w:styleId="WW8Num112z7">
    <w:name w:val="WW8Num112z7"/>
    <w:rsid w:val="00A40E5C"/>
  </w:style>
  <w:style w:type="character" w:customStyle="1" w:styleId="WW8Num112z8">
    <w:name w:val="WW8Num112z8"/>
    <w:rsid w:val="00A40E5C"/>
  </w:style>
  <w:style w:type="character" w:customStyle="1" w:styleId="WW8Num113z0">
    <w:name w:val="WW8Num113z0"/>
    <w:rsid w:val="00A40E5C"/>
  </w:style>
  <w:style w:type="character" w:customStyle="1" w:styleId="WW8Num113z1">
    <w:name w:val="WW8Num113z1"/>
    <w:rsid w:val="00A40E5C"/>
  </w:style>
  <w:style w:type="character" w:customStyle="1" w:styleId="WW8Num113z2">
    <w:name w:val="WW8Num113z2"/>
    <w:rsid w:val="00A40E5C"/>
  </w:style>
  <w:style w:type="character" w:customStyle="1" w:styleId="WW8Num113z3">
    <w:name w:val="WW8Num113z3"/>
    <w:rsid w:val="00A40E5C"/>
  </w:style>
  <w:style w:type="character" w:customStyle="1" w:styleId="WW8Num113z4">
    <w:name w:val="WW8Num113z4"/>
    <w:rsid w:val="00A40E5C"/>
  </w:style>
  <w:style w:type="character" w:customStyle="1" w:styleId="WW8Num113z5">
    <w:name w:val="WW8Num113z5"/>
    <w:rsid w:val="00A40E5C"/>
  </w:style>
  <w:style w:type="character" w:customStyle="1" w:styleId="WW8Num113z6">
    <w:name w:val="WW8Num113z6"/>
    <w:rsid w:val="00A40E5C"/>
  </w:style>
  <w:style w:type="character" w:customStyle="1" w:styleId="WW8Num113z7">
    <w:name w:val="WW8Num113z7"/>
    <w:rsid w:val="00A40E5C"/>
  </w:style>
  <w:style w:type="character" w:customStyle="1" w:styleId="WW8Num113z8">
    <w:name w:val="WW8Num113z8"/>
    <w:rsid w:val="00A40E5C"/>
  </w:style>
  <w:style w:type="character" w:customStyle="1" w:styleId="WW8Num114z0">
    <w:name w:val="WW8Num114z0"/>
    <w:rsid w:val="00A40E5C"/>
  </w:style>
  <w:style w:type="character" w:customStyle="1" w:styleId="WW8Num114z1">
    <w:name w:val="WW8Num114z1"/>
    <w:rsid w:val="00A40E5C"/>
  </w:style>
  <w:style w:type="character" w:customStyle="1" w:styleId="WW8Num114z2">
    <w:name w:val="WW8Num114z2"/>
    <w:rsid w:val="00A40E5C"/>
  </w:style>
  <w:style w:type="character" w:customStyle="1" w:styleId="WW8Num114z3">
    <w:name w:val="WW8Num114z3"/>
    <w:rsid w:val="00A40E5C"/>
  </w:style>
  <w:style w:type="character" w:customStyle="1" w:styleId="WW8Num114z4">
    <w:name w:val="WW8Num114z4"/>
    <w:rsid w:val="00A40E5C"/>
  </w:style>
  <w:style w:type="character" w:customStyle="1" w:styleId="WW8Num114z5">
    <w:name w:val="WW8Num114z5"/>
    <w:rsid w:val="00A40E5C"/>
  </w:style>
  <w:style w:type="character" w:customStyle="1" w:styleId="WW8Num114z6">
    <w:name w:val="WW8Num114z6"/>
    <w:rsid w:val="00A40E5C"/>
  </w:style>
  <w:style w:type="character" w:customStyle="1" w:styleId="WW8Num114z7">
    <w:name w:val="WW8Num114z7"/>
    <w:rsid w:val="00A40E5C"/>
  </w:style>
  <w:style w:type="character" w:customStyle="1" w:styleId="WW8Num114z8">
    <w:name w:val="WW8Num114z8"/>
    <w:rsid w:val="00A40E5C"/>
  </w:style>
  <w:style w:type="character" w:customStyle="1" w:styleId="WW8Num115z0">
    <w:name w:val="WW8Num115z0"/>
    <w:rsid w:val="00A40E5C"/>
  </w:style>
  <w:style w:type="character" w:customStyle="1" w:styleId="WW8Num115z1">
    <w:name w:val="WW8Num115z1"/>
    <w:rsid w:val="00A40E5C"/>
  </w:style>
  <w:style w:type="character" w:customStyle="1" w:styleId="WW8Num115z2">
    <w:name w:val="WW8Num115z2"/>
    <w:rsid w:val="00A40E5C"/>
  </w:style>
  <w:style w:type="character" w:customStyle="1" w:styleId="WW8Num115z3">
    <w:name w:val="WW8Num115z3"/>
    <w:rsid w:val="00A40E5C"/>
  </w:style>
  <w:style w:type="character" w:customStyle="1" w:styleId="WW8Num115z4">
    <w:name w:val="WW8Num115z4"/>
    <w:rsid w:val="00A40E5C"/>
  </w:style>
  <w:style w:type="character" w:customStyle="1" w:styleId="WW8Num115z5">
    <w:name w:val="WW8Num115z5"/>
    <w:rsid w:val="00A40E5C"/>
  </w:style>
  <w:style w:type="character" w:customStyle="1" w:styleId="WW8Num115z6">
    <w:name w:val="WW8Num115z6"/>
    <w:rsid w:val="00A40E5C"/>
  </w:style>
  <w:style w:type="character" w:customStyle="1" w:styleId="WW8Num115z7">
    <w:name w:val="WW8Num115z7"/>
    <w:rsid w:val="00A40E5C"/>
  </w:style>
  <w:style w:type="character" w:customStyle="1" w:styleId="WW8Num115z8">
    <w:name w:val="WW8Num115z8"/>
    <w:rsid w:val="00A40E5C"/>
  </w:style>
  <w:style w:type="character" w:customStyle="1" w:styleId="WW8Num116z0">
    <w:name w:val="WW8Num116z0"/>
    <w:rsid w:val="00A40E5C"/>
  </w:style>
  <w:style w:type="character" w:customStyle="1" w:styleId="WW8Num116z1">
    <w:name w:val="WW8Num116z1"/>
    <w:rsid w:val="00A40E5C"/>
  </w:style>
  <w:style w:type="character" w:customStyle="1" w:styleId="WW8Num116z2">
    <w:name w:val="WW8Num116z2"/>
    <w:rsid w:val="00A40E5C"/>
  </w:style>
  <w:style w:type="character" w:customStyle="1" w:styleId="WW8Num116z3">
    <w:name w:val="WW8Num116z3"/>
    <w:rsid w:val="00A40E5C"/>
  </w:style>
  <w:style w:type="character" w:customStyle="1" w:styleId="WW8Num116z4">
    <w:name w:val="WW8Num116z4"/>
    <w:rsid w:val="00A40E5C"/>
  </w:style>
  <w:style w:type="character" w:customStyle="1" w:styleId="WW8Num116z5">
    <w:name w:val="WW8Num116z5"/>
    <w:rsid w:val="00A40E5C"/>
  </w:style>
  <w:style w:type="character" w:customStyle="1" w:styleId="WW8Num116z6">
    <w:name w:val="WW8Num116z6"/>
    <w:rsid w:val="00A40E5C"/>
  </w:style>
  <w:style w:type="character" w:customStyle="1" w:styleId="WW8Num116z7">
    <w:name w:val="WW8Num116z7"/>
    <w:rsid w:val="00A40E5C"/>
  </w:style>
  <w:style w:type="character" w:customStyle="1" w:styleId="WW8Num116z8">
    <w:name w:val="WW8Num116z8"/>
    <w:rsid w:val="00A40E5C"/>
  </w:style>
  <w:style w:type="character" w:customStyle="1" w:styleId="WW8Num117z0">
    <w:name w:val="WW8Num117z0"/>
    <w:rsid w:val="00A40E5C"/>
  </w:style>
  <w:style w:type="character" w:customStyle="1" w:styleId="WW8Num117z1">
    <w:name w:val="WW8Num117z1"/>
    <w:rsid w:val="00A40E5C"/>
  </w:style>
  <w:style w:type="character" w:customStyle="1" w:styleId="WW8Num117z2">
    <w:name w:val="WW8Num117z2"/>
    <w:rsid w:val="00A40E5C"/>
  </w:style>
  <w:style w:type="character" w:customStyle="1" w:styleId="WW8Num117z3">
    <w:name w:val="WW8Num117z3"/>
    <w:rsid w:val="00A40E5C"/>
  </w:style>
  <w:style w:type="character" w:customStyle="1" w:styleId="WW8Num117z4">
    <w:name w:val="WW8Num117z4"/>
    <w:rsid w:val="00A40E5C"/>
  </w:style>
  <w:style w:type="character" w:customStyle="1" w:styleId="WW8Num117z5">
    <w:name w:val="WW8Num117z5"/>
    <w:rsid w:val="00A40E5C"/>
  </w:style>
  <w:style w:type="character" w:customStyle="1" w:styleId="WW8Num117z6">
    <w:name w:val="WW8Num117z6"/>
    <w:rsid w:val="00A40E5C"/>
  </w:style>
  <w:style w:type="character" w:customStyle="1" w:styleId="WW8Num117z7">
    <w:name w:val="WW8Num117z7"/>
    <w:rsid w:val="00A40E5C"/>
  </w:style>
  <w:style w:type="character" w:customStyle="1" w:styleId="WW8Num117z8">
    <w:name w:val="WW8Num117z8"/>
    <w:rsid w:val="00A40E5C"/>
  </w:style>
  <w:style w:type="character" w:customStyle="1" w:styleId="WW8Num118z0">
    <w:name w:val="WW8Num118z0"/>
    <w:rsid w:val="00A40E5C"/>
    <w:rPr>
      <w:rFonts w:ascii="Symbol" w:hAnsi="Symbol" w:cs="OpenSymbol"/>
    </w:rPr>
  </w:style>
  <w:style w:type="character" w:customStyle="1" w:styleId="WW8Num118z1">
    <w:name w:val="WW8Num118z1"/>
    <w:rsid w:val="00A40E5C"/>
    <w:rPr>
      <w:rFonts w:ascii="OpenSymbol" w:hAnsi="OpenSymbol" w:cs="OpenSymbol"/>
    </w:rPr>
  </w:style>
  <w:style w:type="character" w:customStyle="1" w:styleId="WW8Num119z0">
    <w:name w:val="WW8Num119z0"/>
    <w:rsid w:val="00A40E5C"/>
  </w:style>
  <w:style w:type="character" w:customStyle="1" w:styleId="WW8Num119z1">
    <w:name w:val="WW8Num119z1"/>
    <w:rsid w:val="00A40E5C"/>
  </w:style>
  <w:style w:type="character" w:customStyle="1" w:styleId="WW8Num119z2">
    <w:name w:val="WW8Num119z2"/>
    <w:rsid w:val="00A40E5C"/>
  </w:style>
  <w:style w:type="character" w:customStyle="1" w:styleId="WW8Num119z3">
    <w:name w:val="WW8Num119z3"/>
    <w:rsid w:val="00A40E5C"/>
  </w:style>
  <w:style w:type="character" w:customStyle="1" w:styleId="WW8Num119z4">
    <w:name w:val="WW8Num119z4"/>
    <w:rsid w:val="00A40E5C"/>
  </w:style>
  <w:style w:type="character" w:customStyle="1" w:styleId="WW8Num119z5">
    <w:name w:val="WW8Num119z5"/>
    <w:rsid w:val="00A40E5C"/>
  </w:style>
  <w:style w:type="character" w:customStyle="1" w:styleId="WW8Num119z6">
    <w:name w:val="WW8Num119z6"/>
    <w:rsid w:val="00A40E5C"/>
  </w:style>
  <w:style w:type="character" w:customStyle="1" w:styleId="WW8Num119z7">
    <w:name w:val="WW8Num119z7"/>
    <w:rsid w:val="00A40E5C"/>
  </w:style>
  <w:style w:type="character" w:customStyle="1" w:styleId="WW8Num119z8">
    <w:name w:val="WW8Num119z8"/>
    <w:rsid w:val="00A40E5C"/>
  </w:style>
  <w:style w:type="character" w:customStyle="1" w:styleId="WW8Num120z0">
    <w:name w:val="WW8Num120z0"/>
    <w:rsid w:val="00A40E5C"/>
    <w:rPr>
      <w:rFonts w:cs="Times New Roman"/>
      <w:b/>
      <w:bCs/>
      <w:sz w:val="20"/>
      <w:szCs w:val="20"/>
    </w:rPr>
  </w:style>
  <w:style w:type="character" w:customStyle="1" w:styleId="WW8Num120z1">
    <w:name w:val="WW8Num120z1"/>
    <w:rsid w:val="00A40E5C"/>
  </w:style>
  <w:style w:type="character" w:customStyle="1" w:styleId="WW8Num120z2">
    <w:name w:val="WW8Num120z2"/>
    <w:rsid w:val="00A40E5C"/>
  </w:style>
  <w:style w:type="character" w:customStyle="1" w:styleId="WW8Num120z3">
    <w:name w:val="WW8Num120z3"/>
    <w:rsid w:val="00A40E5C"/>
  </w:style>
  <w:style w:type="character" w:customStyle="1" w:styleId="WW8Num120z4">
    <w:name w:val="WW8Num120z4"/>
    <w:rsid w:val="00A40E5C"/>
  </w:style>
  <w:style w:type="character" w:customStyle="1" w:styleId="WW8Num120z5">
    <w:name w:val="WW8Num120z5"/>
    <w:rsid w:val="00A40E5C"/>
  </w:style>
  <w:style w:type="character" w:customStyle="1" w:styleId="WW8Num120z6">
    <w:name w:val="WW8Num120z6"/>
    <w:rsid w:val="00A40E5C"/>
  </w:style>
  <w:style w:type="character" w:customStyle="1" w:styleId="WW8Num120z7">
    <w:name w:val="WW8Num120z7"/>
    <w:rsid w:val="00A40E5C"/>
  </w:style>
  <w:style w:type="character" w:customStyle="1" w:styleId="WW8Num120z8">
    <w:name w:val="WW8Num120z8"/>
    <w:rsid w:val="00A40E5C"/>
  </w:style>
  <w:style w:type="paragraph" w:customStyle="1" w:styleId="Default">
    <w:name w:val="Default"/>
    <w:rsid w:val="00A40E5C"/>
    <w:pPr>
      <w:widowControl w:val="0"/>
      <w:suppressAutoHyphens/>
      <w:autoSpaceDE w:val="0"/>
    </w:pPr>
    <w:rPr>
      <w:rFonts w:ascii="Trebuchet MS" w:hAnsi="Trebuchet MS" w:cs="Trebuchet MS"/>
      <w:color w:val="000000"/>
      <w:sz w:val="24"/>
      <w:szCs w:val="24"/>
    </w:rPr>
  </w:style>
  <w:style w:type="paragraph" w:customStyle="1" w:styleId="ustp">
    <w:name w:val="ustęp"/>
    <w:basedOn w:val="Normalny"/>
    <w:rsid w:val="00A40E5C"/>
    <w:pPr>
      <w:tabs>
        <w:tab w:val="left" w:pos="1080"/>
      </w:tabs>
      <w:spacing w:after="120" w:line="312" w:lineRule="auto"/>
      <w:jc w:val="both"/>
    </w:pPr>
    <w:rPr>
      <w:sz w:val="26"/>
      <w:szCs w:val="20"/>
    </w:rPr>
  </w:style>
  <w:style w:type="character" w:customStyle="1" w:styleId="BodyTextChar">
    <w:name w:val="Body Text Char"/>
    <w:rsid w:val="00A40E5C"/>
    <w:rPr>
      <w:rFonts w:cs="Times New Roman"/>
      <w:lang w:val="pl-PL" w:eastAsia="pl-PL" w:bidi="ar-SA"/>
    </w:rPr>
  </w:style>
  <w:style w:type="character" w:styleId="Hipercze">
    <w:name w:val="Hyperlink"/>
    <w:rsid w:val="00A40E5C"/>
    <w:rPr>
      <w:color w:val="0000FF"/>
      <w:u w:val="single"/>
    </w:rPr>
  </w:style>
  <w:style w:type="character" w:styleId="UyteHipercze">
    <w:name w:val="FollowedHyperlink"/>
    <w:rsid w:val="00A40E5C"/>
    <w:rPr>
      <w:color w:val="800080"/>
      <w:u w:val="single"/>
    </w:rPr>
  </w:style>
  <w:style w:type="paragraph" w:customStyle="1" w:styleId="ZnakZnak4ZnakZnak">
    <w:name w:val="Znak Znak4 Znak Znak"/>
    <w:basedOn w:val="Normalny"/>
    <w:rsid w:val="00A40E5C"/>
  </w:style>
  <w:style w:type="paragraph" w:customStyle="1" w:styleId="msonormalcxsppierwsze">
    <w:name w:val="msonormalcxsppierwsze"/>
    <w:basedOn w:val="Normalny"/>
    <w:rsid w:val="00A40E5C"/>
    <w:pPr>
      <w:spacing w:before="100" w:after="100"/>
    </w:pPr>
  </w:style>
  <w:style w:type="paragraph" w:styleId="Bezodstpw">
    <w:name w:val="No Spacing"/>
    <w:rsid w:val="00A40E5C"/>
    <w:pPr>
      <w:suppressAutoHyphens/>
    </w:pPr>
    <w:rPr>
      <w:rFonts w:eastAsia="Calibri"/>
      <w:sz w:val="24"/>
      <w:szCs w:val="24"/>
    </w:rPr>
  </w:style>
  <w:style w:type="paragraph" w:customStyle="1" w:styleId="FR1">
    <w:name w:val="FR1"/>
    <w:rsid w:val="00A40E5C"/>
    <w:pPr>
      <w:widowControl w:val="0"/>
      <w:suppressAutoHyphens/>
      <w:autoSpaceDE w:val="0"/>
      <w:ind w:left="760"/>
    </w:pPr>
    <w:rPr>
      <w:b/>
      <w:bCs/>
      <w:sz w:val="32"/>
      <w:szCs w:val="32"/>
    </w:rPr>
  </w:style>
  <w:style w:type="paragraph" w:customStyle="1" w:styleId="FR3">
    <w:name w:val="FR3"/>
    <w:rsid w:val="00A40E5C"/>
    <w:pPr>
      <w:widowControl w:val="0"/>
      <w:suppressAutoHyphens/>
      <w:autoSpaceDE w:val="0"/>
      <w:spacing w:before="200"/>
      <w:ind w:left="1160"/>
    </w:pPr>
    <w:rPr>
      <w:b/>
      <w:bCs/>
      <w:sz w:val="22"/>
      <w:szCs w:val="22"/>
    </w:rPr>
  </w:style>
  <w:style w:type="paragraph" w:customStyle="1" w:styleId="Bezodstpw1">
    <w:name w:val="Bez odstępów1"/>
    <w:rsid w:val="00A40E5C"/>
    <w:pPr>
      <w:suppressAutoHyphens/>
    </w:pPr>
  </w:style>
  <w:style w:type="paragraph" w:customStyle="1" w:styleId="ZnakZnak1ZnakZnakZnakZnakZnakZnakZnak">
    <w:name w:val="Znak Znak1 Znak Znak Znak Znak Znak Znak Znak"/>
    <w:basedOn w:val="Normalny"/>
    <w:rsid w:val="00A40E5C"/>
    <w:rPr>
      <w:rFonts w:ascii="Arial" w:hAnsi="Arial" w:cs="Arial"/>
      <w:lang w:val="en-US"/>
    </w:rPr>
  </w:style>
  <w:style w:type="paragraph" w:customStyle="1" w:styleId="Textbody">
    <w:name w:val="Text body"/>
    <w:basedOn w:val="Standard"/>
    <w:rsid w:val="00A40E5C"/>
    <w:pPr>
      <w:spacing w:after="120"/>
    </w:pPr>
    <w:rPr>
      <w:rFonts w:cs="Times New Roman"/>
      <w:lang w:eastAsia="zh-CN" w:bidi="ar-SA"/>
    </w:rPr>
  </w:style>
  <w:style w:type="character" w:customStyle="1" w:styleId="ListParagraphChar">
    <w:name w:val="List Paragraph Char"/>
    <w:rsid w:val="00A40E5C"/>
    <w:rPr>
      <w:rFonts w:ascii="Calibri" w:hAnsi="Calibri"/>
      <w:sz w:val="22"/>
      <w:szCs w:val="22"/>
      <w:lang w:val="pl-PL" w:eastAsia="en-US" w:bidi="ar-SA"/>
    </w:rPr>
  </w:style>
  <w:style w:type="character" w:customStyle="1" w:styleId="fontstyle01">
    <w:name w:val="fontstyle01"/>
    <w:rsid w:val="00A40E5C"/>
    <w:rPr>
      <w:rFonts w:ascii="Calibri" w:hAnsi="Calibri" w:cs="Calibri"/>
      <w:b/>
      <w:bCs/>
      <w:color w:val="000000"/>
      <w:sz w:val="22"/>
      <w:szCs w:val="22"/>
    </w:rPr>
  </w:style>
  <w:style w:type="paragraph" w:customStyle="1" w:styleId="ZnakZnak4">
    <w:name w:val="Znak Znak4"/>
    <w:basedOn w:val="Normalny"/>
    <w:rsid w:val="00A40E5C"/>
  </w:style>
  <w:style w:type="paragraph" w:customStyle="1" w:styleId="ZnakZnakZnakZnakZnakZnakZnakZnakZnakZnak">
    <w:name w:val="Znak Znak Znak Znak Znak Znak Znak Znak Znak Znak"/>
    <w:basedOn w:val="Normalny"/>
    <w:rsid w:val="00A40E5C"/>
  </w:style>
  <w:style w:type="character" w:customStyle="1" w:styleId="Nierozpoznanawzmianka1">
    <w:name w:val="Nierozpoznana wzmianka1"/>
    <w:basedOn w:val="Domylnaczcionkaakapitu"/>
    <w:rsid w:val="00A40E5C"/>
    <w:rPr>
      <w:color w:val="605E5C"/>
      <w:shd w:val="clear" w:color="auto" w:fill="E1DFDD"/>
    </w:rPr>
  </w:style>
  <w:style w:type="character" w:customStyle="1" w:styleId="Nagwek3Znak">
    <w:name w:val="Nagłówek 3 Znak"/>
    <w:basedOn w:val="Domylnaczcionkaakapitu"/>
    <w:rsid w:val="00A40E5C"/>
    <w:rPr>
      <w:b/>
    </w:rPr>
  </w:style>
  <w:style w:type="paragraph" w:customStyle="1" w:styleId="Znak0">
    <w:name w:val="Znak"/>
    <w:basedOn w:val="Normalny"/>
    <w:rsid w:val="00A40E5C"/>
    <w:rPr>
      <w:lang w:eastAsia="ar-SA"/>
    </w:rPr>
  </w:style>
  <w:style w:type="paragraph" w:customStyle="1" w:styleId="Akapitzlist2">
    <w:name w:val="Akapit z listą2"/>
    <w:basedOn w:val="Normalny"/>
    <w:rsid w:val="00A40E5C"/>
    <w:pPr>
      <w:spacing w:after="160" w:line="249" w:lineRule="auto"/>
      <w:ind w:left="720"/>
    </w:pPr>
    <w:rPr>
      <w:rFonts w:ascii="Calibri" w:hAnsi="Calibri"/>
      <w:sz w:val="22"/>
      <w:szCs w:val="22"/>
      <w:lang w:eastAsia="en-US"/>
    </w:rPr>
  </w:style>
  <w:style w:type="character" w:customStyle="1" w:styleId="ZnakZnak20">
    <w:name w:val="Znak Znak2"/>
    <w:rsid w:val="00A40E5C"/>
    <w:rPr>
      <w:rFonts w:ascii="Verdana" w:eastAsia="Verdana" w:hAnsi="Verdana" w:cs="Verdana"/>
      <w:color w:val="000000"/>
      <w:szCs w:val="22"/>
      <w:lang w:val="pl-PL" w:eastAsia="pl-PL" w:bidi="ar-SA"/>
    </w:rPr>
  </w:style>
  <w:style w:type="paragraph" w:styleId="Tekstprzypisukocowego">
    <w:name w:val="endnote text"/>
    <w:basedOn w:val="Normalny"/>
    <w:rsid w:val="00A40E5C"/>
    <w:rPr>
      <w:sz w:val="20"/>
      <w:szCs w:val="20"/>
    </w:rPr>
  </w:style>
  <w:style w:type="character" w:customStyle="1" w:styleId="TekstprzypisukocowegoZnak">
    <w:name w:val="Tekst przypisu końcowego Znak"/>
    <w:basedOn w:val="Domylnaczcionkaakapitu"/>
    <w:rsid w:val="00A40E5C"/>
  </w:style>
  <w:style w:type="character" w:customStyle="1" w:styleId="ZnakZnak40">
    <w:name w:val="Znak Znak4"/>
    <w:rsid w:val="00A40E5C"/>
    <w:rPr>
      <w:rFonts w:cs="Arial"/>
      <w:b/>
      <w:bCs/>
      <w:caps/>
      <w:kern w:val="3"/>
      <w:lang w:val="pl-PL" w:eastAsia="pl-PL" w:bidi="ar-SA"/>
    </w:rPr>
  </w:style>
  <w:style w:type="character" w:customStyle="1" w:styleId="StopkaZnak">
    <w:name w:val="Stopka Znak"/>
    <w:basedOn w:val="Domylnaczcionkaakapitu"/>
    <w:uiPriority w:val="99"/>
    <w:rsid w:val="00A40E5C"/>
    <w:rPr>
      <w:sz w:val="24"/>
      <w:szCs w:val="24"/>
    </w:rPr>
  </w:style>
  <w:style w:type="character" w:customStyle="1" w:styleId="AkapitzlistZnak">
    <w:name w:val="Akapit z listą Znak"/>
    <w:rsid w:val="00A40E5C"/>
    <w:rPr>
      <w:rFonts w:ascii="Calibri" w:eastAsia="Calibri" w:hAnsi="Calibri"/>
      <w:sz w:val="22"/>
      <w:szCs w:val="22"/>
      <w:lang w:eastAsia="en-US"/>
    </w:rPr>
  </w:style>
  <w:style w:type="paragraph" w:customStyle="1" w:styleId="CharChar">
    <w:name w:val="Char Char"/>
    <w:basedOn w:val="Normalny"/>
    <w:rsid w:val="00A40E5C"/>
    <w:rPr>
      <w:rFonts w:ascii="Arial" w:hAnsi="Arial" w:cs="Arial"/>
    </w:rPr>
  </w:style>
  <w:style w:type="paragraph" w:customStyle="1" w:styleId="TableText">
    <w:name w:val="Table Text"/>
    <w:basedOn w:val="Normalny"/>
    <w:rsid w:val="00A40E5C"/>
    <w:pPr>
      <w:keepLines/>
    </w:pPr>
    <w:rPr>
      <w:rFonts w:ascii="Book Antiqua" w:hAnsi="Book Antiqua"/>
      <w:sz w:val="16"/>
      <w:szCs w:val="20"/>
      <w:lang w:val="en-US" w:eastAsia="en-US"/>
    </w:rPr>
  </w:style>
  <w:style w:type="paragraph" w:customStyle="1" w:styleId="Podstawowy">
    <w:name w:val="Podstawowy"/>
    <w:basedOn w:val="Normalny"/>
    <w:rsid w:val="00A40E5C"/>
    <w:pPr>
      <w:spacing w:before="120"/>
      <w:jc w:val="both"/>
    </w:pPr>
    <w:rPr>
      <w:rFonts w:ascii="Arial" w:hAnsi="Arial"/>
      <w:sz w:val="22"/>
      <w:szCs w:val="20"/>
      <w:lang w:eastAsia="ar-SA"/>
    </w:rPr>
  </w:style>
  <w:style w:type="character" w:customStyle="1" w:styleId="Nierozpoznanawzmianka10">
    <w:name w:val="Nierozpoznana wzmianka1"/>
    <w:basedOn w:val="Domylnaczcionkaakapitu"/>
    <w:rsid w:val="00A40E5C"/>
    <w:rPr>
      <w:color w:val="605E5C"/>
      <w:shd w:val="clear" w:color="auto" w:fill="E1DFDD"/>
    </w:rPr>
  </w:style>
  <w:style w:type="paragraph" w:customStyle="1" w:styleId="wypunktowanie1">
    <w:name w:val="wypunktowanie 1"/>
    <w:basedOn w:val="Normalny"/>
    <w:rsid w:val="00A40E5C"/>
    <w:pPr>
      <w:tabs>
        <w:tab w:val="left" w:pos="-632"/>
        <w:tab w:val="left" w:pos="0"/>
      </w:tabs>
      <w:autoSpaceDE w:val="0"/>
      <w:jc w:val="both"/>
    </w:pPr>
    <w:rPr>
      <w:rFonts w:ascii="Tahoma" w:hAnsi="Tahoma"/>
      <w:sz w:val="20"/>
      <w:szCs w:val="20"/>
    </w:rPr>
  </w:style>
  <w:style w:type="paragraph" w:customStyle="1" w:styleId="wypunktowanie2">
    <w:name w:val="wypunktowanie 2"/>
    <w:basedOn w:val="wypunktowanie1"/>
    <w:rsid w:val="00A40E5C"/>
    <w:pPr>
      <w:numPr>
        <w:numId w:val="16"/>
      </w:numPr>
      <w:tabs>
        <w:tab w:val="clear" w:pos="-632"/>
        <w:tab w:val="clear" w:pos="0"/>
        <w:tab w:val="left" w:pos="-2258"/>
        <w:tab w:val="left" w:pos="-1795"/>
        <w:tab w:val="left" w:pos="-1021"/>
      </w:tabs>
    </w:pPr>
    <w:rPr>
      <w:rFonts w:eastAsia="Calibri"/>
      <w:lang w:eastAsia="en-US"/>
    </w:rPr>
  </w:style>
  <w:style w:type="character" w:customStyle="1" w:styleId="wypunktowanie1Znak">
    <w:name w:val="wypunktowanie 1 Znak"/>
    <w:rsid w:val="00A40E5C"/>
    <w:rPr>
      <w:rFonts w:ascii="Tahoma" w:hAnsi="Tahoma"/>
    </w:rPr>
  </w:style>
  <w:style w:type="character" w:customStyle="1" w:styleId="normaltextrun">
    <w:name w:val="normaltextrun"/>
    <w:basedOn w:val="Domylnaczcionkaakapitu"/>
    <w:rsid w:val="00A40E5C"/>
  </w:style>
  <w:style w:type="character" w:customStyle="1" w:styleId="eop">
    <w:name w:val="eop"/>
    <w:basedOn w:val="Domylnaczcionkaakapitu"/>
    <w:rsid w:val="00A40E5C"/>
  </w:style>
  <w:style w:type="character" w:customStyle="1" w:styleId="StandardZnak">
    <w:name w:val="Standard Znak"/>
    <w:basedOn w:val="Domylnaczcionkaakapitu"/>
    <w:rsid w:val="00A40E5C"/>
    <w:rPr>
      <w:rFonts w:eastAsia="SimSun" w:cs="Mangal"/>
      <w:kern w:val="3"/>
      <w:sz w:val="24"/>
      <w:szCs w:val="24"/>
      <w:lang w:eastAsia="hi-IN" w:bidi="hi-IN"/>
    </w:rPr>
  </w:style>
  <w:style w:type="paragraph" w:customStyle="1" w:styleId="Textbodyuser">
    <w:name w:val="Text body (user)"/>
    <w:basedOn w:val="Normalny"/>
    <w:rsid w:val="00A40E5C"/>
    <w:pPr>
      <w:spacing w:after="140" w:line="276" w:lineRule="auto"/>
    </w:pPr>
    <w:rPr>
      <w:rFonts w:ascii="Liberation Serif" w:eastAsia="SimSun" w:hAnsi="Liberation Serif" w:cs="Mangal"/>
      <w:kern w:val="3"/>
      <w:lang w:eastAsia="zh-CN" w:bidi="hi-IN"/>
    </w:rPr>
  </w:style>
  <w:style w:type="paragraph" w:customStyle="1" w:styleId="Kolorowalistaakcent11">
    <w:name w:val="Kolorowa lista — akcent 11"/>
    <w:basedOn w:val="Normalny"/>
    <w:rsid w:val="00A40E5C"/>
    <w:pPr>
      <w:spacing w:after="200" w:line="276" w:lineRule="auto"/>
      <w:ind w:left="720"/>
    </w:pPr>
    <w:rPr>
      <w:rFonts w:ascii="Calibri" w:eastAsia="Calibri" w:hAnsi="Calibri"/>
      <w:sz w:val="22"/>
      <w:szCs w:val="22"/>
      <w:lang w:eastAsia="en-US"/>
    </w:rPr>
  </w:style>
  <w:style w:type="character" w:customStyle="1" w:styleId="TekstkomentarzaZnak">
    <w:name w:val="Tekst komentarza Znak"/>
    <w:basedOn w:val="Domylnaczcionkaakapitu"/>
    <w:rsid w:val="00A40E5C"/>
  </w:style>
  <w:style w:type="character" w:customStyle="1" w:styleId="TekstprzypisudolnegoZnak1">
    <w:name w:val="Tekst przypisu dolnego Znak1"/>
    <w:basedOn w:val="Domylnaczcionkaakapitu"/>
    <w:rsid w:val="00A40E5C"/>
    <w:rPr>
      <w:lang w:eastAsia="zh-CN"/>
    </w:rPr>
  </w:style>
  <w:style w:type="character" w:customStyle="1" w:styleId="TytuZnak">
    <w:name w:val="Tytuł Znak"/>
    <w:basedOn w:val="Domylnaczcionkaakapitu"/>
    <w:rsid w:val="00A40E5C"/>
    <w:rPr>
      <w:rFonts w:cs="Arial"/>
      <w:b/>
      <w:bCs/>
      <w:kern w:val="3"/>
    </w:rPr>
  </w:style>
  <w:style w:type="character" w:customStyle="1" w:styleId="Nagwek2Znak">
    <w:name w:val="Nagłówek 2 Znak"/>
    <w:basedOn w:val="Domylnaczcionkaakapitu"/>
    <w:rsid w:val="00A40E5C"/>
    <w:rPr>
      <w:iCs/>
    </w:rPr>
  </w:style>
  <w:style w:type="character" w:customStyle="1" w:styleId="Nagwek4Znak">
    <w:name w:val="Nagłówek 4 Znak"/>
    <w:basedOn w:val="Domylnaczcionkaakapitu"/>
    <w:rsid w:val="00A40E5C"/>
    <w:rPr>
      <w:bCs/>
      <w:sz w:val="24"/>
      <w:szCs w:val="24"/>
    </w:rPr>
  </w:style>
  <w:style w:type="character" w:customStyle="1" w:styleId="Nagwek5Znak">
    <w:name w:val="Nagłówek 5 Znak"/>
    <w:basedOn w:val="Domylnaczcionkaakapitu"/>
    <w:rsid w:val="00A40E5C"/>
    <w:rPr>
      <w:b/>
      <w:bCs/>
      <w:i/>
      <w:iCs/>
      <w:sz w:val="26"/>
      <w:szCs w:val="26"/>
    </w:rPr>
  </w:style>
  <w:style w:type="character" w:customStyle="1" w:styleId="Nagwek6Znak">
    <w:name w:val="Nagłówek 6 Znak"/>
    <w:basedOn w:val="Domylnaczcionkaakapitu"/>
    <w:rsid w:val="00A40E5C"/>
    <w:rPr>
      <w:b/>
      <w:bCs/>
      <w:sz w:val="22"/>
      <w:szCs w:val="22"/>
    </w:rPr>
  </w:style>
  <w:style w:type="character" w:customStyle="1" w:styleId="Nagwek7Znak">
    <w:name w:val="Nagłówek 7 Znak"/>
    <w:basedOn w:val="Domylnaczcionkaakapitu"/>
    <w:rsid w:val="00A40E5C"/>
    <w:rPr>
      <w:sz w:val="24"/>
      <w:szCs w:val="24"/>
    </w:rPr>
  </w:style>
  <w:style w:type="character" w:customStyle="1" w:styleId="Nagwek8Znak">
    <w:name w:val="Nagłówek 8 Znak"/>
    <w:basedOn w:val="Domylnaczcionkaakapitu"/>
    <w:rsid w:val="00A40E5C"/>
    <w:rPr>
      <w:i/>
      <w:iCs/>
      <w:sz w:val="24"/>
      <w:szCs w:val="24"/>
    </w:rPr>
  </w:style>
  <w:style w:type="character" w:customStyle="1" w:styleId="Nagwek9Znak">
    <w:name w:val="Nagłówek 9 Znak"/>
    <w:basedOn w:val="Domylnaczcionkaakapitu"/>
    <w:rsid w:val="00A40E5C"/>
    <w:rPr>
      <w:rFonts w:ascii="Arial" w:hAnsi="Arial" w:cs="Arial"/>
      <w:sz w:val="22"/>
      <w:szCs w:val="22"/>
    </w:rPr>
  </w:style>
  <w:style w:type="character" w:customStyle="1" w:styleId="TekstpodstawowywcityZnak">
    <w:name w:val="Tekst podstawowy wcięty Znak"/>
    <w:basedOn w:val="Domylnaczcionkaakapitu"/>
    <w:rsid w:val="00A40E5C"/>
    <w:rPr>
      <w:sz w:val="24"/>
      <w:szCs w:val="24"/>
    </w:rPr>
  </w:style>
  <w:style w:type="character" w:customStyle="1" w:styleId="Tekstpodstawowy2Znak">
    <w:name w:val="Tekst podstawowy 2 Znak"/>
    <w:basedOn w:val="Domylnaczcionkaakapitu"/>
    <w:rsid w:val="00A40E5C"/>
    <w:rPr>
      <w:sz w:val="24"/>
      <w:szCs w:val="24"/>
    </w:rPr>
  </w:style>
  <w:style w:type="character" w:customStyle="1" w:styleId="MapadokumentuZnak">
    <w:name w:val="Mapa dokumentu Znak"/>
    <w:basedOn w:val="Domylnaczcionkaakapitu"/>
    <w:rsid w:val="00A40E5C"/>
    <w:rPr>
      <w:rFonts w:ascii="Tahoma" w:hAnsi="Tahoma" w:cs="Tahoma"/>
      <w:sz w:val="24"/>
      <w:szCs w:val="24"/>
      <w:shd w:val="clear" w:color="auto" w:fill="000080"/>
      <w:lang w:eastAsia="ar-SA"/>
    </w:rPr>
  </w:style>
  <w:style w:type="character" w:customStyle="1" w:styleId="TematkomentarzaZnak">
    <w:name w:val="Temat komentarza Znak"/>
    <w:basedOn w:val="TekstkomentarzaZnak"/>
    <w:rsid w:val="00A40E5C"/>
    <w:rPr>
      <w:b/>
      <w:bCs/>
    </w:rPr>
  </w:style>
  <w:style w:type="character" w:customStyle="1" w:styleId="TekstdymkaZnak">
    <w:name w:val="Tekst dymka Znak"/>
    <w:basedOn w:val="Domylnaczcionkaakapitu"/>
    <w:rsid w:val="00A40E5C"/>
    <w:rPr>
      <w:rFonts w:ascii="Tahoma" w:hAnsi="Tahoma" w:cs="Tahoma"/>
      <w:sz w:val="16"/>
      <w:szCs w:val="16"/>
    </w:rPr>
  </w:style>
  <w:style w:type="character" w:customStyle="1" w:styleId="Tekstpodstawowy3Znak">
    <w:name w:val="Tekst podstawowy 3 Znak"/>
    <w:basedOn w:val="Domylnaczcionkaakapitu"/>
    <w:rsid w:val="00A40E5C"/>
    <w:rPr>
      <w:sz w:val="24"/>
      <w:szCs w:val="24"/>
    </w:rPr>
  </w:style>
  <w:style w:type="character" w:customStyle="1" w:styleId="PodtytuZnak">
    <w:name w:val="Podtytuł Znak"/>
    <w:basedOn w:val="Domylnaczcionkaakapitu"/>
    <w:rsid w:val="00A40E5C"/>
    <w:rPr>
      <w:rFonts w:ascii="Arial" w:eastAsia="Microsoft YaHei" w:hAnsi="Arial" w:cs="Mangal"/>
      <w:i/>
      <w:iCs/>
      <w:sz w:val="28"/>
      <w:szCs w:val="28"/>
      <w:lang w:eastAsia="ar-SA"/>
    </w:rPr>
  </w:style>
  <w:style w:type="character" w:customStyle="1" w:styleId="PodpisZnak">
    <w:name w:val="Podpis Znak"/>
    <w:basedOn w:val="Domylnaczcionkaakapitu"/>
    <w:rsid w:val="00A40E5C"/>
    <w:rPr>
      <w:i/>
      <w:iCs/>
      <w:sz w:val="24"/>
      <w:szCs w:val="24"/>
      <w:lang w:eastAsia="zh-CN"/>
    </w:rPr>
  </w:style>
  <w:style w:type="character" w:customStyle="1" w:styleId="Tekstpodstawowywcity3Znak">
    <w:name w:val="Tekst podstawowy wcięty 3 Znak"/>
    <w:basedOn w:val="Domylnaczcionkaakapitu"/>
    <w:rsid w:val="00A40E5C"/>
    <w:rPr>
      <w:sz w:val="16"/>
      <w:szCs w:val="16"/>
    </w:rPr>
  </w:style>
  <w:style w:type="paragraph" w:styleId="Cytat">
    <w:name w:val="Quote"/>
    <w:basedOn w:val="Normalny"/>
    <w:next w:val="Normalny"/>
    <w:rsid w:val="00A40E5C"/>
    <w:pPr>
      <w:spacing w:before="160" w:after="160" w:line="249" w:lineRule="auto"/>
      <w:jc w:val="center"/>
    </w:pPr>
    <w:rPr>
      <w:rFonts w:ascii="Calibri" w:eastAsia="Calibri" w:hAnsi="Calibri"/>
      <w:i/>
      <w:iCs/>
      <w:color w:val="404040"/>
      <w:sz w:val="22"/>
      <w:szCs w:val="22"/>
      <w:lang w:eastAsia="en-US"/>
    </w:rPr>
  </w:style>
  <w:style w:type="character" w:customStyle="1" w:styleId="CytatZnak">
    <w:name w:val="Cytat Znak"/>
    <w:basedOn w:val="Domylnaczcionkaakapitu"/>
    <w:rsid w:val="00A40E5C"/>
    <w:rPr>
      <w:rFonts w:ascii="Calibri" w:eastAsia="Calibri" w:hAnsi="Calibri" w:cs="Times New Roman"/>
      <w:i/>
      <w:iCs/>
      <w:color w:val="404040"/>
      <w:sz w:val="22"/>
      <w:szCs w:val="22"/>
      <w:lang w:eastAsia="en-US"/>
    </w:rPr>
  </w:style>
  <w:style w:type="character" w:styleId="Wyrnienieintensywne">
    <w:name w:val="Intense Emphasis"/>
    <w:basedOn w:val="Domylnaczcionkaakapitu"/>
    <w:rsid w:val="00A40E5C"/>
    <w:rPr>
      <w:i/>
      <w:iCs/>
      <w:color w:val="2F5496"/>
    </w:rPr>
  </w:style>
  <w:style w:type="paragraph" w:styleId="Cytatintensywny">
    <w:name w:val="Intense Quote"/>
    <w:basedOn w:val="Normalny"/>
    <w:next w:val="Normalny"/>
    <w:rsid w:val="00A40E5C"/>
    <w:pPr>
      <w:pBdr>
        <w:top w:val="single" w:sz="4" w:space="10" w:color="2F5496"/>
        <w:bottom w:val="single" w:sz="4" w:space="10" w:color="2F5496"/>
      </w:pBdr>
      <w:spacing w:before="360" w:after="360" w:line="249" w:lineRule="auto"/>
      <w:ind w:left="864" w:right="864"/>
      <w:jc w:val="center"/>
    </w:pPr>
    <w:rPr>
      <w:rFonts w:ascii="Calibri" w:eastAsia="Calibri" w:hAnsi="Calibri"/>
      <w:i/>
      <w:iCs/>
      <w:color w:val="2F5496"/>
      <w:sz w:val="22"/>
      <w:szCs w:val="22"/>
      <w:lang w:eastAsia="en-US"/>
    </w:rPr>
  </w:style>
  <w:style w:type="character" w:customStyle="1" w:styleId="CytatintensywnyZnak">
    <w:name w:val="Cytat intensywny Znak"/>
    <w:basedOn w:val="Domylnaczcionkaakapitu"/>
    <w:rsid w:val="00A40E5C"/>
    <w:rPr>
      <w:rFonts w:ascii="Calibri" w:eastAsia="Calibri" w:hAnsi="Calibri" w:cs="Times New Roman"/>
      <w:i/>
      <w:iCs/>
      <w:color w:val="2F5496"/>
      <w:sz w:val="22"/>
      <w:szCs w:val="22"/>
      <w:lang w:eastAsia="en-US"/>
    </w:rPr>
  </w:style>
  <w:style w:type="character" w:styleId="Odwoanieintensywne">
    <w:name w:val="Intense Reference"/>
    <w:basedOn w:val="Domylnaczcionkaakapitu"/>
    <w:rsid w:val="00A40E5C"/>
    <w:rPr>
      <w:b/>
      <w:bCs/>
      <w:smallCaps/>
      <w:color w:val="2F5496"/>
      <w:spacing w:val="5"/>
    </w:rPr>
  </w:style>
  <w:style w:type="paragraph" w:customStyle="1" w:styleId="BSWWListaN2">
    <w:name w:val="BSWW Lista N 2"/>
    <w:basedOn w:val="Nagwek2"/>
    <w:rsid w:val="00A40E5C"/>
    <w:pPr>
      <w:tabs>
        <w:tab w:val="left" w:pos="680"/>
      </w:tabs>
      <w:spacing w:before="120" w:after="120" w:line="264" w:lineRule="auto"/>
      <w:ind w:left="1247" w:hanging="680"/>
    </w:pPr>
    <w:rPr>
      <w:rFonts w:ascii="Arial" w:eastAsia="Calibri" w:hAnsi="Arial" w:cs="Tahoma"/>
      <w:iCs w:val="0"/>
      <w:szCs w:val="22"/>
      <w:lang w:eastAsia="en-US"/>
    </w:rPr>
  </w:style>
  <w:style w:type="numbering" w:customStyle="1" w:styleId="WWOutlineListStyle3">
    <w:name w:val="WW_OutlineListStyle_3"/>
    <w:basedOn w:val="Bezlisty"/>
    <w:rsid w:val="00A40E5C"/>
    <w:pPr>
      <w:numPr>
        <w:numId w:val="2"/>
      </w:numPr>
    </w:pPr>
  </w:style>
  <w:style w:type="numbering" w:customStyle="1" w:styleId="WWOutlineListStyle2">
    <w:name w:val="WW_OutlineListStyle_2"/>
    <w:basedOn w:val="Bezlisty"/>
    <w:rsid w:val="00A40E5C"/>
    <w:pPr>
      <w:numPr>
        <w:numId w:val="3"/>
      </w:numPr>
    </w:pPr>
  </w:style>
  <w:style w:type="numbering" w:customStyle="1" w:styleId="WWOutlineListStyle1">
    <w:name w:val="WW_OutlineListStyle_1"/>
    <w:basedOn w:val="Bezlisty"/>
    <w:rsid w:val="00A40E5C"/>
    <w:pPr>
      <w:numPr>
        <w:numId w:val="4"/>
      </w:numPr>
    </w:pPr>
  </w:style>
  <w:style w:type="numbering" w:customStyle="1" w:styleId="WW8Num1">
    <w:name w:val="WW8Num1"/>
    <w:basedOn w:val="Bezlisty"/>
    <w:rsid w:val="00A40E5C"/>
    <w:pPr>
      <w:numPr>
        <w:numId w:val="5"/>
      </w:numPr>
    </w:pPr>
  </w:style>
  <w:style w:type="numbering" w:customStyle="1" w:styleId="WWOutlineListStyle">
    <w:name w:val="WW_OutlineListStyle"/>
    <w:basedOn w:val="Bezlisty"/>
    <w:rsid w:val="00A40E5C"/>
    <w:pPr>
      <w:numPr>
        <w:numId w:val="6"/>
      </w:numPr>
    </w:pPr>
  </w:style>
  <w:style w:type="numbering" w:customStyle="1" w:styleId="Biecalista1">
    <w:name w:val="Bieżąca lista1"/>
    <w:basedOn w:val="Bezlisty"/>
    <w:rsid w:val="00A40E5C"/>
    <w:pPr>
      <w:numPr>
        <w:numId w:val="7"/>
      </w:numPr>
    </w:pPr>
  </w:style>
  <w:style w:type="numbering" w:customStyle="1" w:styleId="WWNum35">
    <w:name w:val="WWNum35"/>
    <w:basedOn w:val="Bezlisty"/>
    <w:rsid w:val="00A40E5C"/>
    <w:pPr>
      <w:numPr>
        <w:numId w:val="8"/>
      </w:numPr>
    </w:pPr>
  </w:style>
  <w:style w:type="numbering" w:customStyle="1" w:styleId="WWNum20">
    <w:name w:val="WWNum20"/>
    <w:basedOn w:val="Bezlisty"/>
    <w:rsid w:val="00A40E5C"/>
    <w:pPr>
      <w:numPr>
        <w:numId w:val="9"/>
      </w:numPr>
    </w:pPr>
  </w:style>
  <w:style w:type="numbering" w:customStyle="1" w:styleId="WWNum39">
    <w:name w:val="WWNum39"/>
    <w:basedOn w:val="Bezlisty"/>
    <w:rsid w:val="00A40E5C"/>
    <w:pPr>
      <w:numPr>
        <w:numId w:val="10"/>
      </w:numPr>
    </w:pPr>
  </w:style>
  <w:style w:type="numbering" w:customStyle="1" w:styleId="WWNum40">
    <w:name w:val="WWNum40"/>
    <w:basedOn w:val="Bezlisty"/>
    <w:rsid w:val="00A40E5C"/>
    <w:pPr>
      <w:numPr>
        <w:numId w:val="11"/>
      </w:numPr>
    </w:pPr>
  </w:style>
  <w:style w:type="numbering" w:customStyle="1" w:styleId="WWNum67">
    <w:name w:val="WWNum67"/>
    <w:basedOn w:val="Bezlisty"/>
    <w:rsid w:val="00A40E5C"/>
    <w:pPr>
      <w:numPr>
        <w:numId w:val="12"/>
      </w:numPr>
    </w:pPr>
  </w:style>
  <w:style w:type="numbering" w:customStyle="1" w:styleId="WWNum235">
    <w:name w:val="WWNum235"/>
    <w:basedOn w:val="Bezlisty"/>
    <w:rsid w:val="00A40E5C"/>
    <w:pPr>
      <w:numPr>
        <w:numId w:val="13"/>
      </w:numPr>
    </w:pPr>
  </w:style>
  <w:style w:type="numbering" w:customStyle="1" w:styleId="LFO2">
    <w:name w:val="LFO2"/>
    <w:basedOn w:val="Bezlisty"/>
    <w:rsid w:val="00A40E5C"/>
    <w:pPr>
      <w:numPr>
        <w:numId w:val="14"/>
      </w:numPr>
    </w:pPr>
  </w:style>
  <w:style w:type="numbering" w:customStyle="1" w:styleId="LFO3">
    <w:name w:val="LFO3"/>
    <w:basedOn w:val="Bezlisty"/>
    <w:rsid w:val="00A40E5C"/>
    <w:pPr>
      <w:numPr>
        <w:numId w:val="15"/>
      </w:numPr>
    </w:pPr>
  </w:style>
  <w:style w:type="numbering" w:customStyle="1" w:styleId="LFO11">
    <w:name w:val="LFO11"/>
    <w:basedOn w:val="Bezlisty"/>
    <w:rsid w:val="00A40E5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cle.com/us/corporate/contracts/paas-iaas-universal-credits-3940775.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pec.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41</Pages>
  <Words>9739</Words>
  <Characters>58435</Characters>
  <Application>Microsoft Office Word</Application>
  <DocSecurity>0</DocSecurity>
  <Lines>486</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Justyna Rzekieć</cp:lastModifiedBy>
  <cp:revision>31</cp:revision>
  <dcterms:created xsi:type="dcterms:W3CDTF">2026-02-17T10:58:00Z</dcterms:created>
  <dcterms:modified xsi:type="dcterms:W3CDTF">2026-04-23T07:12:00Z</dcterms:modified>
</cp:coreProperties>
</file>