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95B60" w14:textId="3FF82728" w:rsidR="00565480" w:rsidRPr="00887CFB" w:rsidRDefault="00887CFB" w:rsidP="00565480">
      <w:pPr>
        <w:jc w:val="center"/>
        <w:rPr>
          <w:b/>
          <w:color w:val="000000" w:themeColor="text1"/>
          <w:sz w:val="24"/>
          <w:szCs w:val="24"/>
        </w:rPr>
      </w:pPr>
      <w:r w:rsidRPr="00887CFB">
        <w:rPr>
          <w:b/>
          <w:color w:val="000000" w:themeColor="text1"/>
          <w:sz w:val="24"/>
          <w:szCs w:val="24"/>
          <w:lang w:eastAsia="x-none"/>
        </w:rPr>
        <w:t>WZÓR UMOWY</w:t>
      </w:r>
    </w:p>
    <w:p w14:paraId="266974D1" w14:textId="77777777" w:rsidR="00F7227C" w:rsidRDefault="00F7227C" w:rsidP="00F7227C">
      <w:pPr>
        <w:jc w:val="both"/>
      </w:pPr>
    </w:p>
    <w:p w14:paraId="13F192F4" w14:textId="75E26834" w:rsidR="00F7227C" w:rsidRDefault="00F7227C" w:rsidP="00F7227C">
      <w:pPr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val="x-none" w:eastAsia="x-none"/>
        </w:rPr>
        <w:t xml:space="preserve">Zawarta w Krakowie w wyniku przeprowadzonego postępowania o zamówienie publiczne w trybie </w:t>
      </w:r>
      <w:r>
        <w:rPr>
          <w:sz w:val="24"/>
          <w:szCs w:val="24"/>
          <w:lang w:eastAsia="x-none"/>
        </w:rPr>
        <w:t>podstawowym bez negocjacji</w:t>
      </w:r>
      <w:r w:rsidR="003E415C">
        <w:rPr>
          <w:sz w:val="24"/>
          <w:szCs w:val="24"/>
          <w:lang w:eastAsia="x-none"/>
        </w:rPr>
        <w:t xml:space="preserve">, </w:t>
      </w:r>
      <w:r>
        <w:rPr>
          <w:sz w:val="24"/>
          <w:szCs w:val="24"/>
        </w:rPr>
        <w:t>pomiędzy:</w:t>
      </w:r>
    </w:p>
    <w:p w14:paraId="3B9E0F66" w14:textId="60B4DF92" w:rsidR="00F7227C" w:rsidRDefault="00F7227C" w:rsidP="00F7227C">
      <w:pPr>
        <w:ind w:right="-47"/>
        <w:jc w:val="both"/>
        <w:rPr>
          <w:b/>
          <w:sz w:val="24"/>
          <w:szCs w:val="24"/>
          <w:lang w:val="x-none" w:eastAsia="x-none"/>
        </w:rPr>
      </w:pPr>
      <w:r>
        <w:rPr>
          <w:b/>
          <w:sz w:val="24"/>
          <w:szCs w:val="24"/>
          <w:lang w:val="x-none" w:eastAsia="x-none"/>
        </w:rPr>
        <w:t xml:space="preserve">Akademia Górniczo </w:t>
      </w:r>
      <w:r w:rsidR="00565480">
        <w:rPr>
          <w:b/>
          <w:sz w:val="24"/>
          <w:szCs w:val="24"/>
          <w:lang w:val="x-none" w:eastAsia="x-none"/>
        </w:rPr>
        <w:t>–</w:t>
      </w:r>
      <w:r>
        <w:rPr>
          <w:b/>
          <w:sz w:val="24"/>
          <w:szCs w:val="24"/>
          <w:lang w:val="x-none" w:eastAsia="x-none"/>
        </w:rPr>
        <w:t xml:space="preserve"> Hutnicza</w:t>
      </w:r>
      <w:r w:rsidR="00565480">
        <w:rPr>
          <w:b/>
          <w:sz w:val="24"/>
          <w:szCs w:val="24"/>
          <w:lang w:eastAsia="x-none"/>
        </w:rPr>
        <w:t xml:space="preserve"> </w:t>
      </w:r>
      <w:r>
        <w:rPr>
          <w:b/>
          <w:sz w:val="24"/>
          <w:szCs w:val="24"/>
          <w:lang w:val="x-none" w:eastAsia="x-none"/>
        </w:rPr>
        <w:t>im. Stanisława Staszica w Krakowie</w:t>
      </w:r>
      <w:r w:rsidR="00565480">
        <w:rPr>
          <w:b/>
          <w:sz w:val="24"/>
          <w:szCs w:val="24"/>
          <w:lang w:eastAsia="x-none"/>
        </w:rPr>
        <w:t xml:space="preserve">, z siedzibą przy </w:t>
      </w:r>
      <w:r>
        <w:rPr>
          <w:b/>
          <w:sz w:val="24"/>
          <w:szCs w:val="24"/>
          <w:lang w:val="x-none" w:eastAsia="x-none"/>
        </w:rPr>
        <w:t>Al. Mickiewicza 30</w:t>
      </w:r>
      <w:r w:rsidR="00565480">
        <w:rPr>
          <w:b/>
          <w:sz w:val="24"/>
          <w:szCs w:val="24"/>
          <w:lang w:eastAsia="x-none"/>
        </w:rPr>
        <w:t xml:space="preserve">, </w:t>
      </w:r>
      <w:r w:rsidR="00565480" w:rsidRPr="00565480">
        <w:rPr>
          <w:b/>
          <w:sz w:val="24"/>
          <w:szCs w:val="24"/>
          <w:lang w:val="x-none" w:eastAsia="x-none"/>
        </w:rPr>
        <w:t>30-059 Kraków</w:t>
      </w:r>
      <w:r>
        <w:rPr>
          <w:b/>
          <w:sz w:val="24"/>
          <w:szCs w:val="24"/>
          <w:lang w:val="x-none" w:eastAsia="x-none"/>
        </w:rPr>
        <w:t xml:space="preserve"> </w:t>
      </w:r>
    </w:p>
    <w:p w14:paraId="1B3A4C48" w14:textId="0DD830A1" w:rsidR="00565480" w:rsidRPr="00565480" w:rsidRDefault="00565480" w:rsidP="00565480">
      <w:pPr>
        <w:rPr>
          <w:b/>
          <w:sz w:val="24"/>
          <w:szCs w:val="24"/>
        </w:rPr>
      </w:pPr>
      <w:bookmarkStart w:id="0" w:name="_Hlk161997792"/>
      <w:r>
        <w:rPr>
          <w:sz w:val="24"/>
          <w:szCs w:val="24"/>
        </w:rPr>
        <w:t>W</w:t>
      </w:r>
      <w:r w:rsidRPr="00565480">
        <w:rPr>
          <w:sz w:val="24"/>
          <w:szCs w:val="24"/>
        </w:rPr>
        <w:t>ydział Inżynierii Mechanicznej i Robotyki</w:t>
      </w:r>
    </w:p>
    <w:bookmarkEnd w:id="0"/>
    <w:p w14:paraId="5377DA2A" w14:textId="77777777" w:rsidR="00F7227C" w:rsidRDefault="00F7227C" w:rsidP="00F7227C">
      <w:pPr>
        <w:ind w:right="-47"/>
        <w:jc w:val="both"/>
        <w:rPr>
          <w:sz w:val="24"/>
          <w:szCs w:val="24"/>
          <w:lang w:val="x-none" w:eastAsia="x-none"/>
        </w:rPr>
      </w:pPr>
      <w:r>
        <w:rPr>
          <w:sz w:val="24"/>
          <w:szCs w:val="24"/>
          <w:lang w:val="x-none" w:eastAsia="x-none"/>
        </w:rPr>
        <w:t>reprezentowana przez:</w:t>
      </w:r>
    </w:p>
    <w:p w14:paraId="37F9547A" w14:textId="4B061B10" w:rsidR="00F7227C" w:rsidRPr="003E415C" w:rsidRDefault="00F7227C" w:rsidP="00F7227C">
      <w:pPr>
        <w:ind w:right="-47"/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val="x-none" w:eastAsia="x-none"/>
        </w:rPr>
        <w:t>1</w:t>
      </w:r>
      <w:r w:rsidR="003E415C">
        <w:rPr>
          <w:sz w:val="24"/>
          <w:szCs w:val="24"/>
          <w:lang w:val="x-none" w:eastAsia="x-none"/>
        </w:rPr>
        <w:t>…</w:t>
      </w:r>
      <w:r w:rsidR="003E415C">
        <w:rPr>
          <w:sz w:val="24"/>
          <w:szCs w:val="24"/>
          <w:lang w:eastAsia="x-none"/>
        </w:rPr>
        <w:t>……………………..</w:t>
      </w:r>
    </w:p>
    <w:p w14:paraId="42EDEA54" w14:textId="77777777" w:rsidR="00F7227C" w:rsidRDefault="00F7227C" w:rsidP="00F7227C">
      <w:pPr>
        <w:jc w:val="both"/>
        <w:rPr>
          <w:sz w:val="24"/>
          <w:szCs w:val="24"/>
        </w:rPr>
      </w:pPr>
      <w:r>
        <w:rPr>
          <w:sz w:val="24"/>
          <w:szCs w:val="24"/>
        </w:rPr>
        <w:t>zwaną dalej ZLECENIODAWCĄ</w:t>
      </w:r>
    </w:p>
    <w:p w14:paraId="3C438024" w14:textId="77777777" w:rsidR="00F7227C" w:rsidRDefault="00F7227C" w:rsidP="00F7227C">
      <w:pPr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</w:p>
    <w:p w14:paraId="0497C6F0" w14:textId="6F48B0B9" w:rsidR="00F7227C" w:rsidRPr="00565480" w:rsidRDefault="003E415C" w:rsidP="00565480">
      <w:pPr>
        <w:jc w:val="both"/>
        <w:rPr>
          <w:b/>
          <w:sz w:val="24"/>
          <w:szCs w:val="24"/>
          <w:lang w:eastAsia="x-none"/>
        </w:rPr>
      </w:pPr>
      <w:r>
        <w:rPr>
          <w:b/>
          <w:sz w:val="24"/>
          <w:szCs w:val="24"/>
          <w:lang w:eastAsia="x-none"/>
        </w:rPr>
        <w:t>…………………………………..</w:t>
      </w:r>
    </w:p>
    <w:p w14:paraId="3AE213E3" w14:textId="77777777" w:rsidR="00F7227C" w:rsidRDefault="00F7227C" w:rsidP="00F7227C">
      <w:pPr>
        <w:jc w:val="both"/>
        <w:rPr>
          <w:sz w:val="24"/>
          <w:szCs w:val="24"/>
        </w:rPr>
      </w:pPr>
      <w:r>
        <w:rPr>
          <w:sz w:val="24"/>
          <w:szCs w:val="24"/>
        </w:rPr>
        <w:t>zwanym dalej ZLECENIOBIORCĄ</w:t>
      </w:r>
    </w:p>
    <w:p w14:paraId="3F843F8E" w14:textId="77777777" w:rsidR="00F7227C" w:rsidRPr="00E114D4" w:rsidRDefault="00F7227C" w:rsidP="00F7227C">
      <w:pPr>
        <w:jc w:val="center"/>
        <w:rPr>
          <w:b/>
          <w:sz w:val="24"/>
          <w:szCs w:val="24"/>
        </w:rPr>
      </w:pPr>
      <w:r w:rsidRPr="00E114D4">
        <w:rPr>
          <w:b/>
          <w:sz w:val="24"/>
          <w:szCs w:val="24"/>
        </w:rPr>
        <w:t>§ 1</w:t>
      </w:r>
    </w:p>
    <w:p w14:paraId="4F86EDB9" w14:textId="164A1636" w:rsidR="00F7227C" w:rsidRDefault="00F7227C" w:rsidP="00887CFB">
      <w:pPr>
        <w:ind w:left="284" w:hanging="284"/>
        <w:jc w:val="both"/>
        <w:rPr>
          <w:b/>
          <w:sz w:val="24"/>
          <w:szCs w:val="24"/>
        </w:rPr>
      </w:pPr>
      <w:r>
        <w:rPr>
          <w:sz w:val="24"/>
          <w:szCs w:val="24"/>
          <w:lang w:eastAsia="x-none"/>
        </w:rPr>
        <w:t xml:space="preserve">1. </w:t>
      </w:r>
      <w:r>
        <w:rPr>
          <w:sz w:val="24"/>
          <w:szCs w:val="24"/>
          <w:lang w:val="x-none" w:eastAsia="x-none"/>
        </w:rPr>
        <w:t xml:space="preserve">Zleceniodawca powierza, a Zleceniobiorca przyjmuje do wykonania </w:t>
      </w:r>
      <w:r w:rsidR="000D605E">
        <w:rPr>
          <w:sz w:val="24"/>
          <w:szCs w:val="24"/>
          <w:lang w:eastAsia="x-none"/>
        </w:rPr>
        <w:t xml:space="preserve">usługę </w:t>
      </w:r>
      <w:r w:rsidR="000D605E">
        <w:rPr>
          <w:b/>
          <w:sz w:val="24"/>
          <w:szCs w:val="24"/>
        </w:rPr>
        <w:t>w</w:t>
      </w:r>
      <w:r w:rsidR="000D605E" w:rsidRPr="000D605E">
        <w:rPr>
          <w:b/>
          <w:sz w:val="24"/>
          <w:szCs w:val="24"/>
        </w:rPr>
        <w:t>ynajm</w:t>
      </w:r>
      <w:r w:rsidR="000D605E">
        <w:rPr>
          <w:b/>
          <w:sz w:val="24"/>
          <w:szCs w:val="24"/>
        </w:rPr>
        <w:t>u</w:t>
      </w:r>
      <w:r w:rsidR="000D605E" w:rsidRPr="000D605E">
        <w:rPr>
          <w:b/>
          <w:sz w:val="24"/>
          <w:szCs w:val="24"/>
        </w:rPr>
        <w:t xml:space="preserve"> pojazdu wraz z kierowcą do przewozu studentów w czasie zajęć terenowych </w:t>
      </w:r>
      <w:proofErr w:type="spellStart"/>
      <w:r w:rsidR="000D605E" w:rsidRPr="000D605E">
        <w:rPr>
          <w:b/>
          <w:sz w:val="24"/>
          <w:szCs w:val="24"/>
        </w:rPr>
        <w:t>WGGiIŚ</w:t>
      </w:r>
      <w:proofErr w:type="spellEnd"/>
      <w:r w:rsidR="000D605E" w:rsidRPr="000D605E">
        <w:rPr>
          <w:b/>
          <w:sz w:val="24"/>
          <w:szCs w:val="24"/>
        </w:rPr>
        <w:t xml:space="preserve"> - KC-DE-zp.25.133.2026</w:t>
      </w:r>
      <w:r>
        <w:rPr>
          <w:sz w:val="24"/>
          <w:szCs w:val="24"/>
          <w:lang w:eastAsia="x-none"/>
        </w:rPr>
        <w:t xml:space="preserve">, w terminie </w:t>
      </w:r>
      <w:bookmarkStart w:id="1" w:name="_Hlk98142550"/>
      <w:r>
        <w:rPr>
          <w:rFonts w:eastAsia="Andale Sans UI"/>
          <w:bCs/>
          <w:kern w:val="2"/>
          <w:sz w:val="24"/>
          <w:szCs w:val="24"/>
          <w:lang w:eastAsia="zh-CN" w:bidi="en-US"/>
        </w:rPr>
        <w:t>od daty podpisania niniejszej umowy do 31.1</w:t>
      </w:r>
      <w:r w:rsidR="00FD0C14">
        <w:rPr>
          <w:rFonts w:eastAsia="Andale Sans UI"/>
          <w:bCs/>
          <w:kern w:val="2"/>
          <w:sz w:val="24"/>
          <w:szCs w:val="24"/>
          <w:lang w:eastAsia="zh-CN" w:bidi="en-US"/>
        </w:rPr>
        <w:t>2</w:t>
      </w:r>
      <w:r>
        <w:rPr>
          <w:rFonts w:eastAsia="Andale Sans UI"/>
          <w:bCs/>
          <w:kern w:val="2"/>
          <w:sz w:val="24"/>
          <w:szCs w:val="24"/>
          <w:lang w:eastAsia="zh-CN" w:bidi="en-US"/>
        </w:rPr>
        <w:t>.202</w:t>
      </w:r>
      <w:r w:rsidR="00887CFB">
        <w:rPr>
          <w:rFonts w:eastAsia="Andale Sans UI"/>
          <w:bCs/>
          <w:kern w:val="2"/>
          <w:sz w:val="24"/>
          <w:szCs w:val="24"/>
          <w:lang w:eastAsia="zh-CN" w:bidi="en-US"/>
        </w:rPr>
        <w:t>6</w:t>
      </w:r>
      <w:r>
        <w:rPr>
          <w:rFonts w:eastAsia="Andale Sans UI"/>
          <w:bCs/>
          <w:kern w:val="2"/>
          <w:sz w:val="24"/>
          <w:szCs w:val="24"/>
          <w:lang w:eastAsia="zh-CN" w:bidi="en-US"/>
        </w:rPr>
        <w:t xml:space="preserve"> r. </w:t>
      </w:r>
      <w:bookmarkEnd w:id="1"/>
    </w:p>
    <w:p w14:paraId="065AA276" w14:textId="77777777" w:rsidR="00F7227C" w:rsidRDefault="00F7227C" w:rsidP="00887CFB">
      <w:pPr>
        <w:ind w:left="284" w:hanging="284"/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2. Szczegółowy zakres zamówienia zawiera opis przedmiotu zamówienia zawarty w SWZ -załącznik nr 1, który stanowi integralną cześć niniejszej umowy.</w:t>
      </w:r>
    </w:p>
    <w:p w14:paraId="5E172A95" w14:textId="77777777" w:rsidR="00F7227C" w:rsidRDefault="00F7227C" w:rsidP="00F7227C">
      <w:pPr>
        <w:jc w:val="both"/>
        <w:rPr>
          <w:sz w:val="24"/>
          <w:szCs w:val="24"/>
          <w:lang w:val="x-none" w:eastAsia="x-none"/>
        </w:rPr>
      </w:pPr>
    </w:p>
    <w:p w14:paraId="39C98C4B" w14:textId="77777777" w:rsidR="00F7227C" w:rsidRPr="00E114D4" w:rsidRDefault="00F7227C" w:rsidP="00F7227C">
      <w:pPr>
        <w:jc w:val="center"/>
        <w:rPr>
          <w:b/>
          <w:sz w:val="24"/>
          <w:szCs w:val="24"/>
        </w:rPr>
      </w:pPr>
      <w:r w:rsidRPr="00E114D4">
        <w:rPr>
          <w:b/>
          <w:sz w:val="24"/>
          <w:szCs w:val="24"/>
          <w:lang w:val="x-none"/>
        </w:rPr>
        <w:t xml:space="preserve"> </w:t>
      </w:r>
      <w:r w:rsidRPr="00E114D4">
        <w:rPr>
          <w:b/>
          <w:sz w:val="24"/>
          <w:szCs w:val="24"/>
        </w:rPr>
        <w:t>§ 2</w:t>
      </w:r>
    </w:p>
    <w:p w14:paraId="0417DDE2" w14:textId="0321F2F4" w:rsidR="00F7227C" w:rsidRDefault="00F7227C" w:rsidP="00887CFB">
      <w:pPr>
        <w:jc w:val="both"/>
        <w:rPr>
          <w:sz w:val="24"/>
          <w:szCs w:val="24"/>
        </w:rPr>
      </w:pPr>
      <w:r>
        <w:rPr>
          <w:sz w:val="24"/>
          <w:szCs w:val="24"/>
        </w:rPr>
        <w:t>1. Zleceniobiorca zobowiązuje się do realizacji usług transportowych z należytą starannością.</w:t>
      </w:r>
      <w:r>
        <w:rPr>
          <w:sz w:val="24"/>
          <w:szCs w:val="24"/>
        </w:rPr>
        <w:br/>
        <w:t>2.</w:t>
      </w:r>
      <w:r w:rsidR="00887CF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Zleceniobiorca oświadcza, że posiada aktualne zezwolenie do wykonania usług transportowych. </w:t>
      </w:r>
    </w:p>
    <w:p w14:paraId="22A7E944" w14:textId="77777777" w:rsidR="00F7227C" w:rsidRDefault="00F7227C" w:rsidP="00887CFB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3. Zleceniobiorca zobowiązuje się do realizacji usług transportowych wykorzystując środki transportu spełniające cechy techniczne i jakościowe określone w Polskich Normach przenoszących europejskie normy zharmonizowane.</w:t>
      </w:r>
    </w:p>
    <w:p w14:paraId="1EAC9818" w14:textId="77777777" w:rsidR="00F7227C" w:rsidRDefault="00F7227C" w:rsidP="00887CFB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4. Zleceniobiorca zobowiązuje się do posiadania świadectwa homologacji lub wyciąg ze świadectwa homologacji samochodów.</w:t>
      </w:r>
    </w:p>
    <w:p w14:paraId="5E5381A5" w14:textId="77777777" w:rsidR="00F7227C" w:rsidRPr="00F7227C" w:rsidRDefault="00F7227C" w:rsidP="00887CFB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5. W ramach niniejszej umowy Zleceniobiorca zobowiązuje się do:</w:t>
      </w:r>
    </w:p>
    <w:p w14:paraId="03F431DA" w14:textId="73B8D609" w:rsidR="00F7227C" w:rsidRDefault="00E114D4" w:rsidP="000D605E">
      <w:pPr>
        <w:ind w:left="284" w:hanging="284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a) </w:t>
      </w:r>
      <w:r w:rsidR="00F7227C">
        <w:rPr>
          <w:rFonts w:eastAsia="Calibri"/>
          <w:sz w:val="24"/>
          <w:szCs w:val="24"/>
          <w:lang w:eastAsia="en-US"/>
        </w:rPr>
        <w:t>Zapewnienie pojazd</w:t>
      </w:r>
      <w:r w:rsidR="000D605E">
        <w:rPr>
          <w:rFonts w:eastAsia="Calibri"/>
          <w:sz w:val="24"/>
          <w:szCs w:val="24"/>
          <w:lang w:eastAsia="en-US"/>
        </w:rPr>
        <w:t>u</w:t>
      </w:r>
      <w:r w:rsidR="00F7227C">
        <w:rPr>
          <w:rFonts w:eastAsia="Calibri"/>
          <w:sz w:val="24"/>
          <w:szCs w:val="24"/>
          <w:lang w:eastAsia="en-US"/>
        </w:rPr>
        <w:t xml:space="preserve"> sprawn</w:t>
      </w:r>
      <w:r w:rsidR="000D605E">
        <w:rPr>
          <w:rFonts w:eastAsia="Calibri"/>
          <w:sz w:val="24"/>
          <w:szCs w:val="24"/>
          <w:lang w:eastAsia="en-US"/>
        </w:rPr>
        <w:t>ego</w:t>
      </w:r>
      <w:r w:rsidR="00F7227C">
        <w:rPr>
          <w:rFonts w:eastAsia="Calibri"/>
          <w:sz w:val="24"/>
          <w:szCs w:val="24"/>
          <w:lang w:eastAsia="en-US"/>
        </w:rPr>
        <w:t xml:space="preserve"> technicznie i dopuszczon</w:t>
      </w:r>
      <w:r w:rsidR="000D605E">
        <w:rPr>
          <w:rFonts w:eastAsia="Calibri"/>
          <w:sz w:val="24"/>
          <w:szCs w:val="24"/>
          <w:lang w:eastAsia="en-US"/>
        </w:rPr>
        <w:t xml:space="preserve">ego </w:t>
      </w:r>
      <w:r w:rsidR="00F7227C">
        <w:rPr>
          <w:rFonts w:eastAsia="Calibri"/>
          <w:sz w:val="24"/>
          <w:szCs w:val="24"/>
          <w:lang w:eastAsia="en-US"/>
        </w:rPr>
        <w:t>do ruchu zgodnie z odrębnymi przepisami</w:t>
      </w:r>
      <w:r w:rsidR="000D605E">
        <w:rPr>
          <w:rFonts w:eastAsia="Calibri"/>
          <w:sz w:val="24"/>
          <w:szCs w:val="24"/>
          <w:lang w:eastAsia="en-US"/>
        </w:rPr>
        <w:t xml:space="preserve"> </w:t>
      </w:r>
      <w:r w:rsidR="00F7227C">
        <w:rPr>
          <w:rFonts w:eastAsia="Calibri"/>
          <w:sz w:val="24"/>
          <w:szCs w:val="24"/>
          <w:lang w:eastAsia="en-US"/>
        </w:rPr>
        <w:t>wyprodukowan</w:t>
      </w:r>
      <w:r w:rsidR="000D605E">
        <w:rPr>
          <w:rFonts w:eastAsia="Calibri"/>
          <w:sz w:val="24"/>
          <w:szCs w:val="24"/>
          <w:lang w:eastAsia="en-US"/>
        </w:rPr>
        <w:t>ego</w:t>
      </w:r>
      <w:r w:rsidR="00F7227C">
        <w:rPr>
          <w:rFonts w:eastAsia="Calibri"/>
          <w:sz w:val="24"/>
          <w:szCs w:val="24"/>
          <w:lang w:eastAsia="en-US"/>
        </w:rPr>
        <w:t xml:space="preserve"> w roku </w:t>
      </w:r>
      <w:r w:rsidR="003E415C">
        <w:rPr>
          <w:rFonts w:eastAsia="Calibri"/>
          <w:sz w:val="24"/>
          <w:szCs w:val="24"/>
          <w:lang w:eastAsia="en-US"/>
        </w:rPr>
        <w:t>…………….</w:t>
      </w:r>
      <w:r w:rsidR="00F7227C">
        <w:rPr>
          <w:rFonts w:eastAsia="Calibri"/>
          <w:sz w:val="24"/>
          <w:szCs w:val="24"/>
          <w:lang w:eastAsia="en-US"/>
        </w:rPr>
        <w:t xml:space="preserve"> o nr rejestracyjnym </w:t>
      </w:r>
      <w:r w:rsidR="003E415C">
        <w:rPr>
          <w:rFonts w:eastAsia="Calibri"/>
          <w:sz w:val="24"/>
          <w:szCs w:val="24"/>
          <w:lang w:eastAsia="en-US"/>
        </w:rPr>
        <w:t>……………</w:t>
      </w:r>
    </w:p>
    <w:p w14:paraId="741ED2F7" w14:textId="5B1E5390" w:rsidR="00F7227C" w:rsidRDefault="00F7227C" w:rsidP="00887CFB">
      <w:pPr>
        <w:ind w:left="284" w:hanging="284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b) </w:t>
      </w:r>
      <w:r>
        <w:rPr>
          <w:sz w:val="24"/>
          <w:szCs w:val="24"/>
        </w:rPr>
        <w:t xml:space="preserve">Zapewnienie  </w:t>
      </w:r>
      <w:r w:rsidR="000D605E" w:rsidRPr="000D605E">
        <w:rPr>
          <w:sz w:val="24"/>
          <w:szCs w:val="24"/>
        </w:rPr>
        <w:t>autobusu/</w:t>
      </w:r>
      <w:proofErr w:type="spellStart"/>
      <w:r w:rsidR="000D605E" w:rsidRPr="000D605E">
        <w:rPr>
          <w:sz w:val="24"/>
          <w:szCs w:val="24"/>
        </w:rPr>
        <w:t>busa</w:t>
      </w:r>
      <w:proofErr w:type="spellEnd"/>
      <w:r w:rsidR="000D605E" w:rsidRPr="000D605E">
        <w:rPr>
          <w:sz w:val="24"/>
          <w:szCs w:val="24"/>
        </w:rPr>
        <w:t xml:space="preserve"> posiadającego min. 20 miejsc pasażerskich + bagażnik</w:t>
      </w:r>
      <w:r>
        <w:rPr>
          <w:sz w:val="24"/>
          <w:szCs w:val="24"/>
        </w:rPr>
        <w:t xml:space="preserve">. </w:t>
      </w:r>
      <w:r w:rsidR="000D605E">
        <w:rPr>
          <w:sz w:val="24"/>
          <w:szCs w:val="24"/>
        </w:rPr>
        <w:t>P</w:t>
      </w:r>
      <w:r>
        <w:rPr>
          <w:sz w:val="24"/>
          <w:szCs w:val="24"/>
        </w:rPr>
        <w:t>ojazd powin</w:t>
      </w:r>
      <w:r w:rsidR="000D605E">
        <w:rPr>
          <w:sz w:val="24"/>
          <w:szCs w:val="24"/>
        </w:rPr>
        <w:t xml:space="preserve">ien </w:t>
      </w:r>
      <w:r>
        <w:rPr>
          <w:sz w:val="24"/>
          <w:szCs w:val="24"/>
        </w:rPr>
        <w:t>być wyposażon</w:t>
      </w:r>
      <w:r w:rsidR="000D605E">
        <w:rPr>
          <w:sz w:val="24"/>
          <w:szCs w:val="24"/>
        </w:rPr>
        <w:t>y</w:t>
      </w:r>
      <w:r>
        <w:rPr>
          <w:sz w:val="24"/>
          <w:szCs w:val="24"/>
        </w:rPr>
        <w:t xml:space="preserve"> w sprawnie działającą i aktualną nawigację GPS.</w:t>
      </w:r>
    </w:p>
    <w:p w14:paraId="5D903727" w14:textId="31655C84" w:rsidR="00F7227C" w:rsidRDefault="00F7227C" w:rsidP="00887CFB">
      <w:pPr>
        <w:ind w:left="284" w:hanging="284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c) Zapewnienia odpowiedniego komfortu </w:t>
      </w:r>
      <w:r w:rsidR="000D605E">
        <w:rPr>
          <w:rFonts w:eastAsia="Calibri"/>
          <w:sz w:val="24"/>
          <w:szCs w:val="24"/>
          <w:lang w:eastAsia="en-US"/>
        </w:rPr>
        <w:t>pojazdu</w:t>
      </w:r>
      <w:r>
        <w:rPr>
          <w:rFonts w:eastAsia="Calibri"/>
          <w:sz w:val="24"/>
          <w:szCs w:val="24"/>
          <w:lang w:eastAsia="en-US"/>
        </w:rPr>
        <w:t xml:space="preserve"> tj. </w:t>
      </w:r>
      <w:r w:rsidR="00FD0C14" w:rsidRPr="00FD0C14">
        <w:rPr>
          <w:rFonts w:eastAsia="Calibri"/>
          <w:sz w:val="24"/>
          <w:szCs w:val="24"/>
          <w:lang w:eastAsia="en-US"/>
        </w:rPr>
        <w:t>odległość między siedzeniami nie może krępować ruchów pasażera, nagłośnienia audio, klimatyzacji,</w:t>
      </w:r>
      <w:r w:rsidR="00FD0C14" w:rsidRPr="00FD0C14">
        <w:t xml:space="preserve"> </w:t>
      </w:r>
      <w:r w:rsidR="00FD0C14" w:rsidRPr="00FD0C14">
        <w:rPr>
          <w:rFonts w:eastAsia="Calibri"/>
          <w:sz w:val="24"/>
          <w:szCs w:val="24"/>
          <w:lang w:eastAsia="en-US"/>
        </w:rPr>
        <w:t xml:space="preserve">indywidualnych </w:t>
      </w:r>
      <w:r w:rsidR="000D605E">
        <w:rPr>
          <w:rFonts w:eastAsia="Calibri"/>
          <w:sz w:val="24"/>
          <w:szCs w:val="24"/>
          <w:lang w:eastAsia="en-US"/>
        </w:rPr>
        <w:t>oświetleni.</w:t>
      </w:r>
    </w:p>
    <w:p w14:paraId="00A0C2E4" w14:textId="77777777" w:rsidR="00F7227C" w:rsidRDefault="00F7227C" w:rsidP="00887CFB">
      <w:pPr>
        <w:ind w:left="284" w:hanging="284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d) Zapewnienie czystego i estetycznego wnętrza oraz sprawnie działających urządzeń.</w:t>
      </w:r>
      <w:r>
        <w:rPr>
          <w:sz w:val="24"/>
          <w:szCs w:val="24"/>
        </w:rPr>
        <w:t xml:space="preserve"> Jeżeli </w:t>
      </w:r>
      <w:r>
        <w:rPr>
          <w:sz w:val="24"/>
          <w:szCs w:val="24"/>
        </w:rPr>
        <w:br/>
        <w:t xml:space="preserve">z przyczyn niezależnych od Zleceniobiorcy (np. awaria pojazdu)  nie jest możliwe podstawienie </w:t>
      </w:r>
      <w:r>
        <w:rPr>
          <w:sz w:val="24"/>
          <w:szCs w:val="24"/>
        </w:rPr>
        <w:br/>
        <w:t xml:space="preserve">w terminie wyjazdu autokaru o nr rejestracyjnym określonym w ust. 5 pkt a), Zleceniobiorca zobowiązany jest do podstawienia pojazd o innych numerach rejestracyjnych, spełniającego wszystkie wymagania określone w  § 2 ust. 5 niniejszej umowy oraz w SWZ. </w:t>
      </w:r>
    </w:p>
    <w:p w14:paraId="326151A3" w14:textId="77777777" w:rsidR="00F7227C" w:rsidRDefault="00F7227C" w:rsidP="00887CFB">
      <w:pPr>
        <w:spacing w:line="276" w:lineRule="auto"/>
        <w:ind w:left="284" w:hanging="284"/>
        <w:jc w:val="both"/>
        <w:rPr>
          <w:sz w:val="24"/>
          <w:szCs w:val="24"/>
        </w:rPr>
      </w:pPr>
      <w:r w:rsidRPr="00EC3985">
        <w:rPr>
          <w:sz w:val="24"/>
          <w:szCs w:val="24"/>
        </w:rPr>
        <w:t>e) Zleceniobiorca</w:t>
      </w:r>
      <w:r>
        <w:rPr>
          <w:sz w:val="24"/>
          <w:szCs w:val="24"/>
        </w:rPr>
        <w:t xml:space="preserve"> jest zobowiązany, w przypadku awarii pojazdu, zapewnić pojazd zastępczy we własnym zakresie i na własny koszt. </w:t>
      </w:r>
      <w:r w:rsidR="00EC3985" w:rsidRPr="00EC3985">
        <w:rPr>
          <w:sz w:val="24"/>
          <w:szCs w:val="24"/>
        </w:rPr>
        <w:t>W takim przypadku Zleceniobiorca zobowiązany jest do wysłania autobusu/</w:t>
      </w:r>
      <w:proofErr w:type="spellStart"/>
      <w:r w:rsidR="00EC3985" w:rsidRPr="00EC3985">
        <w:rPr>
          <w:sz w:val="24"/>
          <w:szCs w:val="24"/>
        </w:rPr>
        <w:t>busa</w:t>
      </w:r>
      <w:proofErr w:type="spellEnd"/>
      <w:r w:rsidR="00EC3985" w:rsidRPr="00EC3985">
        <w:rPr>
          <w:sz w:val="24"/>
          <w:szCs w:val="24"/>
        </w:rPr>
        <w:t xml:space="preserve"> zastępczego w czasie nie dłuższym niż 1 h</w:t>
      </w:r>
      <w:r w:rsidRPr="00EC3985">
        <w:rPr>
          <w:sz w:val="24"/>
          <w:szCs w:val="24"/>
        </w:rPr>
        <w:t>.</w:t>
      </w:r>
    </w:p>
    <w:p w14:paraId="5A85A585" w14:textId="189B0674" w:rsidR="00F7227C" w:rsidRDefault="00887CFB" w:rsidP="00887CFB">
      <w:pPr>
        <w:spacing w:line="276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F7227C">
        <w:rPr>
          <w:sz w:val="24"/>
          <w:szCs w:val="24"/>
        </w:rPr>
        <w:t>Pod pojęciem „czas reakcji w przypadku awarii (wysłania pojazdu zastępczego)” rozumie się czas wysłania przez Zleceniobiorcę do miejsca awarii pojazdu zastępczego od momentu otrzymania informacji o awarii.</w:t>
      </w:r>
    </w:p>
    <w:p w14:paraId="2B8C3F31" w14:textId="0E90DA51" w:rsidR="00F7227C" w:rsidRDefault="00F7227C" w:rsidP="00AD158C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7. Powyższe obowiązki Zleceniobiorca zobowiązuje się realizować w ramach wszystkich wyjazdów objętych niniejszą umową.</w:t>
      </w:r>
    </w:p>
    <w:p w14:paraId="3E60F6D2" w14:textId="29ABBB5C" w:rsidR="00F7227C" w:rsidRDefault="00AD158C" w:rsidP="00887CFB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F7227C">
        <w:rPr>
          <w:sz w:val="24"/>
          <w:szCs w:val="24"/>
        </w:rPr>
        <w:t xml:space="preserve">. </w:t>
      </w:r>
      <w:r w:rsidR="00F7227C">
        <w:rPr>
          <w:sz w:val="24"/>
          <w:szCs w:val="24"/>
        </w:rPr>
        <w:tab/>
        <w:t xml:space="preserve"> </w:t>
      </w:r>
      <w:r w:rsidR="000D605E">
        <w:rPr>
          <w:sz w:val="24"/>
          <w:szCs w:val="24"/>
        </w:rPr>
        <w:t>Pojazd</w:t>
      </w:r>
      <w:r w:rsidR="00B62505" w:rsidRPr="00B62505">
        <w:rPr>
          <w:sz w:val="24"/>
          <w:szCs w:val="24"/>
        </w:rPr>
        <w:t xml:space="preserve"> należy podstawić każdorazowo nie później niż 15 min. przed planowanym terminem odjazdu. Wyjazd z parkingu AGH – brama główna AGH, ul. Reymonta 7, Kraków. W razie </w:t>
      </w:r>
      <w:r w:rsidR="00B62505" w:rsidRPr="00B62505">
        <w:rPr>
          <w:sz w:val="24"/>
          <w:szCs w:val="24"/>
        </w:rPr>
        <w:lastRenderedPageBreak/>
        <w:t xml:space="preserve">opóźnienia w podstawieniu Zamawiający będzie oczekiwał na jego podstawienie maksymalnie do 1 godz. licząc od planowanego terminu. Jeżeli opóźnienie przekroczy 1 godz. zostanie to uznane jako niewykonanie przez </w:t>
      </w:r>
      <w:bookmarkStart w:id="2" w:name="_Hlk158202712"/>
      <w:r w:rsidR="006E4EF1">
        <w:rPr>
          <w:sz w:val="24"/>
          <w:szCs w:val="24"/>
        </w:rPr>
        <w:t>Zleceniobiorcę</w:t>
      </w:r>
      <w:bookmarkEnd w:id="2"/>
      <w:r w:rsidR="00B62505" w:rsidRPr="00B62505">
        <w:rPr>
          <w:sz w:val="24"/>
          <w:szCs w:val="24"/>
        </w:rPr>
        <w:t xml:space="preserve"> zleconej usługi przewozu. Z</w:t>
      </w:r>
      <w:r w:rsidR="006E4EF1">
        <w:rPr>
          <w:sz w:val="24"/>
          <w:szCs w:val="24"/>
        </w:rPr>
        <w:t>leceniodawca</w:t>
      </w:r>
      <w:r w:rsidR="00B62505" w:rsidRPr="00B62505">
        <w:rPr>
          <w:sz w:val="24"/>
          <w:szCs w:val="24"/>
        </w:rPr>
        <w:t xml:space="preserve"> zostanie poinformowany telefonicznie przez </w:t>
      </w:r>
      <w:r w:rsidR="006E4EF1" w:rsidRPr="006E4EF1">
        <w:rPr>
          <w:sz w:val="24"/>
          <w:szCs w:val="24"/>
        </w:rPr>
        <w:t>Zleceniobiorcę</w:t>
      </w:r>
      <w:r w:rsidR="00B62505" w:rsidRPr="00B62505">
        <w:rPr>
          <w:sz w:val="24"/>
          <w:szCs w:val="24"/>
        </w:rPr>
        <w:t xml:space="preserve"> o opóźnieniu/zaistniałych przeszkodach.</w:t>
      </w:r>
      <w:r w:rsidR="00F7227C">
        <w:rPr>
          <w:sz w:val="24"/>
          <w:szCs w:val="24"/>
        </w:rPr>
        <w:t>.</w:t>
      </w:r>
    </w:p>
    <w:p w14:paraId="28E99CB9" w14:textId="69E433A9" w:rsidR="00F7227C" w:rsidRDefault="00AD158C" w:rsidP="00887CFB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F7227C">
        <w:rPr>
          <w:sz w:val="24"/>
          <w:szCs w:val="24"/>
        </w:rPr>
        <w:t xml:space="preserve">. Zleceniodawca dopuszcza możliwość odwołania przez niego wynajmu usługi transportowej do </w:t>
      </w:r>
      <w:r w:rsidR="00EC3985">
        <w:rPr>
          <w:sz w:val="24"/>
          <w:szCs w:val="24"/>
        </w:rPr>
        <w:t>24</w:t>
      </w:r>
      <w:r w:rsidR="00F7227C">
        <w:rPr>
          <w:sz w:val="24"/>
          <w:szCs w:val="24"/>
        </w:rPr>
        <w:t xml:space="preserve"> h przed planowanym terminem wyjazdu bez ponoszenia przez niego konsekwencji.</w:t>
      </w:r>
    </w:p>
    <w:p w14:paraId="252E3528" w14:textId="52ADD755" w:rsidR="00F7227C" w:rsidRDefault="00F7227C" w:rsidP="00887CFB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AD158C">
        <w:rPr>
          <w:sz w:val="24"/>
          <w:szCs w:val="24"/>
        </w:rPr>
        <w:t>0</w:t>
      </w:r>
      <w:r>
        <w:rPr>
          <w:sz w:val="24"/>
          <w:szCs w:val="24"/>
        </w:rPr>
        <w:t>. Zleceniodawca zobowiązuje się do potwierdzenia godziny przybycia i powrotu w karcie drogowej pojazdów Zleceniobiorcy.  Potwierdzenie powrotu dokonywane przez Zleceniodawcę jest jednocześnie potwierdzeniem odbioru usługi wykonanej przez Zleceniobiorcę.</w:t>
      </w:r>
    </w:p>
    <w:p w14:paraId="78BA1219" w14:textId="6B2A2EED" w:rsidR="00F7227C" w:rsidRDefault="00F7227C" w:rsidP="00887CFB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AD158C">
        <w:rPr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ab/>
        <w:t xml:space="preserve">Zleceniodawca  zastrzega sobie prawo kontroli Zleceniobiorcy pod względem prawidłowości wykonania umowy oraz prawo do kontroli stanu technicznego pojazdów i dokumentów potwierdzających rok produkcji autokarów. </w:t>
      </w:r>
    </w:p>
    <w:p w14:paraId="15554FBB" w14:textId="0951E0C7" w:rsidR="00F7227C" w:rsidRDefault="00F7227C" w:rsidP="00887CFB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AD158C">
        <w:rPr>
          <w:sz w:val="24"/>
          <w:szCs w:val="24"/>
        </w:rPr>
        <w:t>2</w:t>
      </w:r>
      <w:r>
        <w:rPr>
          <w:sz w:val="24"/>
          <w:szCs w:val="24"/>
        </w:rPr>
        <w:t xml:space="preserve">. W razie opóźnienia w podstawieniu autokaru Zleceniodawca będzie oczekiwał na jego podstawienie maksymalnie do 1 godz. licząc od terminu określonego w ust. </w:t>
      </w:r>
      <w:r w:rsidR="00AD158C">
        <w:rPr>
          <w:sz w:val="24"/>
          <w:szCs w:val="24"/>
        </w:rPr>
        <w:t>8</w:t>
      </w:r>
      <w:r>
        <w:rPr>
          <w:sz w:val="24"/>
          <w:szCs w:val="24"/>
        </w:rPr>
        <w:t>. Jeżeli opóźnienie przekroczy 1 godz. zostanie to uznane jako niewykonanie przez Zleceniobiorcę zleconej usługi przewozu.</w:t>
      </w:r>
    </w:p>
    <w:p w14:paraId="04E07C26" w14:textId="2CEF6925" w:rsidR="00F7227C" w:rsidRDefault="00F7227C" w:rsidP="00887CFB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lang w:eastAsia="x-none"/>
        </w:rPr>
        <w:t>1</w:t>
      </w:r>
      <w:r w:rsidR="00AD158C">
        <w:rPr>
          <w:sz w:val="24"/>
          <w:szCs w:val="24"/>
          <w:lang w:eastAsia="x-none"/>
        </w:rPr>
        <w:t>3</w:t>
      </w:r>
      <w:r>
        <w:rPr>
          <w:sz w:val="24"/>
          <w:szCs w:val="24"/>
          <w:lang w:eastAsia="x-none"/>
        </w:rPr>
        <w:t xml:space="preserve">. </w:t>
      </w:r>
      <w:r>
        <w:rPr>
          <w:sz w:val="24"/>
          <w:szCs w:val="24"/>
          <w:lang w:val="x-none" w:eastAsia="x-none"/>
        </w:rPr>
        <w:t>Zleceniodawca</w:t>
      </w:r>
      <w:r>
        <w:rPr>
          <w:sz w:val="24"/>
          <w:szCs w:val="24"/>
        </w:rPr>
        <w:t xml:space="preserve"> nie ponosi odpowiedzialności za ewentualne szkody, które mogą wyniknąć </w:t>
      </w:r>
      <w:r>
        <w:rPr>
          <w:sz w:val="24"/>
          <w:szCs w:val="24"/>
        </w:rPr>
        <w:br/>
        <w:t>z ruchu pojazdów oraz działania lub zaniechania działania personelu Zleceniobiorcy w trakcie realizacji transportu.</w:t>
      </w:r>
    </w:p>
    <w:p w14:paraId="33076EA9" w14:textId="09C46F08" w:rsidR="00F7227C" w:rsidRDefault="00F7227C" w:rsidP="00887CFB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AD158C">
        <w:rPr>
          <w:sz w:val="24"/>
          <w:szCs w:val="24"/>
        </w:rPr>
        <w:t>4</w:t>
      </w:r>
      <w:r>
        <w:rPr>
          <w:sz w:val="24"/>
          <w:szCs w:val="24"/>
        </w:rPr>
        <w:t>. W przypadku, gdy na dany wyjazd zgłosi się większa liczba studentów, zamawiający zastrzega sobie możliwość wynajmu jednorazowo wszystkich pojazdów.</w:t>
      </w:r>
    </w:p>
    <w:p w14:paraId="7BADEF9D" w14:textId="031263EA" w:rsidR="006E4EF1" w:rsidRPr="006E4EF1" w:rsidRDefault="006E4EF1" w:rsidP="00887CFB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AD158C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Pr="006E4EF1">
        <w:rPr>
          <w:sz w:val="24"/>
          <w:szCs w:val="24"/>
        </w:rPr>
        <w:t>Kontakt między stronami, składanie zamówień na transport i ich potwierdzanie odbywać się będzie w następujący sposób:</w:t>
      </w:r>
    </w:p>
    <w:p w14:paraId="3A939A75" w14:textId="33D28B20" w:rsidR="006E4EF1" w:rsidRPr="006E4EF1" w:rsidRDefault="006E4EF1" w:rsidP="006E4EF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Pr="006E4EF1">
        <w:rPr>
          <w:sz w:val="24"/>
          <w:szCs w:val="24"/>
        </w:rPr>
        <w:tab/>
        <w:t xml:space="preserve">Ze strony Zleceniobiorcy osobą upoważnioną do kontaktów ze Zleceniodawcą w sprawach związanych z realizacją umowy jest: </w:t>
      </w:r>
    </w:p>
    <w:p w14:paraId="4B995445" w14:textId="77777777" w:rsidR="006E4EF1" w:rsidRPr="006E4EF1" w:rsidRDefault="006E4EF1" w:rsidP="006E4EF1">
      <w:pPr>
        <w:jc w:val="both"/>
        <w:rPr>
          <w:sz w:val="24"/>
          <w:szCs w:val="24"/>
        </w:rPr>
      </w:pPr>
      <w:r w:rsidRPr="006E4EF1">
        <w:rPr>
          <w:sz w:val="24"/>
          <w:szCs w:val="24"/>
        </w:rPr>
        <w:t>Pan/Pani …………………… nr telefonu służbowego ……………, służbowy adres e-mail ………………………</w:t>
      </w:r>
    </w:p>
    <w:p w14:paraId="5442A5C5" w14:textId="77777777" w:rsidR="006E4EF1" w:rsidRPr="006E4EF1" w:rsidRDefault="006E4EF1" w:rsidP="006E4EF1">
      <w:pPr>
        <w:jc w:val="both"/>
        <w:rPr>
          <w:sz w:val="24"/>
          <w:szCs w:val="24"/>
        </w:rPr>
      </w:pPr>
      <w:r w:rsidRPr="006E4EF1">
        <w:rPr>
          <w:sz w:val="24"/>
          <w:szCs w:val="24"/>
        </w:rPr>
        <w:t>oraz w przypadku absencji w/w pracownika:</w:t>
      </w:r>
    </w:p>
    <w:p w14:paraId="1BDE5414" w14:textId="77777777" w:rsidR="006E4EF1" w:rsidRPr="006E4EF1" w:rsidRDefault="006E4EF1" w:rsidP="006E4EF1">
      <w:pPr>
        <w:jc w:val="both"/>
        <w:rPr>
          <w:sz w:val="24"/>
          <w:szCs w:val="24"/>
        </w:rPr>
      </w:pPr>
      <w:r w:rsidRPr="006E4EF1">
        <w:rPr>
          <w:sz w:val="24"/>
          <w:szCs w:val="24"/>
        </w:rPr>
        <w:t>Pan/Pani …………………… nr telefonu służbowego ……………, służbowy adres e-mail ………………………</w:t>
      </w:r>
    </w:p>
    <w:p w14:paraId="79D0BB2B" w14:textId="19CA68C3" w:rsidR="006E4EF1" w:rsidRPr="006E4EF1" w:rsidRDefault="006E4EF1" w:rsidP="006E4EF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b)  </w:t>
      </w:r>
      <w:r w:rsidRPr="006E4EF1">
        <w:rPr>
          <w:sz w:val="24"/>
          <w:szCs w:val="24"/>
        </w:rPr>
        <w:t xml:space="preserve">Ze strony Zleceniodawcy osobą upoważnioną do kontaktów ze Zleceniobiorcą w sprawach związanych z realizacją umowy jest: </w:t>
      </w:r>
    </w:p>
    <w:p w14:paraId="57A96791" w14:textId="77777777" w:rsidR="006E4EF1" w:rsidRPr="006E4EF1" w:rsidRDefault="006E4EF1" w:rsidP="006E4EF1">
      <w:pPr>
        <w:jc w:val="both"/>
        <w:rPr>
          <w:sz w:val="24"/>
          <w:szCs w:val="24"/>
        </w:rPr>
      </w:pPr>
      <w:r w:rsidRPr="006E4EF1">
        <w:rPr>
          <w:sz w:val="24"/>
          <w:szCs w:val="24"/>
        </w:rPr>
        <w:t>Pan/Pani …………………… nr telefonu służbowego ……………, służbowy adres e-mail ………………………</w:t>
      </w:r>
    </w:p>
    <w:p w14:paraId="18F704C3" w14:textId="77777777" w:rsidR="006E4EF1" w:rsidRPr="006E4EF1" w:rsidRDefault="006E4EF1" w:rsidP="006E4EF1">
      <w:pPr>
        <w:jc w:val="both"/>
        <w:rPr>
          <w:sz w:val="24"/>
          <w:szCs w:val="24"/>
        </w:rPr>
      </w:pPr>
      <w:r w:rsidRPr="006E4EF1">
        <w:rPr>
          <w:sz w:val="24"/>
          <w:szCs w:val="24"/>
        </w:rPr>
        <w:t>oraz w przypadku absencji w/w pracownika:</w:t>
      </w:r>
    </w:p>
    <w:p w14:paraId="292493DD" w14:textId="0521CD7F" w:rsidR="006E4EF1" w:rsidRPr="006E4EF1" w:rsidRDefault="006E4EF1" w:rsidP="006E4EF1">
      <w:pPr>
        <w:jc w:val="both"/>
        <w:rPr>
          <w:sz w:val="24"/>
          <w:szCs w:val="24"/>
        </w:rPr>
      </w:pPr>
      <w:r w:rsidRPr="006E4EF1">
        <w:rPr>
          <w:sz w:val="24"/>
          <w:szCs w:val="24"/>
        </w:rPr>
        <w:t>Pan/Pani …………………… nr telefonu służbowego ……………, służbowy adres e-mail ………………………</w:t>
      </w:r>
    </w:p>
    <w:p w14:paraId="62D0A6D1" w14:textId="6A91674F" w:rsidR="006E4EF1" w:rsidRPr="006E4EF1" w:rsidRDefault="006E4EF1" w:rsidP="00AD158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r w:rsidRPr="006E4EF1">
        <w:rPr>
          <w:sz w:val="24"/>
          <w:szCs w:val="24"/>
        </w:rPr>
        <w:tab/>
        <w:t xml:space="preserve">Zmiana osób wskazanych w </w:t>
      </w:r>
      <w:bookmarkStart w:id="3" w:name="_Hlk158203097"/>
      <w:r w:rsidRPr="006E4EF1">
        <w:rPr>
          <w:sz w:val="24"/>
          <w:szCs w:val="24"/>
        </w:rPr>
        <w:t xml:space="preserve">ust. </w:t>
      </w:r>
      <w:r>
        <w:rPr>
          <w:sz w:val="24"/>
          <w:szCs w:val="24"/>
        </w:rPr>
        <w:t>1</w:t>
      </w:r>
      <w:r w:rsidR="00AD158C">
        <w:rPr>
          <w:sz w:val="24"/>
          <w:szCs w:val="24"/>
        </w:rPr>
        <w:t>5</w:t>
      </w:r>
      <w:r>
        <w:rPr>
          <w:sz w:val="24"/>
          <w:szCs w:val="24"/>
        </w:rPr>
        <w:t xml:space="preserve"> pkt a</w:t>
      </w:r>
      <w:r w:rsidRPr="006E4EF1">
        <w:rPr>
          <w:sz w:val="24"/>
          <w:szCs w:val="24"/>
        </w:rPr>
        <w:t xml:space="preserve"> i </w:t>
      </w:r>
      <w:r>
        <w:rPr>
          <w:sz w:val="24"/>
          <w:szCs w:val="24"/>
        </w:rPr>
        <w:t>b</w:t>
      </w:r>
      <w:r w:rsidRPr="006E4EF1">
        <w:rPr>
          <w:sz w:val="24"/>
          <w:szCs w:val="24"/>
        </w:rPr>
        <w:t xml:space="preserve"> </w:t>
      </w:r>
      <w:bookmarkEnd w:id="3"/>
      <w:r w:rsidRPr="006E4EF1">
        <w:rPr>
          <w:sz w:val="24"/>
          <w:szCs w:val="24"/>
        </w:rPr>
        <w:t>upoważnionych do kontaktów z drugą stroną w sprawie realizacji umowy, ich służbowych telefonów i adresów e-mail nie stanowi zamiany umowy, a jedynie wymaga powiadomienia drugiej Strony za pomocą poczty elektronicznej.</w:t>
      </w:r>
    </w:p>
    <w:p w14:paraId="068FFC7F" w14:textId="226FCC4F" w:rsidR="006E4EF1" w:rsidRPr="00E114D4" w:rsidRDefault="006E4EF1" w:rsidP="00AD158C">
      <w:pPr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d) </w:t>
      </w:r>
      <w:r w:rsidRPr="006E4EF1">
        <w:rPr>
          <w:sz w:val="24"/>
          <w:szCs w:val="24"/>
        </w:rPr>
        <w:t xml:space="preserve"> Zleceniobiorca zobowiązuje się świadczyć usługę transportu osób całodobowo we wszystkie dni miesiąca, w ciągu całego okresu trwania umowy.</w:t>
      </w:r>
    </w:p>
    <w:p w14:paraId="2152BD0F" w14:textId="7C93819C" w:rsidR="006E4EF1" w:rsidRPr="00E114D4" w:rsidRDefault="006E4EF1" w:rsidP="00AD158C">
      <w:pPr>
        <w:jc w:val="both"/>
        <w:rPr>
          <w:color w:val="000000" w:themeColor="text1"/>
          <w:sz w:val="24"/>
          <w:szCs w:val="24"/>
        </w:rPr>
      </w:pPr>
      <w:r w:rsidRPr="00E114D4">
        <w:rPr>
          <w:color w:val="000000" w:themeColor="text1"/>
          <w:sz w:val="24"/>
          <w:szCs w:val="24"/>
        </w:rPr>
        <w:t xml:space="preserve">e) </w:t>
      </w:r>
      <w:r w:rsidRPr="00E114D4">
        <w:rPr>
          <w:color w:val="000000" w:themeColor="text1"/>
          <w:sz w:val="24"/>
          <w:szCs w:val="24"/>
        </w:rPr>
        <w:tab/>
        <w:t xml:space="preserve">Zleceniodawca w każdym przypadku zlecenia Zleceniobiorcy wykonania usługi transportu osób będzie przesyłał mu je elektronicznie na adres poczty elektronicznej podany w paragrafie </w:t>
      </w:r>
      <w:r w:rsidR="003A49DC" w:rsidRPr="00E114D4">
        <w:rPr>
          <w:color w:val="000000" w:themeColor="text1"/>
          <w:sz w:val="24"/>
          <w:szCs w:val="24"/>
        </w:rPr>
        <w:t>2</w:t>
      </w:r>
      <w:r w:rsidRPr="00E114D4">
        <w:rPr>
          <w:color w:val="000000" w:themeColor="text1"/>
          <w:sz w:val="24"/>
          <w:szCs w:val="24"/>
        </w:rPr>
        <w:t xml:space="preserve"> ust. 1</w:t>
      </w:r>
      <w:r w:rsidR="00AD158C">
        <w:rPr>
          <w:color w:val="000000" w:themeColor="text1"/>
          <w:sz w:val="24"/>
          <w:szCs w:val="24"/>
        </w:rPr>
        <w:t>5</w:t>
      </w:r>
      <w:r w:rsidR="003A49DC" w:rsidRPr="00E114D4">
        <w:rPr>
          <w:color w:val="000000" w:themeColor="text1"/>
          <w:sz w:val="24"/>
          <w:szCs w:val="24"/>
        </w:rPr>
        <w:t>a</w:t>
      </w:r>
      <w:r w:rsidRPr="00E114D4">
        <w:rPr>
          <w:color w:val="000000" w:themeColor="text1"/>
          <w:sz w:val="24"/>
          <w:szCs w:val="24"/>
        </w:rPr>
        <w:t xml:space="preserve"> najpóźniej na 2 dni robocze przed planowanym wyjazdem. Za dni robocze uważa się dni od poniedziałku do piątku, w godzinach 7:30 – 15:30, za wyjątkiem dni ustawowo wolnych od pracy.</w:t>
      </w:r>
    </w:p>
    <w:p w14:paraId="7E2B9D92" w14:textId="52E08A0D" w:rsidR="006E4EF1" w:rsidRPr="00E114D4" w:rsidRDefault="006E4EF1" w:rsidP="00AD158C">
      <w:pPr>
        <w:jc w:val="both"/>
        <w:rPr>
          <w:color w:val="000000" w:themeColor="text1"/>
          <w:sz w:val="24"/>
          <w:szCs w:val="24"/>
        </w:rPr>
      </w:pPr>
      <w:r w:rsidRPr="00E114D4">
        <w:rPr>
          <w:color w:val="000000" w:themeColor="text1"/>
          <w:sz w:val="24"/>
          <w:szCs w:val="24"/>
        </w:rPr>
        <w:t>f) Zleceniobiorca potwierdzi elektronicznie przyjęcie do realizacji usługi transportu osób, na adres poczty elektronicznej podany w ust. 1</w:t>
      </w:r>
      <w:r w:rsidR="00AD158C">
        <w:rPr>
          <w:color w:val="000000" w:themeColor="text1"/>
          <w:sz w:val="24"/>
          <w:szCs w:val="24"/>
        </w:rPr>
        <w:t>5</w:t>
      </w:r>
      <w:r w:rsidRPr="00E114D4">
        <w:rPr>
          <w:color w:val="000000" w:themeColor="text1"/>
          <w:sz w:val="24"/>
          <w:szCs w:val="24"/>
        </w:rPr>
        <w:t xml:space="preserve"> pkt b, w ciągu 1 dnia roboczego od otrzymania zlecenia.</w:t>
      </w:r>
    </w:p>
    <w:p w14:paraId="09100C8E" w14:textId="129DE4E7" w:rsidR="006E4EF1" w:rsidRPr="006E4EF1" w:rsidRDefault="006E4EF1" w:rsidP="00AD158C">
      <w:pPr>
        <w:jc w:val="both"/>
        <w:rPr>
          <w:sz w:val="24"/>
          <w:szCs w:val="24"/>
        </w:rPr>
      </w:pPr>
      <w:r w:rsidRPr="00E114D4">
        <w:rPr>
          <w:color w:val="000000" w:themeColor="text1"/>
          <w:sz w:val="24"/>
          <w:szCs w:val="24"/>
        </w:rPr>
        <w:t xml:space="preserve">g) W przypadku, gdy Zleceniobiorca nie potwierdzi przyjęcia usługi transportu osób w ciągu 1 dnia roboczego od momentu wysłania zlecenia lub odmówi jej wykonania z przyczyn </w:t>
      </w:r>
      <w:r w:rsidRPr="006E4EF1">
        <w:rPr>
          <w:sz w:val="24"/>
          <w:szCs w:val="24"/>
        </w:rPr>
        <w:t xml:space="preserve">leżących po jego </w:t>
      </w:r>
      <w:r w:rsidRPr="006E4EF1">
        <w:rPr>
          <w:sz w:val="24"/>
          <w:szCs w:val="24"/>
        </w:rPr>
        <w:lastRenderedPageBreak/>
        <w:t>stronie, Zleceniodawca uznaje, że Zleceniobiorca odstąpił od realizacji usługi i w związku z tym Zleceniodawca ma prawo zlecić wykonanie tej usługi innemu podmiotowi.</w:t>
      </w:r>
    </w:p>
    <w:p w14:paraId="29FAC95E" w14:textId="02AAC341" w:rsidR="006E4EF1" w:rsidRDefault="006E4EF1" w:rsidP="00AD158C">
      <w:pPr>
        <w:jc w:val="both"/>
        <w:rPr>
          <w:sz w:val="24"/>
          <w:szCs w:val="24"/>
        </w:rPr>
      </w:pPr>
      <w:r>
        <w:rPr>
          <w:sz w:val="24"/>
          <w:szCs w:val="24"/>
        </w:rPr>
        <w:t>h)</w:t>
      </w:r>
      <w:r w:rsidRPr="006E4EF1">
        <w:rPr>
          <w:sz w:val="24"/>
          <w:szCs w:val="24"/>
        </w:rPr>
        <w:t xml:space="preserve"> W przypadku zleceń nagłych (do dwóch dni roboczych przed planowanym wyjazdem) w celu pilnej realizacji usługi kontakt odbywać się będzie telefonicznie, a następnie zlecenie zostanie wysłane bezzwłocznie elektronicznie na adres poczty elektronicznej podany w ust. </w:t>
      </w:r>
      <w:r>
        <w:rPr>
          <w:sz w:val="24"/>
          <w:szCs w:val="24"/>
        </w:rPr>
        <w:t>1</w:t>
      </w:r>
      <w:r w:rsidR="00AD158C">
        <w:rPr>
          <w:sz w:val="24"/>
          <w:szCs w:val="24"/>
        </w:rPr>
        <w:t>5</w:t>
      </w:r>
      <w:r>
        <w:rPr>
          <w:sz w:val="24"/>
          <w:szCs w:val="24"/>
        </w:rPr>
        <w:t xml:space="preserve"> pkt a</w:t>
      </w:r>
      <w:r w:rsidRPr="006E4EF1">
        <w:rPr>
          <w:sz w:val="24"/>
          <w:szCs w:val="24"/>
        </w:rPr>
        <w:t xml:space="preserve"> na podstawie każdorazowego uzgodnienia telefonicznego dotyczącego dostępności pojazdów. Potwierdzenie przyjęcia usługi do realizacji nastąpi ze strony Zleceniobiorcy</w:t>
      </w:r>
      <w:r>
        <w:rPr>
          <w:sz w:val="24"/>
          <w:szCs w:val="24"/>
        </w:rPr>
        <w:t xml:space="preserve"> </w:t>
      </w:r>
      <w:r w:rsidRPr="006E4EF1">
        <w:rPr>
          <w:sz w:val="24"/>
          <w:szCs w:val="24"/>
        </w:rPr>
        <w:t>bezzwłocznie elektronicznie na adres poczty elektronicznej podany w ust. 1</w:t>
      </w:r>
      <w:r w:rsidR="00AD158C">
        <w:rPr>
          <w:sz w:val="24"/>
          <w:szCs w:val="24"/>
        </w:rPr>
        <w:t>5</w:t>
      </w:r>
      <w:r w:rsidRPr="006E4EF1">
        <w:rPr>
          <w:sz w:val="24"/>
          <w:szCs w:val="24"/>
        </w:rPr>
        <w:t xml:space="preserve"> pkt b.</w:t>
      </w:r>
    </w:p>
    <w:p w14:paraId="3E662C3B" w14:textId="77777777" w:rsidR="00F7227C" w:rsidRPr="00E114D4" w:rsidRDefault="00F7227C" w:rsidP="00F7227C">
      <w:pPr>
        <w:jc w:val="center"/>
        <w:rPr>
          <w:b/>
          <w:sz w:val="24"/>
          <w:szCs w:val="24"/>
        </w:rPr>
      </w:pPr>
      <w:r w:rsidRPr="00E114D4">
        <w:rPr>
          <w:b/>
          <w:sz w:val="24"/>
          <w:szCs w:val="24"/>
        </w:rPr>
        <w:t>§ 3</w:t>
      </w:r>
    </w:p>
    <w:p w14:paraId="70BBBAE8" w14:textId="208D282D" w:rsidR="00F7227C" w:rsidRDefault="00F7227C" w:rsidP="00F7227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Niniejsza umowa obowiązuje </w:t>
      </w:r>
      <w:r w:rsidR="00AD158C">
        <w:rPr>
          <w:sz w:val="24"/>
          <w:szCs w:val="24"/>
        </w:rPr>
        <w:t xml:space="preserve">przez 2 miesiące </w:t>
      </w:r>
      <w:r>
        <w:rPr>
          <w:sz w:val="24"/>
          <w:szCs w:val="24"/>
        </w:rPr>
        <w:t>od daty podpisania niniejszej umowy</w:t>
      </w:r>
      <w:r w:rsidR="00AD158C">
        <w:rPr>
          <w:sz w:val="24"/>
          <w:szCs w:val="24"/>
        </w:rPr>
        <w:t>.</w:t>
      </w:r>
    </w:p>
    <w:p w14:paraId="624AF6E6" w14:textId="77777777" w:rsidR="00AD158C" w:rsidRDefault="00AD158C" w:rsidP="00F7227C">
      <w:pPr>
        <w:jc w:val="both"/>
        <w:rPr>
          <w:sz w:val="24"/>
          <w:szCs w:val="24"/>
        </w:rPr>
      </w:pPr>
    </w:p>
    <w:p w14:paraId="73658EEF" w14:textId="77777777" w:rsidR="00F7227C" w:rsidRPr="00E114D4" w:rsidRDefault="00F7227C" w:rsidP="00F7227C">
      <w:pPr>
        <w:jc w:val="center"/>
        <w:rPr>
          <w:b/>
          <w:sz w:val="24"/>
          <w:szCs w:val="24"/>
        </w:rPr>
      </w:pPr>
      <w:bookmarkStart w:id="4" w:name="_Hlk158805046"/>
      <w:r w:rsidRPr="00E114D4">
        <w:rPr>
          <w:b/>
          <w:sz w:val="24"/>
          <w:szCs w:val="24"/>
        </w:rPr>
        <w:t>§ 4</w:t>
      </w:r>
    </w:p>
    <w:bookmarkEnd w:id="4"/>
    <w:p w14:paraId="2965366B" w14:textId="265C70DD" w:rsidR="00067623" w:rsidRPr="000D605E" w:rsidRDefault="00F7227C" w:rsidP="000D605E">
      <w:pPr>
        <w:numPr>
          <w:ilvl w:val="0"/>
          <w:numId w:val="21"/>
        </w:numPr>
        <w:tabs>
          <w:tab w:val="num" w:pos="284"/>
        </w:tabs>
        <w:ind w:left="284" w:hanging="284"/>
        <w:jc w:val="both"/>
        <w:rPr>
          <w:sz w:val="24"/>
          <w:szCs w:val="24"/>
        </w:rPr>
      </w:pPr>
      <w:r w:rsidRPr="00067623">
        <w:rPr>
          <w:sz w:val="24"/>
          <w:szCs w:val="24"/>
        </w:rPr>
        <w:t xml:space="preserve">Strony ustalają </w:t>
      </w:r>
      <w:r w:rsidRPr="00E114D4">
        <w:rPr>
          <w:b/>
          <w:sz w:val="24"/>
          <w:szCs w:val="24"/>
        </w:rPr>
        <w:t>cenę netto za 1 kilometr</w:t>
      </w:r>
      <w:r w:rsidRPr="00067623">
        <w:rPr>
          <w:sz w:val="24"/>
          <w:szCs w:val="24"/>
        </w:rPr>
        <w:t xml:space="preserve"> przejazdu w wysokości:</w:t>
      </w:r>
      <w:r w:rsidR="00EC3985" w:rsidRPr="00067623">
        <w:rPr>
          <w:sz w:val="24"/>
          <w:szCs w:val="24"/>
        </w:rPr>
        <w:t xml:space="preserve"> </w:t>
      </w:r>
      <w:r w:rsidR="003E415C" w:rsidRPr="000D605E">
        <w:rPr>
          <w:sz w:val="24"/>
          <w:szCs w:val="24"/>
        </w:rPr>
        <w:t>………..</w:t>
      </w:r>
      <w:r w:rsidR="00067623" w:rsidRPr="000D605E">
        <w:rPr>
          <w:sz w:val="24"/>
          <w:szCs w:val="24"/>
        </w:rPr>
        <w:t xml:space="preserve"> PLN</w:t>
      </w:r>
    </w:p>
    <w:p w14:paraId="5C54422A" w14:textId="77777777" w:rsidR="00E114D4" w:rsidRDefault="00F7227C" w:rsidP="00887CFB">
      <w:pPr>
        <w:numPr>
          <w:ilvl w:val="0"/>
          <w:numId w:val="21"/>
        </w:numPr>
        <w:tabs>
          <w:tab w:val="num" w:pos="284"/>
        </w:tabs>
        <w:ind w:left="284" w:hanging="284"/>
        <w:jc w:val="both"/>
        <w:rPr>
          <w:sz w:val="24"/>
          <w:szCs w:val="24"/>
        </w:rPr>
      </w:pPr>
      <w:r w:rsidRPr="00067623">
        <w:rPr>
          <w:sz w:val="24"/>
          <w:szCs w:val="24"/>
        </w:rPr>
        <w:t>Każdorazowa wysokość wynagrodzenia zostanie obliczona przez pomnożenie ceny netto za 1 kilometr trasy, określonej w</w:t>
      </w:r>
      <w:r>
        <w:rPr>
          <w:sz w:val="24"/>
          <w:szCs w:val="24"/>
        </w:rPr>
        <w:t xml:space="preserve"> § 4 pkt 1 przez rzeczywistą ilość kilometrów oraz przez dodanie właściwej kwoty podatku VAT.</w:t>
      </w:r>
      <w:bookmarkStart w:id="5" w:name="_Hlk158805086"/>
    </w:p>
    <w:p w14:paraId="5A574C04" w14:textId="77777777" w:rsidR="00E114D4" w:rsidRDefault="00EA7A85" w:rsidP="00887CFB">
      <w:pPr>
        <w:numPr>
          <w:ilvl w:val="0"/>
          <w:numId w:val="21"/>
        </w:numPr>
        <w:tabs>
          <w:tab w:val="num" w:pos="284"/>
        </w:tabs>
        <w:ind w:left="284" w:hanging="284"/>
        <w:jc w:val="both"/>
        <w:rPr>
          <w:sz w:val="24"/>
          <w:szCs w:val="24"/>
        </w:rPr>
      </w:pPr>
      <w:r w:rsidRPr="00E114D4">
        <w:rPr>
          <w:sz w:val="24"/>
          <w:szCs w:val="24"/>
        </w:rPr>
        <w:t xml:space="preserve">Z zastrzeżeniem opisanym w § 9, </w:t>
      </w:r>
      <w:bookmarkEnd w:id="5"/>
      <w:r w:rsidRPr="00E114D4">
        <w:rPr>
          <w:sz w:val="24"/>
          <w:szCs w:val="24"/>
        </w:rPr>
        <w:t>c</w:t>
      </w:r>
      <w:r w:rsidR="00F7227C" w:rsidRPr="00E114D4">
        <w:rPr>
          <w:sz w:val="24"/>
          <w:szCs w:val="24"/>
        </w:rPr>
        <w:t>ena za 1 km trasy pozostanie niezmienna w okresie</w:t>
      </w:r>
      <w:r w:rsidRPr="00E114D4">
        <w:rPr>
          <w:sz w:val="24"/>
          <w:szCs w:val="24"/>
        </w:rPr>
        <w:t xml:space="preserve"> </w:t>
      </w:r>
      <w:r w:rsidR="00F7227C" w:rsidRPr="00E114D4">
        <w:rPr>
          <w:sz w:val="24"/>
          <w:szCs w:val="24"/>
        </w:rPr>
        <w:t>obowiązywania umowy.</w:t>
      </w:r>
    </w:p>
    <w:p w14:paraId="43E015BA" w14:textId="1E1AB83B" w:rsidR="00F7227C" w:rsidRPr="00E114D4" w:rsidRDefault="00EA7A85" w:rsidP="00887CFB">
      <w:pPr>
        <w:numPr>
          <w:ilvl w:val="0"/>
          <w:numId w:val="21"/>
        </w:numPr>
        <w:tabs>
          <w:tab w:val="num" w:pos="284"/>
        </w:tabs>
        <w:ind w:left="284" w:hanging="284"/>
        <w:jc w:val="both"/>
        <w:rPr>
          <w:sz w:val="24"/>
          <w:szCs w:val="24"/>
        </w:rPr>
      </w:pPr>
      <w:r w:rsidRPr="00E114D4">
        <w:rPr>
          <w:sz w:val="24"/>
          <w:szCs w:val="24"/>
        </w:rPr>
        <w:t>Z zastrzeżeniem opisanym w § 9, c</w:t>
      </w:r>
      <w:r w:rsidR="00F7227C" w:rsidRPr="00E114D4">
        <w:rPr>
          <w:sz w:val="24"/>
          <w:szCs w:val="24"/>
        </w:rPr>
        <w:t xml:space="preserve">ałkowite </w:t>
      </w:r>
      <w:r w:rsidR="00F7227C" w:rsidRPr="00E114D4">
        <w:rPr>
          <w:b/>
          <w:sz w:val="24"/>
          <w:szCs w:val="24"/>
        </w:rPr>
        <w:t xml:space="preserve">wynagrodzenie </w:t>
      </w:r>
      <w:r w:rsidR="00F7227C" w:rsidRPr="00E114D4">
        <w:rPr>
          <w:sz w:val="24"/>
          <w:szCs w:val="24"/>
        </w:rPr>
        <w:t xml:space="preserve">za przedmiot umowy </w:t>
      </w:r>
      <w:r w:rsidR="00F7227C" w:rsidRPr="00E114D4">
        <w:rPr>
          <w:b/>
          <w:sz w:val="24"/>
          <w:szCs w:val="24"/>
        </w:rPr>
        <w:t>nie przekroczy</w:t>
      </w:r>
      <w:r w:rsidR="00F7227C" w:rsidRPr="00E114D4">
        <w:rPr>
          <w:sz w:val="24"/>
          <w:szCs w:val="24"/>
        </w:rPr>
        <w:t xml:space="preserve">: </w:t>
      </w:r>
      <w:r w:rsidR="003E415C">
        <w:rPr>
          <w:b/>
          <w:sz w:val="24"/>
          <w:szCs w:val="24"/>
        </w:rPr>
        <w:t>………………</w:t>
      </w:r>
      <w:r w:rsidR="00E114D4" w:rsidRPr="00E114D4">
        <w:rPr>
          <w:b/>
          <w:sz w:val="24"/>
          <w:szCs w:val="24"/>
        </w:rPr>
        <w:t xml:space="preserve"> </w:t>
      </w:r>
      <w:r w:rsidR="00F7227C" w:rsidRPr="00E114D4">
        <w:rPr>
          <w:b/>
          <w:sz w:val="24"/>
          <w:szCs w:val="24"/>
        </w:rPr>
        <w:t xml:space="preserve"> zł.</w:t>
      </w:r>
      <w:r w:rsidR="00F7227C" w:rsidRPr="00E114D4">
        <w:rPr>
          <w:sz w:val="24"/>
          <w:szCs w:val="24"/>
        </w:rPr>
        <w:t xml:space="preserve"> brutto </w:t>
      </w:r>
      <w:r w:rsidR="00F7227C" w:rsidRPr="00E114D4">
        <w:rPr>
          <w:i/>
          <w:sz w:val="24"/>
          <w:szCs w:val="24"/>
        </w:rPr>
        <w:t xml:space="preserve">(słownie: </w:t>
      </w:r>
      <w:r w:rsidR="003E415C">
        <w:rPr>
          <w:i/>
          <w:sz w:val="24"/>
          <w:szCs w:val="24"/>
        </w:rPr>
        <w:t>……………………..</w:t>
      </w:r>
      <w:r w:rsidR="00E114D4" w:rsidRPr="00E114D4">
        <w:rPr>
          <w:i/>
          <w:sz w:val="24"/>
          <w:szCs w:val="24"/>
        </w:rPr>
        <w:t xml:space="preserve"> złote </w:t>
      </w:r>
      <w:r w:rsidR="003E415C">
        <w:rPr>
          <w:i/>
          <w:sz w:val="24"/>
          <w:szCs w:val="24"/>
        </w:rPr>
        <w:t>…….</w:t>
      </w:r>
      <w:r w:rsidR="00E114D4" w:rsidRPr="00E114D4">
        <w:rPr>
          <w:i/>
          <w:sz w:val="24"/>
          <w:szCs w:val="24"/>
        </w:rPr>
        <w:t>/100</w:t>
      </w:r>
      <w:r w:rsidR="00F7227C" w:rsidRPr="00E114D4">
        <w:rPr>
          <w:i/>
          <w:sz w:val="24"/>
          <w:szCs w:val="24"/>
        </w:rPr>
        <w:t>).</w:t>
      </w:r>
    </w:p>
    <w:p w14:paraId="06AE5265" w14:textId="77777777" w:rsidR="00F7227C" w:rsidRDefault="00F7227C" w:rsidP="00887CFB">
      <w:pPr>
        <w:numPr>
          <w:ilvl w:val="0"/>
          <w:numId w:val="21"/>
        </w:numPr>
        <w:tabs>
          <w:tab w:val="num" w:pos="284"/>
        </w:tabs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Wynagrodzenie obejmuje wszystkie koszty i opłaty związane z wykonaniem przedmiotu umowy, a w szczególności koszt transportu uczestników wyjazdów, podatki i opłaty drogowe, opłaty parkingowe,  koszty postoju, koszty autostrad, tuneli, wyżywienia kierowc</w:t>
      </w:r>
      <w:r w:rsidR="00EC3985">
        <w:rPr>
          <w:sz w:val="24"/>
          <w:szCs w:val="24"/>
        </w:rPr>
        <w:t>y.</w:t>
      </w:r>
    </w:p>
    <w:p w14:paraId="689BADA7" w14:textId="77777777" w:rsidR="00F7227C" w:rsidRDefault="00F7227C" w:rsidP="00887CFB">
      <w:pPr>
        <w:numPr>
          <w:ilvl w:val="0"/>
          <w:numId w:val="21"/>
        </w:numPr>
        <w:tabs>
          <w:tab w:val="num" w:pos="0"/>
        </w:tabs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Ilość kilometrów przewozu będzie liczona od i do miejsca podstawienia autokaru wskazanego przez Zleceniodawcę.</w:t>
      </w:r>
    </w:p>
    <w:p w14:paraId="3761CC04" w14:textId="4B4098D6" w:rsidR="00F7227C" w:rsidRDefault="00F7227C" w:rsidP="00887CFB">
      <w:pPr>
        <w:numPr>
          <w:ilvl w:val="0"/>
          <w:numId w:val="21"/>
        </w:numPr>
        <w:tabs>
          <w:tab w:val="num" w:pos="284"/>
        </w:tabs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Jeżeli w trakcie trwania umowy zlecone usługi nie wyczerpią wartości określonej w ust. 4, to Zleceniobiorcy nie przysługują z tego powodu żadne </w:t>
      </w:r>
      <w:r w:rsidRPr="003B2087">
        <w:rPr>
          <w:sz w:val="24"/>
          <w:szCs w:val="24"/>
        </w:rPr>
        <w:t>roszczenia względem Zleceniodawcy.</w:t>
      </w:r>
    </w:p>
    <w:p w14:paraId="0834271B" w14:textId="39C3FC4D" w:rsidR="008D69B6" w:rsidRPr="003B2087" w:rsidRDefault="008D69B6" w:rsidP="00F7227C">
      <w:pPr>
        <w:numPr>
          <w:ilvl w:val="0"/>
          <w:numId w:val="21"/>
        </w:numPr>
        <w:tabs>
          <w:tab w:val="num" w:pos="284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Minimalny gwarantowany zakres umowy wynosi 30%.</w:t>
      </w:r>
    </w:p>
    <w:p w14:paraId="70CACD38" w14:textId="77777777" w:rsidR="00F7227C" w:rsidRPr="005358D5" w:rsidRDefault="00F7227C" w:rsidP="00F7227C">
      <w:pPr>
        <w:jc w:val="center"/>
        <w:rPr>
          <w:b/>
          <w:sz w:val="24"/>
          <w:szCs w:val="24"/>
        </w:rPr>
      </w:pPr>
      <w:r w:rsidRPr="005358D5">
        <w:rPr>
          <w:b/>
          <w:sz w:val="24"/>
          <w:szCs w:val="24"/>
        </w:rPr>
        <w:t>§ 5</w:t>
      </w:r>
    </w:p>
    <w:p w14:paraId="2F2FDBF9" w14:textId="77777777" w:rsidR="00F7227C" w:rsidRDefault="00F7227C" w:rsidP="00887CFB">
      <w:pPr>
        <w:suppressAutoHyphens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1. Dokumentem rozliczeniowym będzie faktura VAT.</w:t>
      </w:r>
    </w:p>
    <w:p w14:paraId="5A16B865" w14:textId="77777777" w:rsidR="00F7227C" w:rsidRDefault="00F7227C" w:rsidP="00887CFB">
      <w:pPr>
        <w:suppressAutoHyphens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Należność,  o której mowa w § 4 ust. </w:t>
      </w:r>
      <w:r w:rsidR="00D23D6C">
        <w:rPr>
          <w:sz w:val="24"/>
          <w:szCs w:val="24"/>
        </w:rPr>
        <w:t>2</w:t>
      </w:r>
      <w:r>
        <w:rPr>
          <w:sz w:val="24"/>
          <w:szCs w:val="24"/>
        </w:rPr>
        <w:t xml:space="preserve"> będzie uregulowana przez Zleceniodawcę </w:t>
      </w:r>
      <w:r w:rsidR="009C1F7A" w:rsidRPr="009C1F7A">
        <w:rPr>
          <w:sz w:val="24"/>
          <w:szCs w:val="24"/>
        </w:rPr>
        <w:t>po wykonaniu usługi wg ilości przejechanych kilometrów, zgodnie z cenami określonymi na formularzu oferty, na podstawie protokołu potwierdzonego przez kierowcę i opiekuna grupy ze strony AGH., w terminie do 21 dni od daty otrzymania przez Zamawiającego poprawnie wystawionej przez Wykonawcę faktury VAT. Na fakturze Vat winno być wyszczególnione: data wyjazdu(-ów), miejsce(-a), liczba km, stawka za km.</w:t>
      </w:r>
      <w:r>
        <w:rPr>
          <w:sz w:val="24"/>
          <w:szCs w:val="24"/>
        </w:rPr>
        <w:t>.</w:t>
      </w:r>
    </w:p>
    <w:p w14:paraId="34ACEBD6" w14:textId="77777777" w:rsidR="00F7227C" w:rsidRDefault="00F7227C" w:rsidP="00887CFB">
      <w:pPr>
        <w:suppressAutoHyphens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3. Zapłata wynagrodzenia nastąpi przelewem na rachunek Wykonawcy zawarty na dzień zlecenia przelewu w wykazie podmiotów o których mowa w art. 96b ust. 1) Ustawy o podatku od towarów i usług. W przypadku braku, na dzień zapłaty, numeru rachunku w powyższym wykazie nie mają zastosowania zapisy dotyczące naliczania odsetek ustawowych za nieterminową zapłatę o których mowa w ust. 4.</w:t>
      </w:r>
    </w:p>
    <w:p w14:paraId="68E02EDB" w14:textId="77777777" w:rsidR="00F7227C" w:rsidRDefault="00F7227C" w:rsidP="00887CFB">
      <w:pPr>
        <w:suppressAutoHyphens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Strony postanawiają, że zapłata następuje w dniu obciążenia rachunku bankowego Zleceniodawcy. </w:t>
      </w:r>
    </w:p>
    <w:p w14:paraId="7B7277A6" w14:textId="16E53DDA" w:rsidR="00F7227C" w:rsidRDefault="00F7227C" w:rsidP="00887CFB">
      <w:pPr>
        <w:suppressAutoHyphens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5. W przypadku nieterminowej płatności należności Zleceniobiorca ma prawo naliczyć Zleceniodawcy odsetki ustawowe za każdy dzień zwłoki.</w:t>
      </w:r>
    </w:p>
    <w:p w14:paraId="011F33F5" w14:textId="2C84F27A" w:rsidR="00887CFB" w:rsidRPr="00887CFB" w:rsidRDefault="00887CFB" w:rsidP="00887CFB">
      <w:pPr>
        <w:suppressAutoHyphens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Pr="00887CFB">
        <w:rPr>
          <w:sz w:val="24"/>
          <w:szCs w:val="24"/>
        </w:rPr>
        <w:tab/>
        <w:t>Zamawiający zobowiązuje Sprzedawcę do wystawiania faktur w postaci faktur ustrukturyzowanych za pośrednictwem Krajowego Systemu e Faktur (</w:t>
      </w:r>
      <w:proofErr w:type="spellStart"/>
      <w:r w:rsidRPr="00887CFB">
        <w:rPr>
          <w:sz w:val="24"/>
          <w:szCs w:val="24"/>
        </w:rPr>
        <w:t>KSeF</w:t>
      </w:r>
      <w:proofErr w:type="spellEnd"/>
      <w:r w:rsidRPr="00887CFB">
        <w:rPr>
          <w:sz w:val="24"/>
          <w:szCs w:val="24"/>
        </w:rPr>
        <w:t xml:space="preserve">), w każdym przypadku, w którym obowiązek ten wynika z przepisów powszechnie obowiązującego prawa, w szczególności z ustawy z dnia 11 marca 2004 r. o podatku od towarów i usług oraz aktów ją nowelizujących. W przypadku spełniania ustawowych przesłanek stosowania Krajowego </w:t>
      </w:r>
      <w:r w:rsidRPr="00887CFB">
        <w:rPr>
          <w:sz w:val="24"/>
          <w:szCs w:val="24"/>
        </w:rPr>
        <w:lastRenderedPageBreak/>
        <w:t>Systemu e Faktur (</w:t>
      </w:r>
      <w:proofErr w:type="spellStart"/>
      <w:r w:rsidRPr="00887CFB">
        <w:rPr>
          <w:sz w:val="24"/>
          <w:szCs w:val="24"/>
        </w:rPr>
        <w:t>KSeF</w:t>
      </w:r>
      <w:proofErr w:type="spellEnd"/>
      <w:r w:rsidRPr="00887CFB">
        <w:rPr>
          <w:sz w:val="24"/>
          <w:szCs w:val="24"/>
        </w:rPr>
        <w:t xml:space="preserve">), Sprzedawca wystawi fakturę w </w:t>
      </w:r>
      <w:proofErr w:type="spellStart"/>
      <w:r w:rsidRPr="00887CFB">
        <w:rPr>
          <w:sz w:val="24"/>
          <w:szCs w:val="24"/>
        </w:rPr>
        <w:t>KSeF</w:t>
      </w:r>
      <w:proofErr w:type="spellEnd"/>
      <w:r w:rsidRPr="00887CFB">
        <w:rPr>
          <w:sz w:val="24"/>
          <w:szCs w:val="24"/>
        </w:rPr>
        <w:t>, a w polu „Podmiot3” poda identyfikator wewnętrzny (</w:t>
      </w:r>
      <w:proofErr w:type="spellStart"/>
      <w:r w:rsidRPr="00887CFB">
        <w:rPr>
          <w:sz w:val="24"/>
          <w:szCs w:val="24"/>
        </w:rPr>
        <w:t>IDWew</w:t>
      </w:r>
      <w:proofErr w:type="spellEnd"/>
      <w:r w:rsidRPr="00887CFB">
        <w:rPr>
          <w:sz w:val="24"/>
          <w:szCs w:val="24"/>
        </w:rPr>
        <w:t xml:space="preserve">) jednostki Zamawiającego: 6750001923 ….. </w:t>
      </w:r>
    </w:p>
    <w:p w14:paraId="2518DC34" w14:textId="31CFFE7E" w:rsidR="00887CFB" w:rsidRPr="00887CFB" w:rsidRDefault="00887CFB" w:rsidP="00887CFB">
      <w:pPr>
        <w:suppressAutoHyphens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Pr="00887CFB">
        <w:rPr>
          <w:sz w:val="24"/>
          <w:szCs w:val="24"/>
        </w:rPr>
        <w:tab/>
        <w:t>Za moment doręczenia faktury ustrukturyzowanej wystawionej za pośrednictwem Krajowego Systemu e Faktur uważa się dzień przydzielenia jej w tym systemie numeru identyfikującego (</w:t>
      </w:r>
      <w:proofErr w:type="spellStart"/>
      <w:r w:rsidRPr="00887CFB">
        <w:rPr>
          <w:sz w:val="24"/>
          <w:szCs w:val="24"/>
        </w:rPr>
        <w:t>KSeF</w:t>
      </w:r>
      <w:proofErr w:type="spellEnd"/>
      <w:r w:rsidRPr="00887CFB">
        <w:rPr>
          <w:sz w:val="24"/>
          <w:szCs w:val="24"/>
        </w:rPr>
        <w:t xml:space="preserve"> ID).</w:t>
      </w:r>
    </w:p>
    <w:p w14:paraId="73829501" w14:textId="571C82E6" w:rsidR="00887CFB" w:rsidRDefault="00887CFB" w:rsidP="00887CFB">
      <w:pPr>
        <w:suppressAutoHyphens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887CFB">
        <w:rPr>
          <w:sz w:val="24"/>
          <w:szCs w:val="24"/>
        </w:rPr>
        <w:t>.</w:t>
      </w:r>
      <w:r w:rsidRPr="00887CFB">
        <w:rPr>
          <w:sz w:val="24"/>
          <w:szCs w:val="24"/>
        </w:rPr>
        <w:tab/>
        <w:t>Faktura powinna zawierać numer wewnętrzny zamówienia lub umowy nadany przez Zamawiającego.</w:t>
      </w:r>
    </w:p>
    <w:p w14:paraId="4D562D90" w14:textId="77777777" w:rsidR="00F7227C" w:rsidRPr="005358D5" w:rsidRDefault="00F7227C" w:rsidP="00F7227C">
      <w:pPr>
        <w:jc w:val="center"/>
        <w:rPr>
          <w:b/>
          <w:sz w:val="24"/>
          <w:szCs w:val="24"/>
        </w:rPr>
      </w:pPr>
      <w:r w:rsidRPr="005358D5">
        <w:rPr>
          <w:b/>
          <w:sz w:val="24"/>
          <w:szCs w:val="24"/>
        </w:rPr>
        <w:t>§ 6</w:t>
      </w:r>
    </w:p>
    <w:p w14:paraId="7E1EBEC2" w14:textId="77777777" w:rsidR="00F7227C" w:rsidRPr="003A49DC" w:rsidRDefault="00F7227C" w:rsidP="00887CFB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3A49DC">
        <w:rPr>
          <w:sz w:val="24"/>
          <w:szCs w:val="24"/>
        </w:rPr>
        <w:t xml:space="preserve">. Strony ustanawiają odpowiedzialność za niewykonanie lub nienależyte wykonanie umowy </w:t>
      </w:r>
      <w:r w:rsidRPr="003A49DC">
        <w:rPr>
          <w:sz w:val="24"/>
          <w:szCs w:val="24"/>
        </w:rPr>
        <w:br/>
        <w:t>w formie kar umownych.</w:t>
      </w:r>
    </w:p>
    <w:p w14:paraId="7C890352" w14:textId="77777777" w:rsidR="00F7227C" w:rsidRPr="003A49DC" w:rsidRDefault="00F7227C" w:rsidP="00887CFB">
      <w:pPr>
        <w:ind w:left="284" w:hanging="284"/>
        <w:jc w:val="both"/>
        <w:rPr>
          <w:sz w:val="24"/>
          <w:szCs w:val="24"/>
        </w:rPr>
      </w:pPr>
      <w:r w:rsidRPr="003A49DC">
        <w:rPr>
          <w:sz w:val="24"/>
          <w:szCs w:val="24"/>
        </w:rPr>
        <w:t>2. Zleceniobiorca zapłaci Zleceniodawcy  kary umowne:</w:t>
      </w:r>
    </w:p>
    <w:p w14:paraId="2F5161E4" w14:textId="77777777" w:rsidR="00F7227C" w:rsidRPr="003A49DC" w:rsidRDefault="00F7227C" w:rsidP="00887CFB">
      <w:pPr>
        <w:numPr>
          <w:ilvl w:val="0"/>
          <w:numId w:val="23"/>
        </w:numPr>
        <w:ind w:left="284" w:hanging="284"/>
        <w:jc w:val="both"/>
        <w:rPr>
          <w:sz w:val="24"/>
          <w:szCs w:val="24"/>
        </w:rPr>
      </w:pPr>
      <w:r w:rsidRPr="003A49DC">
        <w:rPr>
          <w:sz w:val="24"/>
          <w:szCs w:val="24"/>
        </w:rPr>
        <w:t xml:space="preserve"> za zwłokę w podstawieniu pojazdu na miejsce wyjazdu przekraczającą 1/2 godz. w wysokości 100,00  zł; </w:t>
      </w:r>
    </w:p>
    <w:p w14:paraId="60254077" w14:textId="77777777" w:rsidR="00F7227C" w:rsidRPr="003A49DC" w:rsidRDefault="00F7227C" w:rsidP="00887CFB">
      <w:pPr>
        <w:numPr>
          <w:ilvl w:val="0"/>
          <w:numId w:val="23"/>
        </w:numPr>
        <w:ind w:left="284" w:hanging="284"/>
        <w:jc w:val="both"/>
        <w:rPr>
          <w:sz w:val="24"/>
          <w:szCs w:val="24"/>
        </w:rPr>
      </w:pPr>
      <w:r w:rsidRPr="003A49DC">
        <w:rPr>
          <w:sz w:val="24"/>
          <w:szCs w:val="24"/>
        </w:rPr>
        <w:t xml:space="preserve"> za niepodstawienie pojazdu, </w:t>
      </w:r>
      <w:r w:rsidR="009C1F7A" w:rsidRPr="003A49DC">
        <w:rPr>
          <w:sz w:val="24"/>
          <w:szCs w:val="24"/>
        </w:rPr>
        <w:t xml:space="preserve">w terminie </w:t>
      </w:r>
      <w:r w:rsidRPr="003A49DC">
        <w:rPr>
          <w:sz w:val="24"/>
          <w:szCs w:val="24"/>
        </w:rPr>
        <w:t>o którym mowa w  § 2 ust. 13 niniejszej umowy w wysokości określonej w § 4 ust. 2</w:t>
      </w:r>
    </w:p>
    <w:p w14:paraId="102710DE" w14:textId="77777777" w:rsidR="00F7227C" w:rsidRPr="003A49DC" w:rsidRDefault="00F7227C" w:rsidP="00887CFB">
      <w:pPr>
        <w:numPr>
          <w:ilvl w:val="0"/>
          <w:numId w:val="23"/>
        </w:numPr>
        <w:ind w:left="284" w:hanging="284"/>
        <w:jc w:val="both"/>
        <w:rPr>
          <w:sz w:val="24"/>
          <w:szCs w:val="24"/>
        </w:rPr>
      </w:pPr>
      <w:r w:rsidRPr="003A49DC">
        <w:rPr>
          <w:sz w:val="24"/>
          <w:szCs w:val="24"/>
        </w:rPr>
        <w:t xml:space="preserve">  w przypadku podstawienia pojazdu niespełniającego warunków określonych w SWZ i § 2 ust. 5 umowy Zleceniodawca naliczy karę umowną w wysokości 40% wynagrodzenia za dany przewóz.</w:t>
      </w:r>
    </w:p>
    <w:p w14:paraId="4D17DD68" w14:textId="0A981A99" w:rsidR="003A49DC" w:rsidRPr="005358D5" w:rsidRDefault="003A49DC" w:rsidP="00887CFB">
      <w:pPr>
        <w:pStyle w:val="Akapitzlist"/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358D5">
        <w:rPr>
          <w:rFonts w:ascii="Times New Roman" w:hAnsi="Times New Roman"/>
          <w:color w:val="000000" w:themeColor="text1"/>
          <w:sz w:val="24"/>
          <w:szCs w:val="24"/>
        </w:rPr>
        <w:t xml:space="preserve">z tytułu odstąpienia od umowy w całości przez którąkolwiek ze stron z winy Zleceniobiorcy, w wysokości 10% </w:t>
      </w:r>
      <w:bookmarkStart w:id="6" w:name="_Hlk101994097"/>
      <w:r w:rsidRPr="005358D5">
        <w:rPr>
          <w:rFonts w:ascii="Times New Roman" w:hAnsi="Times New Roman"/>
          <w:color w:val="000000" w:themeColor="text1"/>
          <w:sz w:val="24"/>
          <w:szCs w:val="24"/>
        </w:rPr>
        <w:t xml:space="preserve">całkowitego wynagrodzenia brutto określonego w  § 4 ust. </w:t>
      </w:r>
      <w:bookmarkEnd w:id="6"/>
      <w:r w:rsidR="00581FE6" w:rsidRPr="005358D5"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5358D5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2795AB5C" w14:textId="4168906F" w:rsidR="003A49DC" w:rsidRPr="005358D5" w:rsidRDefault="003A49DC" w:rsidP="00887CFB">
      <w:pPr>
        <w:numPr>
          <w:ilvl w:val="0"/>
          <w:numId w:val="23"/>
        </w:numPr>
        <w:tabs>
          <w:tab w:val="num" w:pos="284"/>
        </w:tabs>
        <w:ind w:left="284" w:hanging="284"/>
        <w:jc w:val="both"/>
        <w:rPr>
          <w:color w:val="000000" w:themeColor="text1"/>
          <w:sz w:val="24"/>
          <w:szCs w:val="24"/>
        </w:rPr>
      </w:pPr>
      <w:r w:rsidRPr="005358D5">
        <w:rPr>
          <w:color w:val="000000" w:themeColor="text1"/>
          <w:sz w:val="24"/>
          <w:szCs w:val="24"/>
        </w:rPr>
        <w:t xml:space="preserve">z tytułu wypowiedzenia umowy z winy Zleceniobiorcy, w wysokości 10 % od kwoty stanowiącej różnicę pomiędzy całkowitym  wynagrodzeniem brutto za przedmiot umowy określonym w § 4  ust. </w:t>
      </w:r>
      <w:r w:rsidR="00581FE6" w:rsidRPr="005358D5">
        <w:rPr>
          <w:color w:val="000000" w:themeColor="text1"/>
          <w:sz w:val="24"/>
          <w:szCs w:val="24"/>
        </w:rPr>
        <w:t>4</w:t>
      </w:r>
      <w:r w:rsidRPr="005358D5">
        <w:rPr>
          <w:color w:val="000000" w:themeColor="text1"/>
          <w:sz w:val="24"/>
          <w:szCs w:val="24"/>
        </w:rPr>
        <w:t>, a sumą wynagrodzeń brutto za usługi przewozu zrealizowane do dnia wypowiedzenia umowy.</w:t>
      </w:r>
    </w:p>
    <w:p w14:paraId="33DBB453" w14:textId="77777777" w:rsidR="003A49DC" w:rsidRPr="005358D5" w:rsidRDefault="003A49DC" w:rsidP="00887CFB">
      <w:pPr>
        <w:ind w:left="284" w:hanging="284"/>
        <w:jc w:val="both"/>
        <w:rPr>
          <w:color w:val="000000" w:themeColor="text1"/>
          <w:sz w:val="24"/>
          <w:szCs w:val="24"/>
        </w:rPr>
      </w:pPr>
      <w:r w:rsidRPr="005358D5">
        <w:rPr>
          <w:color w:val="000000" w:themeColor="text1"/>
          <w:sz w:val="24"/>
          <w:szCs w:val="24"/>
        </w:rPr>
        <w:t>3. Zleceniodawca zapłaci Zleceniobiorcy kary umowne:</w:t>
      </w:r>
    </w:p>
    <w:p w14:paraId="0EA1AE12" w14:textId="53A86CC6" w:rsidR="003A49DC" w:rsidRPr="005358D5" w:rsidRDefault="003A49DC" w:rsidP="00887CFB">
      <w:pPr>
        <w:pStyle w:val="Akapitzlist"/>
        <w:numPr>
          <w:ilvl w:val="0"/>
          <w:numId w:val="35"/>
        </w:numPr>
        <w:suppressAutoHyphens w:val="0"/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358D5">
        <w:rPr>
          <w:rFonts w:ascii="Times New Roman" w:hAnsi="Times New Roman"/>
          <w:color w:val="000000" w:themeColor="text1"/>
          <w:sz w:val="24"/>
          <w:szCs w:val="24"/>
        </w:rPr>
        <w:t>z tytułu odstąpienia od umowy w całości przez którąkolwiek ze stron z winy Zleceniodawcy, w wysokości 10% całkowitego wynagrodzenia brutto określonego w § 4 ust.</w:t>
      </w:r>
      <w:r w:rsidR="00581FE6" w:rsidRPr="005358D5"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5358D5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6BC53896" w14:textId="63B27B7B" w:rsidR="003A49DC" w:rsidRPr="005358D5" w:rsidRDefault="003A49DC" w:rsidP="00887CFB">
      <w:pPr>
        <w:pStyle w:val="Akapitzlist"/>
        <w:numPr>
          <w:ilvl w:val="0"/>
          <w:numId w:val="35"/>
        </w:numPr>
        <w:suppressAutoHyphens w:val="0"/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358D5">
        <w:rPr>
          <w:rFonts w:ascii="Times New Roman" w:hAnsi="Times New Roman"/>
          <w:color w:val="000000" w:themeColor="text1"/>
          <w:sz w:val="24"/>
          <w:szCs w:val="24"/>
        </w:rPr>
        <w:t xml:space="preserve">z tytułu wypowiedzenia umowy z winy Zleceniodawcy, w wysokości 10 % od kwoty stanowiącej różnicę pomiędzy całkowitym  wynagrodzeniem brutto za przedmiot umowy określonym w § 4  ust. </w:t>
      </w:r>
      <w:r w:rsidR="00581FE6" w:rsidRPr="005358D5"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5358D5">
        <w:rPr>
          <w:rFonts w:ascii="Times New Roman" w:hAnsi="Times New Roman"/>
          <w:color w:val="000000" w:themeColor="text1"/>
          <w:sz w:val="24"/>
          <w:szCs w:val="24"/>
        </w:rPr>
        <w:t>, a sumą wynagrodzeń brutto za usługi przewozu zrealizowane do dnia wypowiedzenia umowy.</w:t>
      </w:r>
    </w:p>
    <w:p w14:paraId="45BEBCE3" w14:textId="1790D871" w:rsidR="00F7227C" w:rsidRDefault="003A49DC" w:rsidP="00887CFB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F7227C">
        <w:rPr>
          <w:sz w:val="24"/>
          <w:szCs w:val="24"/>
        </w:rPr>
        <w:t>. Jeżeli kary umowne nie pokryją poniesionej szkody, Strony niniejszej umowy zastrzegają sobie prawo dochodzenia odszkodowania uzupełniającego na zasadach określonych w art. 471 K.C. do wysokości poniesionej szkody.</w:t>
      </w:r>
    </w:p>
    <w:p w14:paraId="416118B2" w14:textId="7261E760" w:rsidR="00F7227C" w:rsidRDefault="003A49DC" w:rsidP="00887CFB">
      <w:pPr>
        <w:ind w:left="284" w:hanging="284"/>
        <w:jc w:val="both"/>
        <w:rPr>
          <w:sz w:val="24"/>
          <w:szCs w:val="24"/>
        </w:rPr>
      </w:pPr>
      <w:r>
        <w:rPr>
          <w:kern w:val="28"/>
          <w:sz w:val="24"/>
          <w:szCs w:val="24"/>
        </w:rPr>
        <w:t>5</w:t>
      </w:r>
      <w:r w:rsidR="00F7227C">
        <w:rPr>
          <w:kern w:val="28"/>
          <w:sz w:val="24"/>
          <w:szCs w:val="24"/>
        </w:rPr>
        <w:t>. Zleceniobiorca nie może dokonywać cesji wierzytelności wynikających z niniejszej umowy.</w:t>
      </w:r>
    </w:p>
    <w:p w14:paraId="44FD4266" w14:textId="752F3ACC" w:rsidR="00F7227C" w:rsidRDefault="003A49DC" w:rsidP="00887CFB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F7227C">
        <w:rPr>
          <w:sz w:val="24"/>
          <w:szCs w:val="24"/>
        </w:rPr>
        <w:t>. Zleceniodawca zastrzega sobie możliwość potrącenia kar umownych z wynagrodzenia Zleceniobiorcy.</w:t>
      </w:r>
    </w:p>
    <w:p w14:paraId="42E925CF" w14:textId="1856F930" w:rsidR="00F7227C" w:rsidRDefault="003A49DC" w:rsidP="00887CFB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F7227C">
        <w:rPr>
          <w:sz w:val="24"/>
          <w:szCs w:val="24"/>
        </w:rPr>
        <w:t xml:space="preserve">.  </w:t>
      </w:r>
      <w:r w:rsidR="00F7227C">
        <w:rPr>
          <w:rFonts w:eastAsia="Arial Unicode MS"/>
          <w:sz w:val="24"/>
          <w:szCs w:val="24"/>
        </w:rPr>
        <w:t>Łączna maksymalna wysokość kar umownych, których mogą dochodzić Strony nie może przekroczyć 20% wynagrodzenia brutto o którym mowa w § 4 ust. 4 umowy</w:t>
      </w:r>
    </w:p>
    <w:p w14:paraId="43C786AA" w14:textId="77777777" w:rsidR="00F7227C" w:rsidRPr="005358D5" w:rsidRDefault="00F7227C" w:rsidP="00F7227C">
      <w:pPr>
        <w:jc w:val="center"/>
        <w:rPr>
          <w:rStyle w:val="colour"/>
          <w:b/>
        </w:rPr>
      </w:pPr>
      <w:r w:rsidRPr="005358D5">
        <w:rPr>
          <w:b/>
          <w:sz w:val="24"/>
          <w:szCs w:val="24"/>
        </w:rPr>
        <w:t>§ 7</w:t>
      </w:r>
    </w:p>
    <w:p w14:paraId="5885FC33" w14:textId="3DC2F3D8" w:rsidR="00F7227C" w:rsidRDefault="003A49DC" w:rsidP="00887CFB">
      <w:pPr>
        <w:pStyle w:val="NormalnyWeb"/>
        <w:spacing w:before="0" w:beforeAutospacing="0" w:after="0" w:afterAutospacing="0"/>
        <w:ind w:left="284" w:hanging="284"/>
        <w:jc w:val="both"/>
      </w:pPr>
      <w:r>
        <w:rPr>
          <w:rStyle w:val="colour"/>
        </w:rPr>
        <w:t>1.</w:t>
      </w:r>
      <w:r w:rsidR="00F7227C">
        <w:rPr>
          <w:rStyle w:val="colour"/>
        </w:rPr>
        <w:t>Zleceniodawca może rozwiązać umowę za wypowiedzeniem w trybie natychmiastowym (bez zachowania okresu wypowiedzenia)  z następujących przyczyn:</w:t>
      </w:r>
    </w:p>
    <w:p w14:paraId="27292591" w14:textId="77777777" w:rsidR="00F7227C" w:rsidRDefault="00F7227C" w:rsidP="00887CFB">
      <w:pPr>
        <w:pStyle w:val="NormalnyWeb"/>
        <w:spacing w:before="0" w:beforeAutospacing="0" w:after="0" w:afterAutospacing="0"/>
        <w:ind w:left="284" w:hanging="284"/>
        <w:jc w:val="both"/>
      </w:pPr>
      <w:r>
        <w:rPr>
          <w:rStyle w:val="colour"/>
        </w:rPr>
        <w:t xml:space="preserve">a) w przypadku podjęcia likwidacji firmy przez Zleceniobiorcę lub co najmniej jednego </w:t>
      </w:r>
      <w:r>
        <w:br/>
      </w:r>
      <w:r>
        <w:rPr>
          <w:rStyle w:val="colour"/>
        </w:rPr>
        <w:t>ze Zleceniobiorców w przypadku Zleceniobiorców wspólnie realizujących zamówienie (konsorcjum, spółka cywilna),</w:t>
      </w:r>
    </w:p>
    <w:p w14:paraId="7092FADF" w14:textId="708B0D49" w:rsidR="00F7227C" w:rsidRPr="006E4EF1" w:rsidRDefault="00F7227C" w:rsidP="00887CFB">
      <w:pPr>
        <w:pStyle w:val="NormalnyWeb"/>
        <w:spacing w:before="0" w:beforeAutospacing="0" w:after="0" w:afterAutospacing="0"/>
        <w:ind w:left="284" w:hanging="284"/>
        <w:jc w:val="both"/>
        <w:rPr>
          <w:rStyle w:val="colour"/>
        </w:rPr>
      </w:pPr>
      <w:r w:rsidRPr="006E4EF1">
        <w:rPr>
          <w:rStyle w:val="colour"/>
        </w:rPr>
        <w:t>b) zostanie wydany nakaz zajęcia majątku Zleceniobiorcy w zakresie, który uniemożliwia wykonanie przez Zleceniobiorców przedmiotu Umowy,</w:t>
      </w:r>
    </w:p>
    <w:p w14:paraId="3A2405D0" w14:textId="5D79236C" w:rsidR="00943704" w:rsidRPr="005358D5" w:rsidRDefault="00943704" w:rsidP="00887CFB">
      <w:pPr>
        <w:pStyle w:val="NormalnyWeb"/>
        <w:spacing w:before="0" w:beforeAutospacing="0" w:after="0" w:afterAutospacing="0"/>
        <w:ind w:left="284" w:hanging="284"/>
        <w:jc w:val="both"/>
        <w:rPr>
          <w:rStyle w:val="colour"/>
          <w:color w:val="000000" w:themeColor="text1"/>
        </w:rPr>
      </w:pPr>
      <w:r w:rsidRPr="006E4EF1">
        <w:rPr>
          <w:rStyle w:val="colour"/>
        </w:rPr>
        <w:t>c</w:t>
      </w:r>
      <w:r w:rsidRPr="005358D5">
        <w:rPr>
          <w:rStyle w:val="colour"/>
          <w:color w:val="000000" w:themeColor="text1"/>
        </w:rPr>
        <w:t xml:space="preserve">) w przypadku rozwiązania umowy konsorcjum przez co najmniej jednego z członków konsorcjum, </w:t>
      </w:r>
    </w:p>
    <w:p w14:paraId="45D92135" w14:textId="38993397" w:rsidR="00BD2F95" w:rsidRPr="005358D5" w:rsidRDefault="003A49DC" w:rsidP="00887CFB">
      <w:pPr>
        <w:pStyle w:val="NormalnyWeb"/>
        <w:spacing w:before="0" w:beforeAutospacing="0" w:after="0" w:afterAutospacing="0"/>
        <w:ind w:left="284" w:hanging="284"/>
        <w:jc w:val="both"/>
        <w:rPr>
          <w:color w:val="000000" w:themeColor="text1"/>
        </w:rPr>
      </w:pPr>
      <w:r w:rsidRPr="005358D5">
        <w:rPr>
          <w:rStyle w:val="colour"/>
          <w:color w:val="000000" w:themeColor="text1"/>
        </w:rPr>
        <w:t xml:space="preserve">d) </w:t>
      </w:r>
      <w:r w:rsidR="00BD2F95" w:rsidRPr="005358D5">
        <w:rPr>
          <w:rStyle w:val="colour"/>
          <w:color w:val="000000" w:themeColor="text1"/>
        </w:rPr>
        <w:t>w</w:t>
      </w:r>
      <w:r w:rsidRPr="005358D5">
        <w:rPr>
          <w:rStyle w:val="colour"/>
          <w:color w:val="000000" w:themeColor="text1"/>
        </w:rPr>
        <w:t xml:space="preserve"> przypadk</w:t>
      </w:r>
      <w:r w:rsidR="00BD2F95" w:rsidRPr="005358D5">
        <w:rPr>
          <w:rStyle w:val="colour"/>
          <w:color w:val="000000" w:themeColor="text1"/>
        </w:rPr>
        <w:t>u co najmniej trzykrotnego zaistnienia zdarzenia</w:t>
      </w:r>
      <w:r w:rsidRPr="005358D5">
        <w:rPr>
          <w:rStyle w:val="colour"/>
          <w:color w:val="000000" w:themeColor="text1"/>
        </w:rPr>
        <w:t>, o który</w:t>
      </w:r>
      <w:r w:rsidR="00BD2F95" w:rsidRPr="005358D5">
        <w:rPr>
          <w:rStyle w:val="colour"/>
          <w:color w:val="000000" w:themeColor="text1"/>
        </w:rPr>
        <w:t>m</w:t>
      </w:r>
      <w:r w:rsidRPr="005358D5">
        <w:rPr>
          <w:rStyle w:val="colour"/>
          <w:color w:val="000000" w:themeColor="text1"/>
        </w:rPr>
        <w:t xml:space="preserve"> mowa w </w:t>
      </w:r>
      <w:r w:rsidRPr="005358D5">
        <w:rPr>
          <w:color w:val="000000" w:themeColor="text1"/>
        </w:rPr>
        <w:t>§ 2 ust. 1</w:t>
      </w:r>
      <w:r w:rsidR="00BD2F95" w:rsidRPr="005358D5">
        <w:rPr>
          <w:color w:val="000000" w:themeColor="text1"/>
        </w:rPr>
        <w:t>3,</w:t>
      </w:r>
    </w:p>
    <w:p w14:paraId="689E7342" w14:textId="34DEE884" w:rsidR="003A49DC" w:rsidRPr="005358D5" w:rsidRDefault="00BD2F95" w:rsidP="00887CFB">
      <w:pPr>
        <w:pStyle w:val="NormalnyWeb"/>
        <w:spacing w:before="0" w:beforeAutospacing="0" w:after="0" w:afterAutospacing="0"/>
        <w:ind w:left="284" w:hanging="284"/>
        <w:jc w:val="both"/>
        <w:rPr>
          <w:rStyle w:val="colour"/>
          <w:color w:val="000000" w:themeColor="text1"/>
        </w:rPr>
      </w:pPr>
      <w:r w:rsidRPr="005358D5">
        <w:rPr>
          <w:rStyle w:val="colour"/>
          <w:color w:val="000000" w:themeColor="text1"/>
        </w:rPr>
        <w:t xml:space="preserve">e) w przypadku co najmniej trzykrotnego zaistnienia zdarzenia, o którym mowa w </w:t>
      </w:r>
      <w:r w:rsidRPr="005358D5">
        <w:rPr>
          <w:color w:val="000000" w:themeColor="text1"/>
        </w:rPr>
        <w:t>§ 2 ust. 16</w:t>
      </w:r>
      <w:r w:rsidR="00581FE6" w:rsidRPr="005358D5">
        <w:rPr>
          <w:color w:val="000000" w:themeColor="text1"/>
        </w:rPr>
        <w:t>g</w:t>
      </w:r>
      <w:r w:rsidR="003A49DC" w:rsidRPr="005358D5">
        <w:rPr>
          <w:color w:val="000000" w:themeColor="text1"/>
        </w:rPr>
        <w:t>.</w:t>
      </w:r>
    </w:p>
    <w:p w14:paraId="12FFD13C" w14:textId="77777777" w:rsidR="00943704" w:rsidRPr="005358D5" w:rsidRDefault="00943704" w:rsidP="00887CFB">
      <w:pPr>
        <w:pStyle w:val="NormalnyWeb"/>
        <w:spacing w:before="0" w:beforeAutospacing="0" w:after="0" w:afterAutospacing="0"/>
        <w:ind w:left="284" w:hanging="284"/>
        <w:jc w:val="both"/>
        <w:rPr>
          <w:color w:val="000000" w:themeColor="text1"/>
        </w:rPr>
      </w:pPr>
      <w:r w:rsidRPr="005358D5">
        <w:rPr>
          <w:rStyle w:val="colour"/>
          <w:color w:val="000000" w:themeColor="text1"/>
        </w:rPr>
        <w:lastRenderedPageBreak/>
        <w:t xml:space="preserve">2. Zleceniodawca może od umowy odstąpić w przypadkach przewidzianych prawem oraz jeżeli bez uzasadnionego powodu Zleceniobiorca nie rozpoczął realizacji usługi pomimo wezwania Zleceniodawcy złożonego na piśmie. Wypowiedzenie umowy i odstąpienie od umowy  powinno nastąpić w formie pisemnej, pod rygorem nieważności i powinno zawierać uzasadnienie. Wypowiedzenie umowy i odstąpienie od umowy </w:t>
      </w:r>
      <w:proofErr w:type="gramStart"/>
      <w:r w:rsidRPr="005358D5">
        <w:rPr>
          <w:rStyle w:val="colour"/>
          <w:color w:val="000000" w:themeColor="text1"/>
        </w:rPr>
        <w:t>może</w:t>
      </w:r>
      <w:proofErr w:type="gramEnd"/>
      <w:r w:rsidRPr="005358D5">
        <w:rPr>
          <w:rStyle w:val="colour"/>
          <w:color w:val="000000" w:themeColor="text1"/>
        </w:rPr>
        <w:t xml:space="preserve"> nastąpić w terminie 14 dni od wystąpienia zdarzenia stanowiącego podstawę do wypowiedzenia.</w:t>
      </w:r>
    </w:p>
    <w:p w14:paraId="079A7AA9" w14:textId="61125C58" w:rsidR="00943704" w:rsidRPr="005358D5" w:rsidRDefault="00943704" w:rsidP="005358D5">
      <w:pPr>
        <w:ind w:left="284"/>
        <w:jc w:val="center"/>
        <w:rPr>
          <w:b/>
          <w:sz w:val="24"/>
          <w:szCs w:val="24"/>
        </w:rPr>
      </w:pPr>
      <w:r w:rsidRPr="005358D5">
        <w:rPr>
          <w:b/>
          <w:sz w:val="24"/>
          <w:szCs w:val="24"/>
        </w:rPr>
        <w:t>§ 8</w:t>
      </w:r>
    </w:p>
    <w:p w14:paraId="4C60580C" w14:textId="77777777" w:rsidR="00943704" w:rsidRPr="006E4EF1" w:rsidRDefault="00943704" w:rsidP="00887CFB">
      <w:pPr>
        <w:tabs>
          <w:tab w:val="left" w:pos="360"/>
        </w:tabs>
        <w:suppressAutoHyphens/>
        <w:ind w:left="284" w:hanging="284"/>
        <w:jc w:val="both"/>
        <w:rPr>
          <w:color w:val="000000"/>
          <w:kern w:val="2"/>
          <w:sz w:val="24"/>
          <w:szCs w:val="24"/>
        </w:rPr>
      </w:pPr>
      <w:r w:rsidRPr="006E4EF1">
        <w:rPr>
          <w:color w:val="000000"/>
          <w:kern w:val="2"/>
          <w:sz w:val="24"/>
          <w:szCs w:val="24"/>
        </w:rPr>
        <w:t>1. Wszelkie zmiany umowy wymagają zgody obu Stron i zachowania formy pisemnej pod rygorem nieważności.</w:t>
      </w:r>
    </w:p>
    <w:p w14:paraId="271E961C" w14:textId="77777777" w:rsidR="00943704" w:rsidRPr="006E4EF1" w:rsidRDefault="00943704" w:rsidP="00887CFB">
      <w:pPr>
        <w:tabs>
          <w:tab w:val="left" w:pos="360"/>
        </w:tabs>
        <w:suppressAutoHyphens/>
        <w:ind w:left="284" w:hanging="284"/>
        <w:jc w:val="both"/>
        <w:rPr>
          <w:color w:val="000000"/>
          <w:kern w:val="2"/>
          <w:sz w:val="24"/>
          <w:szCs w:val="24"/>
        </w:rPr>
      </w:pPr>
      <w:r w:rsidRPr="006E4EF1">
        <w:rPr>
          <w:color w:val="000000"/>
          <w:kern w:val="2"/>
          <w:sz w:val="24"/>
          <w:szCs w:val="24"/>
        </w:rPr>
        <w:t xml:space="preserve">2. Zmiany umowy, o których mowa w ust. 1 muszą być dokonywane z zachowaniem przepisu art. 455 ust. 1 </w:t>
      </w:r>
      <w:proofErr w:type="spellStart"/>
      <w:r w:rsidRPr="006E4EF1">
        <w:rPr>
          <w:color w:val="000000"/>
          <w:kern w:val="2"/>
          <w:sz w:val="24"/>
          <w:szCs w:val="24"/>
        </w:rPr>
        <w:t>ppkt</w:t>
      </w:r>
      <w:proofErr w:type="spellEnd"/>
      <w:r w:rsidRPr="006E4EF1">
        <w:rPr>
          <w:color w:val="000000"/>
          <w:kern w:val="2"/>
          <w:sz w:val="24"/>
          <w:szCs w:val="24"/>
        </w:rPr>
        <w:t xml:space="preserve"> 1 ustawy Prawo zamówień publicznych. </w:t>
      </w:r>
    </w:p>
    <w:p w14:paraId="5B716A2A" w14:textId="77777777" w:rsidR="00943704" w:rsidRPr="006E4EF1" w:rsidRDefault="00943704" w:rsidP="00887CFB">
      <w:pPr>
        <w:tabs>
          <w:tab w:val="left" w:pos="360"/>
        </w:tabs>
        <w:suppressAutoHyphens/>
        <w:ind w:left="284" w:hanging="284"/>
        <w:jc w:val="both"/>
        <w:rPr>
          <w:kern w:val="2"/>
          <w:sz w:val="24"/>
          <w:szCs w:val="24"/>
        </w:rPr>
      </w:pPr>
      <w:r w:rsidRPr="006E4EF1">
        <w:rPr>
          <w:color w:val="000000"/>
          <w:kern w:val="2"/>
          <w:sz w:val="24"/>
          <w:szCs w:val="24"/>
        </w:rPr>
        <w:t xml:space="preserve">3. Dopuszcza się możliwość zmiany ustaleń niniejszej umowy w stosunku do treści oferty Zleceniobiorcy w </w:t>
      </w:r>
      <w:r w:rsidRPr="006E4EF1">
        <w:rPr>
          <w:kern w:val="2"/>
          <w:sz w:val="24"/>
          <w:szCs w:val="24"/>
        </w:rPr>
        <w:t xml:space="preserve">przypadku: </w:t>
      </w:r>
    </w:p>
    <w:p w14:paraId="2902BDBA" w14:textId="77777777" w:rsidR="00943704" w:rsidRPr="006E4EF1" w:rsidRDefault="00943704" w:rsidP="00887CFB">
      <w:pPr>
        <w:suppressAutoHyphens/>
        <w:ind w:left="284" w:hanging="284"/>
        <w:jc w:val="both"/>
        <w:rPr>
          <w:kern w:val="2"/>
          <w:sz w:val="24"/>
          <w:szCs w:val="24"/>
        </w:rPr>
      </w:pPr>
      <w:r w:rsidRPr="006E4EF1">
        <w:rPr>
          <w:kern w:val="2"/>
          <w:sz w:val="24"/>
          <w:szCs w:val="24"/>
        </w:rPr>
        <w:t xml:space="preserve">a/ </w:t>
      </w:r>
      <w:r w:rsidRPr="006E4EF1">
        <w:rPr>
          <w:kern w:val="2"/>
          <w:sz w:val="24"/>
          <w:szCs w:val="24"/>
        </w:rPr>
        <w:tab/>
        <w:t xml:space="preserve">wystąpienia </w:t>
      </w:r>
      <w:r w:rsidRPr="006E4EF1">
        <w:rPr>
          <w:kern w:val="2"/>
          <w:sz w:val="24"/>
          <w:szCs w:val="24"/>
        </w:rPr>
        <w:tab/>
        <w:t xml:space="preserve">siły wyższej. Jako siłę wyższą rozumie się w szczególności: kataklizmy sił przyrody, wojny, strajki, lokauty, </w:t>
      </w:r>
      <w:proofErr w:type="spellStart"/>
      <w:r w:rsidRPr="006E4EF1">
        <w:rPr>
          <w:kern w:val="2"/>
          <w:sz w:val="24"/>
          <w:szCs w:val="24"/>
        </w:rPr>
        <w:t>lockdowny</w:t>
      </w:r>
      <w:proofErr w:type="spellEnd"/>
      <w:r w:rsidRPr="006E4EF1">
        <w:rPr>
          <w:kern w:val="2"/>
          <w:sz w:val="24"/>
          <w:szCs w:val="24"/>
        </w:rPr>
        <w:t xml:space="preserve">, zarządzenia władz, brak możliwości wykonania usługi lub zmniejszony jej zakres na skutek sytuacji epidemicznej, itp., których Strony nie mogły przewidzieć i nie znały w chwili podpisania niniejszej Umowy. </w:t>
      </w:r>
    </w:p>
    <w:p w14:paraId="693554B2" w14:textId="77777777" w:rsidR="00943704" w:rsidRPr="006E4EF1" w:rsidRDefault="00943704" w:rsidP="00887CFB">
      <w:pPr>
        <w:suppressAutoHyphens/>
        <w:ind w:left="284" w:hanging="284"/>
        <w:jc w:val="both"/>
        <w:rPr>
          <w:kern w:val="2"/>
          <w:sz w:val="24"/>
          <w:szCs w:val="24"/>
        </w:rPr>
      </w:pPr>
      <w:r w:rsidRPr="006E4EF1">
        <w:rPr>
          <w:kern w:val="2"/>
          <w:sz w:val="24"/>
          <w:szCs w:val="24"/>
        </w:rPr>
        <w:t xml:space="preserve">b/ gdy nastąpiła zmiana  przepisów prawa powszechnie obowiązującego, która ma wpływ na termin, sposób lub zakres realizacji przedmiot umowy, </w:t>
      </w:r>
    </w:p>
    <w:p w14:paraId="3DFF1F7C" w14:textId="77777777" w:rsidR="00943704" w:rsidRPr="006E4EF1" w:rsidRDefault="00943704" w:rsidP="00887CFB">
      <w:pPr>
        <w:suppressAutoHyphens/>
        <w:ind w:left="284" w:hanging="284"/>
        <w:jc w:val="both"/>
        <w:rPr>
          <w:kern w:val="2"/>
          <w:sz w:val="24"/>
          <w:szCs w:val="24"/>
        </w:rPr>
      </w:pPr>
      <w:r w:rsidRPr="006E4EF1">
        <w:rPr>
          <w:kern w:val="2"/>
          <w:sz w:val="24"/>
          <w:szCs w:val="24"/>
        </w:rPr>
        <w:t>c/ urzędowej zmiany wysokości stawki podatku VAT poprzez wprowadzenie nowej stawki VAT dla towarów, których ta zmiana będzie dotyczyć i zmiany wynagrodzenia brutto wynikającej ze zmiany stawki podatku.</w:t>
      </w:r>
    </w:p>
    <w:p w14:paraId="7F67A452" w14:textId="77777777" w:rsidR="00943704" w:rsidRPr="006E4EF1" w:rsidRDefault="00943704" w:rsidP="00887CFB">
      <w:pPr>
        <w:suppressAutoHyphens/>
        <w:ind w:left="284" w:hanging="284"/>
        <w:jc w:val="both"/>
        <w:rPr>
          <w:kern w:val="2"/>
          <w:sz w:val="24"/>
          <w:szCs w:val="24"/>
        </w:rPr>
      </w:pPr>
      <w:r w:rsidRPr="006E4EF1">
        <w:rPr>
          <w:kern w:val="2"/>
          <w:sz w:val="24"/>
          <w:szCs w:val="24"/>
        </w:rPr>
        <w:t>4. Warunkiem dokonania zmian, o których mowa w ust. 3 jest złożenie wniosku przez stronę inicjującą zamianę zawierającego: opis propozycji zmian, uzasadnienie zmian, obliczenie kosztów zmian, jeżeli zmiana będzie miała wpływ na wynagrodzenie Zleceniobiorcy.</w:t>
      </w:r>
    </w:p>
    <w:p w14:paraId="4617DA8B" w14:textId="77777777" w:rsidR="00943704" w:rsidRPr="006E4EF1" w:rsidRDefault="00943704" w:rsidP="00887CFB">
      <w:pPr>
        <w:suppressAutoHyphens/>
        <w:ind w:left="284" w:hanging="284"/>
        <w:jc w:val="both"/>
        <w:rPr>
          <w:kern w:val="2"/>
          <w:sz w:val="24"/>
          <w:szCs w:val="24"/>
        </w:rPr>
      </w:pPr>
      <w:r w:rsidRPr="006E4EF1">
        <w:rPr>
          <w:kern w:val="2"/>
          <w:sz w:val="24"/>
          <w:szCs w:val="24"/>
        </w:rPr>
        <w:t xml:space="preserve">5. </w:t>
      </w:r>
      <w:r w:rsidRPr="006E4EF1">
        <w:rPr>
          <w:kern w:val="2"/>
          <w:sz w:val="24"/>
          <w:szCs w:val="24"/>
        </w:rPr>
        <w:tab/>
        <w:t xml:space="preserve">Siła wyższa zwalnia Strony Umowy z odpowiedzialności związanej z niniejszą Umową. </w:t>
      </w:r>
    </w:p>
    <w:p w14:paraId="1C27F0F9" w14:textId="77777777" w:rsidR="00943704" w:rsidRPr="006E4EF1" w:rsidRDefault="00943704" w:rsidP="00887CFB">
      <w:pPr>
        <w:suppressAutoHyphens/>
        <w:ind w:left="284" w:hanging="284"/>
        <w:jc w:val="both"/>
        <w:rPr>
          <w:kern w:val="2"/>
          <w:sz w:val="24"/>
          <w:szCs w:val="24"/>
        </w:rPr>
      </w:pPr>
      <w:r w:rsidRPr="006E4EF1">
        <w:rPr>
          <w:kern w:val="2"/>
          <w:sz w:val="24"/>
          <w:szCs w:val="24"/>
        </w:rPr>
        <w:t>6.</w:t>
      </w:r>
      <w:r w:rsidRPr="006E4EF1">
        <w:rPr>
          <w:kern w:val="2"/>
          <w:sz w:val="24"/>
          <w:szCs w:val="24"/>
        </w:rPr>
        <w:tab/>
        <w:t xml:space="preserve">W przypadku zaistnienia siły wyższej, Strony w miarę możliwości, będą starały się uzgodnić nowy termin wydarzenia, mający miejsce po ustaniu siły wyższej. </w:t>
      </w:r>
    </w:p>
    <w:p w14:paraId="51268031" w14:textId="13D658CF" w:rsidR="003D6340" w:rsidRPr="005358D5" w:rsidRDefault="003D6340" w:rsidP="003D6340">
      <w:pPr>
        <w:jc w:val="center"/>
        <w:rPr>
          <w:b/>
        </w:rPr>
      </w:pPr>
      <w:r w:rsidRPr="005358D5">
        <w:rPr>
          <w:b/>
          <w:sz w:val="24"/>
          <w:szCs w:val="24"/>
        </w:rPr>
        <w:t>§</w:t>
      </w:r>
      <w:r w:rsidR="005358D5" w:rsidRPr="005358D5">
        <w:rPr>
          <w:b/>
          <w:sz w:val="24"/>
          <w:szCs w:val="24"/>
        </w:rPr>
        <w:t xml:space="preserve"> </w:t>
      </w:r>
      <w:r w:rsidR="00AD158C">
        <w:rPr>
          <w:b/>
          <w:sz w:val="24"/>
          <w:szCs w:val="24"/>
        </w:rPr>
        <w:t>9</w:t>
      </w:r>
    </w:p>
    <w:p w14:paraId="4D10BE3A" w14:textId="77777777" w:rsidR="00F7227C" w:rsidRDefault="00F7227C" w:rsidP="00F7227C">
      <w:pPr>
        <w:jc w:val="both"/>
        <w:rPr>
          <w:sz w:val="24"/>
          <w:szCs w:val="24"/>
        </w:rPr>
      </w:pPr>
      <w:r>
        <w:rPr>
          <w:sz w:val="24"/>
          <w:szCs w:val="24"/>
        </w:rPr>
        <w:t>Zleceniobiorca może posługiwać się podwykonawcami, przy czym za ich działanie lub zaniechanie ponosi odpowiedzialność, jak za działanie lub zaniechanie własne.</w:t>
      </w:r>
    </w:p>
    <w:p w14:paraId="46A79845" w14:textId="7373194F" w:rsidR="00F7227C" w:rsidRPr="005358D5" w:rsidRDefault="00F7227C" w:rsidP="00F7227C">
      <w:pPr>
        <w:jc w:val="center"/>
        <w:rPr>
          <w:b/>
          <w:sz w:val="24"/>
          <w:szCs w:val="24"/>
        </w:rPr>
      </w:pPr>
      <w:r w:rsidRPr="005358D5">
        <w:rPr>
          <w:b/>
          <w:sz w:val="24"/>
          <w:szCs w:val="24"/>
        </w:rPr>
        <w:t xml:space="preserve">§ </w:t>
      </w:r>
      <w:r w:rsidR="003D6340" w:rsidRPr="005358D5">
        <w:rPr>
          <w:b/>
          <w:sz w:val="24"/>
          <w:szCs w:val="24"/>
        </w:rPr>
        <w:t>1</w:t>
      </w:r>
      <w:r w:rsidR="00AD158C">
        <w:rPr>
          <w:b/>
          <w:sz w:val="24"/>
          <w:szCs w:val="24"/>
        </w:rPr>
        <w:t>0</w:t>
      </w:r>
    </w:p>
    <w:p w14:paraId="268975DF" w14:textId="77777777" w:rsidR="00F7227C" w:rsidRDefault="00F7227C" w:rsidP="00F7227C">
      <w:pPr>
        <w:rPr>
          <w:sz w:val="24"/>
          <w:szCs w:val="24"/>
        </w:rPr>
      </w:pPr>
      <w:r>
        <w:rPr>
          <w:sz w:val="24"/>
          <w:szCs w:val="24"/>
        </w:rPr>
        <w:t xml:space="preserve">Właściwym dla rozpoznania sporów wynikłych na tle realizacji niniejszej umowy jest sąd właściwy dla siedziby Zleceniodawcy. </w:t>
      </w:r>
    </w:p>
    <w:p w14:paraId="5CD8C21D" w14:textId="652F384E" w:rsidR="00F7227C" w:rsidRPr="005358D5" w:rsidRDefault="00F7227C" w:rsidP="00F7227C">
      <w:pPr>
        <w:jc w:val="center"/>
        <w:rPr>
          <w:b/>
          <w:sz w:val="24"/>
          <w:szCs w:val="24"/>
        </w:rPr>
      </w:pPr>
      <w:r w:rsidRPr="005358D5">
        <w:rPr>
          <w:b/>
          <w:sz w:val="24"/>
          <w:szCs w:val="24"/>
        </w:rPr>
        <w:t>§ 1</w:t>
      </w:r>
      <w:r w:rsidR="00AD158C">
        <w:rPr>
          <w:b/>
          <w:sz w:val="24"/>
          <w:szCs w:val="24"/>
        </w:rPr>
        <w:t>1</w:t>
      </w:r>
    </w:p>
    <w:p w14:paraId="029BBB37" w14:textId="77777777" w:rsidR="00F7227C" w:rsidRDefault="00F7227C" w:rsidP="00F7227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sprawach nie uregulowanych w niniejszej umowie stosuje się przepisy kodeksu cywilnego </w:t>
      </w:r>
      <w:r>
        <w:rPr>
          <w:sz w:val="24"/>
          <w:szCs w:val="24"/>
        </w:rPr>
        <w:br/>
        <w:t xml:space="preserve">i ustawy – Prawo Zamówień Publicznych.    </w:t>
      </w:r>
    </w:p>
    <w:p w14:paraId="19DA22E7" w14:textId="3242D7B7" w:rsidR="00F7227C" w:rsidRPr="005358D5" w:rsidRDefault="00F7227C" w:rsidP="00F7227C">
      <w:pPr>
        <w:jc w:val="center"/>
        <w:rPr>
          <w:b/>
          <w:sz w:val="24"/>
          <w:szCs w:val="24"/>
        </w:rPr>
      </w:pPr>
      <w:r w:rsidRPr="005358D5">
        <w:rPr>
          <w:b/>
          <w:sz w:val="24"/>
          <w:szCs w:val="24"/>
        </w:rPr>
        <w:t>§ 1</w:t>
      </w:r>
      <w:r w:rsidR="00AD158C">
        <w:rPr>
          <w:b/>
          <w:sz w:val="24"/>
          <w:szCs w:val="24"/>
        </w:rPr>
        <w:t>2</w:t>
      </w:r>
    </w:p>
    <w:p w14:paraId="6079B50F" w14:textId="77777777" w:rsidR="00F7227C" w:rsidRDefault="00F7227C" w:rsidP="00F7227C">
      <w:pPr>
        <w:rPr>
          <w:sz w:val="24"/>
          <w:szCs w:val="24"/>
        </w:rPr>
      </w:pPr>
      <w:r>
        <w:rPr>
          <w:sz w:val="24"/>
          <w:szCs w:val="24"/>
        </w:rPr>
        <w:t>Wszelkie załączniki stanowią integralną część niniejszej umowy.</w:t>
      </w:r>
    </w:p>
    <w:p w14:paraId="53BC0C12" w14:textId="26BCAD5B" w:rsidR="00F7227C" w:rsidRPr="005358D5" w:rsidRDefault="00F7227C" w:rsidP="00F7227C">
      <w:pPr>
        <w:jc w:val="center"/>
        <w:rPr>
          <w:b/>
          <w:sz w:val="24"/>
          <w:szCs w:val="24"/>
        </w:rPr>
      </w:pPr>
      <w:r w:rsidRPr="005358D5">
        <w:rPr>
          <w:b/>
          <w:sz w:val="24"/>
          <w:szCs w:val="24"/>
        </w:rPr>
        <w:t xml:space="preserve">§ </w:t>
      </w:r>
      <w:r w:rsidR="003D6340" w:rsidRPr="005358D5">
        <w:rPr>
          <w:b/>
          <w:sz w:val="24"/>
          <w:szCs w:val="24"/>
        </w:rPr>
        <w:t>1</w:t>
      </w:r>
      <w:r w:rsidR="00AD158C">
        <w:rPr>
          <w:b/>
          <w:sz w:val="24"/>
          <w:szCs w:val="24"/>
        </w:rPr>
        <w:t>3</w:t>
      </w:r>
      <w:bookmarkStart w:id="7" w:name="_GoBack"/>
      <w:bookmarkEnd w:id="7"/>
    </w:p>
    <w:p w14:paraId="7027E6BA" w14:textId="77777777" w:rsidR="00F7227C" w:rsidRDefault="00F7227C" w:rsidP="00F7227C">
      <w:pPr>
        <w:rPr>
          <w:sz w:val="24"/>
          <w:szCs w:val="24"/>
        </w:rPr>
      </w:pPr>
      <w:r>
        <w:rPr>
          <w:sz w:val="24"/>
          <w:szCs w:val="24"/>
        </w:rPr>
        <w:t xml:space="preserve">Umowę sporządzono w 2 jednobrzmiących egzemplarzach po 1 dla każdej ze stron.   </w:t>
      </w:r>
    </w:p>
    <w:p w14:paraId="270B8471" w14:textId="77777777" w:rsidR="00F7227C" w:rsidRDefault="00F7227C" w:rsidP="00F7227C">
      <w:pPr>
        <w:rPr>
          <w:sz w:val="24"/>
        </w:rPr>
      </w:pPr>
    </w:p>
    <w:p w14:paraId="7FE4A908" w14:textId="77777777" w:rsidR="00F7227C" w:rsidRDefault="00F7227C" w:rsidP="00F7227C">
      <w:pPr>
        <w:pStyle w:val="Zwykytek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</w:rPr>
        <w:t>Za Zleceniodawcę                                                                                                 Za Zleceniobiorcę</w:t>
      </w:r>
    </w:p>
    <w:p w14:paraId="02358AC7" w14:textId="77777777" w:rsidR="00F7227C" w:rsidRDefault="00F7227C" w:rsidP="00F7227C">
      <w:pPr>
        <w:pStyle w:val="Zwykytekst"/>
        <w:rPr>
          <w:rFonts w:ascii="Verdana" w:hAnsi="Verdana"/>
        </w:rPr>
      </w:pPr>
    </w:p>
    <w:p w14:paraId="7F26E631" w14:textId="6583F9B1" w:rsidR="00F7227C" w:rsidRDefault="00F7227C" w:rsidP="00F7227C">
      <w:pPr>
        <w:pStyle w:val="Zwykytekst"/>
        <w:rPr>
          <w:rFonts w:ascii="Verdana" w:hAnsi="Verdana"/>
        </w:rPr>
      </w:pPr>
    </w:p>
    <w:p w14:paraId="1259D0F4" w14:textId="228401D8" w:rsidR="00F7227C" w:rsidRDefault="00887CFB" w:rsidP="00F7227C">
      <w:pPr>
        <w:pStyle w:val="Zwykytekst"/>
        <w:rPr>
          <w:rFonts w:ascii="Verdana" w:hAnsi="Verdana"/>
        </w:rPr>
      </w:pPr>
      <w:r>
        <w:rPr>
          <w:rFonts w:ascii="Verdana" w:hAnsi="Verdana"/>
        </w:rPr>
        <w:t>………………………………………..                                                                       ………………………………</w:t>
      </w:r>
    </w:p>
    <w:p w14:paraId="72C3ECD1" w14:textId="350C2C2F" w:rsidR="00943704" w:rsidRPr="00812805" w:rsidRDefault="00F7227C" w:rsidP="00812805">
      <w:pPr>
        <w:pStyle w:val="Zwykytek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Data i podpis                                                                                             </w:t>
      </w:r>
      <w:r>
        <w:rPr>
          <w:rFonts w:ascii="Times New Roman" w:hAnsi="Times New Roman" w:cs="Times New Roman"/>
        </w:rPr>
        <w:tab/>
        <w:t xml:space="preserve">                                               Data i podpis</w:t>
      </w:r>
      <w:r w:rsidR="00943704">
        <w:rPr>
          <w:rFonts w:ascii="Verdana" w:hAnsi="Verdana" w:cs="Arial"/>
        </w:rPr>
        <w:br w:type="page"/>
      </w:r>
    </w:p>
    <w:p w14:paraId="200ECC5C" w14:textId="22BF2A79" w:rsidR="00F7227C" w:rsidRDefault="00F7227C" w:rsidP="00F7227C">
      <w:pPr>
        <w:widowControl w:val="0"/>
        <w:autoSpaceDE w:val="0"/>
        <w:autoSpaceDN w:val="0"/>
        <w:jc w:val="right"/>
        <w:textAlignment w:val="baseline"/>
        <w:rPr>
          <w:rFonts w:ascii="Verdana" w:hAnsi="Verdana" w:cs="Arial"/>
        </w:rPr>
      </w:pPr>
      <w:r>
        <w:rPr>
          <w:rFonts w:ascii="Verdana" w:hAnsi="Verdana" w:cs="Arial"/>
        </w:rPr>
        <w:lastRenderedPageBreak/>
        <w:t>Załącznik nr 2 do umowy</w:t>
      </w:r>
    </w:p>
    <w:p w14:paraId="72C29E37" w14:textId="77777777" w:rsidR="00F7227C" w:rsidRDefault="00F7227C" w:rsidP="00F7227C">
      <w:pPr>
        <w:widowControl w:val="0"/>
        <w:autoSpaceDE w:val="0"/>
        <w:autoSpaceDN w:val="0"/>
        <w:jc w:val="both"/>
        <w:textAlignment w:val="baseline"/>
        <w:rPr>
          <w:rFonts w:ascii="Verdana" w:hAnsi="Verdana" w:cs="Arial"/>
        </w:rPr>
      </w:pPr>
    </w:p>
    <w:p w14:paraId="2F3C980C" w14:textId="77777777" w:rsidR="00F7227C" w:rsidRDefault="00F7227C" w:rsidP="00F7227C">
      <w:pPr>
        <w:widowControl w:val="0"/>
        <w:autoSpaceDE w:val="0"/>
        <w:autoSpaceDN w:val="0"/>
        <w:jc w:val="both"/>
        <w:textAlignment w:val="baseline"/>
        <w:rPr>
          <w:rFonts w:ascii="Verdana" w:hAnsi="Verdana" w:cs="Arial"/>
        </w:rPr>
      </w:pPr>
    </w:p>
    <w:p w14:paraId="42A1C5C6" w14:textId="77777777" w:rsidR="00F7227C" w:rsidRDefault="00F7227C" w:rsidP="00F7227C">
      <w:pPr>
        <w:widowControl w:val="0"/>
        <w:autoSpaceDE w:val="0"/>
        <w:autoSpaceDN w:val="0"/>
        <w:jc w:val="both"/>
        <w:textAlignment w:val="baseline"/>
        <w:rPr>
          <w:rFonts w:ascii="Verdana" w:hAnsi="Verdana" w:cs="Segoe UI"/>
        </w:rPr>
      </w:pPr>
      <w:r>
        <w:rPr>
          <w:rFonts w:ascii="Verdana" w:hAnsi="Verdana" w:cs="Arial"/>
        </w:rPr>
        <w:t>.....................................… </w:t>
      </w:r>
    </w:p>
    <w:p w14:paraId="532D065C" w14:textId="77777777" w:rsidR="00F7227C" w:rsidRDefault="00F7227C" w:rsidP="00F7227C">
      <w:pPr>
        <w:widowControl w:val="0"/>
        <w:autoSpaceDE w:val="0"/>
        <w:autoSpaceDN w:val="0"/>
        <w:ind w:firstLine="555"/>
        <w:textAlignment w:val="baseline"/>
        <w:rPr>
          <w:rFonts w:ascii="Verdana" w:hAnsi="Verdana" w:cs="Arial"/>
        </w:rPr>
      </w:pPr>
      <w:r>
        <w:rPr>
          <w:rFonts w:ascii="Verdana" w:hAnsi="Verdana" w:cs="Arial"/>
        </w:rPr>
        <w:t>Nazwa Wykonawcy</w:t>
      </w:r>
    </w:p>
    <w:p w14:paraId="0159D191" w14:textId="77777777" w:rsidR="00F7227C" w:rsidRDefault="00F7227C" w:rsidP="00F7227C">
      <w:pPr>
        <w:widowControl w:val="0"/>
        <w:autoSpaceDE w:val="0"/>
        <w:autoSpaceDN w:val="0"/>
        <w:textAlignment w:val="baseline"/>
        <w:rPr>
          <w:rFonts w:ascii="Verdana" w:hAnsi="Verdana" w:cs="Segoe UI"/>
        </w:rPr>
      </w:pPr>
    </w:p>
    <w:p w14:paraId="6DC9487E" w14:textId="77777777" w:rsidR="00F7227C" w:rsidRDefault="00F7227C" w:rsidP="00F7227C">
      <w:pPr>
        <w:widowControl w:val="0"/>
        <w:autoSpaceDE w:val="0"/>
        <w:autoSpaceDN w:val="0"/>
        <w:jc w:val="both"/>
        <w:textAlignment w:val="baseline"/>
        <w:rPr>
          <w:rFonts w:ascii="Verdana" w:hAnsi="Verdana" w:cs="Arial"/>
        </w:rPr>
      </w:pPr>
      <w:r>
        <w:rPr>
          <w:rFonts w:ascii="Verdana" w:hAnsi="Verdana" w:cs="Arial"/>
        </w:rPr>
        <w:t>.....................................…</w:t>
      </w:r>
    </w:p>
    <w:p w14:paraId="5DEEF90B" w14:textId="77777777" w:rsidR="00F7227C" w:rsidRDefault="00F7227C" w:rsidP="00F7227C">
      <w:pPr>
        <w:widowControl w:val="0"/>
        <w:autoSpaceDE w:val="0"/>
        <w:autoSpaceDN w:val="0"/>
        <w:ind w:firstLine="840"/>
        <w:textAlignment w:val="baseline"/>
        <w:rPr>
          <w:rFonts w:ascii="Verdana" w:hAnsi="Verdana" w:cs="Segoe UI"/>
        </w:rPr>
      </w:pPr>
      <w:r>
        <w:rPr>
          <w:rFonts w:ascii="Verdana" w:hAnsi="Verdana" w:cs="Arial"/>
        </w:rPr>
        <w:t>NIP</w:t>
      </w:r>
      <w:r>
        <w:rPr>
          <w:rFonts w:ascii="Verdana" w:hAnsi="Verdana" w:cs="Calibri"/>
        </w:rPr>
        <w:tab/>
      </w:r>
      <w:r>
        <w:rPr>
          <w:rFonts w:ascii="Verdana" w:hAnsi="Verdana" w:cs="Arial"/>
        </w:rPr>
        <w:t> </w:t>
      </w:r>
    </w:p>
    <w:p w14:paraId="33D4F656" w14:textId="77777777" w:rsidR="00F7227C" w:rsidRDefault="00F7227C" w:rsidP="00F7227C">
      <w:pPr>
        <w:widowControl w:val="0"/>
        <w:autoSpaceDE w:val="0"/>
        <w:autoSpaceDN w:val="0"/>
        <w:jc w:val="center"/>
        <w:textAlignment w:val="baseline"/>
        <w:rPr>
          <w:rFonts w:ascii="Verdana" w:hAnsi="Verdana" w:cs="Arial"/>
          <w:b/>
          <w:bCs/>
        </w:rPr>
      </w:pPr>
    </w:p>
    <w:p w14:paraId="0BFB04D5" w14:textId="77777777" w:rsidR="00F7227C" w:rsidRDefault="00F7227C" w:rsidP="00F7227C">
      <w:pPr>
        <w:widowControl w:val="0"/>
        <w:autoSpaceDE w:val="0"/>
        <w:autoSpaceDN w:val="0"/>
        <w:jc w:val="center"/>
        <w:textAlignment w:val="baseline"/>
        <w:rPr>
          <w:rFonts w:ascii="Verdana" w:hAnsi="Verdana" w:cs="Arial"/>
          <w:b/>
          <w:bCs/>
        </w:rPr>
      </w:pPr>
    </w:p>
    <w:p w14:paraId="37F50CB6" w14:textId="77777777" w:rsidR="00F7227C" w:rsidRDefault="00F7227C" w:rsidP="00F7227C">
      <w:pPr>
        <w:widowControl w:val="0"/>
        <w:autoSpaceDE w:val="0"/>
        <w:autoSpaceDN w:val="0"/>
        <w:jc w:val="center"/>
        <w:textAlignment w:val="baseline"/>
        <w:rPr>
          <w:rFonts w:ascii="Verdana" w:hAnsi="Verdana" w:cs="Arial"/>
          <w:b/>
          <w:bCs/>
        </w:rPr>
      </w:pPr>
      <w:r>
        <w:rPr>
          <w:rFonts w:ascii="Verdana" w:hAnsi="Verdana" w:cs="Arial"/>
          <w:b/>
          <w:bCs/>
        </w:rPr>
        <w:t>OŚWIADCZENIE DLA CELÓW PODATKOWYCH</w:t>
      </w:r>
    </w:p>
    <w:p w14:paraId="4EF577D6" w14:textId="77777777" w:rsidR="00F7227C" w:rsidRDefault="00F7227C" w:rsidP="00F7227C">
      <w:pPr>
        <w:widowControl w:val="0"/>
        <w:autoSpaceDE w:val="0"/>
        <w:autoSpaceDN w:val="0"/>
        <w:jc w:val="center"/>
        <w:textAlignment w:val="baseline"/>
        <w:rPr>
          <w:rFonts w:ascii="Verdana" w:hAnsi="Verdana" w:cs="Arial"/>
          <w:b/>
          <w:bCs/>
        </w:rPr>
      </w:pPr>
      <w:r>
        <w:rPr>
          <w:rFonts w:ascii="Verdana" w:hAnsi="Verdana" w:cs="Arial"/>
          <w:b/>
          <w:bCs/>
        </w:rPr>
        <w:t xml:space="preserve">DOTYCZĄCE PODMIOTÓW POWIĄZANYCH </w:t>
      </w:r>
    </w:p>
    <w:p w14:paraId="3A031ECA" w14:textId="77777777" w:rsidR="00F7227C" w:rsidRDefault="00F7227C" w:rsidP="00F7227C">
      <w:pPr>
        <w:widowControl w:val="0"/>
        <w:autoSpaceDE w:val="0"/>
        <w:autoSpaceDN w:val="0"/>
        <w:jc w:val="center"/>
        <w:textAlignment w:val="baseline"/>
        <w:rPr>
          <w:rFonts w:ascii="Verdana" w:hAnsi="Verdana" w:cs="Arial"/>
          <w:b/>
          <w:bCs/>
        </w:rPr>
      </w:pPr>
    </w:p>
    <w:p w14:paraId="24C10141" w14:textId="77777777" w:rsidR="00F7227C" w:rsidRDefault="00F7227C" w:rsidP="00F7227C">
      <w:pPr>
        <w:widowControl w:val="0"/>
        <w:autoSpaceDE w:val="0"/>
        <w:autoSpaceDN w:val="0"/>
        <w:textAlignment w:val="baseline"/>
        <w:rPr>
          <w:rFonts w:ascii="Verdana" w:hAnsi="Verdana" w:cs="Arial"/>
        </w:rPr>
      </w:pPr>
      <w:r>
        <w:rPr>
          <w:rFonts w:ascii="Verdana" w:hAnsi="Verdana" w:cs="Arial"/>
        </w:rPr>
        <w:t>Działając w imieniu ………………………………, (dalej jako: „</w:t>
      </w:r>
      <w:r>
        <w:rPr>
          <w:rFonts w:ascii="Verdana" w:hAnsi="Verdana" w:cs="Arial"/>
          <w:b/>
          <w:bCs/>
        </w:rPr>
        <w:t>Podmiot</w:t>
      </w:r>
      <w:r>
        <w:rPr>
          <w:rFonts w:ascii="Verdana" w:hAnsi="Verdana" w:cs="Arial"/>
        </w:rPr>
        <w:t>”) niniejszym oświadcza, że Podmiot:</w:t>
      </w:r>
    </w:p>
    <w:p w14:paraId="1B59D43C" w14:textId="77777777" w:rsidR="00F7227C" w:rsidRDefault="00F7227C" w:rsidP="00F7227C">
      <w:pPr>
        <w:widowControl w:val="0"/>
        <w:numPr>
          <w:ilvl w:val="0"/>
          <w:numId w:val="24"/>
        </w:numPr>
        <w:autoSpaceDE w:val="0"/>
        <w:autoSpaceDN w:val="0"/>
        <w:spacing w:after="200" w:line="276" w:lineRule="auto"/>
        <w:contextualSpacing/>
        <w:jc w:val="both"/>
        <w:textAlignment w:val="baseline"/>
        <w:rPr>
          <w:rFonts w:ascii="Verdana" w:hAnsi="Verdana" w:cs="Arial"/>
        </w:rPr>
      </w:pPr>
      <w:r>
        <w:rPr>
          <w:rFonts w:ascii="Verdana" w:hAnsi="Verdana" w:cs="Arial"/>
          <w:b/>
          <w:bCs/>
        </w:rPr>
        <w:t>jest / nie jest</w:t>
      </w:r>
      <w:r>
        <w:rPr>
          <w:rFonts w:ascii="Verdana" w:hAnsi="Verdana" w:cs="Arial"/>
          <w:vertAlign w:val="superscript"/>
        </w:rPr>
        <w:footnoteReference w:id="1"/>
      </w:r>
      <w:r>
        <w:rPr>
          <w:rFonts w:ascii="Verdana" w:hAnsi="Verdana" w:cs="Arial"/>
        </w:rPr>
        <w:t xml:space="preserve"> podmiotem powiązanym z Akademią Górniczo-Hutniczą </w:t>
      </w:r>
      <w:r>
        <w:rPr>
          <w:rFonts w:ascii="Verdana" w:hAnsi="Verdana" w:cs="Arial"/>
        </w:rPr>
        <w:br/>
        <w:t>im. Stanisława Staszica w Krakowie w rozumieniu art. 11a Ustawy o podatku dochodowym od osób prawnych z dnia 15 marca 1992 r.</w:t>
      </w:r>
      <w:r>
        <w:rPr>
          <w:rFonts w:ascii="Verdana" w:hAnsi="Verdana" w:cs="Arial"/>
          <w:vertAlign w:val="superscript"/>
        </w:rPr>
        <w:footnoteReference w:id="2"/>
      </w:r>
      <w:r>
        <w:rPr>
          <w:rFonts w:ascii="Verdana" w:hAnsi="Verdana" w:cs="Arial"/>
        </w:rPr>
        <w:t>;</w:t>
      </w:r>
    </w:p>
    <w:p w14:paraId="602FCF6C" w14:textId="77777777" w:rsidR="00F7227C" w:rsidRDefault="00F7227C" w:rsidP="00F7227C">
      <w:pPr>
        <w:widowControl w:val="0"/>
        <w:numPr>
          <w:ilvl w:val="0"/>
          <w:numId w:val="24"/>
        </w:numPr>
        <w:autoSpaceDE w:val="0"/>
        <w:autoSpaceDN w:val="0"/>
        <w:spacing w:after="200" w:line="276" w:lineRule="auto"/>
        <w:contextualSpacing/>
        <w:jc w:val="both"/>
        <w:textAlignment w:val="baseline"/>
        <w:rPr>
          <w:rFonts w:ascii="Verdana" w:hAnsi="Verdana" w:cs="Arial"/>
        </w:rPr>
      </w:pPr>
      <w:r>
        <w:rPr>
          <w:rFonts w:ascii="Verdana" w:eastAsia="Calibri" w:hAnsi="Verdana" w:cs="Arial"/>
          <w:b/>
          <w:bCs/>
          <w:lang w:eastAsia="en-US"/>
        </w:rPr>
        <w:t>jest / nie</w:t>
      </w:r>
      <w:r>
        <w:rPr>
          <w:rFonts w:ascii="Verdana" w:eastAsia="Calibri" w:hAnsi="Verdana" w:cs="Arial"/>
          <w:lang w:eastAsia="en-US"/>
        </w:rPr>
        <w:t xml:space="preserve"> </w:t>
      </w:r>
      <w:r>
        <w:rPr>
          <w:rFonts w:ascii="Verdana" w:eastAsia="Calibri" w:hAnsi="Verdana" w:cs="Arial"/>
          <w:b/>
          <w:bCs/>
          <w:lang w:eastAsia="en-US"/>
        </w:rPr>
        <w:t>jest</w:t>
      </w:r>
      <w:r>
        <w:rPr>
          <w:rFonts w:ascii="Verdana" w:eastAsia="Calibri" w:hAnsi="Verdana" w:cs="Arial"/>
          <w:vertAlign w:val="superscript"/>
          <w:lang w:eastAsia="en-US"/>
        </w:rPr>
        <w:footnoteReference w:id="3"/>
      </w:r>
      <w:r>
        <w:rPr>
          <w:rFonts w:ascii="Verdana" w:eastAsia="Calibri" w:hAnsi="Verdana" w:cs="Arial"/>
          <w:lang w:eastAsia="en-US"/>
        </w:rPr>
        <w:t xml:space="preserve"> podmiotem mającym miejsce zamieszkania, siedzibę lub zarząd na terytorium lub w kraju stosującym szkodliwą konkurencję podatkową</w:t>
      </w:r>
      <w:r>
        <w:rPr>
          <w:rFonts w:ascii="Verdana" w:eastAsia="Calibri" w:hAnsi="Verdana" w:cs="Arial"/>
          <w:vertAlign w:val="superscript"/>
          <w:lang w:eastAsia="en-US"/>
        </w:rPr>
        <w:footnoteReference w:id="4"/>
      </w:r>
      <w:r>
        <w:rPr>
          <w:rFonts w:ascii="Verdana" w:eastAsia="Calibri" w:hAnsi="Verdana" w:cs="Arial"/>
          <w:lang w:eastAsia="en-US"/>
        </w:rPr>
        <w:t xml:space="preserve"> </w:t>
      </w:r>
    </w:p>
    <w:p w14:paraId="253542F8" w14:textId="77777777" w:rsidR="00F7227C" w:rsidRDefault="00F7227C" w:rsidP="00F7227C">
      <w:pPr>
        <w:widowControl w:val="0"/>
        <w:numPr>
          <w:ilvl w:val="0"/>
          <w:numId w:val="24"/>
        </w:numPr>
        <w:autoSpaceDE w:val="0"/>
        <w:autoSpaceDN w:val="0"/>
        <w:spacing w:after="200" w:line="276" w:lineRule="auto"/>
        <w:contextualSpacing/>
        <w:jc w:val="both"/>
        <w:textAlignment w:val="baseline"/>
        <w:rPr>
          <w:rFonts w:ascii="Verdana" w:hAnsi="Verdana" w:cs="Arial"/>
        </w:rPr>
      </w:pPr>
      <w:r>
        <w:rPr>
          <w:rFonts w:ascii="Verdana" w:eastAsia="Calibri" w:hAnsi="Verdana" w:cs="Arial"/>
          <w:lang w:eastAsia="en-US"/>
        </w:rPr>
        <w:t>rzeczywisty właściciel</w:t>
      </w:r>
      <w:r>
        <w:rPr>
          <w:rFonts w:ascii="Verdana" w:eastAsia="Calibri" w:hAnsi="Verdana" w:cs="Arial"/>
          <w:vertAlign w:val="superscript"/>
          <w:lang w:eastAsia="en-US"/>
        </w:rPr>
        <w:footnoteReference w:id="5"/>
      </w:r>
      <w:r>
        <w:rPr>
          <w:rFonts w:ascii="Verdana" w:eastAsia="Calibri" w:hAnsi="Verdana" w:cs="Arial"/>
          <w:lang w:eastAsia="en-US"/>
        </w:rPr>
        <w:t xml:space="preserve"> Podmiotu </w:t>
      </w:r>
      <w:r>
        <w:rPr>
          <w:rFonts w:ascii="Verdana" w:eastAsia="Calibri" w:hAnsi="Verdana" w:cs="Arial"/>
          <w:b/>
          <w:bCs/>
          <w:lang w:eastAsia="en-US"/>
        </w:rPr>
        <w:t>jest / nie jest</w:t>
      </w:r>
      <w:r>
        <w:rPr>
          <w:rFonts w:ascii="Verdana" w:eastAsia="Calibri" w:hAnsi="Verdana" w:cs="Arial"/>
          <w:vertAlign w:val="superscript"/>
          <w:lang w:eastAsia="en-US"/>
        </w:rPr>
        <w:footnoteReference w:id="6"/>
      </w:r>
      <w:r>
        <w:rPr>
          <w:rFonts w:ascii="Verdana" w:eastAsia="Calibri" w:hAnsi="Verdana" w:cs="Arial"/>
          <w:lang w:eastAsia="en-US"/>
        </w:rPr>
        <w:t xml:space="preserve"> podmiotem mającym miejsce zamieszkania, siedzibę lub zarząd na terytorium lub w kraju stosującym szkodliwą konkurencję podatkową</w:t>
      </w:r>
      <w:r>
        <w:rPr>
          <w:rFonts w:ascii="Verdana" w:eastAsia="Calibri" w:hAnsi="Verdana" w:cs="Arial"/>
          <w:vertAlign w:val="superscript"/>
          <w:lang w:eastAsia="en-US"/>
        </w:rPr>
        <w:t>4</w:t>
      </w:r>
      <w:r>
        <w:rPr>
          <w:rFonts w:ascii="Verdana" w:eastAsia="Calibri" w:hAnsi="Verdana" w:cs="Arial"/>
          <w:lang w:eastAsia="en-US"/>
        </w:rPr>
        <w:t xml:space="preserve"> </w:t>
      </w:r>
    </w:p>
    <w:p w14:paraId="0756EAAE" w14:textId="77777777" w:rsidR="00F7227C" w:rsidRDefault="00F7227C" w:rsidP="00F7227C">
      <w:pPr>
        <w:widowControl w:val="0"/>
        <w:numPr>
          <w:ilvl w:val="0"/>
          <w:numId w:val="24"/>
        </w:numPr>
        <w:autoSpaceDE w:val="0"/>
        <w:autoSpaceDN w:val="0"/>
        <w:spacing w:line="276" w:lineRule="auto"/>
        <w:contextualSpacing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lastRenderedPageBreak/>
        <w:t xml:space="preserve">Podmiot </w:t>
      </w:r>
      <w:r>
        <w:rPr>
          <w:rFonts w:ascii="Verdana" w:eastAsia="Calibri" w:hAnsi="Verdana" w:cs="Arial"/>
          <w:b/>
          <w:bCs/>
          <w:lang w:eastAsia="en-US"/>
        </w:rPr>
        <w:t>stanowi / nie stanowi</w:t>
      </w:r>
      <w:r>
        <w:rPr>
          <w:rFonts w:ascii="Verdana" w:hAnsi="Verdana" w:cs="Arial"/>
          <w:vertAlign w:val="superscript"/>
        </w:rPr>
        <w:footnoteReference w:id="7"/>
      </w:r>
      <w:r>
        <w:rPr>
          <w:rFonts w:ascii="Verdana" w:hAnsi="Verdana" w:cs="Arial"/>
        </w:rPr>
        <w:t xml:space="preserve"> </w:t>
      </w:r>
      <w:r>
        <w:rPr>
          <w:rFonts w:ascii="Verdana" w:eastAsia="Calibri" w:hAnsi="Verdana" w:cs="Arial"/>
          <w:b/>
          <w:bCs/>
          <w:lang w:eastAsia="en-US"/>
        </w:rPr>
        <w:t xml:space="preserve"> </w:t>
      </w:r>
      <w:r>
        <w:rPr>
          <w:rFonts w:ascii="Verdana" w:eastAsia="Calibri" w:hAnsi="Verdana" w:cs="Arial"/>
          <w:lang w:eastAsia="en-US"/>
        </w:rPr>
        <w:t>dla Akademia Górniczo-Hutnicza im. Stanisława Staszica w Krakowie zagranicznej jednostki kontrolowanej</w:t>
      </w:r>
      <w:r>
        <w:rPr>
          <w:rFonts w:ascii="Verdana" w:eastAsia="Calibri" w:hAnsi="Verdana" w:cs="Arial"/>
          <w:vertAlign w:val="superscript"/>
          <w:lang w:eastAsia="en-US"/>
        </w:rPr>
        <w:footnoteReference w:id="8"/>
      </w:r>
      <w:r>
        <w:rPr>
          <w:rFonts w:ascii="Verdana" w:eastAsia="Calibri" w:hAnsi="Verdana" w:cs="Arial"/>
          <w:lang w:eastAsia="en-US"/>
        </w:rPr>
        <w:t xml:space="preserve"> </w:t>
      </w:r>
      <w:r>
        <w:rPr>
          <w:rFonts w:ascii="Verdana" w:eastAsia="Calibri" w:hAnsi="Verdana" w:cs="Arial"/>
          <w:lang w:eastAsia="en-US"/>
        </w:rPr>
        <w:br/>
        <w:t>w rozumieniu art. 24a ustawy z dnia 15 lutego 1992 r. o podatku dochodowym od osób prawnych.</w:t>
      </w:r>
    </w:p>
    <w:p w14:paraId="2C75CCBC" w14:textId="77777777" w:rsidR="00F7227C" w:rsidRDefault="00F7227C" w:rsidP="00F7227C">
      <w:pPr>
        <w:spacing w:after="200" w:line="276" w:lineRule="auto"/>
        <w:ind w:left="780"/>
        <w:contextualSpacing/>
        <w:textAlignment w:val="baseline"/>
        <w:rPr>
          <w:rFonts w:ascii="Verdana" w:hAnsi="Verdana" w:cs="Arial"/>
        </w:rPr>
      </w:pPr>
    </w:p>
    <w:p w14:paraId="3E3C12A0" w14:textId="77777777" w:rsidR="00F7227C" w:rsidRDefault="00F7227C" w:rsidP="00F7227C">
      <w:pPr>
        <w:spacing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W przypadku zmiany powyższych danych  zobowiązuje się do niezwłocznego poinformowania Akademii Górniczo-Hutniczej im. Stanisława Staszica w Krakowie </w:t>
      </w:r>
      <w:r>
        <w:rPr>
          <w:rFonts w:ascii="Verdana" w:eastAsia="Calibri" w:hAnsi="Verdana" w:cs="Arial"/>
          <w:lang w:eastAsia="en-US"/>
        </w:rPr>
        <w:br/>
        <w:t>o zaistniałej zmianie.</w:t>
      </w:r>
    </w:p>
    <w:p w14:paraId="21A36529" w14:textId="77777777" w:rsidR="00F7227C" w:rsidRDefault="00F7227C" w:rsidP="00F7227C">
      <w:pPr>
        <w:widowControl w:val="0"/>
        <w:autoSpaceDE w:val="0"/>
        <w:autoSpaceDN w:val="0"/>
        <w:spacing w:before="90"/>
        <w:ind w:right="110"/>
        <w:jc w:val="both"/>
        <w:outlineLvl w:val="0"/>
        <w:rPr>
          <w:rFonts w:ascii="Verdana" w:eastAsia="Verdana" w:hAnsi="Verdana" w:cs="Verdana"/>
          <w:b/>
          <w:bCs/>
          <w:lang w:eastAsia="en-US"/>
        </w:rPr>
      </w:pPr>
    </w:p>
    <w:p w14:paraId="146C91FD" w14:textId="77777777" w:rsidR="00F7227C" w:rsidRDefault="00F7227C" w:rsidP="00F7227C">
      <w:pPr>
        <w:spacing w:line="360" w:lineRule="auto"/>
        <w:jc w:val="both"/>
        <w:rPr>
          <w:rFonts w:ascii="Arial" w:eastAsia="Calibri" w:hAnsi="Arial" w:cs="Arial"/>
          <w:color w:val="222A35"/>
          <w:sz w:val="22"/>
          <w:szCs w:val="22"/>
          <w:lang w:val="x-none" w:eastAsia="x-none"/>
        </w:rPr>
      </w:pPr>
    </w:p>
    <w:tbl>
      <w:tblPr>
        <w:tblW w:w="0" w:type="auto"/>
        <w:tblInd w:w="4957" w:type="dxa"/>
        <w:tblLook w:val="04A0" w:firstRow="1" w:lastRow="0" w:firstColumn="1" w:lastColumn="0" w:noHBand="0" w:noVBand="1"/>
      </w:tblPr>
      <w:tblGrid>
        <w:gridCol w:w="4105"/>
      </w:tblGrid>
      <w:tr w:rsidR="00F7227C" w14:paraId="303329C6" w14:textId="77777777" w:rsidTr="00F7227C">
        <w:tc>
          <w:tcPr>
            <w:tcW w:w="4105" w:type="dxa"/>
            <w:hideMark/>
          </w:tcPr>
          <w:p w14:paraId="24296450" w14:textId="77777777" w:rsidR="00F7227C" w:rsidRDefault="00F7227C">
            <w:pPr>
              <w:spacing w:line="360" w:lineRule="auto"/>
              <w:jc w:val="both"/>
              <w:rPr>
                <w:rFonts w:ascii="Verdana" w:eastAsia="Calibri" w:hAnsi="Verdana" w:cs="Arial"/>
                <w:color w:val="222A35"/>
                <w:lang w:eastAsia="x-none"/>
              </w:rPr>
            </w:pPr>
            <w:r>
              <w:rPr>
                <w:rFonts w:ascii="Verdana" w:eastAsia="Calibri" w:hAnsi="Verdana" w:cs="Arial"/>
                <w:color w:val="222A35"/>
                <w:lang w:eastAsia="x-none"/>
              </w:rPr>
              <w:t>……………………………………………………………</w:t>
            </w:r>
          </w:p>
          <w:p w14:paraId="62FA1CE3" w14:textId="77777777" w:rsidR="00F7227C" w:rsidRDefault="00F7227C">
            <w:pPr>
              <w:spacing w:line="276" w:lineRule="auto"/>
              <w:jc w:val="center"/>
              <w:rPr>
                <w:rFonts w:ascii="Verdana" w:eastAsia="Calibri" w:hAnsi="Verdana" w:cs="Arial"/>
                <w:i/>
                <w:iCs/>
                <w:color w:val="222A35"/>
                <w:sz w:val="16"/>
                <w:szCs w:val="16"/>
                <w:lang w:eastAsia="x-none"/>
              </w:rPr>
            </w:pPr>
            <w:r>
              <w:rPr>
                <w:rFonts w:ascii="Verdana" w:eastAsia="Calibri" w:hAnsi="Verdana" w:cs="Arial"/>
                <w:i/>
                <w:iCs/>
                <w:color w:val="222A35"/>
                <w:sz w:val="16"/>
                <w:szCs w:val="16"/>
                <w:lang w:eastAsia="x-none"/>
              </w:rPr>
              <w:t>(pieczęć firmowa i podpis osoby upoważnionej/</w:t>
            </w:r>
            <w:proofErr w:type="spellStart"/>
            <w:r>
              <w:rPr>
                <w:rFonts w:ascii="Verdana" w:eastAsia="Calibri" w:hAnsi="Verdana" w:cs="Arial"/>
                <w:i/>
                <w:iCs/>
                <w:color w:val="222A35"/>
                <w:sz w:val="16"/>
                <w:szCs w:val="16"/>
                <w:lang w:eastAsia="x-none"/>
              </w:rPr>
              <w:t>ych</w:t>
            </w:r>
            <w:proofErr w:type="spellEnd"/>
            <w:r>
              <w:rPr>
                <w:rFonts w:ascii="Verdana" w:eastAsia="Calibri" w:hAnsi="Verdana" w:cs="Arial"/>
                <w:i/>
                <w:iCs/>
                <w:color w:val="222A35"/>
                <w:sz w:val="16"/>
                <w:szCs w:val="16"/>
                <w:lang w:eastAsia="x-none"/>
              </w:rPr>
              <w:t xml:space="preserve"> do reprezentacji)</w:t>
            </w:r>
          </w:p>
        </w:tc>
      </w:tr>
    </w:tbl>
    <w:p w14:paraId="35D66DB1" w14:textId="77777777" w:rsidR="00F7227C" w:rsidRDefault="00F7227C" w:rsidP="00F7227C">
      <w:pPr>
        <w:spacing w:line="360" w:lineRule="auto"/>
        <w:jc w:val="both"/>
        <w:rPr>
          <w:rFonts w:ascii="Verdana" w:eastAsia="Calibri" w:hAnsi="Verdana" w:cs="Arial"/>
          <w:color w:val="222A35"/>
          <w:lang w:eastAsia="x-none"/>
        </w:rPr>
      </w:pPr>
    </w:p>
    <w:p w14:paraId="7E3AF431" w14:textId="77777777" w:rsidR="00F7227C" w:rsidRDefault="00F7227C" w:rsidP="00F7227C">
      <w:pPr>
        <w:widowControl w:val="0"/>
        <w:autoSpaceDE w:val="0"/>
        <w:autoSpaceDN w:val="0"/>
        <w:spacing w:line="360" w:lineRule="auto"/>
        <w:rPr>
          <w:rFonts w:ascii="Verdana" w:eastAsia="Verdana" w:hAnsi="Verdana" w:cs="Arial"/>
          <w:color w:val="222A35"/>
          <w:lang w:eastAsia="x-none"/>
        </w:rPr>
      </w:pPr>
    </w:p>
    <w:p w14:paraId="36B6F449" w14:textId="77777777" w:rsidR="00F7227C" w:rsidRDefault="00F7227C" w:rsidP="00F7227C">
      <w:pPr>
        <w:widowControl w:val="0"/>
        <w:autoSpaceDE w:val="0"/>
        <w:autoSpaceDN w:val="0"/>
        <w:spacing w:before="90"/>
        <w:ind w:right="110"/>
        <w:jc w:val="both"/>
        <w:outlineLvl w:val="0"/>
        <w:rPr>
          <w:rFonts w:ascii="Verdana" w:eastAsia="Verdana" w:hAnsi="Verdana" w:cs="Verdana"/>
          <w:b/>
          <w:bCs/>
          <w:lang w:eastAsia="en-US"/>
        </w:rPr>
      </w:pPr>
    </w:p>
    <w:p w14:paraId="23C6715C" w14:textId="77777777" w:rsidR="00F7227C" w:rsidRDefault="00F7227C" w:rsidP="00F7227C">
      <w:pPr>
        <w:widowControl w:val="0"/>
        <w:autoSpaceDE w:val="0"/>
        <w:autoSpaceDN w:val="0"/>
        <w:spacing w:before="90"/>
        <w:ind w:right="110"/>
        <w:jc w:val="both"/>
        <w:outlineLvl w:val="0"/>
        <w:rPr>
          <w:rFonts w:ascii="Verdana" w:eastAsia="Verdana" w:hAnsi="Verdana" w:cs="Verdana"/>
          <w:b/>
          <w:bCs/>
          <w:lang w:eastAsia="en-US"/>
        </w:rPr>
      </w:pPr>
    </w:p>
    <w:p w14:paraId="0EF78BED" w14:textId="77777777" w:rsidR="00F7227C" w:rsidRDefault="00F7227C" w:rsidP="00F7227C">
      <w:pPr>
        <w:widowControl w:val="0"/>
        <w:autoSpaceDE w:val="0"/>
        <w:autoSpaceDN w:val="0"/>
        <w:spacing w:before="90"/>
        <w:ind w:right="110"/>
        <w:jc w:val="both"/>
        <w:outlineLvl w:val="0"/>
        <w:rPr>
          <w:rFonts w:ascii="Verdana" w:eastAsia="Verdana" w:hAnsi="Verdana" w:cs="Verdana"/>
          <w:b/>
          <w:bCs/>
          <w:lang w:eastAsia="en-US"/>
        </w:rPr>
      </w:pPr>
    </w:p>
    <w:p w14:paraId="49BFAABC" w14:textId="77777777" w:rsidR="00F7227C" w:rsidRDefault="00F7227C" w:rsidP="00F7227C">
      <w:pPr>
        <w:widowControl w:val="0"/>
        <w:autoSpaceDE w:val="0"/>
        <w:autoSpaceDN w:val="0"/>
        <w:spacing w:before="90"/>
        <w:ind w:right="110"/>
        <w:jc w:val="both"/>
        <w:outlineLvl w:val="0"/>
        <w:rPr>
          <w:rFonts w:ascii="Verdana" w:eastAsia="Verdana" w:hAnsi="Verdana" w:cs="Verdana"/>
          <w:b/>
          <w:bCs/>
          <w:lang w:eastAsia="en-US"/>
        </w:rPr>
      </w:pPr>
    </w:p>
    <w:p w14:paraId="5905CB82" w14:textId="77777777" w:rsidR="00F7227C" w:rsidRDefault="00F7227C" w:rsidP="00F7227C">
      <w:pPr>
        <w:widowControl w:val="0"/>
        <w:autoSpaceDE w:val="0"/>
        <w:autoSpaceDN w:val="0"/>
        <w:spacing w:before="90"/>
        <w:ind w:right="110"/>
        <w:jc w:val="both"/>
        <w:outlineLvl w:val="0"/>
        <w:rPr>
          <w:rFonts w:ascii="Verdana" w:eastAsia="Verdana" w:hAnsi="Verdana" w:cs="Verdana"/>
          <w:b/>
          <w:bCs/>
          <w:lang w:eastAsia="en-US"/>
        </w:rPr>
      </w:pPr>
    </w:p>
    <w:p w14:paraId="4E5D1291" w14:textId="77777777" w:rsidR="00F7227C" w:rsidRDefault="00F7227C" w:rsidP="00F7227C">
      <w:pPr>
        <w:widowControl w:val="0"/>
        <w:autoSpaceDE w:val="0"/>
        <w:autoSpaceDN w:val="0"/>
        <w:spacing w:before="90"/>
        <w:ind w:right="110"/>
        <w:jc w:val="both"/>
        <w:outlineLvl w:val="0"/>
        <w:rPr>
          <w:rFonts w:ascii="Verdana" w:eastAsia="Verdana" w:hAnsi="Verdana" w:cs="Verdana"/>
          <w:b/>
          <w:bCs/>
          <w:lang w:eastAsia="en-US"/>
        </w:rPr>
      </w:pPr>
    </w:p>
    <w:p w14:paraId="639E246F" w14:textId="77777777" w:rsidR="00F7227C" w:rsidRDefault="00F7227C" w:rsidP="00F7227C">
      <w:pPr>
        <w:widowControl w:val="0"/>
        <w:autoSpaceDE w:val="0"/>
        <w:autoSpaceDN w:val="0"/>
        <w:spacing w:before="90"/>
        <w:ind w:right="110"/>
        <w:jc w:val="both"/>
        <w:outlineLvl w:val="0"/>
        <w:rPr>
          <w:rFonts w:ascii="Verdana" w:eastAsia="Verdana" w:hAnsi="Verdana" w:cs="Verdana"/>
          <w:b/>
          <w:bCs/>
          <w:lang w:eastAsia="en-US"/>
        </w:rPr>
      </w:pPr>
    </w:p>
    <w:p w14:paraId="44E89569" w14:textId="77777777" w:rsidR="00F7227C" w:rsidRDefault="00F7227C" w:rsidP="00F7227C">
      <w:pPr>
        <w:tabs>
          <w:tab w:val="left" w:pos="7050"/>
        </w:tabs>
        <w:rPr>
          <w:rFonts w:ascii="Verdana" w:hAnsi="Verdana"/>
          <w:i/>
          <w:iCs/>
        </w:rPr>
      </w:pPr>
    </w:p>
    <w:p w14:paraId="29B8A3E1" w14:textId="77777777" w:rsidR="00F7227C" w:rsidRDefault="00F7227C" w:rsidP="00F7227C"/>
    <w:p w14:paraId="2B73B433" w14:textId="77777777" w:rsidR="00F7227C" w:rsidRDefault="00F7227C" w:rsidP="00F7227C">
      <w:pPr>
        <w:rPr>
          <w:sz w:val="24"/>
          <w:szCs w:val="24"/>
        </w:rPr>
      </w:pPr>
    </w:p>
    <w:p w14:paraId="10D4CA9E" w14:textId="77777777" w:rsidR="00F7227C" w:rsidRDefault="00F7227C" w:rsidP="00F7227C">
      <w:pPr>
        <w:pStyle w:val="Zwykytekst"/>
        <w:rPr>
          <w:rFonts w:ascii="Verdana" w:hAnsi="Verdana"/>
        </w:rPr>
      </w:pPr>
    </w:p>
    <w:p w14:paraId="4E6DCAD1" w14:textId="77777777" w:rsidR="00F7227C" w:rsidRDefault="00F7227C" w:rsidP="00F7227C"/>
    <w:p w14:paraId="650A8F56" w14:textId="77777777" w:rsidR="007007FD" w:rsidRPr="006D0F7E" w:rsidRDefault="007007FD" w:rsidP="00892E0C">
      <w:pPr>
        <w:pStyle w:val="Zwykytekst"/>
        <w:rPr>
          <w:rFonts w:ascii="Verdana" w:hAnsi="Verdana"/>
        </w:rPr>
      </w:pPr>
    </w:p>
    <w:sectPr w:rsidR="007007FD" w:rsidRPr="006D0F7E" w:rsidSect="00BB5D26">
      <w:headerReference w:type="default" r:id="rId8"/>
      <w:pgSz w:w="11906" w:h="16838"/>
      <w:pgMar w:top="1417" w:right="1152" w:bottom="1417" w:left="115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00DEC3" w14:textId="77777777" w:rsidR="00D336AF" w:rsidRDefault="00D336AF">
      <w:r>
        <w:separator/>
      </w:r>
    </w:p>
  </w:endnote>
  <w:endnote w:type="continuationSeparator" w:id="0">
    <w:p w14:paraId="38E3239C" w14:textId="77777777" w:rsidR="00D336AF" w:rsidRDefault="00D33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0D9AFB" w14:textId="77777777" w:rsidR="00D336AF" w:rsidRDefault="00D336AF">
      <w:r>
        <w:separator/>
      </w:r>
    </w:p>
  </w:footnote>
  <w:footnote w:type="continuationSeparator" w:id="0">
    <w:p w14:paraId="38FCED68" w14:textId="77777777" w:rsidR="00D336AF" w:rsidRDefault="00D336AF">
      <w:r>
        <w:continuationSeparator/>
      </w:r>
    </w:p>
  </w:footnote>
  <w:footnote w:id="1">
    <w:p w14:paraId="0C50B0D1" w14:textId="77777777" w:rsidR="00F7227C" w:rsidRDefault="00F7227C" w:rsidP="00F7227C">
      <w:pPr>
        <w:pStyle w:val="Tekstprzypisudolnego"/>
        <w:rPr>
          <w:rFonts w:ascii="Verdana" w:hAnsi="Verdana" w:cs="Arial"/>
          <w:sz w:val="16"/>
          <w:szCs w:val="16"/>
          <w:lang w:val="pl-PL"/>
        </w:rPr>
      </w:pPr>
      <w:r>
        <w:rPr>
          <w:rStyle w:val="Odwoanieprzypisudolnego"/>
          <w:rFonts w:ascii="Verdana" w:hAnsi="Verdana" w:cs="Arial"/>
          <w:sz w:val="16"/>
          <w:szCs w:val="16"/>
        </w:rPr>
        <w:footnoteRef/>
      </w:r>
      <w:r>
        <w:rPr>
          <w:rFonts w:ascii="Verdana" w:hAnsi="Verdana" w:cs="Arial"/>
          <w:sz w:val="16"/>
          <w:szCs w:val="16"/>
          <w:lang w:val="pl-PL"/>
        </w:rPr>
        <w:t xml:space="preserve"> Niewłaściwe skreślić;</w:t>
      </w:r>
    </w:p>
  </w:footnote>
  <w:footnote w:id="2">
    <w:p w14:paraId="0E9BEA17" w14:textId="77777777" w:rsidR="00F7227C" w:rsidRDefault="00F7227C" w:rsidP="00F7227C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Arial"/>
          <w:sz w:val="16"/>
          <w:szCs w:val="16"/>
        </w:rPr>
      </w:pPr>
      <w:r>
        <w:rPr>
          <w:rStyle w:val="Odwoanieprzypisudolnego"/>
          <w:rFonts w:ascii="Verdana" w:hAnsi="Verdana" w:cs="Arial"/>
          <w:sz w:val="16"/>
          <w:szCs w:val="16"/>
        </w:rPr>
        <w:footnoteRef/>
      </w:r>
      <w:r>
        <w:rPr>
          <w:rFonts w:ascii="Verdana" w:hAnsi="Verdana" w:cs="Arial"/>
          <w:sz w:val="16"/>
          <w:szCs w:val="16"/>
        </w:rPr>
        <w:t xml:space="preserve"> </w:t>
      </w:r>
      <w:r>
        <w:rPr>
          <w:rStyle w:val="normaltextrun"/>
          <w:rFonts w:ascii="Verdana" w:hAnsi="Verdana" w:cs="Arial"/>
          <w:color w:val="000000"/>
          <w:sz w:val="16"/>
          <w:szCs w:val="16"/>
        </w:rPr>
        <w:t xml:space="preserve">Zgodnie z ustawą </w:t>
      </w:r>
      <w:r>
        <w:rPr>
          <w:rStyle w:val="normaltextrun"/>
          <w:rFonts w:ascii="Verdana" w:hAnsi="Verdana" w:cs="Arial"/>
          <w:b/>
          <w:bCs/>
          <w:color w:val="000000"/>
          <w:sz w:val="16"/>
          <w:szCs w:val="16"/>
        </w:rPr>
        <w:t>podmioty powiązane</w:t>
      </w:r>
      <w:r>
        <w:rPr>
          <w:rStyle w:val="normaltextrun"/>
          <w:rFonts w:ascii="Verdana" w:hAnsi="Verdana" w:cs="Arial"/>
          <w:color w:val="000000"/>
          <w:sz w:val="16"/>
          <w:szCs w:val="16"/>
        </w:rPr>
        <w:t xml:space="preserve"> oznaczają:</w:t>
      </w:r>
      <w:r>
        <w:rPr>
          <w:rStyle w:val="eop"/>
          <w:rFonts w:ascii="Verdana" w:hAnsi="Verdana" w:cs="Arial"/>
          <w:color w:val="000000"/>
          <w:sz w:val="16"/>
          <w:szCs w:val="16"/>
        </w:rPr>
        <w:t> </w:t>
      </w:r>
    </w:p>
    <w:p w14:paraId="0E70359F" w14:textId="77777777" w:rsidR="00F7227C" w:rsidRDefault="00F7227C" w:rsidP="00F7227C">
      <w:pPr>
        <w:pStyle w:val="paragraph"/>
        <w:numPr>
          <w:ilvl w:val="0"/>
          <w:numId w:val="25"/>
        </w:numPr>
        <w:spacing w:before="0" w:beforeAutospacing="0" w:after="0" w:afterAutospacing="0"/>
        <w:jc w:val="both"/>
        <w:textAlignment w:val="baseline"/>
        <w:rPr>
          <w:rFonts w:ascii="Verdana" w:hAnsi="Verdana" w:cs="Arial"/>
          <w:sz w:val="16"/>
          <w:szCs w:val="16"/>
        </w:rPr>
      </w:pPr>
      <w:r>
        <w:rPr>
          <w:rStyle w:val="normaltextrun"/>
          <w:rFonts w:ascii="Verdana" w:hAnsi="Verdana" w:cs="Arial"/>
          <w:color w:val="000000"/>
          <w:sz w:val="16"/>
          <w:szCs w:val="16"/>
        </w:rPr>
        <w:t xml:space="preserve">podmioty, z których jeden podmiot </w:t>
      </w:r>
      <w:r>
        <w:rPr>
          <w:rStyle w:val="normaltextrun"/>
          <w:rFonts w:ascii="Verdana" w:hAnsi="Verdana" w:cs="Arial"/>
          <w:color w:val="000000"/>
          <w:sz w:val="16"/>
          <w:szCs w:val="16"/>
          <w:u w:val="single"/>
        </w:rPr>
        <w:t>wywiera znaczący wpływ</w:t>
      </w:r>
      <w:r>
        <w:rPr>
          <w:rStyle w:val="normaltextrun"/>
          <w:rFonts w:ascii="Verdana" w:hAnsi="Verdana" w:cs="Arial"/>
          <w:color w:val="000000"/>
          <w:sz w:val="16"/>
          <w:szCs w:val="16"/>
        </w:rPr>
        <w:t xml:space="preserve"> na co najmniej jeden podmiot, lub</w:t>
      </w:r>
      <w:r>
        <w:rPr>
          <w:rStyle w:val="eop"/>
          <w:rFonts w:ascii="Verdana" w:hAnsi="Verdana" w:cs="Arial"/>
          <w:color w:val="000000"/>
          <w:sz w:val="16"/>
          <w:szCs w:val="16"/>
        </w:rPr>
        <w:t> </w:t>
      </w:r>
    </w:p>
    <w:p w14:paraId="01C5D042" w14:textId="77777777" w:rsidR="00F7227C" w:rsidRDefault="00F7227C" w:rsidP="00F7227C">
      <w:pPr>
        <w:pStyle w:val="paragraph"/>
        <w:numPr>
          <w:ilvl w:val="0"/>
          <w:numId w:val="25"/>
        </w:numPr>
        <w:spacing w:before="0" w:beforeAutospacing="0" w:after="0" w:afterAutospacing="0"/>
        <w:jc w:val="both"/>
        <w:textAlignment w:val="baseline"/>
        <w:rPr>
          <w:rFonts w:ascii="Verdana" w:hAnsi="Verdana" w:cs="Arial"/>
          <w:sz w:val="16"/>
          <w:szCs w:val="16"/>
        </w:rPr>
      </w:pPr>
      <w:r>
        <w:rPr>
          <w:rStyle w:val="normaltextrun"/>
          <w:rFonts w:ascii="Verdana" w:hAnsi="Verdana" w:cs="Arial"/>
          <w:color w:val="000000"/>
          <w:sz w:val="16"/>
          <w:szCs w:val="16"/>
        </w:rPr>
        <w:t>podmioty, na które wywiera znaczący wpływ:</w:t>
      </w:r>
      <w:r>
        <w:rPr>
          <w:rStyle w:val="eop"/>
          <w:rFonts w:ascii="Verdana" w:hAnsi="Verdana" w:cs="Arial"/>
          <w:color w:val="000000"/>
          <w:sz w:val="16"/>
          <w:szCs w:val="16"/>
        </w:rPr>
        <w:t> </w:t>
      </w:r>
    </w:p>
    <w:p w14:paraId="1CD32FFF" w14:textId="77777777" w:rsidR="00F7227C" w:rsidRDefault="00F7227C" w:rsidP="00F7227C">
      <w:pPr>
        <w:pStyle w:val="paragraph"/>
        <w:numPr>
          <w:ilvl w:val="1"/>
          <w:numId w:val="25"/>
        </w:numPr>
        <w:spacing w:before="0" w:beforeAutospacing="0" w:after="0" w:afterAutospacing="0"/>
        <w:jc w:val="both"/>
        <w:textAlignment w:val="baseline"/>
        <w:rPr>
          <w:rFonts w:ascii="Verdana" w:hAnsi="Verdana" w:cs="Arial"/>
          <w:sz w:val="16"/>
          <w:szCs w:val="16"/>
        </w:rPr>
      </w:pPr>
      <w:r>
        <w:rPr>
          <w:rStyle w:val="normaltextrun"/>
          <w:rFonts w:ascii="Verdana" w:hAnsi="Verdana" w:cs="Arial"/>
          <w:color w:val="000000"/>
          <w:sz w:val="16"/>
          <w:szCs w:val="16"/>
        </w:rPr>
        <w:t>ten sam inny podmiot lub</w:t>
      </w:r>
      <w:r>
        <w:rPr>
          <w:rStyle w:val="eop"/>
          <w:rFonts w:ascii="Verdana" w:hAnsi="Verdana" w:cs="Arial"/>
          <w:color w:val="000000"/>
          <w:sz w:val="16"/>
          <w:szCs w:val="16"/>
        </w:rPr>
        <w:t> </w:t>
      </w:r>
    </w:p>
    <w:p w14:paraId="6CE51012" w14:textId="77777777" w:rsidR="00F7227C" w:rsidRDefault="00F7227C" w:rsidP="00F7227C">
      <w:pPr>
        <w:pStyle w:val="paragraph"/>
        <w:numPr>
          <w:ilvl w:val="1"/>
          <w:numId w:val="25"/>
        </w:numPr>
        <w:spacing w:before="0" w:beforeAutospacing="0" w:after="0" w:afterAutospacing="0"/>
        <w:jc w:val="both"/>
        <w:textAlignment w:val="baseline"/>
        <w:rPr>
          <w:rFonts w:ascii="Verdana" w:hAnsi="Verdana" w:cs="Arial"/>
          <w:sz w:val="16"/>
          <w:szCs w:val="16"/>
        </w:rPr>
      </w:pPr>
      <w:r>
        <w:rPr>
          <w:rStyle w:val="normaltextrun"/>
          <w:rFonts w:ascii="Verdana" w:hAnsi="Verdana" w:cs="Arial"/>
          <w:color w:val="000000"/>
          <w:sz w:val="16"/>
          <w:szCs w:val="16"/>
        </w:rPr>
        <w:t>małżonek, krewny lub powinowaty do drugiego stopnia osoby fizycznej wywierającej znaczący wpływ na co najmniej jeden podmiot. </w:t>
      </w:r>
      <w:r>
        <w:rPr>
          <w:rStyle w:val="eop"/>
          <w:rFonts w:ascii="Verdana" w:hAnsi="Verdana" w:cs="Arial"/>
          <w:color w:val="000000"/>
          <w:sz w:val="16"/>
          <w:szCs w:val="16"/>
        </w:rPr>
        <w:t> </w:t>
      </w:r>
    </w:p>
    <w:p w14:paraId="2AA6697E" w14:textId="77777777" w:rsidR="00F7227C" w:rsidRDefault="00F7227C" w:rsidP="00F7227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Verdana" w:hAnsi="Verdana" w:cs="Arial"/>
          <w:color w:val="000000"/>
          <w:sz w:val="16"/>
          <w:szCs w:val="16"/>
        </w:rPr>
        <w:t>W tym też zakresie pragniemy wskazać, że „</w:t>
      </w:r>
      <w:r>
        <w:rPr>
          <w:rStyle w:val="normaltextrun"/>
          <w:rFonts w:ascii="Verdana" w:hAnsi="Verdana" w:cs="Arial"/>
          <w:b/>
          <w:bCs/>
          <w:color w:val="000000"/>
          <w:sz w:val="16"/>
          <w:szCs w:val="16"/>
        </w:rPr>
        <w:t>wywieranie znaczącego wpływu</w:t>
      </w:r>
      <w:r>
        <w:rPr>
          <w:rStyle w:val="normaltextrun"/>
          <w:rFonts w:ascii="Verdana" w:hAnsi="Verdana" w:cs="Arial"/>
          <w:color w:val="000000"/>
          <w:sz w:val="16"/>
          <w:szCs w:val="16"/>
        </w:rPr>
        <w:t>” oznacza:</w:t>
      </w:r>
      <w:r>
        <w:rPr>
          <w:rStyle w:val="eop"/>
          <w:rFonts w:ascii="Verdana" w:hAnsi="Verdana" w:cs="Arial"/>
          <w:color w:val="000000"/>
          <w:sz w:val="16"/>
          <w:szCs w:val="16"/>
        </w:rPr>
        <w:t> </w:t>
      </w:r>
    </w:p>
    <w:p w14:paraId="4D29D06D" w14:textId="77777777" w:rsidR="00F7227C" w:rsidRDefault="00F7227C" w:rsidP="00F7227C">
      <w:pPr>
        <w:pStyle w:val="paragraph"/>
        <w:numPr>
          <w:ilvl w:val="0"/>
          <w:numId w:val="26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Arial"/>
          <w:color w:val="000000"/>
          <w:sz w:val="16"/>
          <w:szCs w:val="16"/>
        </w:rPr>
      </w:pPr>
      <w:r>
        <w:rPr>
          <w:rStyle w:val="normaltextrun"/>
          <w:rFonts w:ascii="Verdana" w:hAnsi="Verdana" w:cs="Arial"/>
          <w:color w:val="000000"/>
          <w:sz w:val="16"/>
          <w:szCs w:val="16"/>
        </w:rPr>
        <w:t>posiadanie bezpośrednio lub pośrednio co najmniej 25%:</w:t>
      </w:r>
      <w:r>
        <w:rPr>
          <w:rStyle w:val="normaltextrun"/>
          <w:rFonts w:ascii="Verdana" w:hAnsi="Verdana" w:cs="Arial"/>
          <w:sz w:val="16"/>
          <w:szCs w:val="16"/>
        </w:rPr>
        <w:t> </w:t>
      </w:r>
    </w:p>
    <w:p w14:paraId="582DD4A4" w14:textId="77777777" w:rsidR="00F7227C" w:rsidRDefault="00F7227C" w:rsidP="00F7227C">
      <w:pPr>
        <w:pStyle w:val="paragraph"/>
        <w:numPr>
          <w:ilvl w:val="1"/>
          <w:numId w:val="26"/>
        </w:numPr>
        <w:spacing w:before="0" w:beforeAutospacing="0" w:after="0" w:afterAutospacing="0"/>
        <w:jc w:val="both"/>
        <w:textAlignment w:val="baseline"/>
      </w:pPr>
      <w:r>
        <w:rPr>
          <w:rStyle w:val="normaltextrun"/>
          <w:rFonts w:ascii="Verdana" w:hAnsi="Verdana" w:cs="Arial"/>
          <w:color w:val="000000"/>
          <w:sz w:val="16"/>
          <w:szCs w:val="16"/>
        </w:rPr>
        <w:t>udziałów w kapitale lub</w:t>
      </w:r>
      <w:r>
        <w:rPr>
          <w:rStyle w:val="eop"/>
          <w:rFonts w:ascii="Verdana" w:hAnsi="Verdana" w:cs="Arial"/>
          <w:color w:val="000000"/>
          <w:sz w:val="16"/>
          <w:szCs w:val="16"/>
        </w:rPr>
        <w:t> </w:t>
      </w:r>
    </w:p>
    <w:p w14:paraId="714378C2" w14:textId="77777777" w:rsidR="00F7227C" w:rsidRDefault="00F7227C" w:rsidP="00F7227C">
      <w:pPr>
        <w:pStyle w:val="paragraph"/>
        <w:numPr>
          <w:ilvl w:val="1"/>
          <w:numId w:val="26"/>
        </w:numPr>
        <w:spacing w:before="0" w:beforeAutospacing="0" w:after="0" w:afterAutospacing="0"/>
        <w:jc w:val="both"/>
        <w:textAlignment w:val="baseline"/>
        <w:rPr>
          <w:rFonts w:ascii="Verdana" w:hAnsi="Verdana" w:cs="Arial"/>
          <w:sz w:val="16"/>
          <w:szCs w:val="16"/>
        </w:rPr>
      </w:pPr>
      <w:r>
        <w:rPr>
          <w:rStyle w:val="normaltextrun"/>
          <w:rFonts w:ascii="Verdana" w:hAnsi="Verdana" w:cs="Arial"/>
          <w:color w:val="000000"/>
          <w:sz w:val="16"/>
          <w:szCs w:val="16"/>
        </w:rPr>
        <w:t>praw głosu w organach kontrolnych, stanowiących lub zarządzających, lub</w:t>
      </w:r>
      <w:r>
        <w:rPr>
          <w:rStyle w:val="eop"/>
          <w:rFonts w:ascii="Verdana" w:hAnsi="Verdana" w:cs="Arial"/>
          <w:color w:val="000000"/>
          <w:sz w:val="16"/>
          <w:szCs w:val="16"/>
        </w:rPr>
        <w:t> </w:t>
      </w:r>
    </w:p>
    <w:p w14:paraId="447C9ADE" w14:textId="77777777" w:rsidR="00F7227C" w:rsidRDefault="00F7227C" w:rsidP="00F7227C">
      <w:pPr>
        <w:pStyle w:val="paragraph"/>
        <w:numPr>
          <w:ilvl w:val="1"/>
          <w:numId w:val="26"/>
        </w:numPr>
        <w:spacing w:before="0" w:beforeAutospacing="0" w:after="0" w:afterAutospacing="0"/>
        <w:jc w:val="both"/>
        <w:textAlignment w:val="baseline"/>
        <w:rPr>
          <w:rFonts w:ascii="Verdana" w:hAnsi="Verdana" w:cs="Arial"/>
          <w:sz w:val="16"/>
          <w:szCs w:val="16"/>
        </w:rPr>
      </w:pPr>
      <w:r>
        <w:rPr>
          <w:rStyle w:val="normaltextrun"/>
          <w:rFonts w:ascii="Verdana" w:hAnsi="Verdana" w:cs="Arial"/>
          <w:color w:val="000000"/>
          <w:sz w:val="16"/>
          <w:szCs w:val="16"/>
        </w:rPr>
        <w:t>udziałów lub praw do udziału w zyskach lub majątku lub ich ekspektatywy, w tym jednostek uczestnictwa i certyfikatów inwestycyjnych, lub</w:t>
      </w:r>
      <w:r>
        <w:rPr>
          <w:rStyle w:val="eop"/>
          <w:rFonts w:ascii="Verdana" w:hAnsi="Verdana" w:cs="Arial"/>
          <w:color w:val="000000"/>
          <w:sz w:val="16"/>
          <w:szCs w:val="16"/>
        </w:rPr>
        <w:t> </w:t>
      </w:r>
    </w:p>
    <w:p w14:paraId="7B4E222B" w14:textId="77777777" w:rsidR="00F7227C" w:rsidRDefault="00F7227C" w:rsidP="00F7227C">
      <w:pPr>
        <w:pStyle w:val="paragraph"/>
        <w:numPr>
          <w:ilvl w:val="0"/>
          <w:numId w:val="26"/>
        </w:numPr>
        <w:spacing w:before="0" w:beforeAutospacing="0" w:after="0" w:afterAutospacing="0"/>
        <w:jc w:val="both"/>
        <w:textAlignment w:val="baseline"/>
        <w:rPr>
          <w:rFonts w:ascii="Verdana" w:hAnsi="Verdana" w:cs="Arial"/>
          <w:sz w:val="16"/>
          <w:szCs w:val="16"/>
        </w:rPr>
      </w:pPr>
      <w:r>
        <w:rPr>
          <w:rStyle w:val="normaltextrun"/>
          <w:rFonts w:ascii="Verdana" w:hAnsi="Verdana" w:cs="Arial"/>
          <w:color w:val="000000"/>
          <w:sz w:val="16"/>
          <w:szCs w:val="16"/>
        </w:rPr>
        <w:t>faktyczną zdolność osoby fizycznej do wpływania na podejmowanie kluczowych decyzji gospodarczych przez osobę prawną lub jednostkę organizacyjną nieposiadającą osobowości prawnej1, lub</w:t>
      </w:r>
      <w:r>
        <w:rPr>
          <w:rStyle w:val="eop"/>
          <w:rFonts w:ascii="Verdana" w:hAnsi="Verdana" w:cs="Arial"/>
          <w:color w:val="000000"/>
          <w:sz w:val="16"/>
          <w:szCs w:val="16"/>
        </w:rPr>
        <w:t> </w:t>
      </w:r>
    </w:p>
    <w:p w14:paraId="7F81BE8F" w14:textId="77777777" w:rsidR="00F7227C" w:rsidRDefault="00F7227C" w:rsidP="00F7227C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Arial"/>
          <w:sz w:val="16"/>
          <w:szCs w:val="16"/>
        </w:rPr>
      </w:pPr>
      <w:r>
        <w:rPr>
          <w:rStyle w:val="normaltextrun"/>
          <w:rFonts w:ascii="Verdana" w:hAnsi="Verdana" w:cs="Arial"/>
          <w:color w:val="000000"/>
          <w:sz w:val="16"/>
          <w:szCs w:val="16"/>
        </w:rPr>
        <w:t>pozostawanie w związku małżeńskim albo występowanie pokrewieństwa lub powinowactwa do drugiego stopnia.</w:t>
      </w:r>
      <w:r>
        <w:rPr>
          <w:rStyle w:val="eop"/>
          <w:rFonts w:ascii="Verdana" w:hAnsi="Verdana" w:cs="Arial"/>
          <w:color w:val="000000"/>
          <w:sz w:val="16"/>
          <w:szCs w:val="16"/>
        </w:rPr>
        <w:t> </w:t>
      </w:r>
    </w:p>
  </w:footnote>
  <w:footnote w:id="3">
    <w:p w14:paraId="2F78665E" w14:textId="77777777" w:rsidR="00F7227C" w:rsidRDefault="00F7227C" w:rsidP="00F7227C">
      <w:pPr>
        <w:pStyle w:val="Tekstprzypisudolnego"/>
        <w:rPr>
          <w:rFonts w:ascii="Verdana" w:hAnsi="Verdana"/>
          <w:sz w:val="16"/>
          <w:szCs w:val="16"/>
          <w:lang w:val="pl-PL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  <w:lang w:val="pl-PL"/>
        </w:rPr>
        <w:t xml:space="preserve"> </w:t>
      </w:r>
      <w:r>
        <w:rPr>
          <w:rFonts w:ascii="Verdana" w:hAnsi="Verdana" w:cs="Arial"/>
          <w:sz w:val="16"/>
          <w:szCs w:val="16"/>
          <w:lang w:val="pl-PL"/>
        </w:rPr>
        <w:t>Niewłaściwe skreślić</w:t>
      </w:r>
      <w:r>
        <w:rPr>
          <w:rFonts w:ascii="Verdana" w:hAnsi="Verdana"/>
          <w:sz w:val="16"/>
          <w:szCs w:val="16"/>
          <w:lang w:val="pl-PL"/>
        </w:rPr>
        <w:t>;</w:t>
      </w:r>
    </w:p>
  </w:footnote>
  <w:footnote w:id="4">
    <w:p w14:paraId="38FBE5B6" w14:textId="77777777" w:rsidR="00F7227C" w:rsidRDefault="00F7227C" w:rsidP="00F7227C">
      <w:pPr>
        <w:pStyle w:val="Tekstprzypisudolnego"/>
        <w:jc w:val="both"/>
        <w:rPr>
          <w:rFonts w:ascii="Verdana" w:hAnsi="Verdana"/>
          <w:color w:val="FF0000"/>
          <w:sz w:val="16"/>
          <w:szCs w:val="16"/>
          <w:lang w:val="pl-PL"/>
        </w:rPr>
      </w:pPr>
      <w:r>
        <w:rPr>
          <w:rStyle w:val="Odwoanieprzypisudolnego"/>
          <w:rFonts w:ascii="Verdana" w:hAnsi="Verdana"/>
          <w:color w:val="000000"/>
          <w:sz w:val="16"/>
          <w:szCs w:val="16"/>
        </w:rPr>
        <w:footnoteRef/>
      </w:r>
      <w:r>
        <w:rPr>
          <w:rFonts w:ascii="Verdana" w:hAnsi="Verdana"/>
          <w:color w:val="FF0000"/>
          <w:sz w:val="16"/>
          <w:szCs w:val="16"/>
          <w:lang w:val="pl-PL"/>
        </w:rPr>
        <w:t xml:space="preserve"> </w:t>
      </w:r>
      <w:r>
        <w:rPr>
          <w:rFonts w:ascii="Verdana" w:hAnsi="Verdana"/>
          <w:sz w:val="16"/>
          <w:szCs w:val="16"/>
          <w:lang w:val="pl-PL"/>
        </w:rPr>
        <w:t xml:space="preserve">WYKAZ KRAJÓW I TERYTORIÓW STOSUJĄCYCH SZKODLIWĄ KONKURENCJĘ: Księstwo Andory; Anguilla – Terytorium Zamorskie Zjednoczonego Królestwa Wielkiej Brytanii i Irlandii Północnej; Antigua i Barbuda; Sint-Maarten, Curaçao – kraje wchodzące w skład Królestwa Niderlandów; Królestwo Bahrajnu; Brytyjskie Wyspy Dziewicze – Terytorium Zamorskie Zjednoczonego Królestwa Wielkiej Brytanii i Irlandii Północnej; Wyspy Cooka – Samorządne Terytorium Stowarzyszone z Nową Zelandią; Wspólnota Dominiki; Grenada; Sark – Terytorium Zależne Korony Brytyjskiej; Hongkong – Specjalny Region Administracyjny Chińskiej Republiki Ludowej; Republika Liberii; Makau – Specjalny Region Administracyjny Chińskiej Republiki Ludowej; Republika Malediwów; Republika Wysp Marshalla; Republika Mauritiusu; Księstwo Monako; Republika Nauru; Niue – Samorządne Terytorium Stowarzyszone z Nową Zelandią; Republika Panamy; Niezależne Państwo Samoa; Republika Seszeli; Saint Lucia; Królestwo Tonga; Wyspy Dziewicze Stanów Zjednoczonych – Terytorium Nieinkorporowane Stanów Zjednoczonych;  Republika Vanuatu; Republika Fidżi; Guam; Republika Palau; Republika Trynidadu i Tobago; Samoa Amerykańskie </w:t>
      </w:r>
    </w:p>
  </w:footnote>
  <w:footnote w:id="5">
    <w:p w14:paraId="32A84E7C" w14:textId="77777777" w:rsidR="00F7227C" w:rsidRDefault="00F7227C" w:rsidP="00F7227C">
      <w:pPr>
        <w:pStyle w:val="Tekstprzypisudolnego"/>
        <w:rPr>
          <w:rFonts w:ascii="Verdana" w:hAnsi="Verdana"/>
          <w:sz w:val="16"/>
          <w:szCs w:val="16"/>
          <w:lang w:val="pl-PL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  <w:lang w:val="pl-PL"/>
        </w:rPr>
        <w:t xml:space="preserve"> Zgodnie z art. 4a ust. 1 pkt 29 Ustawy o CIT rzeczywistym właścicielem jest podmiot, który spełnia łącznie następujące warunki:</w:t>
      </w:r>
    </w:p>
    <w:p w14:paraId="7DD7BCF1" w14:textId="77777777" w:rsidR="00F7227C" w:rsidRDefault="00F7227C" w:rsidP="00F7227C">
      <w:pPr>
        <w:pStyle w:val="Tekstprzypisudolnego"/>
        <w:numPr>
          <w:ilvl w:val="0"/>
          <w:numId w:val="27"/>
        </w:numPr>
        <w:ind w:left="426" w:hanging="284"/>
        <w:rPr>
          <w:rFonts w:ascii="Verdana" w:hAnsi="Verdana"/>
          <w:sz w:val="16"/>
          <w:szCs w:val="16"/>
          <w:lang w:val="pl-PL"/>
        </w:rPr>
      </w:pPr>
      <w:r>
        <w:rPr>
          <w:rFonts w:ascii="Verdana" w:hAnsi="Verdana"/>
          <w:sz w:val="16"/>
          <w:szCs w:val="16"/>
          <w:lang w:val="pl-PL"/>
        </w:rPr>
        <w:t>otrzymuje należność dla własnej korzyści, w tym decyduje samodzielnie o jej przeznaczeniu i ponosi ryzyko ekonomiczne związane z utratą tej należności lub jej części;</w:t>
      </w:r>
    </w:p>
    <w:p w14:paraId="587857D8" w14:textId="77777777" w:rsidR="00F7227C" w:rsidRDefault="00F7227C" w:rsidP="00F7227C">
      <w:pPr>
        <w:pStyle w:val="Tekstprzypisudolnego"/>
        <w:numPr>
          <w:ilvl w:val="0"/>
          <w:numId w:val="27"/>
        </w:numPr>
        <w:ind w:left="426" w:hanging="284"/>
        <w:rPr>
          <w:rFonts w:ascii="Verdana" w:hAnsi="Verdana"/>
          <w:sz w:val="16"/>
          <w:szCs w:val="16"/>
          <w:lang w:val="pl-PL"/>
        </w:rPr>
      </w:pPr>
      <w:r>
        <w:rPr>
          <w:rFonts w:ascii="Verdana" w:hAnsi="Verdana"/>
          <w:sz w:val="16"/>
          <w:szCs w:val="16"/>
          <w:lang w:val="pl-PL"/>
        </w:rPr>
        <w:t>nie jest pośrednikiem, przedstawicielem, powiernikiem lub innym podmiotem zobowiązanym prawnie lub faktycznie do przekazania całości lub części należności innemu podmiotowi;</w:t>
      </w:r>
    </w:p>
    <w:p w14:paraId="1BCEE1B2" w14:textId="77777777" w:rsidR="00F7227C" w:rsidRDefault="00F7227C" w:rsidP="00F7227C">
      <w:pPr>
        <w:pStyle w:val="Tekstprzypisudolnego"/>
        <w:numPr>
          <w:ilvl w:val="0"/>
          <w:numId w:val="27"/>
        </w:numPr>
        <w:ind w:left="426" w:hanging="284"/>
        <w:rPr>
          <w:rFonts w:ascii="Verdana" w:hAnsi="Verdana"/>
          <w:sz w:val="16"/>
          <w:szCs w:val="16"/>
          <w:lang w:val="pl-PL"/>
        </w:rPr>
      </w:pPr>
      <w:r>
        <w:rPr>
          <w:rFonts w:ascii="Verdana" w:hAnsi="Verdana"/>
          <w:sz w:val="16"/>
          <w:szCs w:val="16"/>
          <w:lang w:val="pl-PL"/>
        </w:rPr>
        <w:t>prowadzi rzeczywistą działalność gospodarczą w kraju siedziby, jeżeli należności uzyskiwane są w związku z prowadzoną działalnością gospodarczą, przy czym przy ocenie, czy podmiot prowadzi rzeczywistą działalność gospodarczą, przepis art. 24a ust. 18 Ustawy o CIT stosuje się odpowiednio.</w:t>
      </w:r>
    </w:p>
  </w:footnote>
  <w:footnote w:id="6">
    <w:p w14:paraId="6AB5368A" w14:textId="77777777" w:rsidR="00F7227C" w:rsidRDefault="00F7227C" w:rsidP="00F7227C">
      <w:pPr>
        <w:pStyle w:val="Tekstprzypisudolnego"/>
        <w:rPr>
          <w:rFonts w:ascii="Verdana" w:hAnsi="Verdana"/>
          <w:sz w:val="16"/>
          <w:szCs w:val="16"/>
          <w:lang w:val="pl-PL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  <w:lang w:val="pl-PL"/>
        </w:rPr>
        <w:t xml:space="preserve"> </w:t>
      </w:r>
      <w:r>
        <w:rPr>
          <w:rFonts w:ascii="Verdana" w:hAnsi="Verdana" w:cs="Arial"/>
          <w:sz w:val="16"/>
          <w:szCs w:val="16"/>
          <w:lang w:val="pl-PL"/>
        </w:rPr>
        <w:t>Niewłaściwe skreślić</w:t>
      </w:r>
      <w:r>
        <w:rPr>
          <w:rFonts w:ascii="Verdana" w:hAnsi="Verdana"/>
          <w:sz w:val="16"/>
          <w:szCs w:val="16"/>
          <w:lang w:val="pl-PL"/>
        </w:rPr>
        <w:t>;</w:t>
      </w:r>
    </w:p>
  </w:footnote>
  <w:footnote w:id="7">
    <w:p w14:paraId="44FA33E9" w14:textId="77777777" w:rsidR="00F7227C" w:rsidRDefault="00F7227C" w:rsidP="00F7227C">
      <w:pPr>
        <w:pStyle w:val="Tekstprzypisudolnego"/>
        <w:rPr>
          <w:rFonts w:ascii="Verdana" w:hAnsi="Verdana" w:cs="Arial"/>
          <w:sz w:val="16"/>
          <w:szCs w:val="16"/>
          <w:lang w:val="pl-PL"/>
        </w:rPr>
      </w:pPr>
      <w:r>
        <w:rPr>
          <w:rStyle w:val="Odwoanieprzypisudolnego"/>
          <w:rFonts w:ascii="Verdana" w:hAnsi="Verdana" w:cs="Arial"/>
          <w:sz w:val="16"/>
          <w:szCs w:val="16"/>
        </w:rPr>
        <w:footnoteRef/>
      </w:r>
      <w:r>
        <w:rPr>
          <w:rFonts w:ascii="Verdana" w:hAnsi="Verdana" w:cs="Arial"/>
          <w:sz w:val="16"/>
          <w:szCs w:val="16"/>
          <w:lang w:val="pl-PL"/>
        </w:rPr>
        <w:t xml:space="preserve"> Niewłaściwe skreślić;</w:t>
      </w:r>
    </w:p>
  </w:footnote>
  <w:footnote w:id="8">
    <w:p w14:paraId="4DA63B13" w14:textId="77777777" w:rsidR="00F7227C" w:rsidRDefault="00F7227C" w:rsidP="00F7227C">
      <w:pPr>
        <w:pStyle w:val="Tekstprzypisudolnego"/>
        <w:jc w:val="both"/>
        <w:rPr>
          <w:rFonts w:ascii="Verdana" w:hAnsi="Verdana"/>
          <w:sz w:val="16"/>
          <w:szCs w:val="16"/>
          <w:lang w:val="pl-PL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  <w:lang w:val="pl-PL"/>
        </w:rPr>
        <w:t xml:space="preserve"> zagraniczna jednostka - oznacza:</w:t>
      </w:r>
    </w:p>
    <w:p w14:paraId="7D35220A" w14:textId="77777777" w:rsidR="00F7227C" w:rsidRDefault="00F7227C" w:rsidP="00F7227C">
      <w:pPr>
        <w:pStyle w:val="Tekstprzypisudolnego"/>
        <w:ind w:firstLine="142"/>
        <w:jc w:val="both"/>
        <w:rPr>
          <w:rFonts w:ascii="Verdana" w:hAnsi="Verdana"/>
          <w:sz w:val="16"/>
          <w:szCs w:val="16"/>
          <w:lang w:val="pl-PL"/>
        </w:rPr>
      </w:pPr>
      <w:r>
        <w:rPr>
          <w:rFonts w:ascii="Verdana" w:hAnsi="Verdana"/>
          <w:sz w:val="16"/>
          <w:szCs w:val="16"/>
          <w:lang w:val="pl-PL"/>
        </w:rPr>
        <w:t>a) osobę prawną,</w:t>
      </w:r>
    </w:p>
    <w:p w14:paraId="7A67C72D" w14:textId="77777777" w:rsidR="00F7227C" w:rsidRDefault="00F7227C" w:rsidP="00F7227C">
      <w:pPr>
        <w:pStyle w:val="Tekstprzypisudolnego"/>
        <w:ind w:firstLine="142"/>
        <w:jc w:val="both"/>
        <w:rPr>
          <w:rFonts w:ascii="Verdana" w:hAnsi="Verdana"/>
          <w:sz w:val="16"/>
          <w:szCs w:val="16"/>
          <w:lang w:val="pl-PL"/>
        </w:rPr>
      </w:pPr>
      <w:r>
        <w:rPr>
          <w:rFonts w:ascii="Verdana" w:hAnsi="Verdana"/>
          <w:sz w:val="16"/>
          <w:szCs w:val="16"/>
          <w:lang w:val="pl-PL"/>
        </w:rPr>
        <w:t>b) spółkę kapitałową w organizacji,</w:t>
      </w:r>
    </w:p>
    <w:p w14:paraId="7A50F8C3" w14:textId="77777777" w:rsidR="00F7227C" w:rsidRDefault="00F7227C" w:rsidP="00F7227C">
      <w:pPr>
        <w:pStyle w:val="Tekstprzypisudolnego"/>
        <w:ind w:firstLine="142"/>
        <w:jc w:val="both"/>
        <w:rPr>
          <w:rFonts w:ascii="Verdana" w:hAnsi="Verdana"/>
          <w:sz w:val="16"/>
          <w:szCs w:val="16"/>
          <w:lang w:val="pl-PL"/>
        </w:rPr>
      </w:pPr>
      <w:r>
        <w:rPr>
          <w:rFonts w:ascii="Verdana" w:hAnsi="Verdana"/>
          <w:sz w:val="16"/>
          <w:szCs w:val="16"/>
          <w:lang w:val="pl-PL"/>
        </w:rPr>
        <w:t>c) jednostkę organizacyjną niemającą osobowości prawnej inną niż spółka niemająca osobowości prawnej,</w:t>
      </w:r>
    </w:p>
    <w:p w14:paraId="0F6454F1" w14:textId="77777777" w:rsidR="00F7227C" w:rsidRDefault="00F7227C" w:rsidP="00F7227C">
      <w:pPr>
        <w:pStyle w:val="Tekstprzypisudolnego"/>
        <w:ind w:firstLine="142"/>
        <w:jc w:val="both"/>
        <w:rPr>
          <w:rFonts w:ascii="Verdana" w:hAnsi="Verdana"/>
          <w:sz w:val="16"/>
          <w:szCs w:val="16"/>
          <w:lang w:val="pl-PL"/>
        </w:rPr>
      </w:pPr>
      <w:r>
        <w:rPr>
          <w:rFonts w:ascii="Verdana" w:hAnsi="Verdana"/>
          <w:sz w:val="16"/>
          <w:szCs w:val="16"/>
          <w:lang w:val="pl-PL"/>
        </w:rPr>
        <w:t>d) spółkę niemającą osobowości prawnej, o której mowa w art. 1 ust. 3 pkt 2,</w:t>
      </w:r>
    </w:p>
    <w:p w14:paraId="171B5E05" w14:textId="77777777" w:rsidR="00F7227C" w:rsidRDefault="00F7227C" w:rsidP="00F7227C">
      <w:pPr>
        <w:pStyle w:val="Tekstprzypisudolnego"/>
        <w:ind w:firstLine="142"/>
        <w:jc w:val="both"/>
        <w:rPr>
          <w:rFonts w:ascii="Verdana" w:hAnsi="Verdana"/>
          <w:sz w:val="16"/>
          <w:szCs w:val="16"/>
          <w:lang w:val="pl-PL"/>
        </w:rPr>
      </w:pPr>
      <w:r>
        <w:rPr>
          <w:rFonts w:ascii="Verdana" w:hAnsi="Verdana"/>
          <w:sz w:val="16"/>
          <w:szCs w:val="16"/>
          <w:lang w:val="pl-PL"/>
        </w:rPr>
        <w:t>e) fundację, trust lub inny podmiot albo stosunek prawny o charakterze powierniczym,</w:t>
      </w:r>
    </w:p>
    <w:p w14:paraId="0FF2AFB3" w14:textId="77777777" w:rsidR="00F7227C" w:rsidRDefault="00F7227C" w:rsidP="00F7227C">
      <w:pPr>
        <w:pStyle w:val="Tekstprzypisudolnego"/>
        <w:ind w:left="284" w:hanging="142"/>
        <w:jc w:val="both"/>
        <w:rPr>
          <w:rFonts w:ascii="Verdana" w:hAnsi="Verdana"/>
          <w:sz w:val="16"/>
          <w:szCs w:val="16"/>
          <w:lang w:val="pl-PL"/>
        </w:rPr>
      </w:pPr>
      <w:r>
        <w:rPr>
          <w:rFonts w:ascii="Verdana" w:hAnsi="Verdana"/>
          <w:sz w:val="16"/>
          <w:szCs w:val="16"/>
          <w:lang w:val="pl-PL"/>
        </w:rPr>
        <w:t>f) podatkową grupę kapitałową lub spółkę z podatkowej grupy kapitałowej, która samodzielnie spełniałaby warunek, o którym mowa w ust. 3 pkt 3 lit. c, gdyby nie była częścią podatkowej grupy kapitałowej,</w:t>
      </w:r>
    </w:p>
    <w:p w14:paraId="6C4B1D3F" w14:textId="77777777" w:rsidR="00F7227C" w:rsidRDefault="00F7227C" w:rsidP="00F7227C">
      <w:pPr>
        <w:pStyle w:val="Tekstprzypisudolnego"/>
        <w:ind w:left="284" w:hanging="142"/>
        <w:jc w:val="both"/>
        <w:rPr>
          <w:rFonts w:ascii="Verdana" w:hAnsi="Verdana"/>
          <w:sz w:val="16"/>
          <w:szCs w:val="16"/>
          <w:lang w:val="pl-PL"/>
        </w:rPr>
      </w:pPr>
      <w:r>
        <w:rPr>
          <w:rFonts w:ascii="Verdana" w:hAnsi="Verdana"/>
          <w:sz w:val="16"/>
          <w:szCs w:val="16"/>
          <w:lang w:val="pl-PL"/>
        </w:rPr>
        <w:t>g )wydzieloną organizacyjnie lub prawnie część zagranicznej spółki lub innego podmiotu mającego osobowość prawną albo niemającego osobowości prawnej</w:t>
      </w:r>
    </w:p>
    <w:p w14:paraId="18ADF512" w14:textId="77777777" w:rsidR="00F7227C" w:rsidRDefault="00F7227C" w:rsidP="00F7227C">
      <w:pPr>
        <w:pStyle w:val="Tekstprzypisudolnego"/>
        <w:ind w:left="284" w:hanging="142"/>
        <w:jc w:val="both"/>
        <w:rPr>
          <w:rFonts w:ascii="Verdana" w:hAnsi="Verdana"/>
          <w:sz w:val="16"/>
          <w:szCs w:val="16"/>
          <w:lang w:val="pl-PL"/>
        </w:rPr>
      </w:pPr>
      <w:r>
        <w:rPr>
          <w:rFonts w:ascii="Verdana" w:hAnsi="Verdana"/>
          <w:sz w:val="16"/>
          <w:szCs w:val="16"/>
          <w:lang w:val="pl-PL"/>
        </w:rPr>
        <w:t>–  nieposiadające siedziby, zarządu ani rejestracji na terytorium Rzeczypospolitej Polskiej, w których podatnik, o którym mowa w art. 3 ust. 1, samodzielnie lub wspólnie z podmiotami powiązanymi, posiada, bezpośrednio lub pośrednio, udział w kapitale, prawo głosu w organach kontrolnych, stanowiących lub zarządzających lub prawo do uczestnictwa w zysku, w tym ich ekspektatywę, lub w których w przyszłości będzie uprawniony do nabycia takich praw, w tym jako założyciel (fundator) lub beneficjent fundacji, trustu lub innego podmiotu albo stosunku prawnego o charakterze powierniczym, lub nad którymi podatnik sprawuje kontrolę faktyczną.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00EE52" w14:textId="7184C6CA" w:rsidR="000F3F0F" w:rsidRPr="000F3F0F" w:rsidRDefault="000F3F0F" w:rsidP="000F3F0F">
    <w:pPr>
      <w:pStyle w:val="Nagwek"/>
      <w:jc w:val="right"/>
      <w:rPr>
        <w:b/>
      </w:rPr>
    </w:pPr>
    <w:r w:rsidRPr="000F3F0F">
      <w:rPr>
        <w:b/>
      </w:rPr>
      <w:t>Załącznik nr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3"/>
    <w:lvl w:ilvl="0">
      <w:start w:val="1"/>
      <w:numFmt w:val="decimal"/>
      <w:lvlText w:val="%1."/>
      <w:lvlJc w:val="left"/>
      <w:pPr>
        <w:tabs>
          <w:tab w:val="num" w:pos="3119"/>
        </w:tabs>
        <w:ind w:left="3839" w:hanging="360"/>
      </w:pPr>
    </w:lvl>
    <w:lvl w:ilvl="1">
      <w:start w:val="1"/>
      <w:numFmt w:val="lowerLetter"/>
      <w:lvlText w:val="%2."/>
      <w:lvlJc w:val="left"/>
      <w:pPr>
        <w:tabs>
          <w:tab w:val="num" w:pos="3119"/>
        </w:tabs>
        <w:ind w:left="4559" w:hanging="360"/>
      </w:pPr>
    </w:lvl>
    <w:lvl w:ilvl="2">
      <w:start w:val="1"/>
      <w:numFmt w:val="lowerRoman"/>
      <w:lvlText w:val="%3."/>
      <w:lvlJc w:val="left"/>
      <w:pPr>
        <w:tabs>
          <w:tab w:val="num" w:pos="3119"/>
        </w:tabs>
        <w:ind w:left="5279" w:hanging="180"/>
      </w:pPr>
    </w:lvl>
    <w:lvl w:ilvl="3">
      <w:start w:val="1"/>
      <w:numFmt w:val="decimal"/>
      <w:lvlText w:val="%4."/>
      <w:lvlJc w:val="left"/>
      <w:pPr>
        <w:tabs>
          <w:tab w:val="num" w:pos="1025"/>
        </w:tabs>
        <w:ind w:left="3905" w:hanging="360"/>
      </w:pPr>
    </w:lvl>
    <w:lvl w:ilvl="4">
      <w:start w:val="1"/>
      <w:numFmt w:val="lowerLetter"/>
      <w:lvlText w:val="%5."/>
      <w:lvlJc w:val="left"/>
      <w:pPr>
        <w:tabs>
          <w:tab w:val="num" w:pos="3119"/>
        </w:tabs>
        <w:ind w:left="6719" w:hanging="360"/>
      </w:pPr>
    </w:lvl>
    <w:lvl w:ilvl="5">
      <w:start w:val="1"/>
      <w:numFmt w:val="lowerRoman"/>
      <w:lvlText w:val="%6."/>
      <w:lvlJc w:val="left"/>
      <w:pPr>
        <w:tabs>
          <w:tab w:val="num" w:pos="3119"/>
        </w:tabs>
        <w:ind w:left="7439" w:hanging="180"/>
      </w:pPr>
    </w:lvl>
    <w:lvl w:ilvl="6">
      <w:start w:val="1"/>
      <w:numFmt w:val="decimal"/>
      <w:lvlText w:val="%7."/>
      <w:lvlJc w:val="left"/>
      <w:pPr>
        <w:tabs>
          <w:tab w:val="num" w:pos="3119"/>
        </w:tabs>
        <w:ind w:left="8159" w:hanging="360"/>
      </w:pPr>
    </w:lvl>
    <w:lvl w:ilvl="7">
      <w:start w:val="1"/>
      <w:numFmt w:val="lowerLetter"/>
      <w:lvlText w:val="%8."/>
      <w:lvlJc w:val="left"/>
      <w:pPr>
        <w:tabs>
          <w:tab w:val="num" w:pos="3119"/>
        </w:tabs>
        <w:ind w:left="8879" w:hanging="360"/>
      </w:pPr>
    </w:lvl>
    <w:lvl w:ilvl="8">
      <w:start w:val="1"/>
      <w:numFmt w:val="lowerRoman"/>
      <w:lvlText w:val="%9."/>
      <w:lvlJc w:val="left"/>
      <w:pPr>
        <w:tabs>
          <w:tab w:val="num" w:pos="3119"/>
        </w:tabs>
        <w:ind w:left="9599" w:hanging="180"/>
      </w:p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C825A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0E33998"/>
    <w:multiLevelType w:val="hybridMultilevel"/>
    <w:tmpl w:val="9168AA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14737C4"/>
    <w:multiLevelType w:val="hybridMultilevel"/>
    <w:tmpl w:val="4DBA3C0A"/>
    <w:lvl w:ilvl="0" w:tplc="0415000F">
      <w:start w:val="1"/>
      <w:numFmt w:val="decimal"/>
      <w:lvlText w:val="%1."/>
      <w:lvlJc w:val="left"/>
      <w:pPr>
        <w:tabs>
          <w:tab w:val="num" w:pos="3840"/>
        </w:tabs>
        <w:ind w:left="38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4500"/>
        </w:tabs>
        <w:ind w:left="4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5220"/>
        </w:tabs>
        <w:ind w:left="5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940"/>
        </w:tabs>
        <w:ind w:left="5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660"/>
        </w:tabs>
        <w:ind w:left="6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7380"/>
        </w:tabs>
        <w:ind w:left="7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8100"/>
        </w:tabs>
        <w:ind w:left="8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820"/>
        </w:tabs>
        <w:ind w:left="8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540"/>
        </w:tabs>
        <w:ind w:left="9540" w:hanging="180"/>
      </w:pPr>
    </w:lvl>
  </w:abstractNum>
  <w:abstractNum w:abstractNumId="5" w15:restartNumberingAfterBreak="0">
    <w:nsid w:val="09CD3048"/>
    <w:multiLevelType w:val="hybridMultilevel"/>
    <w:tmpl w:val="9CAAC6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145077"/>
    <w:multiLevelType w:val="hybridMultilevel"/>
    <w:tmpl w:val="93AE0212"/>
    <w:lvl w:ilvl="0" w:tplc="D8AA7CBE">
      <w:start w:val="1"/>
      <w:numFmt w:val="lowerLetter"/>
      <w:lvlText w:val="%1)"/>
      <w:lvlJc w:val="left"/>
      <w:pPr>
        <w:ind w:left="39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7" w15:restartNumberingAfterBreak="0">
    <w:nsid w:val="176409E0"/>
    <w:multiLevelType w:val="hybridMultilevel"/>
    <w:tmpl w:val="31921C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75098"/>
    <w:multiLevelType w:val="hybridMultilevel"/>
    <w:tmpl w:val="3F96DCF2"/>
    <w:lvl w:ilvl="0" w:tplc="E75C3D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B06D1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27461F8"/>
    <w:multiLevelType w:val="hybridMultilevel"/>
    <w:tmpl w:val="F48AEA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704EFA4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BA6367"/>
    <w:multiLevelType w:val="multilevel"/>
    <w:tmpl w:val="4128FF32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/>
        <w:strike w:val="0"/>
        <w:dstrike w:val="0"/>
        <w:color w:val="auto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077"/>
        </w:tabs>
        <w:ind w:left="1077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37"/>
        </w:tabs>
        <w:ind w:left="1437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57"/>
        </w:tabs>
        <w:ind w:left="2157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17"/>
        </w:tabs>
        <w:ind w:left="2517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77"/>
        </w:tabs>
        <w:ind w:left="2877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597"/>
        </w:tabs>
        <w:ind w:left="3597" w:hanging="360"/>
      </w:pPr>
      <w:rPr>
        <w:rFonts w:cs="Times New Roman"/>
      </w:rPr>
    </w:lvl>
  </w:abstractNum>
  <w:abstractNum w:abstractNumId="12" w15:restartNumberingAfterBreak="0">
    <w:nsid w:val="284339A6"/>
    <w:multiLevelType w:val="multilevel"/>
    <w:tmpl w:val="AA2E130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A47680"/>
    <w:multiLevelType w:val="hybridMultilevel"/>
    <w:tmpl w:val="938492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DBB1AA2"/>
    <w:multiLevelType w:val="hybridMultilevel"/>
    <w:tmpl w:val="BDCE00FE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3215085A"/>
    <w:multiLevelType w:val="hybridMultilevel"/>
    <w:tmpl w:val="8510161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BD5AF9"/>
    <w:multiLevelType w:val="hybridMultilevel"/>
    <w:tmpl w:val="756C2CFE"/>
    <w:lvl w:ilvl="0" w:tplc="04150015">
      <w:start w:val="1"/>
      <w:numFmt w:val="upperLetter"/>
      <w:lvlText w:val="%1.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37E63C94"/>
    <w:multiLevelType w:val="hybridMultilevel"/>
    <w:tmpl w:val="8C94ACA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1B715F"/>
    <w:multiLevelType w:val="multilevel"/>
    <w:tmpl w:val="3B3CE53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C3D35B1"/>
    <w:multiLevelType w:val="hybridMultilevel"/>
    <w:tmpl w:val="F45E4D92"/>
    <w:lvl w:ilvl="0" w:tplc="4A5C0E9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3C804D96"/>
    <w:multiLevelType w:val="hybridMultilevel"/>
    <w:tmpl w:val="82323608"/>
    <w:lvl w:ilvl="0" w:tplc="111E02F4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FC484C"/>
    <w:multiLevelType w:val="hybridMultilevel"/>
    <w:tmpl w:val="8EC22380"/>
    <w:lvl w:ilvl="0" w:tplc="0415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0254F6"/>
    <w:multiLevelType w:val="multilevel"/>
    <w:tmpl w:val="D7961E3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>
      <w:start w:val="1"/>
      <w:numFmt w:val="decimal"/>
      <w:lvlText w:val="%2."/>
      <w:lvlJc w:val="left"/>
      <w:pPr>
        <w:tabs>
          <w:tab w:val="num" w:pos="1860"/>
        </w:tabs>
        <w:ind w:left="1860" w:hanging="78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81153E"/>
    <w:multiLevelType w:val="hybridMultilevel"/>
    <w:tmpl w:val="F3C8EFF8"/>
    <w:lvl w:ilvl="0" w:tplc="0000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24" w15:restartNumberingAfterBreak="0">
    <w:nsid w:val="4ECB0680"/>
    <w:multiLevelType w:val="hybridMultilevel"/>
    <w:tmpl w:val="FB26678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589"/>
        </w:tabs>
        <w:ind w:left="589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</w:lvl>
    <w:lvl w:ilvl="3" w:tplc="0415000F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</w:lvl>
    <w:lvl w:ilvl="6" w:tplc="0415000F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</w:lvl>
  </w:abstractNum>
  <w:abstractNum w:abstractNumId="25" w15:restartNumberingAfterBreak="0">
    <w:nsid w:val="5F51705C"/>
    <w:multiLevelType w:val="multilevel"/>
    <w:tmpl w:val="8EC2238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F7F5152"/>
    <w:multiLevelType w:val="hybridMultilevel"/>
    <w:tmpl w:val="D7961E3A"/>
    <w:lvl w:ilvl="0" w:tplc="0415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111E02F4">
      <w:start w:val="1"/>
      <w:numFmt w:val="decimal"/>
      <w:lvlText w:val="%2."/>
      <w:lvlJc w:val="left"/>
      <w:pPr>
        <w:tabs>
          <w:tab w:val="num" w:pos="1860"/>
        </w:tabs>
        <w:ind w:left="1860" w:hanging="7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4DE6451"/>
    <w:multiLevelType w:val="hybridMultilevel"/>
    <w:tmpl w:val="94DE7DD6"/>
    <w:lvl w:ilvl="0" w:tplc="4A5C0E9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DEB2DE6"/>
    <w:multiLevelType w:val="multilevel"/>
    <w:tmpl w:val="026AF18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6EDE1807"/>
    <w:multiLevelType w:val="hybridMultilevel"/>
    <w:tmpl w:val="308E4530"/>
    <w:lvl w:ilvl="0" w:tplc="111E02F4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E15C28"/>
    <w:multiLevelType w:val="hybridMultilevel"/>
    <w:tmpl w:val="6F325A7A"/>
    <w:lvl w:ilvl="0" w:tplc="10AE2BE4">
      <w:start w:val="1"/>
      <w:numFmt w:val="decimal"/>
      <w:lvlText w:val="%1."/>
      <w:lvlJc w:val="left"/>
      <w:pPr>
        <w:tabs>
          <w:tab w:val="num" w:pos="720"/>
        </w:tabs>
        <w:ind w:left="340" w:hanging="34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B937D3F"/>
    <w:multiLevelType w:val="multilevel"/>
    <w:tmpl w:val="62665D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2" w15:restartNumberingAfterBreak="0">
    <w:nsid w:val="7BBE69DB"/>
    <w:multiLevelType w:val="multilevel"/>
    <w:tmpl w:val="AF2CB05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7C63244E"/>
    <w:multiLevelType w:val="hybridMultilevel"/>
    <w:tmpl w:val="E2241F32"/>
    <w:lvl w:ilvl="0" w:tplc="0415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3"/>
  </w:num>
  <w:num w:numId="3">
    <w:abstractNumId w:val="4"/>
  </w:num>
  <w:num w:numId="4">
    <w:abstractNumId w:val="21"/>
  </w:num>
  <w:num w:numId="5">
    <w:abstractNumId w:val="25"/>
  </w:num>
  <w:num w:numId="6">
    <w:abstractNumId w:val="20"/>
  </w:num>
  <w:num w:numId="7">
    <w:abstractNumId w:val="29"/>
  </w:num>
  <w:num w:numId="8">
    <w:abstractNumId w:val="22"/>
  </w:num>
  <w:num w:numId="9">
    <w:abstractNumId w:val="3"/>
  </w:num>
  <w:num w:numId="10">
    <w:abstractNumId w:val="15"/>
  </w:num>
  <w:num w:numId="11">
    <w:abstractNumId w:val="8"/>
  </w:num>
  <w:num w:numId="12">
    <w:abstractNumId w:val="13"/>
  </w:num>
  <w:num w:numId="1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</w:num>
  <w:num w:numId="15">
    <w:abstractNumId w:val="19"/>
  </w:num>
  <w:num w:numId="16">
    <w:abstractNumId w:val="27"/>
  </w:num>
  <w:num w:numId="17">
    <w:abstractNumId w:val="0"/>
  </w:num>
  <w:num w:numId="18">
    <w:abstractNumId w:val="10"/>
  </w:num>
  <w:num w:numId="19">
    <w:abstractNumId w:val="17"/>
  </w:num>
  <w:num w:numId="20">
    <w:abstractNumId w:val="30"/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</w:num>
  <w:num w:numId="32">
    <w:abstractNumId w:val="12"/>
  </w:num>
  <w:num w:numId="33">
    <w:abstractNumId w:val="18"/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4CB"/>
    <w:rsid w:val="00041DA3"/>
    <w:rsid w:val="00067623"/>
    <w:rsid w:val="00094C9B"/>
    <w:rsid w:val="000B6493"/>
    <w:rsid w:val="000D605E"/>
    <w:rsid w:val="000E6EAF"/>
    <w:rsid w:val="000F3F0F"/>
    <w:rsid w:val="00162EC8"/>
    <w:rsid w:val="001836C1"/>
    <w:rsid w:val="001B65B6"/>
    <w:rsid w:val="001B682A"/>
    <w:rsid w:val="00243BF3"/>
    <w:rsid w:val="00280C07"/>
    <w:rsid w:val="002D5E0A"/>
    <w:rsid w:val="003A49DC"/>
    <w:rsid w:val="003B2087"/>
    <w:rsid w:val="003D6340"/>
    <w:rsid w:val="003E415C"/>
    <w:rsid w:val="003F799B"/>
    <w:rsid w:val="00446B8D"/>
    <w:rsid w:val="00451B18"/>
    <w:rsid w:val="004973AF"/>
    <w:rsid w:val="004A0F0D"/>
    <w:rsid w:val="004C1054"/>
    <w:rsid w:val="004C55C0"/>
    <w:rsid w:val="004F1801"/>
    <w:rsid w:val="0050385D"/>
    <w:rsid w:val="005358D5"/>
    <w:rsid w:val="00565480"/>
    <w:rsid w:val="00581FE6"/>
    <w:rsid w:val="005D69AA"/>
    <w:rsid w:val="005E2924"/>
    <w:rsid w:val="00657098"/>
    <w:rsid w:val="00691104"/>
    <w:rsid w:val="006D0F7E"/>
    <w:rsid w:val="006E4EF1"/>
    <w:rsid w:val="007007FD"/>
    <w:rsid w:val="00711239"/>
    <w:rsid w:val="00735984"/>
    <w:rsid w:val="007613A2"/>
    <w:rsid w:val="00774622"/>
    <w:rsid w:val="007858A8"/>
    <w:rsid w:val="00812805"/>
    <w:rsid w:val="00842BF4"/>
    <w:rsid w:val="00887CFB"/>
    <w:rsid w:val="00891307"/>
    <w:rsid w:val="00892E0C"/>
    <w:rsid w:val="008C634A"/>
    <w:rsid w:val="008D69B6"/>
    <w:rsid w:val="00943704"/>
    <w:rsid w:val="00976B68"/>
    <w:rsid w:val="009801FD"/>
    <w:rsid w:val="009C1F7A"/>
    <w:rsid w:val="009D2170"/>
    <w:rsid w:val="009D554D"/>
    <w:rsid w:val="00A240F7"/>
    <w:rsid w:val="00A326F9"/>
    <w:rsid w:val="00A704F5"/>
    <w:rsid w:val="00A82F98"/>
    <w:rsid w:val="00A92145"/>
    <w:rsid w:val="00AD158C"/>
    <w:rsid w:val="00AE506E"/>
    <w:rsid w:val="00AF42D3"/>
    <w:rsid w:val="00B27B54"/>
    <w:rsid w:val="00B46AF2"/>
    <w:rsid w:val="00B54E46"/>
    <w:rsid w:val="00B62505"/>
    <w:rsid w:val="00B75500"/>
    <w:rsid w:val="00B8264E"/>
    <w:rsid w:val="00B904C7"/>
    <w:rsid w:val="00B93047"/>
    <w:rsid w:val="00BB5D26"/>
    <w:rsid w:val="00BC2EF5"/>
    <w:rsid w:val="00BD2F95"/>
    <w:rsid w:val="00D15551"/>
    <w:rsid w:val="00D23D6C"/>
    <w:rsid w:val="00D336AF"/>
    <w:rsid w:val="00D624CB"/>
    <w:rsid w:val="00D679EB"/>
    <w:rsid w:val="00D67DB9"/>
    <w:rsid w:val="00DA1BE1"/>
    <w:rsid w:val="00DB133F"/>
    <w:rsid w:val="00E114D4"/>
    <w:rsid w:val="00E32983"/>
    <w:rsid w:val="00E73A2C"/>
    <w:rsid w:val="00E94653"/>
    <w:rsid w:val="00EA7A85"/>
    <w:rsid w:val="00EC3985"/>
    <w:rsid w:val="00ED2BA1"/>
    <w:rsid w:val="00F16EC6"/>
    <w:rsid w:val="00F20D4C"/>
    <w:rsid w:val="00F54208"/>
    <w:rsid w:val="00F7227C"/>
    <w:rsid w:val="00FD0C14"/>
    <w:rsid w:val="00FF6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F11878"/>
  <w15:chartTrackingRefBased/>
  <w15:docId w15:val="{311E40E3-3DEC-4484-8334-DB0110BB1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227C"/>
  </w:style>
  <w:style w:type="paragraph" w:styleId="Nagwek1">
    <w:name w:val="heading 1"/>
    <w:basedOn w:val="Normalny"/>
    <w:next w:val="Normalny"/>
    <w:qFormat/>
    <w:rsid w:val="00D679EB"/>
    <w:pPr>
      <w:keepNext/>
      <w:jc w:val="center"/>
      <w:outlineLvl w:val="0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sid w:val="00892E0C"/>
    <w:rPr>
      <w:rFonts w:ascii="Courier New" w:hAnsi="Courier New" w:cs="Courier New"/>
    </w:rPr>
  </w:style>
  <w:style w:type="paragraph" w:styleId="Tekstpodstawowy">
    <w:name w:val="Body Text"/>
    <w:basedOn w:val="Normalny"/>
    <w:rsid w:val="00D679EB"/>
    <w:rPr>
      <w:sz w:val="24"/>
    </w:rPr>
  </w:style>
  <w:style w:type="paragraph" w:styleId="Nagwek">
    <w:name w:val="header"/>
    <w:basedOn w:val="Normalny"/>
    <w:rsid w:val="00D679E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679EB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uiPriority w:val="99"/>
    <w:unhideWhenUsed/>
    <w:rsid w:val="00F7227C"/>
    <w:pPr>
      <w:spacing w:before="100" w:beforeAutospacing="1" w:after="100" w:afterAutospacing="1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227C"/>
    <w:rPr>
      <w:lang w:val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227C"/>
    <w:rPr>
      <w:lang w:val="en-US"/>
    </w:rPr>
  </w:style>
  <w:style w:type="character" w:customStyle="1" w:styleId="ZwykytekstZnak">
    <w:name w:val="Zwykły tekst Znak"/>
    <w:link w:val="Zwykytekst"/>
    <w:uiPriority w:val="99"/>
    <w:rsid w:val="00F7227C"/>
    <w:rPr>
      <w:rFonts w:ascii="Courier New" w:hAnsi="Courier New" w:cs="Courier New"/>
    </w:rPr>
  </w:style>
  <w:style w:type="paragraph" w:customStyle="1" w:styleId="paragraph">
    <w:name w:val="paragraph"/>
    <w:basedOn w:val="Normalny"/>
    <w:uiPriority w:val="99"/>
    <w:semiHidden/>
    <w:rsid w:val="00F7227C"/>
    <w:pPr>
      <w:spacing w:before="100" w:beforeAutospacing="1" w:after="100" w:afterAutospacing="1"/>
    </w:pPr>
    <w:rPr>
      <w:sz w:val="24"/>
      <w:szCs w:val="24"/>
    </w:rPr>
  </w:style>
  <w:style w:type="character" w:styleId="Odwoanieprzypisudolnego">
    <w:name w:val="footnote reference"/>
    <w:uiPriority w:val="99"/>
    <w:semiHidden/>
    <w:unhideWhenUsed/>
    <w:rsid w:val="00F7227C"/>
    <w:rPr>
      <w:vertAlign w:val="superscript"/>
    </w:rPr>
  </w:style>
  <w:style w:type="character" w:customStyle="1" w:styleId="colour">
    <w:name w:val="colour"/>
    <w:rsid w:val="00F7227C"/>
  </w:style>
  <w:style w:type="character" w:customStyle="1" w:styleId="normaltextrun">
    <w:name w:val="normaltextrun"/>
    <w:rsid w:val="00F7227C"/>
  </w:style>
  <w:style w:type="character" w:customStyle="1" w:styleId="eop">
    <w:name w:val="eop"/>
    <w:rsid w:val="00F7227C"/>
  </w:style>
  <w:style w:type="paragraph" w:styleId="Tekstdymka">
    <w:name w:val="Balloon Text"/>
    <w:basedOn w:val="Normalny"/>
    <w:link w:val="TekstdymkaZnak"/>
    <w:uiPriority w:val="99"/>
    <w:semiHidden/>
    <w:unhideWhenUsed/>
    <w:rsid w:val="009C1F7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1F7A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"/>
    <w:link w:val="Akapitzlist"/>
    <w:uiPriority w:val="34"/>
    <w:qFormat/>
    <w:locked/>
    <w:rsid w:val="003B2087"/>
    <w:rPr>
      <w:rFonts w:ascii="Calibri" w:eastAsia="Calibri" w:hAnsi="Calibri"/>
    </w:rPr>
  </w:style>
  <w:style w:type="paragraph" w:styleId="Akapitzlist">
    <w:name w:val="List Paragraph"/>
    <w:aliases w:val="CW_Lista,lp1,List Paragraph2,wypunktowanie,Preambuła,Bullet Number,Body MS Bullet,List Paragraph1,ISCG Numerowanie,L1,Numerowanie"/>
    <w:basedOn w:val="Normalny"/>
    <w:link w:val="AkapitzlistZnak"/>
    <w:uiPriority w:val="34"/>
    <w:qFormat/>
    <w:rsid w:val="003B2087"/>
    <w:pPr>
      <w:suppressAutoHyphens/>
      <w:spacing w:after="160" w:line="256" w:lineRule="auto"/>
      <w:ind w:left="720"/>
      <w:contextualSpacing/>
    </w:pPr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4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~1.DUG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8F793-EACF-486D-AF2F-40CB6B2C0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7</Pages>
  <Words>2380</Words>
  <Characters>15429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@t_siwz_wzor#nr_kl</vt:lpstr>
    </vt:vector>
  </TitlesOfParts>
  <Company>DZP</Company>
  <LinksUpToDate>false</LinksUpToDate>
  <CharactersWithSpaces>17774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@t_siwz_wzor#nr_kl</dc:title>
  <dc:subject/>
  <dc:creator>Michał Długoń</dc:creator>
  <cp:keywords/>
  <dc:description/>
  <cp:lastModifiedBy>Michał Długoń</cp:lastModifiedBy>
  <cp:revision>2</cp:revision>
  <cp:lastPrinted>2026-04-17T12:01:00Z</cp:lastPrinted>
  <dcterms:created xsi:type="dcterms:W3CDTF">2026-04-17T12:01:00Z</dcterms:created>
  <dcterms:modified xsi:type="dcterms:W3CDTF">2026-04-17T12:01:00Z</dcterms:modified>
</cp:coreProperties>
</file>