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65262" w14:textId="1AEC2A57" w:rsidR="00951892" w:rsidRDefault="00951892" w:rsidP="00951892">
      <w:pPr>
        <w:pStyle w:val="Standard"/>
        <w:ind w:right="3"/>
        <w:jc w:val="right"/>
        <w:rPr>
          <w:b/>
          <w:sz w:val="28"/>
        </w:rPr>
      </w:pPr>
      <w:r>
        <w:rPr>
          <w:b/>
          <w:spacing w:val="-6"/>
          <w:sz w:val="22"/>
          <w:szCs w:val="22"/>
        </w:rPr>
        <w:t>Załącznik nr 16 do SWZ</w:t>
      </w:r>
    </w:p>
    <w:p w14:paraId="75F62A0B" w14:textId="77777777" w:rsidR="00951892" w:rsidRDefault="00951892" w:rsidP="00951892">
      <w:pPr>
        <w:pStyle w:val="Standard"/>
        <w:ind w:right="3"/>
        <w:jc w:val="center"/>
        <w:rPr>
          <w:b/>
          <w:sz w:val="22"/>
          <w:szCs w:val="22"/>
        </w:rPr>
      </w:pPr>
      <w:r>
        <w:rPr>
          <w:b/>
          <w:sz w:val="22"/>
          <w:szCs w:val="22"/>
        </w:rPr>
        <w:t xml:space="preserve">Projektowane postanowienia umowy, </w:t>
      </w:r>
    </w:p>
    <w:p w14:paraId="1BBE0518" w14:textId="622664CE" w:rsidR="00951892" w:rsidRPr="00951892" w:rsidRDefault="00951892" w:rsidP="00951892">
      <w:pPr>
        <w:pStyle w:val="Standard"/>
        <w:ind w:right="3"/>
        <w:jc w:val="center"/>
        <w:rPr>
          <w:b/>
          <w:sz w:val="22"/>
          <w:szCs w:val="22"/>
        </w:rPr>
      </w:pPr>
      <w:r>
        <w:rPr>
          <w:b/>
          <w:sz w:val="22"/>
          <w:szCs w:val="22"/>
        </w:rPr>
        <w:t>które zostaną wprowadzone do treści umowy w sprawie zamówienia</w:t>
      </w:r>
    </w:p>
    <w:p w14:paraId="2A52C002" w14:textId="77777777" w:rsidR="00951892" w:rsidRDefault="00951892" w:rsidP="00951892">
      <w:pPr>
        <w:pStyle w:val="Standard"/>
        <w:ind w:right="3"/>
        <w:jc w:val="both"/>
        <w:rPr>
          <w:b/>
          <w:sz w:val="28"/>
        </w:rPr>
      </w:pPr>
    </w:p>
    <w:p w14:paraId="0AFF04A0" w14:textId="63D62B94" w:rsidR="00710EDC" w:rsidRPr="00885522" w:rsidRDefault="00342354" w:rsidP="00951892">
      <w:pPr>
        <w:pStyle w:val="Standard"/>
        <w:ind w:right="3"/>
        <w:jc w:val="both"/>
        <w:rPr>
          <w:sz w:val="22"/>
          <w:szCs w:val="22"/>
        </w:rPr>
      </w:pPr>
      <w:r w:rsidRPr="00951892">
        <w:rPr>
          <w:b/>
          <w:sz w:val="22"/>
          <w:szCs w:val="22"/>
        </w:rPr>
        <w:t>UMOWA nr ……/202</w:t>
      </w:r>
      <w:r w:rsidR="00F31312" w:rsidRPr="00951892">
        <w:rPr>
          <w:b/>
          <w:sz w:val="22"/>
          <w:szCs w:val="22"/>
        </w:rPr>
        <w:t>6</w:t>
      </w:r>
      <w:r w:rsidR="00951892" w:rsidRPr="00951892">
        <w:rPr>
          <w:b/>
          <w:sz w:val="22"/>
          <w:szCs w:val="22"/>
        </w:rPr>
        <w:t xml:space="preserve"> </w:t>
      </w:r>
      <w:r w:rsidRPr="00951892">
        <w:rPr>
          <w:sz w:val="22"/>
          <w:szCs w:val="22"/>
        </w:rPr>
        <w:t>zawarta w dniu ……….</w:t>
      </w:r>
      <w:r w:rsidRPr="00885522">
        <w:rPr>
          <w:sz w:val="22"/>
          <w:szCs w:val="22"/>
        </w:rPr>
        <w:t xml:space="preserve"> r. w Knurowie pomiędzy</w:t>
      </w:r>
    </w:p>
    <w:p w14:paraId="746113F6" w14:textId="155E96B9" w:rsidR="00710EDC" w:rsidRPr="00885522" w:rsidRDefault="00342354">
      <w:pPr>
        <w:pStyle w:val="Standard"/>
        <w:ind w:right="10"/>
        <w:jc w:val="both"/>
        <w:rPr>
          <w:sz w:val="22"/>
          <w:szCs w:val="22"/>
        </w:rPr>
      </w:pPr>
      <w:r w:rsidRPr="00885522">
        <w:rPr>
          <w:b/>
          <w:bCs/>
          <w:sz w:val="22"/>
          <w:szCs w:val="22"/>
        </w:rPr>
        <w:t>Zespół Szpitali Powiatu Gliwickiego Sp. z o.o., ul. Niepodległości 8, 44-190 Knurów</w:t>
      </w:r>
      <w:r w:rsidRPr="00885522">
        <w:rPr>
          <w:sz w:val="22"/>
          <w:szCs w:val="22"/>
        </w:rPr>
        <w:t xml:space="preserve">, wpisana do rejestru przedsiębiorców prowadzonego przez Sąd Rejonowy w Gliwicach, X Wydział Gospodarczy Krajowego Rejestru Sądowego pod nr KRS 0000334712, REGON: 241297217, NIP: 969 155 41 18, o kapitale zakładowym w wysokości </w:t>
      </w:r>
      <w:r w:rsidR="00F13DF8" w:rsidRPr="00BF747C">
        <w:rPr>
          <w:bCs/>
          <w:sz w:val="22"/>
          <w:szCs w:val="22"/>
        </w:rPr>
        <w:t xml:space="preserve">35 922 000,00 </w:t>
      </w:r>
      <w:r w:rsidRPr="00885522">
        <w:rPr>
          <w:sz w:val="22"/>
          <w:szCs w:val="22"/>
        </w:rPr>
        <w:t>zł, reprezentowana przez:</w:t>
      </w:r>
    </w:p>
    <w:p w14:paraId="4B47BA27" w14:textId="77777777" w:rsidR="00710EDC" w:rsidRPr="00885522" w:rsidRDefault="00342354">
      <w:pPr>
        <w:pStyle w:val="Standard"/>
        <w:jc w:val="both"/>
        <w:rPr>
          <w:b/>
          <w:bCs/>
          <w:sz w:val="22"/>
          <w:szCs w:val="22"/>
        </w:rPr>
      </w:pPr>
      <w:r w:rsidRPr="00885522">
        <w:rPr>
          <w:b/>
          <w:bCs/>
          <w:sz w:val="22"/>
          <w:szCs w:val="22"/>
        </w:rPr>
        <w:t>……………………..</w:t>
      </w:r>
    </w:p>
    <w:p w14:paraId="19BD58B1" w14:textId="77777777" w:rsidR="00710EDC" w:rsidRPr="00885522" w:rsidRDefault="00342354">
      <w:pPr>
        <w:pStyle w:val="Standard"/>
        <w:jc w:val="both"/>
        <w:rPr>
          <w:sz w:val="22"/>
          <w:szCs w:val="22"/>
        </w:rPr>
      </w:pPr>
      <w:r w:rsidRPr="00885522">
        <w:rPr>
          <w:sz w:val="22"/>
          <w:szCs w:val="22"/>
        </w:rPr>
        <w:t>zwanym w dalszej części umowy „Zamawiającym”</w:t>
      </w:r>
    </w:p>
    <w:p w14:paraId="10002EB5" w14:textId="77777777" w:rsidR="00710EDC" w:rsidRPr="00885522" w:rsidRDefault="00342354">
      <w:pPr>
        <w:pStyle w:val="Standard"/>
        <w:jc w:val="both"/>
        <w:rPr>
          <w:sz w:val="22"/>
          <w:szCs w:val="22"/>
        </w:rPr>
      </w:pPr>
      <w:r w:rsidRPr="00885522">
        <w:rPr>
          <w:bCs/>
          <w:sz w:val="22"/>
          <w:szCs w:val="22"/>
        </w:rPr>
        <w:t>a</w:t>
      </w:r>
    </w:p>
    <w:p w14:paraId="720C9644" w14:textId="77777777" w:rsidR="00710EDC" w:rsidRPr="00885522" w:rsidRDefault="00342354">
      <w:pPr>
        <w:pStyle w:val="Standard"/>
        <w:jc w:val="both"/>
        <w:rPr>
          <w:sz w:val="22"/>
          <w:szCs w:val="22"/>
        </w:rPr>
      </w:pPr>
      <w:r w:rsidRPr="00885522">
        <w:rPr>
          <w:b/>
          <w:bCs/>
          <w:sz w:val="22"/>
          <w:szCs w:val="22"/>
        </w:rPr>
        <w:t>……………, ………….., ……………</w:t>
      </w:r>
      <w:r w:rsidRPr="00885522">
        <w:rPr>
          <w:sz w:val="22"/>
          <w:szCs w:val="22"/>
        </w:rPr>
        <w:t>, wpisana do rejestru przedsiębiorców prowadzonego przez Sąd Rejonowy dla ……………., ……… Wydział Gospodarczy Krajowego Rejestru Sądowego pod nr KRS ……….., REGON: ………., NIP: …………, reprezentowaną przez:</w:t>
      </w:r>
    </w:p>
    <w:p w14:paraId="67ED979A" w14:textId="77777777" w:rsidR="00710EDC" w:rsidRPr="00885522" w:rsidRDefault="00342354">
      <w:pPr>
        <w:pStyle w:val="Standard"/>
        <w:jc w:val="both"/>
        <w:rPr>
          <w:b/>
          <w:sz w:val="22"/>
          <w:szCs w:val="22"/>
        </w:rPr>
      </w:pPr>
      <w:r w:rsidRPr="00885522">
        <w:rPr>
          <w:b/>
          <w:sz w:val="22"/>
          <w:szCs w:val="22"/>
        </w:rPr>
        <w:t>…………………………</w:t>
      </w:r>
    </w:p>
    <w:p w14:paraId="20DDD42D" w14:textId="35591072" w:rsidR="00710EDC" w:rsidRDefault="00342354">
      <w:pPr>
        <w:pStyle w:val="Standard"/>
        <w:jc w:val="both"/>
        <w:rPr>
          <w:sz w:val="22"/>
          <w:szCs w:val="22"/>
        </w:rPr>
      </w:pPr>
      <w:r w:rsidRPr="00885522">
        <w:rPr>
          <w:sz w:val="22"/>
          <w:szCs w:val="22"/>
        </w:rPr>
        <w:t>zwaną w dalszej części umowy „Wykonawcą”</w:t>
      </w:r>
      <w:r w:rsidR="004F2E47">
        <w:rPr>
          <w:sz w:val="22"/>
          <w:szCs w:val="22"/>
        </w:rPr>
        <w:t>,</w:t>
      </w:r>
    </w:p>
    <w:p w14:paraId="77B86E9B" w14:textId="65EDA733" w:rsidR="004F2E47" w:rsidRPr="00885522" w:rsidRDefault="004F2E47">
      <w:pPr>
        <w:pStyle w:val="Standard"/>
        <w:jc w:val="both"/>
        <w:rPr>
          <w:sz w:val="22"/>
          <w:szCs w:val="22"/>
        </w:rPr>
      </w:pPr>
      <w:r>
        <w:rPr>
          <w:sz w:val="22"/>
          <w:szCs w:val="22"/>
        </w:rPr>
        <w:t>łącznie zwanym „Stronami”, a odrębnie „Stroną”.</w:t>
      </w:r>
    </w:p>
    <w:p w14:paraId="79218508" w14:textId="77777777" w:rsidR="00710EDC" w:rsidRPr="00885522" w:rsidRDefault="00710EDC">
      <w:pPr>
        <w:pStyle w:val="Standard"/>
        <w:jc w:val="both"/>
        <w:rPr>
          <w:color w:val="000000"/>
          <w:sz w:val="22"/>
          <w:szCs w:val="22"/>
        </w:rPr>
      </w:pPr>
    </w:p>
    <w:p w14:paraId="15F97713" w14:textId="449DDE04" w:rsidR="00710EDC" w:rsidRDefault="00342354">
      <w:pPr>
        <w:pStyle w:val="Textbody"/>
        <w:spacing w:after="0" w:line="240" w:lineRule="auto"/>
        <w:jc w:val="both"/>
        <w:rPr>
          <w:iCs/>
          <w:color w:val="000000"/>
          <w:sz w:val="22"/>
          <w:szCs w:val="22"/>
        </w:rPr>
      </w:pPr>
      <w:r w:rsidRPr="00885522">
        <w:rPr>
          <w:iCs/>
          <w:color w:val="000000"/>
          <w:sz w:val="22"/>
          <w:szCs w:val="22"/>
        </w:rPr>
        <w:t>W rezultacie przeprowadzenia przez Zamawiającego postępowania</w:t>
      </w:r>
      <w:r>
        <w:rPr>
          <w:iCs/>
          <w:color w:val="000000"/>
          <w:sz w:val="22"/>
          <w:szCs w:val="22"/>
        </w:rPr>
        <w:t xml:space="preserve"> – zgodnie z art.132 ustawy z dnia 11 września 2019</w:t>
      </w:r>
      <w:r w:rsidR="00951892">
        <w:rPr>
          <w:iCs/>
          <w:color w:val="000000"/>
          <w:sz w:val="22"/>
          <w:szCs w:val="22"/>
        </w:rPr>
        <w:t xml:space="preserve"> </w:t>
      </w:r>
      <w:r>
        <w:rPr>
          <w:iCs/>
          <w:color w:val="000000"/>
          <w:sz w:val="22"/>
          <w:szCs w:val="22"/>
        </w:rPr>
        <w:t>r. Prawo zamówień publicznych (t.j. Dz.U. z 2024 r. poz. 1320</w:t>
      </w:r>
      <w:r w:rsidR="00951892">
        <w:rPr>
          <w:iCs/>
          <w:color w:val="000000"/>
          <w:sz w:val="22"/>
          <w:szCs w:val="22"/>
        </w:rPr>
        <w:t xml:space="preserve"> z późn. zm.</w:t>
      </w:r>
      <w:r>
        <w:rPr>
          <w:iCs/>
          <w:color w:val="000000"/>
          <w:sz w:val="22"/>
          <w:szCs w:val="22"/>
        </w:rPr>
        <w:t xml:space="preserve">), w trybie przetargu nieograniczonego, znak </w:t>
      </w:r>
      <w:r>
        <w:rPr>
          <w:b/>
          <w:bCs/>
          <w:iCs/>
          <w:color w:val="000000"/>
          <w:sz w:val="22"/>
          <w:szCs w:val="22"/>
        </w:rPr>
        <w:t>DZ/</w:t>
      </w:r>
      <w:r w:rsidR="00885522">
        <w:rPr>
          <w:b/>
          <w:bCs/>
          <w:iCs/>
          <w:color w:val="000000"/>
          <w:sz w:val="22"/>
          <w:szCs w:val="22"/>
        </w:rPr>
        <w:t>1</w:t>
      </w:r>
      <w:r w:rsidR="001E4749">
        <w:rPr>
          <w:b/>
          <w:bCs/>
          <w:iCs/>
          <w:color w:val="000000"/>
          <w:sz w:val="22"/>
          <w:szCs w:val="22"/>
        </w:rPr>
        <w:t>1</w:t>
      </w:r>
      <w:r>
        <w:rPr>
          <w:b/>
          <w:bCs/>
          <w:iCs/>
          <w:color w:val="000000"/>
          <w:sz w:val="22"/>
          <w:szCs w:val="22"/>
        </w:rPr>
        <w:t>/202</w:t>
      </w:r>
      <w:r w:rsidR="00885522">
        <w:rPr>
          <w:b/>
          <w:bCs/>
          <w:iCs/>
          <w:color w:val="000000"/>
          <w:sz w:val="22"/>
          <w:szCs w:val="22"/>
        </w:rPr>
        <w:t>6</w:t>
      </w:r>
      <w:r>
        <w:rPr>
          <w:iCs/>
          <w:color w:val="000000"/>
          <w:sz w:val="22"/>
          <w:szCs w:val="22"/>
        </w:rPr>
        <w:t xml:space="preserve"> została zawarta umowa o następującej treści:</w:t>
      </w:r>
    </w:p>
    <w:p w14:paraId="1E59CE6C" w14:textId="77777777" w:rsidR="00710EDC" w:rsidRDefault="00710EDC">
      <w:pPr>
        <w:pStyle w:val="Textbody"/>
        <w:spacing w:after="0" w:line="240" w:lineRule="auto"/>
        <w:jc w:val="both"/>
      </w:pPr>
    </w:p>
    <w:p w14:paraId="7650D9C0" w14:textId="77777777" w:rsidR="00710EDC" w:rsidRDefault="00342354">
      <w:pPr>
        <w:pStyle w:val="Standard"/>
        <w:keepNext/>
        <w:tabs>
          <w:tab w:val="left" w:pos="502"/>
        </w:tabs>
        <w:ind w:left="360"/>
        <w:jc w:val="center"/>
      </w:pPr>
      <w:r>
        <w:rPr>
          <w:b/>
          <w:bCs/>
          <w:iCs/>
          <w:sz w:val="22"/>
          <w:szCs w:val="22"/>
        </w:rPr>
        <w:t>§1</w:t>
      </w:r>
    </w:p>
    <w:p w14:paraId="16BE96C2" w14:textId="77777777" w:rsidR="00710EDC" w:rsidRDefault="00342354">
      <w:pPr>
        <w:pStyle w:val="Standard"/>
        <w:keepNext/>
        <w:tabs>
          <w:tab w:val="left" w:pos="502"/>
        </w:tabs>
        <w:ind w:left="360"/>
        <w:jc w:val="center"/>
      </w:pPr>
      <w:r>
        <w:rPr>
          <w:b/>
          <w:bCs/>
          <w:iCs/>
          <w:sz w:val="22"/>
          <w:szCs w:val="22"/>
        </w:rPr>
        <w:t>PRZEDMIOT UMOWY</w:t>
      </w:r>
    </w:p>
    <w:p w14:paraId="561D7B7C" w14:textId="6D71BD6F" w:rsidR="00047365" w:rsidRPr="00F00021" w:rsidRDefault="00342354" w:rsidP="00047365">
      <w:pPr>
        <w:pStyle w:val="Akapitzlist"/>
        <w:numPr>
          <w:ilvl w:val="0"/>
          <w:numId w:val="21"/>
        </w:numPr>
        <w:jc w:val="both"/>
        <w:rPr>
          <w:color w:val="000000"/>
          <w:sz w:val="22"/>
          <w:szCs w:val="22"/>
        </w:rPr>
      </w:pPr>
      <w:r w:rsidRPr="0004002B">
        <w:rPr>
          <w:color w:val="000000"/>
          <w:sz w:val="22"/>
          <w:szCs w:val="22"/>
        </w:rPr>
        <w:t xml:space="preserve">Przedmiotem umowy </w:t>
      </w:r>
      <w:r w:rsidRPr="00F00021">
        <w:rPr>
          <w:color w:val="000000"/>
          <w:sz w:val="22"/>
          <w:szCs w:val="22"/>
        </w:rPr>
        <w:t xml:space="preserve">jest </w:t>
      </w:r>
      <w:r w:rsidR="00047365" w:rsidRPr="00F00021">
        <w:rPr>
          <w:b/>
          <w:bCs/>
          <w:color w:val="000000"/>
          <w:sz w:val="22"/>
          <w:szCs w:val="22"/>
        </w:rPr>
        <w:t xml:space="preserve">Wyposażenie ZOL-u i Oddział Geriatrycznego oraz szkolenia </w:t>
      </w:r>
      <w:r w:rsidR="00047365" w:rsidRPr="00F00021">
        <w:rPr>
          <w:color w:val="000000"/>
          <w:sz w:val="22"/>
          <w:szCs w:val="22"/>
        </w:rPr>
        <w:t xml:space="preserve">dla </w:t>
      </w:r>
      <w:r w:rsidR="008E6856">
        <w:rPr>
          <w:color w:val="000000"/>
          <w:sz w:val="22"/>
          <w:szCs w:val="22"/>
        </w:rPr>
        <w:t xml:space="preserve">projektu </w:t>
      </w:r>
      <w:r w:rsidR="00047365" w:rsidRPr="00F00021">
        <w:rPr>
          <w:color w:val="000000"/>
          <w:sz w:val="22"/>
          <w:szCs w:val="22"/>
        </w:rPr>
        <w:t xml:space="preserve">pn.: </w:t>
      </w:r>
    </w:p>
    <w:p w14:paraId="44C7A597" w14:textId="77777777" w:rsidR="00047365" w:rsidRDefault="00047365" w:rsidP="00047365">
      <w:pPr>
        <w:pStyle w:val="Standard"/>
        <w:autoSpaceDE w:val="0"/>
        <w:spacing w:line="276" w:lineRule="auto"/>
        <w:jc w:val="center"/>
        <w:rPr>
          <w:rFonts w:ascii="Liberation Serif" w:hAnsi="Liberation Serif" w:cs="Liberation Serif"/>
          <w:b/>
          <w:bCs/>
          <w:sz w:val="22"/>
          <w:szCs w:val="22"/>
        </w:rPr>
      </w:pPr>
      <w:r>
        <w:rPr>
          <w:rFonts w:ascii="Liberation Serif" w:hAnsi="Liberation Serif" w:cs="Liberation Serif"/>
          <w:b/>
          <w:bCs/>
          <w:sz w:val="22"/>
          <w:szCs w:val="22"/>
        </w:rPr>
        <w:t>„Transformacja szpitali w Knurowie i Pyskowicach polegająca na utworzeniu Oddziału Geriatrycznego oraz ZOL-u</w:t>
      </w:r>
    </w:p>
    <w:p w14:paraId="3A2874FC" w14:textId="77777777" w:rsidR="00047365" w:rsidRDefault="00047365" w:rsidP="00047365">
      <w:pPr>
        <w:pStyle w:val="Standard"/>
        <w:autoSpaceDE w:val="0"/>
        <w:spacing w:line="276" w:lineRule="auto"/>
        <w:jc w:val="center"/>
        <w:rPr>
          <w:rFonts w:ascii="Liberation Serif" w:hAnsi="Liberation Serif" w:cs="Liberation Serif"/>
          <w:b/>
          <w:bCs/>
          <w:sz w:val="22"/>
          <w:szCs w:val="22"/>
        </w:rPr>
      </w:pPr>
      <w:r>
        <w:rPr>
          <w:rFonts w:ascii="Liberation Serif" w:hAnsi="Liberation Serif" w:cs="Liberation Serif"/>
          <w:b/>
          <w:bCs/>
          <w:sz w:val="22"/>
          <w:szCs w:val="22"/>
        </w:rPr>
        <w:t>w celu zaspokojenia potrzeb zdrowotnych mieszkańców powiatu gliwickiego”</w:t>
      </w:r>
    </w:p>
    <w:p w14:paraId="14FCD014" w14:textId="77777777" w:rsidR="00047365" w:rsidRDefault="00047365" w:rsidP="0071511D">
      <w:pPr>
        <w:pStyle w:val="Standard"/>
        <w:autoSpaceDE w:val="0"/>
        <w:spacing w:line="360" w:lineRule="auto"/>
        <w:jc w:val="center"/>
        <w:rPr>
          <w:rFonts w:ascii="Liberation Serif" w:hAnsi="Liberation Serif" w:cs="Liberation Serif"/>
          <w:b/>
          <w:bCs/>
          <w:sz w:val="22"/>
          <w:szCs w:val="22"/>
        </w:rPr>
      </w:pPr>
      <w:r>
        <w:rPr>
          <w:rFonts w:ascii="Liberation Serif" w:hAnsi="Liberation Serif" w:cs="Liberation Serif"/>
          <w:b/>
          <w:bCs/>
          <w:sz w:val="22"/>
          <w:szCs w:val="22"/>
        </w:rPr>
        <w:t>realizowanego w ramach</w:t>
      </w:r>
    </w:p>
    <w:p w14:paraId="41C73F38" w14:textId="77777777" w:rsidR="00047365" w:rsidRDefault="00047365" w:rsidP="00047365">
      <w:pPr>
        <w:pStyle w:val="Standard"/>
        <w:autoSpaceDE w:val="0"/>
        <w:spacing w:line="276" w:lineRule="auto"/>
        <w:jc w:val="center"/>
        <w:rPr>
          <w:rFonts w:ascii="Liberation Serif" w:hAnsi="Liberation Serif" w:cs="Liberation Serif"/>
          <w:b/>
          <w:bCs/>
          <w:sz w:val="22"/>
          <w:szCs w:val="22"/>
        </w:rPr>
      </w:pPr>
      <w:r>
        <w:rPr>
          <w:rFonts w:ascii="Liberation Serif" w:hAnsi="Liberation Serif" w:cs="Liberation Serif"/>
          <w:b/>
          <w:bCs/>
          <w:sz w:val="22"/>
          <w:szCs w:val="22"/>
        </w:rPr>
        <w:t>Krajowego Planu Odbudowy i Zwiększania Odporności:</w:t>
      </w:r>
    </w:p>
    <w:p w14:paraId="13D12AC7" w14:textId="77777777" w:rsidR="00047365" w:rsidRDefault="00047365" w:rsidP="002774A6">
      <w:pPr>
        <w:pStyle w:val="Standard"/>
        <w:autoSpaceDE w:val="0"/>
        <w:spacing w:line="276" w:lineRule="auto"/>
        <w:jc w:val="center"/>
        <w:rPr>
          <w:rFonts w:ascii="Liberation Serif" w:hAnsi="Liberation Serif" w:cs="Liberation Serif"/>
          <w:b/>
          <w:bCs/>
          <w:sz w:val="22"/>
          <w:szCs w:val="22"/>
        </w:rPr>
      </w:pPr>
      <w:r>
        <w:rPr>
          <w:rFonts w:ascii="Liberation Serif" w:hAnsi="Liberation Serif" w:cs="Liberation Serif"/>
          <w:b/>
          <w:bCs/>
          <w:sz w:val="22"/>
          <w:szCs w:val="22"/>
        </w:rPr>
        <w:t>Komponent D „Efektywność, dostępność i jakość systemu ochrony zdrowia”</w:t>
      </w:r>
    </w:p>
    <w:p w14:paraId="5A62C931" w14:textId="77777777" w:rsidR="00047365" w:rsidRDefault="00047365" w:rsidP="002774A6">
      <w:pPr>
        <w:pStyle w:val="Standard"/>
        <w:autoSpaceDE w:val="0"/>
        <w:spacing w:line="276" w:lineRule="auto"/>
        <w:jc w:val="center"/>
        <w:rPr>
          <w:rFonts w:ascii="Liberation Serif" w:hAnsi="Liberation Serif" w:cs="Liberation Serif"/>
          <w:b/>
          <w:bCs/>
          <w:sz w:val="22"/>
          <w:szCs w:val="22"/>
        </w:rPr>
      </w:pPr>
      <w:r>
        <w:rPr>
          <w:rFonts w:ascii="Liberation Serif" w:hAnsi="Liberation Serif" w:cs="Liberation Serif"/>
          <w:b/>
          <w:bCs/>
          <w:sz w:val="22"/>
          <w:szCs w:val="22"/>
        </w:rPr>
        <w:t>Inwestycja D4.1.1 „Rozwój opieki długoterminowej poprzez modernizację infrastruktury</w:t>
      </w:r>
    </w:p>
    <w:p w14:paraId="77000F5C" w14:textId="1ACD3FC9" w:rsidR="00047365" w:rsidRDefault="00047365" w:rsidP="002774A6">
      <w:pPr>
        <w:pStyle w:val="Akapitzlist"/>
        <w:ind w:left="0"/>
        <w:jc w:val="center"/>
        <w:rPr>
          <w:rFonts w:ascii="Liberation Serif" w:hAnsi="Liberation Serif" w:cs="Liberation Serif"/>
          <w:b/>
          <w:bCs/>
          <w:sz w:val="22"/>
          <w:szCs w:val="22"/>
        </w:rPr>
      </w:pPr>
      <w:r>
        <w:rPr>
          <w:rFonts w:ascii="Liberation Serif" w:hAnsi="Liberation Serif" w:cs="Liberation Serif"/>
          <w:b/>
          <w:bCs/>
          <w:sz w:val="22"/>
          <w:szCs w:val="22"/>
        </w:rPr>
        <w:t>podmiotów leczniczych na poziomie powiatowym”</w:t>
      </w:r>
    </w:p>
    <w:p w14:paraId="7DFBA0A1" w14:textId="77777777" w:rsidR="009B7154" w:rsidRDefault="009B7154" w:rsidP="002774A6">
      <w:pPr>
        <w:pStyle w:val="Akapitzlist"/>
        <w:ind w:left="0"/>
        <w:jc w:val="center"/>
        <w:rPr>
          <w:rFonts w:ascii="Liberation Serif" w:hAnsi="Liberation Serif" w:cs="Liberation Serif"/>
          <w:b/>
          <w:bCs/>
          <w:sz w:val="22"/>
          <w:szCs w:val="22"/>
        </w:rPr>
      </w:pPr>
    </w:p>
    <w:p w14:paraId="09DB1AA3" w14:textId="73B00B19" w:rsidR="009B7154" w:rsidRPr="00047365" w:rsidRDefault="006025BC" w:rsidP="002774A6">
      <w:pPr>
        <w:pStyle w:val="Akapitzlist"/>
        <w:ind w:left="0"/>
        <w:jc w:val="center"/>
        <w:rPr>
          <w:b/>
          <w:bCs/>
          <w:iCs/>
          <w:color w:val="000000"/>
          <w:sz w:val="22"/>
          <w:szCs w:val="22"/>
        </w:rPr>
      </w:pPr>
      <w:r>
        <w:rPr>
          <w:rFonts w:ascii="Liberation Serif" w:hAnsi="Liberation Serif" w:cs="Liberation Serif"/>
          <w:b/>
          <w:bCs/>
          <w:sz w:val="22"/>
          <w:szCs w:val="22"/>
        </w:rPr>
        <w:t xml:space="preserve">Zadanie </w:t>
      </w:r>
      <w:r w:rsidR="009B7154">
        <w:rPr>
          <w:rFonts w:ascii="Liberation Serif" w:hAnsi="Liberation Serif" w:cs="Liberation Serif"/>
          <w:b/>
          <w:bCs/>
          <w:sz w:val="22"/>
          <w:szCs w:val="22"/>
        </w:rPr>
        <w:t>nr ………………</w:t>
      </w:r>
    </w:p>
    <w:p w14:paraId="28AA5BA2" w14:textId="405E962C" w:rsidR="00710EDC" w:rsidRPr="0004002B" w:rsidRDefault="00342354" w:rsidP="002774A6">
      <w:pPr>
        <w:pStyle w:val="Akapitzlist"/>
        <w:ind w:left="360"/>
        <w:jc w:val="both"/>
        <w:rPr>
          <w:b/>
          <w:bCs/>
          <w:iCs/>
          <w:color w:val="000000"/>
          <w:sz w:val="22"/>
          <w:szCs w:val="22"/>
        </w:rPr>
      </w:pPr>
      <w:r w:rsidRPr="0004002B">
        <w:rPr>
          <w:color w:val="000000"/>
          <w:sz w:val="22"/>
          <w:szCs w:val="22"/>
        </w:rPr>
        <w:t xml:space="preserve">zwanych w dalszej części umowy </w:t>
      </w:r>
      <w:r w:rsidRPr="0004002B">
        <w:rPr>
          <w:sz w:val="22"/>
          <w:szCs w:val="22"/>
        </w:rPr>
        <w:t xml:space="preserve">przedmiotem umowy, w asortymencie, ilościach i cenach określonych w załączniku </w:t>
      </w:r>
      <w:r w:rsidR="00CF71E3">
        <w:rPr>
          <w:sz w:val="22"/>
          <w:szCs w:val="22"/>
        </w:rPr>
        <w:t xml:space="preserve">nr 1 </w:t>
      </w:r>
      <w:r w:rsidRPr="0004002B">
        <w:rPr>
          <w:sz w:val="22"/>
          <w:szCs w:val="22"/>
        </w:rPr>
        <w:t xml:space="preserve">do niniejszej umowy, stanowiącym jej integralną część, </w:t>
      </w:r>
      <w:r w:rsidR="006025BC">
        <w:rPr>
          <w:sz w:val="22"/>
          <w:szCs w:val="22"/>
        </w:rPr>
        <w:t xml:space="preserve">będącym treścią </w:t>
      </w:r>
      <w:r w:rsidRPr="0004002B">
        <w:rPr>
          <w:sz w:val="22"/>
          <w:szCs w:val="22"/>
        </w:rPr>
        <w:t>ofert</w:t>
      </w:r>
      <w:r w:rsidR="006025BC">
        <w:rPr>
          <w:sz w:val="22"/>
          <w:szCs w:val="22"/>
        </w:rPr>
        <w:t>y</w:t>
      </w:r>
      <w:r w:rsidRPr="0004002B">
        <w:rPr>
          <w:sz w:val="22"/>
          <w:szCs w:val="22"/>
        </w:rPr>
        <w:t xml:space="preserve"> Wykonawcy.</w:t>
      </w:r>
    </w:p>
    <w:p w14:paraId="41F4C384" w14:textId="77777777" w:rsidR="00873FE3" w:rsidRPr="002470B5" w:rsidRDefault="00873FE3" w:rsidP="002248A0">
      <w:pPr>
        <w:pStyle w:val="Akapitzlist"/>
        <w:numPr>
          <w:ilvl w:val="0"/>
          <w:numId w:val="21"/>
        </w:numPr>
        <w:tabs>
          <w:tab w:val="left" w:pos="708"/>
          <w:tab w:val="center" w:pos="4536"/>
          <w:tab w:val="right" w:pos="9072"/>
        </w:tabs>
        <w:jc w:val="both"/>
        <w:rPr>
          <w:color w:val="000000"/>
          <w:sz w:val="22"/>
          <w:szCs w:val="22"/>
        </w:rPr>
      </w:pPr>
      <w:r w:rsidRPr="002470B5">
        <w:rPr>
          <w:bCs/>
          <w:sz w:val="22"/>
          <w:szCs w:val="22"/>
        </w:rPr>
        <w:t>Wykonawca oświadcza i gwarantuje, że przedmiot umowy jest fabrycznie nowy i wolny od wad.</w:t>
      </w:r>
    </w:p>
    <w:p w14:paraId="477B5272" w14:textId="5C905D62" w:rsidR="009B7154" w:rsidRDefault="0058311A" w:rsidP="009B7154">
      <w:pPr>
        <w:pStyle w:val="Standard"/>
        <w:numPr>
          <w:ilvl w:val="0"/>
          <w:numId w:val="21"/>
        </w:numPr>
        <w:tabs>
          <w:tab w:val="left" w:pos="568"/>
          <w:tab w:val="left" w:pos="2804"/>
        </w:tabs>
        <w:jc w:val="both"/>
        <w:rPr>
          <w:color w:val="000000"/>
          <w:sz w:val="22"/>
          <w:szCs w:val="22"/>
        </w:rPr>
      </w:pPr>
      <w:r w:rsidRPr="002470B5">
        <w:rPr>
          <w:color w:val="000000"/>
          <w:sz w:val="22"/>
          <w:szCs w:val="22"/>
        </w:rPr>
        <w:t>Wykonawca gwarantuje, że przedmiot i warunki realizacji zamówienia w całym okresie wykonywania umowy będą zgodne z ustawą z dnia</w:t>
      </w:r>
      <w:bookmarkStart w:id="0" w:name="page5R_mcid831"/>
      <w:bookmarkEnd w:id="0"/>
      <w:r w:rsidRPr="002470B5">
        <w:rPr>
          <w:color w:val="000000"/>
          <w:sz w:val="22"/>
          <w:szCs w:val="22"/>
        </w:rPr>
        <w:t xml:space="preserve"> 7</w:t>
      </w:r>
      <w:bookmarkStart w:id="1" w:name="page5R_mcid841"/>
      <w:bookmarkStart w:id="2" w:name="page5R_mcid851"/>
      <w:bookmarkEnd w:id="1"/>
      <w:bookmarkEnd w:id="2"/>
      <w:r w:rsidRPr="002470B5">
        <w:rPr>
          <w:color w:val="000000"/>
          <w:sz w:val="22"/>
          <w:szCs w:val="22"/>
        </w:rPr>
        <w:t xml:space="preserve"> kwietnia 2022</w:t>
      </w:r>
      <w:bookmarkStart w:id="3" w:name="page5R_mcid881"/>
      <w:bookmarkEnd w:id="3"/>
      <w:r w:rsidRPr="002470B5">
        <w:rPr>
          <w:color w:val="000000"/>
          <w:sz w:val="22"/>
          <w:szCs w:val="22"/>
        </w:rPr>
        <w:t>r. o wyrobach medycznych (t.j. Dz. U. z 2024r.</w:t>
      </w:r>
      <w:bookmarkStart w:id="4" w:name="page5R_mcid901"/>
      <w:bookmarkEnd w:id="4"/>
      <w:r w:rsidRPr="002470B5">
        <w:rPr>
          <w:color w:val="000000"/>
          <w:sz w:val="22"/>
          <w:szCs w:val="22"/>
        </w:rPr>
        <w:t>, poz.</w:t>
      </w:r>
      <w:bookmarkStart w:id="5" w:name="page5R_mcid911"/>
      <w:bookmarkEnd w:id="5"/>
      <w:r w:rsidRPr="002470B5">
        <w:rPr>
          <w:color w:val="000000"/>
          <w:sz w:val="22"/>
          <w:szCs w:val="22"/>
        </w:rPr>
        <w:t xml:space="preserve"> 1620</w:t>
      </w:r>
      <w:bookmarkStart w:id="6" w:name="page5R_mcid931"/>
      <w:bookmarkStart w:id="7" w:name="page5R_mcid921"/>
      <w:bookmarkEnd w:id="6"/>
      <w:bookmarkEnd w:id="7"/>
      <w:r w:rsidRPr="002470B5">
        <w:rPr>
          <w:color w:val="000000"/>
          <w:sz w:val="22"/>
          <w:szCs w:val="22"/>
        </w:rPr>
        <w:t xml:space="preserve"> z późn.</w:t>
      </w:r>
      <w:bookmarkStart w:id="8" w:name="page5R_mcid951"/>
      <w:bookmarkEnd w:id="8"/>
      <w:r w:rsidRPr="002470B5">
        <w:rPr>
          <w:color w:val="000000"/>
          <w:sz w:val="22"/>
          <w:szCs w:val="22"/>
        </w:rPr>
        <w:t xml:space="preserve"> zm</w:t>
      </w:r>
      <w:bookmarkStart w:id="9" w:name="page5R_mcid961"/>
      <w:bookmarkEnd w:id="9"/>
      <w:r w:rsidRPr="002470B5">
        <w:rPr>
          <w:color w:val="000000"/>
          <w:sz w:val="22"/>
          <w:szCs w:val="22"/>
        </w:rPr>
        <w:t>.)</w:t>
      </w:r>
      <w:bookmarkStart w:id="10" w:name="page5R_mcid981"/>
      <w:bookmarkStart w:id="11" w:name="page5R_mcid971"/>
      <w:bookmarkEnd w:id="10"/>
      <w:bookmarkEnd w:id="11"/>
      <w:r w:rsidRPr="002470B5">
        <w:rPr>
          <w:color w:val="000000"/>
          <w:sz w:val="22"/>
          <w:szCs w:val="22"/>
        </w:rPr>
        <w:t xml:space="preserve"> oraz Rozporządzeniem Parlamentu Europejskiego i Rady (UE) 2017/745 z dnia 5 kwietnia 2017 r w sprawie wyrobów medycznych, zmiany dyrektywy 2001/83/WE, rozporządzenia (WE) nr 178/2002 i rozporządzenia (WE) nr 1223/2009 oraz uchylenia dyrektyw Rady 90/385/EWG i 93/42/EWG (MDR) (Dz. U. UE. L. z 2017 r. Nr 117, str. 1 z późn. zm.), Rozporządzeniem Parlamentu Europejskiego i Rady (UE) 2019/1020 z dnia 20 czerwca 2019 r. w sprawie nadzoru rynku i zgodności produktów oraz zmieniające dyrektywę 2004/42/WE oraz rozporządzenia (WE) nr 765/2008 i (UE) nr 305/2011 (Dz. U. UE. L. z 2019 r. </w:t>
      </w:r>
      <w:r w:rsidRPr="002470B5">
        <w:rPr>
          <w:color w:val="000000"/>
          <w:sz w:val="22"/>
          <w:szCs w:val="22"/>
        </w:rPr>
        <w:lastRenderedPageBreak/>
        <w:t>Nr 169, str. 1 z późn. zm.) – w zakresie jakim dotyczy, inn</w:t>
      </w:r>
      <w:bookmarkStart w:id="12" w:name="page5R_mcid991"/>
      <w:bookmarkEnd w:id="12"/>
      <w:r w:rsidRPr="002470B5">
        <w:rPr>
          <w:color w:val="000000"/>
          <w:sz w:val="22"/>
          <w:szCs w:val="22"/>
        </w:rPr>
        <w:t>ymi obowiązującymi przepisami prawnymi w tym zakresie</w:t>
      </w:r>
      <w:bookmarkStart w:id="13" w:name="page5R_mcid1021"/>
      <w:bookmarkStart w:id="14" w:name="page5R_mcid1031"/>
      <w:bookmarkEnd w:id="13"/>
      <w:bookmarkEnd w:id="14"/>
      <w:r w:rsidRPr="002470B5">
        <w:rPr>
          <w:color w:val="000000"/>
          <w:sz w:val="22"/>
          <w:szCs w:val="22"/>
        </w:rPr>
        <w:t xml:space="preserve"> z uwzględnieniem przez zamawiającego okresu przejściowego zgodnie z zapisem ustawy z dnia</w:t>
      </w:r>
      <w:bookmarkStart w:id="15" w:name="page5R_mcid1061"/>
      <w:bookmarkEnd w:id="15"/>
      <w:r w:rsidRPr="002470B5">
        <w:rPr>
          <w:color w:val="000000"/>
          <w:sz w:val="22"/>
          <w:szCs w:val="22"/>
        </w:rPr>
        <w:t xml:space="preserve"> 7</w:t>
      </w:r>
      <w:bookmarkStart w:id="16" w:name="page5R_mcid1071"/>
      <w:bookmarkStart w:id="17" w:name="page5R_mcid1081"/>
      <w:bookmarkEnd w:id="16"/>
      <w:bookmarkEnd w:id="17"/>
      <w:r w:rsidRPr="002470B5">
        <w:rPr>
          <w:color w:val="000000"/>
          <w:sz w:val="22"/>
          <w:szCs w:val="22"/>
        </w:rPr>
        <w:t xml:space="preserve"> kwietnia</w:t>
      </w:r>
      <w:bookmarkStart w:id="18" w:name="page5R_mcid1091"/>
      <w:bookmarkStart w:id="19" w:name="page5R_mcid1101"/>
      <w:bookmarkEnd w:id="18"/>
      <w:bookmarkEnd w:id="19"/>
      <w:r w:rsidRPr="002470B5">
        <w:rPr>
          <w:color w:val="000000"/>
          <w:sz w:val="22"/>
          <w:szCs w:val="22"/>
        </w:rPr>
        <w:t xml:space="preserve"> 2022</w:t>
      </w:r>
      <w:r w:rsidR="007066A5">
        <w:rPr>
          <w:color w:val="000000"/>
          <w:sz w:val="22"/>
          <w:szCs w:val="22"/>
        </w:rPr>
        <w:t xml:space="preserve"> </w:t>
      </w:r>
      <w:r w:rsidRPr="002470B5">
        <w:rPr>
          <w:color w:val="000000"/>
          <w:sz w:val="22"/>
          <w:szCs w:val="22"/>
        </w:rPr>
        <w:t>r. o wyrobach medycznych</w:t>
      </w:r>
      <w:bookmarkStart w:id="20" w:name="page5R_mcid1111"/>
      <w:bookmarkEnd w:id="20"/>
      <w:r w:rsidRPr="002470B5">
        <w:rPr>
          <w:color w:val="000000"/>
          <w:sz w:val="22"/>
          <w:szCs w:val="22"/>
        </w:rPr>
        <w:t xml:space="preserve"> w zakresie jakim dotyczy.</w:t>
      </w:r>
    </w:p>
    <w:p w14:paraId="5BB6CD81" w14:textId="62A0A232" w:rsidR="00710EDC" w:rsidRPr="009B7154" w:rsidRDefault="00342354" w:rsidP="009B7154">
      <w:pPr>
        <w:pStyle w:val="Standard"/>
        <w:tabs>
          <w:tab w:val="left" w:pos="568"/>
          <w:tab w:val="left" w:pos="2804"/>
        </w:tabs>
        <w:ind w:left="360"/>
        <w:jc w:val="both"/>
        <w:rPr>
          <w:color w:val="000000"/>
          <w:sz w:val="20"/>
          <w:szCs w:val="20"/>
        </w:rPr>
      </w:pPr>
      <w:r w:rsidRPr="009B7154">
        <w:rPr>
          <w:sz w:val="22"/>
          <w:szCs w:val="22"/>
        </w:rPr>
        <w:t xml:space="preserve">Na żądanie Zamawiającego przedłożone zostaną niezwłocznie wyżej określone dokumenty. </w:t>
      </w:r>
    </w:p>
    <w:p w14:paraId="469CC70E" w14:textId="77777777" w:rsidR="00C93CE3" w:rsidRDefault="003303D6" w:rsidP="002248A0">
      <w:pPr>
        <w:pStyle w:val="Akapitzlist"/>
        <w:numPr>
          <w:ilvl w:val="0"/>
          <w:numId w:val="21"/>
        </w:numPr>
        <w:jc w:val="both"/>
        <w:rPr>
          <w:bCs/>
          <w:iCs/>
          <w:color w:val="000000"/>
          <w:sz w:val="22"/>
          <w:szCs w:val="22"/>
          <w:lang w:eastAsia="pl-PL"/>
        </w:rPr>
      </w:pPr>
      <w:r w:rsidRPr="009B7154">
        <w:rPr>
          <w:bCs/>
          <w:iCs/>
          <w:color w:val="000000"/>
          <w:sz w:val="22"/>
          <w:szCs w:val="22"/>
          <w:u w:val="single"/>
          <w:lang w:eastAsia="pl-PL"/>
        </w:rPr>
        <w:t>Wraz z podpisaniem umowy</w:t>
      </w:r>
      <w:r w:rsidRPr="009B7154">
        <w:rPr>
          <w:bCs/>
          <w:iCs/>
          <w:color w:val="000000"/>
          <w:sz w:val="22"/>
          <w:szCs w:val="22"/>
          <w:lang w:eastAsia="pl-PL"/>
        </w:rPr>
        <w:t xml:space="preserve"> Wykonawca dostarcza</w:t>
      </w:r>
      <w:r w:rsidR="00C93CE3">
        <w:rPr>
          <w:bCs/>
          <w:iCs/>
          <w:color w:val="000000"/>
          <w:sz w:val="22"/>
          <w:szCs w:val="22"/>
          <w:lang w:eastAsia="pl-PL"/>
        </w:rPr>
        <w:t>:</w:t>
      </w:r>
    </w:p>
    <w:p w14:paraId="10912B27" w14:textId="02F21C98" w:rsidR="002774A6" w:rsidRDefault="00C93CE3" w:rsidP="00C93CE3">
      <w:pPr>
        <w:pStyle w:val="Akapitzlist"/>
        <w:ind w:left="709" w:hanging="349"/>
        <w:jc w:val="both"/>
        <w:rPr>
          <w:bCs/>
          <w:iCs/>
          <w:color w:val="000000"/>
          <w:sz w:val="22"/>
          <w:szCs w:val="22"/>
          <w:lang w:eastAsia="pl-PL"/>
        </w:rPr>
      </w:pPr>
      <w:r w:rsidRPr="00C93CE3">
        <w:rPr>
          <w:bCs/>
          <w:iCs/>
          <w:color w:val="000000"/>
          <w:sz w:val="22"/>
          <w:szCs w:val="22"/>
          <w:lang w:eastAsia="pl-PL"/>
        </w:rPr>
        <w:t xml:space="preserve">1) </w:t>
      </w:r>
      <w:r>
        <w:rPr>
          <w:bCs/>
          <w:iCs/>
          <w:color w:val="000000"/>
          <w:sz w:val="22"/>
          <w:szCs w:val="22"/>
          <w:lang w:eastAsia="pl-PL"/>
        </w:rPr>
        <w:t xml:space="preserve"> </w:t>
      </w:r>
      <w:r w:rsidR="003303D6" w:rsidRPr="009B7154">
        <w:rPr>
          <w:bCs/>
          <w:iCs/>
          <w:color w:val="000000"/>
          <w:sz w:val="22"/>
          <w:szCs w:val="22"/>
          <w:lang w:eastAsia="pl-PL"/>
        </w:rPr>
        <w:t>zaświadczenie podmiotu uprawnionego do kontroli, jakości, potwierdzające, że dostarczane produkty odpowiadają określonym normom lub specyfikacjom technicznym</w:t>
      </w:r>
      <w:r w:rsidR="003303D6" w:rsidRPr="003303D6">
        <w:rPr>
          <w:bCs/>
          <w:iCs/>
          <w:color w:val="000000"/>
          <w:sz w:val="22"/>
          <w:szCs w:val="22"/>
          <w:lang w:eastAsia="pl-PL"/>
        </w:rPr>
        <w:t>. W odniesieniu do wyrobów medycznych objętych przedmiotem zamówienia są to aktualne dokumenty potwierdzające dopuszczenie przedmiotu zamówienia do obrotu i używania zgodnie z ustawą z dnia 7 kwietnia 2022</w:t>
      </w:r>
      <w:r w:rsidR="007066A5">
        <w:rPr>
          <w:bCs/>
          <w:iCs/>
          <w:color w:val="000000"/>
          <w:sz w:val="22"/>
          <w:szCs w:val="22"/>
          <w:lang w:eastAsia="pl-PL"/>
        </w:rPr>
        <w:t xml:space="preserve"> </w:t>
      </w:r>
      <w:r w:rsidR="003303D6" w:rsidRPr="003303D6">
        <w:rPr>
          <w:bCs/>
          <w:iCs/>
          <w:color w:val="000000"/>
          <w:sz w:val="22"/>
          <w:szCs w:val="22"/>
          <w:lang w:eastAsia="pl-PL"/>
        </w:rPr>
        <w:t>r</w:t>
      </w:r>
      <w:r w:rsidR="007066A5">
        <w:rPr>
          <w:bCs/>
          <w:iCs/>
          <w:color w:val="000000"/>
          <w:sz w:val="22"/>
          <w:szCs w:val="22"/>
          <w:lang w:eastAsia="pl-PL"/>
        </w:rPr>
        <w:t>.</w:t>
      </w:r>
      <w:r w:rsidR="003303D6" w:rsidRPr="003303D6">
        <w:rPr>
          <w:bCs/>
          <w:iCs/>
          <w:color w:val="000000"/>
          <w:sz w:val="22"/>
          <w:szCs w:val="22"/>
          <w:lang w:eastAsia="pl-PL"/>
        </w:rPr>
        <w:t xml:space="preserve"> o wyrobach medycznych (t.j.</w:t>
      </w:r>
      <w:r w:rsidR="007066A5">
        <w:rPr>
          <w:bCs/>
          <w:iCs/>
          <w:color w:val="000000"/>
          <w:sz w:val="22"/>
          <w:szCs w:val="22"/>
          <w:lang w:eastAsia="pl-PL"/>
        </w:rPr>
        <w:t xml:space="preserve"> </w:t>
      </w:r>
      <w:r w:rsidR="003303D6" w:rsidRPr="003303D6">
        <w:rPr>
          <w:bCs/>
          <w:iCs/>
          <w:color w:val="000000"/>
          <w:sz w:val="22"/>
          <w:szCs w:val="22"/>
          <w:lang w:eastAsia="pl-PL"/>
        </w:rPr>
        <w:t>Dz.U. z 2024</w:t>
      </w:r>
      <w:r w:rsidR="007066A5">
        <w:rPr>
          <w:bCs/>
          <w:iCs/>
          <w:color w:val="000000"/>
          <w:sz w:val="22"/>
          <w:szCs w:val="22"/>
          <w:lang w:eastAsia="pl-PL"/>
        </w:rPr>
        <w:t xml:space="preserve"> </w:t>
      </w:r>
      <w:r w:rsidR="003303D6" w:rsidRPr="003303D6">
        <w:rPr>
          <w:bCs/>
          <w:iCs/>
          <w:color w:val="000000"/>
          <w:sz w:val="22"/>
          <w:szCs w:val="22"/>
          <w:lang w:eastAsia="pl-PL"/>
        </w:rPr>
        <w:t>r.  poz. 1620 z późn. z</w:t>
      </w:r>
      <w:r w:rsidR="007066A5">
        <w:rPr>
          <w:bCs/>
          <w:iCs/>
          <w:color w:val="000000"/>
          <w:sz w:val="22"/>
          <w:szCs w:val="22"/>
          <w:lang w:eastAsia="pl-PL"/>
        </w:rPr>
        <w:t>m.</w:t>
      </w:r>
      <w:r w:rsidR="003303D6" w:rsidRPr="003303D6">
        <w:rPr>
          <w:bCs/>
          <w:iCs/>
          <w:color w:val="000000"/>
          <w:sz w:val="22"/>
          <w:szCs w:val="22"/>
          <w:lang w:eastAsia="pl-PL"/>
        </w:rPr>
        <w:t xml:space="preserve">) tj. </w:t>
      </w:r>
    </w:p>
    <w:p w14:paraId="648E38CE" w14:textId="021B3805" w:rsidR="00C93CE3" w:rsidRDefault="00C93CE3" w:rsidP="00C93CE3">
      <w:pPr>
        <w:pStyle w:val="Akapitzlist"/>
        <w:ind w:left="709"/>
        <w:jc w:val="both"/>
        <w:rPr>
          <w:bCs/>
          <w:iCs/>
          <w:color w:val="000000"/>
          <w:sz w:val="22"/>
          <w:szCs w:val="22"/>
          <w:lang w:eastAsia="pl-PL"/>
        </w:rPr>
      </w:pPr>
      <w:r>
        <w:rPr>
          <w:bCs/>
          <w:iCs/>
          <w:color w:val="000000"/>
          <w:sz w:val="22"/>
          <w:szCs w:val="22"/>
          <w:lang w:eastAsia="pl-PL"/>
        </w:rPr>
        <w:t xml:space="preserve">a) </w:t>
      </w:r>
      <w:r w:rsidR="003303D6" w:rsidRPr="003303D6">
        <w:rPr>
          <w:bCs/>
          <w:iCs/>
          <w:color w:val="000000"/>
          <w:sz w:val="22"/>
          <w:szCs w:val="22"/>
          <w:lang w:eastAsia="pl-PL"/>
        </w:rPr>
        <w:t>deklaracja zgodności z wymaganiami zasadniczymi CE i</w:t>
      </w:r>
      <w:r w:rsidR="004F2E47">
        <w:rPr>
          <w:bCs/>
          <w:iCs/>
          <w:color w:val="000000"/>
          <w:sz w:val="22"/>
          <w:szCs w:val="22"/>
          <w:lang w:eastAsia="pl-PL"/>
        </w:rPr>
        <w:t xml:space="preserve"> </w:t>
      </w:r>
      <w:r w:rsidR="003303D6" w:rsidRPr="003303D6">
        <w:rPr>
          <w:bCs/>
          <w:iCs/>
          <w:color w:val="000000"/>
          <w:sz w:val="22"/>
          <w:szCs w:val="22"/>
          <w:lang w:eastAsia="pl-PL"/>
        </w:rPr>
        <w:t>o ile jest to wymagane odrębnymi przepisam</w:t>
      </w:r>
      <w:r>
        <w:rPr>
          <w:bCs/>
          <w:iCs/>
          <w:color w:val="000000"/>
          <w:sz w:val="22"/>
          <w:szCs w:val="22"/>
          <w:lang w:eastAsia="pl-PL"/>
        </w:rPr>
        <w:t>i:</w:t>
      </w:r>
    </w:p>
    <w:p w14:paraId="3CD84C2B" w14:textId="2899FDC9" w:rsidR="003303D6" w:rsidRDefault="00C93CE3" w:rsidP="00C93CE3">
      <w:pPr>
        <w:pStyle w:val="Akapitzlist"/>
        <w:ind w:left="709"/>
        <w:jc w:val="both"/>
        <w:rPr>
          <w:bCs/>
          <w:iCs/>
          <w:color w:val="000000"/>
          <w:sz w:val="22"/>
          <w:szCs w:val="22"/>
          <w:lang w:eastAsia="pl-PL"/>
        </w:rPr>
      </w:pPr>
      <w:r>
        <w:rPr>
          <w:bCs/>
          <w:iCs/>
          <w:color w:val="000000"/>
          <w:sz w:val="22"/>
          <w:szCs w:val="22"/>
          <w:lang w:eastAsia="pl-PL"/>
        </w:rPr>
        <w:t xml:space="preserve">b) </w:t>
      </w:r>
      <w:r w:rsidR="003303D6" w:rsidRPr="003303D6">
        <w:rPr>
          <w:bCs/>
          <w:iCs/>
          <w:color w:val="000000"/>
          <w:sz w:val="22"/>
          <w:szCs w:val="22"/>
          <w:lang w:eastAsia="pl-PL"/>
        </w:rPr>
        <w:t>certyfikat jednostki notyfikowanej, która brała udział w ocenie wyrobu medycznego, określonych w ustawie o wyrobach medycznych</w:t>
      </w:r>
      <w:r>
        <w:rPr>
          <w:bCs/>
          <w:iCs/>
          <w:color w:val="000000"/>
          <w:sz w:val="22"/>
          <w:szCs w:val="22"/>
          <w:lang w:eastAsia="pl-PL"/>
        </w:rPr>
        <w:t>,</w:t>
      </w:r>
    </w:p>
    <w:p w14:paraId="6092E87D" w14:textId="20998EC7" w:rsidR="00C93CE3" w:rsidRDefault="00C93CE3" w:rsidP="002774A6">
      <w:pPr>
        <w:pStyle w:val="Akapitzlist"/>
        <w:ind w:left="360"/>
        <w:jc w:val="both"/>
        <w:rPr>
          <w:bCs/>
          <w:iCs/>
          <w:color w:val="000000"/>
          <w:sz w:val="22"/>
          <w:szCs w:val="22"/>
          <w:lang w:eastAsia="pl-PL"/>
        </w:rPr>
      </w:pPr>
      <w:r>
        <w:rPr>
          <w:bCs/>
          <w:iCs/>
          <w:color w:val="000000"/>
          <w:sz w:val="22"/>
          <w:szCs w:val="22"/>
          <w:lang w:eastAsia="pl-PL"/>
        </w:rPr>
        <w:t>2) paszport techniczny;</w:t>
      </w:r>
    </w:p>
    <w:p w14:paraId="361C7410" w14:textId="3E608956" w:rsidR="00C93CE3" w:rsidRDefault="00C93CE3" w:rsidP="002774A6">
      <w:pPr>
        <w:pStyle w:val="Akapitzlist"/>
        <w:ind w:left="360"/>
        <w:jc w:val="both"/>
        <w:rPr>
          <w:bCs/>
          <w:iCs/>
          <w:color w:val="000000"/>
          <w:sz w:val="22"/>
          <w:szCs w:val="22"/>
          <w:lang w:eastAsia="pl-PL"/>
        </w:rPr>
      </w:pPr>
      <w:r>
        <w:rPr>
          <w:bCs/>
          <w:iCs/>
          <w:color w:val="000000"/>
          <w:sz w:val="22"/>
          <w:szCs w:val="22"/>
          <w:lang w:eastAsia="pl-PL"/>
        </w:rPr>
        <w:t>3) warunki gwarancji;</w:t>
      </w:r>
    </w:p>
    <w:p w14:paraId="30536099" w14:textId="04C3450B" w:rsidR="00C93CE3" w:rsidRDefault="00C847BA" w:rsidP="00C847BA">
      <w:pPr>
        <w:pStyle w:val="Akapitzlist"/>
        <w:ind w:left="709" w:hanging="425"/>
        <w:jc w:val="both"/>
        <w:rPr>
          <w:bCs/>
          <w:iCs/>
          <w:color w:val="000000"/>
          <w:sz w:val="22"/>
          <w:szCs w:val="22"/>
          <w:lang w:eastAsia="pl-PL"/>
        </w:rPr>
      </w:pPr>
      <w:r>
        <w:rPr>
          <w:bCs/>
          <w:iCs/>
          <w:color w:val="000000"/>
          <w:sz w:val="22"/>
          <w:szCs w:val="22"/>
          <w:lang w:eastAsia="pl-PL"/>
        </w:rPr>
        <w:t xml:space="preserve"> </w:t>
      </w:r>
      <w:r w:rsidR="00C93CE3">
        <w:rPr>
          <w:bCs/>
          <w:iCs/>
          <w:color w:val="000000"/>
          <w:sz w:val="22"/>
          <w:szCs w:val="22"/>
          <w:lang w:eastAsia="pl-PL"/>
        </w:rPr>
        <w:t xml:space="preserve">4) wydrukowaną, przejrzystą i pełną (krok po kroku) sporządzoną </w:t>
      </w:r>
      <w:r w:rsidR="00C93CE3">
        <w:rPr>
          <w:bCs/>
          <w:iCs/>
          <w:color w:val="000000"/>
          <w:sz w:val="22"/>
          <w:szCs w:val="22"/>
          <w:lang w:eastAsia="pl-PL"/>
        </w:rPr>
        <w:t>w języku polskim</w:t>
      </w:r>
      <w:r w:rsidR="00C93CE3">
        <w:rPr>
          <w:bCs/>
          <w:iCs/>
          <w:color w:val="000000"/>
          <w:sz w:val="22"/>
          <w:szCs w:val="22"/>
          <w:lang w:eastAsia="pl-PL"/>
        </w:rPr>
        <w:t xml:space="preserve"> instrukcję</w:t>
      </w:r>
      <w:r>
        <w:rPr>
          <w:bCs/>
          <w:iCs/>
          <w:color w:val="000000"/>
          <w:sz w:val="22"/>
          <w:szCs w:val="22"/>
          <w:lang w:eastAsia="pl-PL"/>
        </w:rPr>
        <w:t xml:space="preserve"> </w:t>
      </w:r>
      <w:r w:rsidR="00C93CE3">
        <w:rPr>
          <w:bCs/>
          <w:iCs/>
          <w:color w:val="000000"/>
          <w:sz w:val="22"/>
          <w:szCs w:val="22"/>
          <w:lang w:eastAsia="pl-PL"/>
        </w:rPr>
        <w:t xml:space="preserve"> </w:t>
      </w:r>
      <w:r>
        <w:rPr>
          <w:bCs/>
          <w:iCs/>
          <w:color w:val="000000"/>
          <w:sz w:val="22"/>
          <w:szCs w:val="22"/>
          <w:lang w:eastAsia="pl-PL"/>
        </w:rPr>
        <w:t xml:space="preserve"> </w:t>
      </w:r>
      <w:r w:rsidR="00C93CE3">
        <w:rPr>
          <w:bCs/>
          <w:iCs/>
          <w:color w:val="000000"/>
          <w:sz w:val="22"/>
          <w:szCs w:val="22"/>
          <w:lang w:eastAsia="pl-PL"/>
        </w:rPr>
        <w:t>obsługi</w:t>
      </w:r>
      <w:r w:rsidR="00F57CFA">
        <w:rPr>
          <w:bCs/>
          <w:iCs/>
          <w:color w:val="000000"/>
          <w:sz w:val="22"/>
          <w:szCs w:val="22"/>
          <w:lang w:eastAsia="pl-PL"/>
        </w:rPr>
        <w:t xml:space="preserve"> i konserwacji urządzenia</w:t>
      </w:r>
      <w:r w:rsidR="00C93CE3">
        <w:rPr>
          <w:bCs/>
          <w:iCs/>
          <w:color w:val="000000"/>
          <w:sz w:val="22"/>
          <w:szCs w:val="22"/>
          <w:lang w:eastAsia="pl-PL"/>
        </w:rPr>
        <w:t>;</w:t>
      </w:r>
    </w:p>
    <w:p w14:paraId="75C32358" w14:textId="786309D0" w:rsidR="00C93CE3" w:rsidRDefault="007F47F0" w:rsidP="007F47F0">
      <w:pPr>
        <w:pStyle w:val="Akapitzlist"/>
        <w:ind w:left="567" w:hanging="283"/>
        <w:jc w:val="both"/>
        <w:rPr>
          <w:bCs/>
          <w:iCs/>
          <w:color w:val="000000"/>
          <w:sz w:val="22"/>
          <w:szCs w:val="22"/>
          <w:lang w:eastAsia="pl-PL"/>
        </w:rPr>
      </w:pPr>
      <w:r>
        <w:rPr>
          <w:bCs/>
          <w:iCs/>
          <w:color w:val="000000"/>
          <w:sz w:val="22"/>
          <w:szCs w:val="22"/>
          <w:lang w:eastAsia="pl-PL"/>
        </w:rPr>
        <w:t xml:space="preserve"> </w:t>
      </w:r>
      <w:r w:rsidR="00C93CE3">
        <w:rPr>
          <w:bCs/>
          <w:iCs/>
          <w:color w:val="000000"/>
          <w:sz w:val="22"/>
          <w:szCs w:val="22"/>
          <w:lang w:eastAsia="pl-PL"/>
        </w:rPr>
        <w:t>5)</w:t>
      </w:r>
      <w:r w:rsidR="00F57CFA">
        <w:rPr>
          <w:bCs/>
          <w:iCs/>
          <w:color w:val="000000"/>
          <w:sz w:val="22"/>
          <w:szCs w:val="22"/>
          <w:lang w:eastAsia="pl-PL"/>
        </w:rPr>
        <w:t xml:space="preserve"> </w:t>
      </w:r>
      <w:r w:rsidR="00C93CE3">
        <w:rPr>
          <w:bCs/>
          <w:iCs/>
          <w:color w:val="000000"/>
          <w:sz w:val="22"/>
          <w:szCs w:val="22"/>
          <w:lang w:eastAsia="pl-PL"/>
        </w:rPr>
        <w:t xml:space="preserve"> katalogi, foldery</w:t>
      </w:r>
      <w:r w:rsidR="00C847BA">
        <w:rPr>
          <w:bCs/>
          <w:iCs/>
          <w:color w:val="000000"/>
          <w:sz w:val="22"/>
          <w:szCs w:val="22"/>
          <w:lang w:eastAsia="pl-PL"/>
        </w:rPr>
        <w:t xml:space="preserve"> lub inne materiały zawierające kolorowe zdjęcia oferowanego sprzętu z opisem na cały asortyment będący przedmiotem umowy.</w:t>
      </w:r>
    </w:p>
    <w:p w14:paraId="55739F2E" w14:textId="17312AFE" w:rsidR="00C847BA" w:rsidRDefault="00C847BA" w:rsidP="00C847BA">
      <w:pPr>
        <w:ind w:left="426" w:hanging="426"/>
        <w:jc w:val="both"/>
        <w:rPr>
          <w:rFonts w:ascii="Times New Roman" w:hAnsi="Times New Roman" w:cs="Times New Roman"/>
          <w:bCs/>
          <w:iCs/>
          <w:color w:val="000000"/>
          <w:lang w:eastAsia="pl-PL"/>
        </w:rPr>
      </w:pPr>
      <w:r w:rsidRPr="00C847BA">
        <w:rPr>
          <w:rFonts w:ascii="Times New Roman" w:hAnsi="Times New Roman" w:cs="Times New Roman"/>
          <w:bCs/>
          <w:iCs/>
          <w:color w:val="000000"/>
          <w:lang w:eastAsia="pl-PL"/>
        </w:rPr>
        <w:t xml:space="preserve">5. </w:t>
      </w:r>
      <w:r>
        <w:rPr>
          <w:rFonts w:ascii="Times New Roman" w:hAnsi="Times New Roman" w:cs="Times New Roman"/>
          <w:bCs/>
          <w:iCs/>
          <w:color w:val="000000"/>
          <w:lang w:eastAsia="pl-PL"/>
        </w:rPr>
        <w:t>Na każde żądanie Zamawiającego, Wykonawca zobowiązuje się dostarczyć dokumenty potwierdzające, że zaoferowany produkt spełnia postawione przez Zamawiającego warunki zgodnie ze szczegółowym opisem przedmiotu zamówienia.</w:t>
      </w:r>
    </w:p>
    <w:p w14:paraId="5DE8FFC1" w14:textId="102ED8B5" w:rsidR="00C847BA" w:rsidRPr="00C847BA" w:rsidRDefault="00C847BA" w:rsidP="00C847BA">
      <w:pPr>
        <w:ind w:left="426" w:hanging="426"/>
        <w:jc w:val="both"/>
        <w:rPr>
          <w:rFonts w:ascii="Times New Roman" w:hAnsi="Times New Roman" w:cs="Times New Roman"/>
          <w:bCs/>
          <w:iCs/>
          <w:color w:val="000000"/>
          <w:lang w:eastAsia="pl-PL"/>
        </w:rPr>
      </w:pPr>
      <w:r>
        <w:rPr>
          <w:rFonts w:ascii="Times New Roman" w:hAnsi="Times New Roman" w:cs="Times New Roman"/>
          <w:bCs/>
          <w:iCs/>
          <w:color w:val="000000"/>
          <w:lang w:eastAsia="pl-PL"/>
        </w:rPr>
        <w:t>6.    Wykonawca przeprowadzi</w:t>
      </w:r>
      <w:r w:rsidR="00F57CFA">
        <w:rPr>
          <w:rFonts w:ascii="Times New Roman" w:hAnsi="Times New Roman" w:cs="Times New Roman"/>
          <w:bCs/>
          <w:iCs/>
          <w:color w:val="000000"/>
          <w:lang w:eastAsia="pl-PL"/>
        </w:rPr>
        <w:t xml:space="preserve"> bezpłatne szkolenie z zakresu obsługi urządzenia będącego przedmiotem umowy (jeśli wymagane). Szkolenie dokumentowane będzie odrębnym protokołem z podaniem zakresu szkolenia, datą i podpisem osób uczestniczących w szkoleniu oraz podpisem osób szkolących. Protokoły w dwóch egzemplarzach sporządza Wykonawca.</w:t>
      </w:r>
    </w:p>
    <w:p w14:paraId="2D9540CF" w14:textId="73120CB6" w:rsidR="00C725DE" w:rsidRPr="00C847BA" w:rsidRDefault="007F47F0" w:rsidP="00C847BA">
      <w:pPr>
        <w:ind w:left="426" w:hanging="426"/>
        <w:jc w:val="both"/>
        <w:rPr>
          <w:rFonts w:ascii="Times New Roman" w:hAnsi="Times New Roman" w:cs="Times New Roman"/>
          <w:bCs/>
          <w:iCs/>
          <w:color w:val="000000"/>
          <w:lang w:eastAsia="pl-PL"/>
        </w:rPr>
      </w:pPr>
      <w:r>
        <w:rPr>
          <w:rFonts w:ascii="Times New Roman" w:hAnsi="Times New Roman" w:cs="Times New Roman"/>
          <w:bCs/>
          <w:iCs/>
          <w:color w:val="000000"/>
          <w:lang w:eastAsia="pl-PL"/>
        </w:rPr>
        <w:t>7</w:t>
      </w:r>
      <w:r w:rsidR="00C847BA" w:rsidRPr="00C847BA">
        <w:rPr>
          <w:rFonts w:ascii="Times New Roman" w:hAnsi="Times New Roman" w:cs="Times New Roman"/>
          <w:bCs/>
          <w:iCs/>
          <w:color w:val="000000"/>
          <w:lang w:eastAsia="pl-PL"/>
        </w:rPr>
        <w:t xml:space="preserve">. </w:t>
      </w:r>
      <w:r w:rsidR="00C725DE" w:rsidRPr="00C847BA">
        <w:rPr>
          <w:rFonts w:ascii="Times New Roman" w:hAnsi="Times New Roman" w:cs="Times New Roman"/>
          <w:bCs/>
          <w:iCs/>
          <w:color w:val="000000"/>
          <w:lang w:eastAsia="pl-PL"/>
        </w:rPr>
        <w:t>Transport wszystkich wyrobów medycznych odbywał się będzie zgodnie z wymogami przewidzianymi w aktualnych dokumentach potwierdzających dopuszczenie przedmiotu zamówienia do obrotu i używania zgodnie z Ustawą o wyrobach medycznych z dnia 7</w:t>
      </w:r>
      <w:r w:rsidR="007066A5" w:rsidRPr="00C847BA">
        <w:rPr>
          <w:rFonts w:ascii="Times New Roman" w:hAnsi="Times New Roman" w:cs="Times New Roman"/>
          <w:bCs/>
          <w:iCs/>
          <w:color w:val="000000"/>
          <w:lang w:eastAsia="pl-PL"/>
        </w:rPr>
        <w:t xml:space="preserve"> kwietnia </w:t>
      </w:r>
      <w:r w:rsidR="00C725DE" w:rsidRPr="00C847BA">
        <w:rPr>
          <w:rFonts w:ascii="Times New Roman" w:hAnsi="Times New Roman" w:cs="Times New Roman"/>
          <w:bCs/>
          <w:iCs/>
          <w:color w:val="000000"/>
          <w:lang w:eastAsia="pl-PL"/>
        </w:rPr>
        <w:t>2022</w:t>
      </w:r>
      <w:r w:rsidR="007066A5" w:rsidRPr="00C847BA">
        <w:rPr>
          <w:rFonts w:ascii="Times New Roman" w:hAnsi="Times New Roman" w:cs="Times New Roman"/>
          <w:bCs/>
          <w:iCs/>
          <w:color w:val="000000"/>
          <w:lang w:eastAsia="pl-PL"/>
        </w:rPr>
        <w:t xml:space="preserve"> </w:t>
      </w:r>
      <w:r w:rsidR="00C725DE" w:rsidRPr="00C847BA">
        <w:rPr>
          <w:rFonts w:ascii="Times New Roman" w:hAnsi="Times New Roman" w:cs="Times New Roman"/>
          <w:bCs/>
          <w:iCs/>
          <w:color w:val="000000"/>
          <w:lang w:eastAsia="pl-PL"/>
        </w:rPr>
        <w:t>r. (t.j. Dz.U. z 2024</w:t>
      </w:r>
      <w:r w:rsidR="007066A5" w:rsidRPr="00C847BA">
        <w:rPr>
          <w:rFonts w:ascii="Times New Roman" w:hAnsi="Times New Roman" w:cs="Times New Roman"/>
          <w:bCs/>
          <w:iCs/>
          <w:color w:val="000000"/>
          <w:lang w:eastAsia="pl-PL"/>
        </w:rPr>
        <w:t xml:space="preserve"> </w:t>
      </w:r>
      <w:r w:rsidR="00C725DE" w:rsidRPr="00C847BA">
        <w:rPr>
          <w:rFonts w:ascii="Times New Roman" w:hAnsi="Times New Roman" w:cs="Times New Roman"/>
          <w:bCs/>
          <w:iCs/>
          <w:color w:val="000000"/>
          <w:lang w:eastAsia="pl-PL"/>
        </w:rPr>
        <w:t>r.  poz. 1620 z późn. zm.). Zgodnie Rozporządzeniem Parlamentu Europejskiego i Rady (UE) 2017/745 z dnia 5 kwietnia 2017</w:t>
      </w:r>
      <w:r w:rsidR="007066A5" w:rsidRPr="00C847BA">
        <w:rPr>
          <w:rFonts w:ascii="Times New Roman" w:hAnsi="Times New Roman" w:cs="Times New Roman"/>
          <w:bCs/>
          <w:iCs/>
          <w:color w:val="000000"/>
          <w:lang w:eastAsia="pl-PL"/>
        </w:rPr>
        <w:t xml:space="preserve"> </w:t>
      </w:r>
      <w:r w:rsidR="00C725DE" w:rsidRPr="00C847BA">
        <w:rPr>
          <w:rFonts w:ascii="Times New Roman" w:hAnsi="Times New Roman" w:cs="Times New Roman"/>
          <w:bCs/>
          <w:iCs/>
          <w:color w:val="000000"/>
          <w:lang w:eastAsia="pl-PL"/>
        </w:rPr>
        <w:t xml:space="preserve">r. w sprawie wyrobów medycznych, zmiany dyrektywy 2001/83/WE, rozporządzenia (WE) nr 178/2002 i rozporządzenia (WE) nr 1223/2009 oraz uchylenia dyrektyw Rady 90/385/EWG i 93/42/EWG (MDR) (Dz. U. UE. L. z 2017 r. Nr 117, str. 1 z późn. zm.) oraz Rozporządzeniem Parlamentu Europejskiego i Rady (UE) 2019/1020 z dnia 20 czerwca 2019 r. w sprawie nadzoru rynku i zgodności produktów oraz zmieniające dyrektywę 2004/42/WE oraz rozporządzenia (WE) nr 765/2008 i (UE) nr 305/2011 (Dz. U. UE. L. z 2019 r. Nr 169, str. 1 z późn. zm.) na dystrybutorze wyrobów medycznych spoczywa obowiązek magazynowania i transportu zgodnie z warunkami określonymi przez producenta. </w:t>
      </w:r>
    </w:p>
    <w:p w14:paraId="4C8A8F18" w14:textId="77777777" w:rsidR="00710EDC" w:rsidRDefault="00342354">
      <w:pPr>
        <w:pStyle w:val="Standard"/>
        <w:keepNext/>
        <w:tabs>
          <w:tab w:val="left" w:pos="502"/>
        </w:tabs>
        <w:ind w:left="360"/>
        <w:jc w:val="center"/>
      </w:pPr>
      <w:r>
        <w:rPr>
          <w:b/>
          <w:bCs/>
          <w:color w:val="000000"/>
          <w:sz w:val="22"/>
          <w:szCs w:val="22"/>
        </w:rPr>
        <w:t>§2</w:t>
      </w:r>
    </w:p>
    <w:p w14:paraId="7AA06913" w14:textId="77777777" w:rsidR="00710EDC" w:rsidRDefault="00342354">
      <w:pPr>
        <w:pStyle w:val="Standard"/>
        <w:keepNext/>
        <w:tabs>
          <w:tab w:val="left" w:pos="502"/>
        </w:tabs>
        <w:ind w:left="360"/>
        <w:jc w:val="center"/>
      </w:pPr>
      <w:r>
        <w:rPr>
          <w:b/>
          <w:bCs/>
          <w:color w:val="000000"/>
          <w:sz w:val="22"/>
          <w:szCs w:val="22"/>
        </w:rPr>
        <w:t>WYNAGRODZENIE</w:t>
      </w:r>
    </w:p>
    <w:p w14:paraId="76EC0A8A" w14:textId="345D1DB8" w:rsidR="00710EDC" w:rsidRDefault="00342354">
      <w:pPr>
        <w:pStyle w:val="Standard"/>
        <w:tabs>
          <w:tab w:val="left" w:pos="710"/>
        </w:tabs>
        <w:ind w:left="284" w:hanging="284"/>
        <w:jc w:val="both"/>
      </w:pPr>
      <w:r>
        <w:rPr>
          <w:sz w:val="22"/>
          <w:szCs w:val="22"/>
        </w:rPr>
        <w:t xml:space="preserve">1. </w:t>
      </w:r>
      <w:r>
        <w:rPr>
          <w:sz w:val="22"/>
          <w:szCs w:val="22"/>
        </w:rPr>
        <w:tab/>
        <w:t>Całkowitą wartość przedmiotu umowy ustala się w oparciu o przedstawiony do przetargu formularz oferty oraz formularz asortymentowo</w:t>
      </w:r>
      <w:r w:rsidR="006025BC">
        <w:rPr>
          <w:sz w:val="22"/>
          <w:szCs w:val="22"/>
        </w:rPr>
        <w:t>-</w:t>
      </w:r>
      <w:r>
        <w:rPr>
          <w:sz w:val="22"/>
          <w:szCs w:val="22"/>
        </w:rPr>
        <w:t>cenowy na łączną kwotę w wysokości:</w:t>
      </w:r>
    </w:p>
    <w:p w14:paraId="585D4E16" w14:textId="3E04EA63" w:rsidR="00710EDC" w:rsidRDefault="009B7154" w:rsidP="009B7154">
      <w:pPr>
        <w:pStyle w:val="Standard"/>
        <w:tabs>
          <w:tab w:val="left" w:pos="568"/>
        </w:tabs>
        <w:ind w:left="567" w:hanging="283"/>
        <w:rPr>
          <w:b/>
          <w:bCs/>
        </w:rPr>
      </w:pPr>
      <w:r>
        <w:rPr>
          <w:b/>
          <w:bCs/>
          <w:sz w:val="22"/>
          <w:szCs w:val="22"/>
        </w:rPr>
        <w:t>a)</w:t>
      </w:r>
      <w:r>
        <w:rPr>
          <w:b/>
          <w:bCs/>
          <w:sz w:val="22"/>
          <w:szCs w:val="22"/>
        </w:rPr>
        <w:tab/>
      </w:r>
      <w:r w:rsidR="006025BC">
        <w:rPr>
          <w:b/>
          <w:bCs/>
          <w:sz w:val="22"/>
          <w:szCs w:val="22"/>
        </w:rPr>
        <w:t>Zadanie</w:t>
      </w:r>
      <w:r>
        <w:rPr>
          <w:b/>
          <w:bCs/>
          <w:sz w:val="22"/>
          <w:szCs w:val="22"/>
        </w:rPr>
        <w:t xml:space="preserve"> nr ……: </w:t>
      </w:r>
      <w:r w:rsidR="00342354">
        <w:rPr>
          <w:b/>
          <w:bCs/>
          <w:sz w:val="22"/>
          <w:szCs w:val="22"/>
        </w:rPr>
        <w:t>………….. zł netto, tj. ………. zł brutto</w:t>
      </w:r>
    </w:p>
    <w:p w14:paraId="0E8988DF" w14:textId="614B85B5" w:rsidR="00710EDC" w:rsidRDefault="009B7154" w:rsidP="009B7154">
      <w:pPr>
        <w:pStyle w:val="Standard"/>
        <w:tabs>
          <w:tab w:val="left" w:pos="568"/>
        </w:tabs>
        <w:ind w:left="567" w:hanging="283"/>
        <w:rPr>
          <w:sz w:val="22"/>
          <w:szCs w:val="22"/>
        </w:rPr>
      </w:pPr>
      <w:r>
        <w:rPr>
          <w:sz w:val="22"/>
          <w:szCs w:val="22"/>
        </w:rPr>
        <w:tab/>
      </w:r>
      <w:r w:rsidR="00342354">
        <w:rPr>
          <w:sz w:val="22"/>
          <w:szCs w:val="22"/>
        </w:rPr>
        <w:t xml:space="preserve">słownie brutto: ………………………………………………… </w:t>
      </w:r>
    </w:p>
    <w:p w14:paraId="2FA3E810" w14:textId="4265DE89" w:rsidR="009B7154" w:rsidRDefault="009B7154" w:rsidP="009B7154">
      <w:pPr>
        <w:pStyle w:val="Standard"/>
        <w:tabs>
          <w:tab w:val="left" w:pos="568"/>
        </w:tabs>
        <w:ind w:left="567" w:hanging="283"/>
        <w:rPr>
          <w:b/>
          <w:bCs/>
        </w:rPr>
      </w:pPr>
      <w:r>
        <w:rPr>
          <w:b/>
          <w:bCs/>
          <w:sz w:val="22"/>
          <w:szCs w:val="22"/>
        </w:rPr>
        <w:t>b)</w:t>
      </w:r>
      <w:r>
        <w:rPr>
          <w:b/>
          <w:bCs/>
          <w:sz w:val="22"/>
          <w:szCs w:val="22"/>
        </w:rPr>
        <w:tab/>
      </w:r>
      <w:r w:rsidR="006025BC">
        <w:rPr>
          <w:b/>
          <w:bCs/>
          <w:sz w:val="22"/>
          <w:szCs w:val="22"/>
        </w:rPr>
        <w:t>Zadanie</w:t>
      </w:r>
      <w:r>
        <w:rPr>
          <w:b/>
          <w:bCs/>
          <w:sz w:val="22"/>
          <w:szCs w:val="22"/>
        </w:rPr>
        <w:t xml:space="preserve"> nr ……: ………….. zł netto, tj. ………. zł brutto</w:t>
      </w:r>
    </w:p>
    <w:p w14:paraId="36BAED5D" w14:textId="3C30D331" w:rsidR="009B7154" w:rsidRDefault="009B7154" w:rsidP="009B7154">
      <w:pPr>
        <w:pStyle w:val="Standard"/>
        <w:tabs>
          <w:tab w:val="left" w:pos="568"/>
        </w:tabs>
        <w:ind w:left="567" w:hanging="283"/>
        <w:rPr>
          <w:sz w:val="22"/>
          <w:szCs w:val="22"/>
        </w:rPr>
      </w:pPr>
      <w:r>
        <w:rPr>
          <w:sz w:val="22"/>
          <w:szCs w:val="22"/>
        </w:rPr>
        <w:tab/>
        <w:t xml:space="preserve">słownie brutto: ………………………………………………… </w:t>
      </w:r>
    </w:p>
    <w:p w14:paraId="40FA0116" w14:textId="77777777" w:rsidR="00710EDC" w:rsidRDefault="00342354">
      <w:pPr>
        <w:pStyle w:val="Textbody"/>
        <w:numPr>
          <w:ilvl w:val="0"/>
          <w:numId w:val="8"/>
        </w:numPr>
        <w:tabs>
          <w:tab w:val="left" w:pos="568"/>
        </w:tabs>
        <w:spacing w:after="0" w:line="240" w:lineRule="auto"/>
        <w:ind w:left="284" w:hanging="284"/>
        <w:jc w:val="both"/>
      </w:pPr>
      <w:r>
        <w:rPr>
          <w:sz w:val="22"/>
          <w:szCs w:val="22"/>
        </w:rPr>
        <w:t>Wartość brutto przedmiotu umowy zawiera koszt przedmiotu umowy oraz wszelkie koszty związane z dostarczeniem i rozładunkiem przedmiotu umowy do siedziby Zamawiającego, zakładany zysk, należne podatki, koszt ubezpieczenia obowiązkowego i inne koszty, które występują.</w:t>
      </w:r>
    </w:p>
    <w:p w14:paraId="5208920A" w14:textId="5D533E29" w:rsidR="00710EDC" w:rsidRPr="005A7C9B" w:rsidRDefault="00342354">
      <w:pPr>
        <w:pStyle w:val="WW-Tretekstu"/>
        <w:tabs>
          <w:tab w:val="left" w:pos="568"/>
        </w:tabs>
        <w:spacing w:after="0" w:line="240" w:lineRule="auto"/>
        <w:ind w:left="284" w:hanging="284"/>
        <w:jc w:val="both"/>
      </w:pPr>
      <w:r w:rsidRPr="005A7C9B">
        <w:rPr>
          <w:sz w:val="22"/>
          <w:szCs w:val="22"/>
        </w:rPr>
        <w:t xml:space="preserve">3. </w:t>
      </w:r>
      <w:r w:rsidRPr="005A7C9B">
        <w:rPr>
          <w:sz w:val="22"/>
          <w:szCs w:val="22"/>
        </w:rPr>
        <w:tab/>
        <w:t xml:space="preserve">Wartość umowy, o której mowa w ust. 1 może ulec zmianie w przypadku ustawowej zmiany stawki </w:t>
      </w:r>
      <w:r w:rsidRPr="005A7C9B">
        <w:rPr>
          <w:sz w:val="22"/>
          <w:szCs w:val="22"/>
        </w:rPr>
        <w:lastRenderedPageBreak/>
        <w:t>podatku VAT lub akcyzowego, lub w przypadku zmian cenowych korzystnych dla Zamawiającego.</w:t>
      </w:r>
    </w:p>
    <w:p w14:paraId="2DD77CCD" w14:textId="77777777" w:rsidR="00710EDC" w:rsidRPr="005A7C9B" w:rsidRDefault="00342354">
      <w:pPr>
        <w:pStyle w:val="WW-Tretekstu"/>
        <w:tabs>
          <w:tab w:val="left" w:pos="568"/>
        </w:tabs>
        <w:spacing w:after="0" w:line="240" w:lineRule="auto"/>
        <w:ind w:left="284" w:hanging="284"/>
        <w:jc w:val="both"/>
      </w:pPr>
      <w:r w:rsidRPr="005A7C9B">
        <w:rPr>
          <w:sz w:val="22"/>
          <w:szCs w:val="22"/>
        </w:rPr>
        <w:t xml:space="preserve">4. </w:t>
      </w:r>
      <w:r w:rsidRPr="005A7C9B">
        <w:rPr>
          <w:sz w:val="22"/>
          <w:szCs w:val="22"/>
        </w:rPr>
        <w:tab/>
        <w:t>Ceny brutto wynikające ze zmiany obowiązującej stawki VAT ulegną zmianie, przy zachowaniu cen netto podanych w ofercie.</w:t>
      </w:r>
    </w:p>
    <w:p w14:paraId="3EDB7EEB" w14:textId="77777777" w:rsidR="00710EDC" w:rsidRPr="005A7C9B" w:rsidRDefault="00342354">
      <w:pPr>
        <w:pStyle w:val="WW-Tretekstu"/>
        <w:tabs>
          <w:tab w:val="left" w:pos="568"/>
        </w:tabs>
        <w:spacing w:after="0" w:line="240" w:lineRule="auto"/>
        <w:ind w:left="284" w:hanging="284"/>
        <w:jc w:val="both"/>
      </w:pPr>
      <w:r w:rsidRPr="005A7C9B">
        <w:rPr>
          <w:sz w:val="22"/>
          <w:szCs w:val="22"/>
        </w:rPr>
        <w:t>5.</w:t>
      </w:r>
      <w:r w:rsidRPr="005A7C9B">
        <w:rPr>
          <w:sz w:val="22"/>
          <w:szCs w:val="22"/>
        </w:rPr>
        <w:tab/>
        <w:t>Wynagrodzenie należne Wykonawcy podlega zmianie (bez obowiązku wprowadzenia aneksem) odpowiednio o kwotę podatku VAT, wynikającą ze stawki tego podatku, obowiązującą w chwili powstania obowiązku podatkowego.</w:t>
      </w:r>
    </w:p>
    <w:p w14:paraId="05A0CAED" w14:textId="77777777" w:rsidR="00710EDC" w:rsidRPr="005A7C9B" w:rsidRDefault="00342354">
      <w:pPr>
        <w:pStyle w:val="WW-Tretekstu"/>
        <w:tabs>
          <w:tab w:val="left" w:pos="568"/>
        </w:tabs>
        <w:spacing w:after="0" w:line="240" w:lineRule="auto"/>
        <w:ind w:left="284" w:hanging="284"/>
        <w:jc w:val="both"/>
      </w:pPr>
      <w:r w:rsidRPr="005A7C9B">
        <w:rPr>
          <w:sz w:val="22"/>
          <w:szCs w:val="22"/>
        </w:rPr>
        <w:t xml:space="preserve">6. </w:t>
      </w:r>
      <w:r w:rsidRPr="005A7C9B">
        <w:rPr>
          <w:sz w:val="22"/>
          <w:szCs w:val="22"/>
        </w:rPr>
        <w:tab/>
        <w:t xml:space="preserve">Zmiana będzie dotyczyć wyłącznie tej części wynagrodzenia Wykonawcy, do której zgodnie z przepisami prawa powinna być stosowana zmieniona stawka podatku VAT i/lub podatku akcyzowego.  </w:t>
      </w:r>
    </w:p>
    <w:p w14:paraId="04959981" w14:textId="77777777" w:rsidR="00710EDC" w:rsidRPr="005A7C9B" w:rsidRDefault="00342354">
      <w:pPr>
        <w:pStyle w:val="WW-Tretekstu"/>
        <w:tabs>
          <w:tab w:val="left" w:pos="568"/>
        </w:tabs>
        <w:spacing w:after="0" w:line="240" w:lineRule="auto"/>
        <w:ind w:left="284" w:hanging="284"/>
        <w:jc w:val="both"/>
      </w:pPr>
      <w:r w:rsidRPr="005A7C9B">
        <w:rPr>
          <w:sz w:val="22"/>
          <w:szCs w:val="22"/>
        </w:rPr>
        <w:t xml:space="preserve">7. </w:t>
      </w:r>
      <w:r w:rsidRPr="005A7C9B">
        <w:rPr>
          <w:sz w:val="22"/>
          <w:szCs w:val="22"/>
        </w:rPr>
        <w:tab/>
        <w:t>Strony zastrzegają prawo do negocjacji cen jednostkowych w przypadku konieczności zapłaty Wykonawcy ceny wyższej, powstałej w wyniku zmiany stawki podatku VAT.</w:t>
      </w:r>
    </w:p>
    <w:p w14:paraId="490D0F1E" w14:textId="77777777" w:rsidR="00710EDC" w:rsidRDefault="00710EDC">
      <w:pPr>
        <w:pStyle w:val="Standard"/>
        <w:jc w:val="both"/>
        <w:rPr>
          <w:color w:val="00A933"/>
          <w:lang w:eastAsia="pl-PL" w:bidi="ar-SA"/>
        </w:rPr>
      </w:pPr>
    </w:p>
    <w:p w14:paraId="1509C166" w14:textId="1CF2E026" w:rsidR="00710EDC" w:rsidRDefault="00342354">
      <w:pPr>
        <w:pStyle w:val="Standard"/>
        <w:jc w:val="center"/>
      </w:pPr>
      <w:r>
        <w:rPr>
          <w:b/>
          <w:bCs/>
          <w:sz w:val="22"/>
          <w:szCs w:val="22"/>
        </w:rPr>
        <w:t>§</w:t>
      </w:r>
      <w:r>
        <w:rPr>
          <w:b/>
          <w:sz w:val="22"/>
          <w:szCs w:val="22"/>
        </w:rPr>
        <w:t>3</w:t>
      </w:r>
      <w:r w:rsidR="009B7154">
        <w:rPr>
          <w:b/>
          <w:sz w:val="22"/>
          <w:szCs w:val="22"/>
        </w:rPr>
        <w:t xml:space="preserve"> </w:t>
      </w:r>
    </w:p>
    <w:p w14:paraId="324D352E" w14:textId="77777777" w:rsidR="00710EDC" w:rsidRDefault="00342354">
      <w:pPr>
        <w:pStyle w:val="Standard"/>
        <w:jc w:val="center"/>
      </w:pPr>
      <w:r>
        <w:rPr>
          <w:b/>
          <w:sz w:val="22"/>
          <w:szCs w:val="22"/>
        </w:rPr>
        <w:t>SPOSÓB PŁATNOŚCI</w:t>
      </w:r>
    </w:p>
    <w:p w14:paraId="56FDF85B" w14:textId="567C5037" w:rsidR="00710EDC" w:rsidRDefault="00342354" w:rsidP="00597B32">
      <w:pPr>
        <w:pStyle w:val="Standard"/>
        <w:numPr>
          <w:ilvl w:val="0"/>
          <w:numId w:val="23"/>
        </w:numPr>
        <w:tabs>
          <w:tab w:val="left" w:pos="284"/>
          <w:tab w:val="left" w:pos="2084"/>
        </w:tabs>
        <w:ind w:left="284" w:hanging="284"/>
        <w:jc w:val="both"/>
      </w:pPr>
      <w:r>
        <w:rPr>
          <w:sz w:val="22"/>
          <w:szCs w:val="22"/>
        </w:rPr>
        <w:t>Należność za zrealizowaną dostawę płatna będzie w złotych polskich na podstawie prawidłowo wystawionej faktury VAT (</w:t>
      </w:r>
      <w:r>
        <w:rPr>
          <w:b/>
          <w:bCs/>
          <w:sz w:val="22"/>
          <w:szCs w:val="22"/>
          <w:u w:val="single"/>
        </w:rPr>
        <w:t>opisanej numerem umowy</w:t>
      </w:r>
      <w:r>
        <w:rPr>
          <w:sz w:val="22"/>
          <w:szCs w:val="22"/>
        </w:rPr>
        <w:t>).</w:t>
      </w:r>
    </w:p>
    <w:p w14:paraId="061F55CE" w14:textId="77777777" w:rsidR="00597B32" w:rsidRDefault="00342354" w:rsidP="00597B32">
      <w:pPr>
        <w:pStyle w:val="Standard"/>
        <w:numPr>
          <w:ilvl w:val="0"/>
          <w:numId w:val="23"/>
        </w:numPr>
        <w:tabs>
          <w:tab w:val="left" w:pos="284"/>
          <w:tab w:val="left" w:pos="2084"/>
        </w:tabs>
        <w:ind w:left="284" w:hanging="284"/>
        <w:jc w:val="both"/>
        <w:rPr>
          <w:sz w:val="22"/>
          <w:szCs w:val="22"/>
          <w:lang w:eastAsia="pl-PL" w:bidi="ar-SA"/>
        </w:rPr>
      </w:pPr>
      <w:r>
        <w:rPr>
          <w:sz w:val="22"/>
          <w:szCs w:val="22"/>
          <w:lang w:bidi="ar-SA"/>
        </w:rPr>
        <w:t xml:space="preserve">Zapłata należności przez Zamawiającego za dostarczoną partię przedmiotu umowy nastąpi w terminie do </w:t>
      </w:r>
      <w:r>
        <w:rPr>
          <w:b/>
          <w:bCs/>
          <w:sz w:val="22"/>
          <w:szCs w:val="22"/>
          <w:lang w:bidi="ar-SA"/>
        </w:rPr>
        <w:t>60 dni</w:t>
      </w:r>
      <w:r>
        <w:rPr>
          <w:sz w:val="22"/>
          <w:szCs w:val="22"/>
          <w:lang w:bidi="ar-SA"/>
        </w:rPr>
        <w:t xml:space="preserve"> od daty otrzymania oryginału prawidłowo wystawionej faktury.</w:t>
      </w:r>
      <w:r>
        <w:rPr>
          <w:sz w:val="22"/>
          <w:szCs w:val="22"/>
          <w:lang w:eastAsia="pl-PL" w:bidi="ar-SA"/>
        </w:rPr>
        <w:t xml:space="preserve"> </w:t>
      </w:r>
    </w:p>
    <w:p w14:paraId="6E3BABA9" w14:textId="77777777" w:rsidR="00597B32" w:rsidRDefault="00646400" w:rsidP="00597B32">
      <w:pPr>
        <w:pStyle w:val="Standard"/>
        <w:numPr>
          <w:ilvl w:val="0"/>
          <w:numId w:val="23"/>
        </w:numPr>
        <w:tabs>
          <w:tab w:val="left" w:pos="284"/>
          <w:tab w:val="left" w:pos="2084"/>
        </w:tabs>
        <w:ind w:left="284" w:hanging="284"/>
        <w:jc w:val="both"/>
        <w:rPr>
          <w:sz w:val="22"/>
          <w:szCs w:val="22"/>
          <w:lang w:eastAsia="pl-PL" w:bidi="ar-SA"/>
        </w:rPr>
      </w:pPr>
      <w:r w:rsidRPr="00646400">
        <w:rPr>
          <w:sz w:val="22"/>
          <w:szCs w:val="22"/>
        </w:rPr>
        <w:t>Strony zobowiązują się do wystawiania oraz odbierania faktur ustrukturyzowanych za pośrednictwem Krajowego Systemu e-Faktur (KSeF), zgodnie z obowiązującymi przepisami.</w:t>
      </w:r>
    </w:p>
    <w:p w14:paraId="79624DE3" w14:textId="1BDEF738" w:rsidR="00710EDC" w:rsidRPr="00597B32" w:rsidRDefault="00342354" w:rsidP="00597B32">
      <w:pPr>
        <w:pStyle w:val="Standard"/>
        <w:numPr>
          <w:ilvl w:val="0"/>
          <w:numId w:val="23"/>
        </w:numPr>
        <w:tabs>
          <w:tab w:val="left" w:pos="284"/>
          <w:tab w:val="left" w:pos="2084"/>
        </w:tabs>
        <w:ind w:left="284" w:hanging="284"/>
        <w:jc w:val="both"/>
        <w:rPr>
          <w:sz w:val="22"/>
          <w:szCs w:val="22"/>
          <w:lang w:eastAsia="pl-PL" w:bidi="ar-SA"/>
        </w:rPr>
      </w:pPr>
      <w:r w:rsidRPr="00597B32">
        <w:rPr>
          <w:sz w:val="22"/>
          <w:szCs w:val="22"/>
          <w:lang w:bidi="ar-SA"/>
        </w:rPr>
        <w:t>Zapłata należności przez Zamawiającego za dostarczoną partię przedmiotu umowy nastąpi przelewem na rachunek Wykonawcy:</w:t>
      </w:r>
    </w:p>
    <w:p w14:paraId="4B52E863" w14:textId="722232B7" w:rsidR="00710EDC" w:rsidRDefault="00342354" w:rsidP="00597B32">
      <w:pPr>
        <w:pStyle w:val="Standard"/>
        <w:tabs>
          <w:tab w:val="left" w:pos="284"/>
          <w:tab w:val="left" w:pos="710"/>
        </w:tabs>
        <w:suppressAutoHyphens w:val="0"/>
        <w:ind w:left="284"/>
        <w:jc w:val="both"/>
      </w:pPr>
      <w:r>
        <w:rPr>
          <w:sz w:val="22"/>
          <w:szCs w:val="22"/>
          <w:lang w:bidi="ar-SA"/>
        </w:rPr>
        <w:t>Nazwa banku:</w:t>
      </w:r>
      <w:r>
        <w:rPr>
          <w:rFonts w:ascii="Nunito" w:eastAsia="SimSun" w:hAnsi="Nunito" w:cs="F"/>
          <w:color w:val="6F7A7F"/>
          <w:sz w:val="22"/>
          <w:szCs w:val="22"/>
          <w:shd w:val="clear" w:color="auto" w:fill="FFFFFF"/>
          <w:lang w:eastAsia="en-US" w:bidi="ar-SA"/>
        </w:rPr>
        <w:t xml:space="preserve"> </w:t>
      </w:r>
      <w:r>
        <w:rPr>
          <w:sz w:val="22"/>
          <w:szCs w:val="22"/>
          <w:lang w:bidi="ar-SA"/>
        </w:rPr>
        <w:t xml:space="preserve">………………, </w:t>
      </w:r>
      <w:r w:rsidR="004F2E47">
        <w:rPr>
          <w:sz w:val="22"/>
          <w:szCs w:val="22"/>
          <w:lang w:bidi="ar-SA"/>
        </w:rPr>
        <w:t>n</w:t>
      </w:r>
      <w:r>
        <w:rPr>
          <w:sz w:val="22"/>
          <w:szCs w:val="22"/>
          <w:lang w:bidi="ar-SA"/>
        </w:rPr>
        <w:t>r konta bankowego: ……………………..</w:t>
      </w:r>
    </w:p>
    <w:p w14:paraId="46A9FF99" w14:textId="29C12A7D" w:rsidR="00710EDC" w:rsidRDefault="00342354" w:rsidP="00597B32">
      <w:pPr>
        <w:pStyle w:val="Standard"/>
        <w:tabs>
          <w:tab w:val="left" w:pos="284"/>
          <w:tab w:val="left" w:pos="710"/>
        </w:tabs>
        <w:suppressAutoHyphens w:val="0"/>
        <w:ind w:left="284"/>
        <w:jc w:val="both"/>
      </w:pPr>
      <w:r>
        <w:rPr>
          <w:sz w:val="22"/>
          <w:szCs w:val="22"/>
          <w:lang w:eastAsia="pl-PL" w:bidi="ar-SA"/>
        </w:rPr>
        <w:t>Podany rachunek bankowy znajduje się w wykazie podmiotów zarejestrowanych jako podatnik VAT – Biała Lista.</w:t>
      </w:r>
    </w:p>
    <w:p w14:paraId="02BF5E10" w14:textId="7287BEF8" w:rsidR="00710EDC" w:rsidRDefault="00342354" w:rsidP="00597B32">
      <w:pPr>
        <w:pStyle w:val="Standard"/>
        <w:numPr>
          <w:ilvl w:val="0"/>
          <w:numId w:val="23"/>
        </w:numPr>
        <w:tabs>
          <w:tab w:val="left" w:pos="284"/>
          <w:tab w:val="left" w:pos="674"/>
          <w:tab w:val="left" w:pos="2084"/>
        </w:tabs>
        <w:suppressAutoHyphens w:val="0"/>
        <w:ind w:left="284" w:hanging="284"/>
      </w:pPr>
      <w:r>
        <w:rPr>
          <w:sz w:val="22"/>
          <w:szCs w:val="22"/>
          <w:lang w:bidi="ar-SA"/>
        </w:rPr>
        <w:t>Zmiana konta bankowego będzie wprowadzona aneksem do umowy.</w:t>
      </w:r>
    </w:p>
    <w:p w14:paraId="02883840" w14:textId="34A9E07F" w:rsidR="00710EDC" w:rsidRDefault="00342354" w:rsidP="00597B32">
      <w:pPr>
        <w:pStyle w:val="Standard"/>
        <w:numPr>
          <w:ilvl w:val="0"/>
          <w:numId w:val="23"/>
        </w:numPr>
        <w:tabs>
          <w:tab w:val="left" w:pos="284"/>
          <w:tab w:val="left" w:pos="674"/>
          <w:tab w:val="left" w:pos="2084"/>
        </w:tabs>
        <w:suppressAutoHyphens w:val="0"/>
        <w:ind w:left="284" w:hanging="284"/>
        <w:jc w:val="both"/>
      </w:pPr>
      <w:r>
        <w:rPr>
          <w:sz w:val="22"/>
          <w:szCs w:val="22"/>
          <w:lang w:bidi="ar-SA"/>
        </w:rPr>
        <w:t>Za datę zapłaty strony przyjmują datę obciążenia rachunku bankowego Zamawiającego.</w:t>
      </w:r>
    </w:p>
    <w:p w14:paraId="15E31541" w14:textId="77777777" w:rsidR="00710EDC" w:rsidRDefault="00710EDC">
      <w:pPr>
        <w:pStyle w:val="Standard"/>
        <w:jc w:val="center"/>
        <w:rPr>
          <w:rFonts w:eastAsia="Arial Unicode MS"/>
          <w:b/>
          <w:bCs/>
          <w:sz w:val="22"/>
          <w:szCs w:val="22"/>
          <w:lang w:bidi="ar-SA"/>
        </w:rPr>
      </w:pPr>
    </w:p>
    <w:p w14:paraId="43B31F47" w14:textId="77777777" w:rsidR="00710EDC" w:rsidRDefault="00342354">
      <w:pPr>
        <w:pStyle w:val="Standard"/>
        <w:tabs>
          <w:tab w:val="left" w:pos="142"/>
        </w:tabs>
        <w:jc w:val="center"/>
      </w:pPr>
      <w:r>
        <w:rPr>
          <w:b/>
          <w:bCs/>
          <w:sz w:val="22"/>
          <w:szCs w:val="22"/>
        </w:rPr>
        <w:t>§4</w:t>
      </w:r>
    </w:p>
    <w:p w14:paraId="49C3B744" w14:textId="77777777" w:rsidR="00710EDC" w:rsidRDefault="00342354">
      <w:pPr>
        <w:pStyle w:val="Standard"/>
        <w:tabs>
          <w:tab w:val="left" w:pos="142"/>
        </w:tabs>
        <w:jc w:val="center"/>
      </w:pPr>
      <w:r>
        <w:rPr>
          <w:b/>
          <w:bCs/>
          <w:sz w:val="22"/>
          <w:szCs w:val="22"/>
        </w:rPr>
        <w:t>TERMINY I SPOSÓB REALIZACJI</w:t>
      </w:r>
    </w:p>
    <w:p w14:paraId="745A88B0" w14:textId="3D7C0F5F" w:rsidR="00710EDC" w:rsidRPr="0049170C" w:rsidRDefault="00342354" w:rsidP="00911964">
      <w:pPr>
        <w:pStyle w:val="Standard"/>
        <w:tabs>
          <w:tab w:val="left" w:pos="852"/>
        </w:tabs>
        <w:suppressAutoHyphens w:val="0"/>
        <w:ind w:left="284" w:hanging="284"/>
        <w:jc w:val="both"/>
      </w:pPr>
      <w:r>
        <w:rPr>
          <w:sz w:val="22"/>
          <w:szCs w:val="22"/>
        </w:rPr>
        <w:t xml:space="preserve">1. </w:t>
      </w:r>
      <w:r>
        <w:rPr>
          <w:sz w:val="22"/>
          <w:szCs w:val="22"/>
        </w:rPr>
        <w:tab/>
        <w:t xml:space="preserve">Niniejsza umowa będzie realizowana w </w:t>
      </w:r>
      <w:r w:rsidRPr="00F00021">
        <w:rPr>
          <w:sz w:val="22"/>
          <w:szCs w:val="22"/>
        </w:rPr>
        <w:t xml:space="preserve">terminie </w:t>
      </w:r>
      <w:r w:rsidR="003D715A" w:rsidRPr="00F00021">
        <w:rPr>
          <w:b/>
          <w:bCs/>
          <w:sz w:val="22"/>
          <w:szCs w:val="22"/>
        </w:rPr>
        <w:t xml:space="preserve">do </w:t>
      </w:r>
      <w:r w:rsidR="002858B3">
        <w:rPr>
          <w:b/>
          <w:bCs/>
          <w:sz w:val="22"/>
          <w:szCs w:val="22"/>
        </w:rPr>
        <w:t>15</w:t>
      </w:r>
      <w:r w:rsidR="00B55160">
        <w:rPr>
          <w:b/>
          <w:bCs/>
          <w:sz w:val="22"/>
          <w:szCs w:val="22"/>
        </w:rPr>
        <w:t>.0</w:t>
      </w:r>
      <w:r w:rsidR="002858B3">
        <w:rPr>
          <w:b/>
          <w:bCs/>
          <w:sz w:val="22"/>
          <w:szCs w:val="22"/>
        </w:rPr>
        <w:t>6</w:t>
      </w:r>
      <w:r w:rsidR="00F321F2" w:rsidRPr="00F00021">
        <w:rPr>
          <w:b/>
          <w:bCs/>
          <w:sz w:val="22"/>
          <w:szCs w:val="22"/>
        </w:rPr>
        <w:t>.202</w:t>
      </w:r>
      <w:r w:rsidR="002858B3">
        <w:rPr>
          <w:b/>
          <w:bCs/>
          <w:sz w:val="22"/>
          <w:szCs w:val="22"/>
        </w:rPr>
        <w:t>6</w:t>
      </w:r>
      <w:r w:rsidR="00F321F2" w:rsidRPr="00F00021">
        <w:rPr>
          <w:b/>
          <w:bCs/>
          <w:sz w:val="22"/>
          <w:szCs w:val="22"/>
        </w:rPr>
        <w:t xml:space="preserve"> r.</w:t>
      </w:r>
      <w:r w:rsidR="00F321F2" w:rsidRPr="00F00021">
        <w:rPr>
          <w:sz w:val="22"/>
          <w:szCs w:val="22"/>
        </w:rPr>
        <w:t xml:space="preserve"> </w:t>
      </w:r>
      <w:r w:rsidR="004D597F">
        <w:rPr>
          <w:sz w:val="22"/>
          <w:szCs w:val="22"/>
        </w:rPr>
        <w:t>Z</w:t>
      </w:r>
      <w:r w:rsidR="003D715A" w:rsidRPr="003D715A">
        <w:rPr>
          <w:sz w:val="22"/>
          <w:szCs w:val="22"/>
        </w:rPr>
        <w:t xml:space="preserve">a dostawę rozumie się dostarczenie urządzeń/sprzętu do miejsca </w:t>
      </w:r>
      <w:r w:rsidR="003D715A" w:rsidRPr="0049170C">
        <w:rPr>
          <w:sz w:val="22"/>
          <w:szCs w:val="22"/>
        </w:rPr>
        <w:t xml:space="preserve">wskazanego przez Zamawiającego </w:t>
      </w:r>
      <w:r w:rsidR="00914E2F" w:rsidRPr="004F2E47">
        <w:rPr>
          <w:sz w:val="22"/>
          <w:szCs w:val="22"/>
        </w:rPr>
        <w:t>(w tym rozładunek, montaż</w:t>
      </w:r>
      <w:r w:rsidR="004F2E47" w:rsidRPr="004F2E47">
        <w:rPr>
          <w:sz w:val="22"/>
          <w:szCs w:val="22"/>
        </w:rPr>
        <w:t>,</w:t>
      </w:r>
      <w:r w:rsidR="00914E2F" w:rsidRPr="00914E2F">
        <w:rPr>
          <w:sz w:val="22"/>
          <w:szCs w:val="22"/>
        </w:rPr>
        <w:t xml:space="preserve"> instalację</w:t>
      </w:r>
      <w:r w:rsidR="00F1421D">
        <w:rPr>
          <w:sz w:val="22"/>
          <w:szCs w:val="22"/>
        </w:rPr>
        <w:t xml:space="preserve"> </w:t>
      </w:r>
      <w:r w:rsidR="004F2E47">
        <w:rPr>
          <w:sz w:val="22"/>
          <w:szCs w:val="22"/>
        </w:rPr>
        <w:t xml:space="preserve">i uruchomienie </w:t>
      </w:r>
      <w:r w:rsidR="00F1421D" w:rsidRPr="004F2E47">
        <w:rPr>
          <w:sz w:val="22"/>
          <w:szCs w:val="22"/>
        </w:rPr>
        <w:t>oraz szkolenie z obsługi dostarczonego sprzętu – jeżeli dotyczy</w:t>
      </w:r>
      <w:r w:rsidR="004F2E47" w:rsidRPr="004F2E47">
        <w:rPr>
          <w:sz w:val="22"/>
          <w:szCs w:val="22"/>
        </w:rPr>
        <w:t>, tj. dany sprzęt wymaga przeszkolenia z zakresu jego obsługi</w:t>
      </w:r>
      <w:r w:rsidR="00914E2F" w:rsidRPr="004F2E47">
        <w:rPr>
          <w:sz w:val="22"/>
          <w:szCs w:val="22"/>
        </w:rPr>
        <w:t>)</w:t>
      </w:r>
      <w:r w:rsidR="00914E2F" w:rsidRPr="00914E2F">
        <w:rPr>
          <w:sz w:val="22"/>
          <w:szCs w:val="22"/>
        </w:rPr>
        <w:t xml:space="preserve"> </w:t>
      </w:r>
      <w:r w:rsidR="003D715A" w:rsidRPr="0049170C">
        <w:rPr>
          <w:sz w:val="22"/>
          <w:szCs w:val="22"/>
        </w:rPr>
        <w:t>i podpisanie protokołu zdawczo-odbiorczego, wskazującego na model oferowanych urządzeń/sprzętu i numery fabryczne, oraz dostarczenie faktury</w:t>
      </w:r>
      <w:r w:rsidR="004F2E47">
        <w:rPr>
          <w:sz w:val="22"/>
          <w:szCs w:val="22"/>
        </w:rPr>
        <w:t>.</w:t>
      </w:r>
    </w:p>
    <w:p w14:paraId="13AD89DD" w14:textId="3C1EF828" w:rsidR="003303D6" w:rsidRPr="0049170C" w:rsidRDefault="00342354" w:rsidP="004D597F">
      <w:pPr>
        <w:pStyle w:val="Textbodyindent"/>
        <w:spacing w:after="0"/>
        <w:ind w:left="284" w:hanging="284"/>
        <w:jc w:val="both"/>
        <w:rPr>
          <w:sz w:val="22"/>
          <w:szCs w:val="22"/>
        </w:rPr>
      </w:pPr>
      <w:r w:rsidRPr="0049170C">
        <w:rPr>
          <w:sz w:val="22"/>
          <w:szCs w:val="22"/>
        </w:rPr>
        <w:t xml:space="preserve">2. </w:t>
      </w:r>
      <w:r w:rsidRPr="0049170C">
        <w:rPr>
          <w:sz w:val="22"/>
          <w:szCs w:val="22"/>
        </w:rPr>
        <w:tab/>
      </w:r>
      <w:r w:rsidR="003303D6" w:rsidRPr="0049170C">
        <w:rPr>
          <w:sz w:val="22"/>
          <w:szCs w:val="22"/>
        </w:rPr>
        <w:t>Przekazanie Zamawiającemu gotowego do pracy sprzętu wraz z kompletem dokumentów (w tym instrukcja obsługi w języku polskim, karty gwarancyjne w języku polskim, oraz z kserokopią dokumentów, o których mowa w § 1 ust. 4 do niniejszej umowy potwierdzonych „za zgodność z</w:t>
      </w:r>
      <w:r w:rsidR="00951892">
        <w:rPr>
          <w:sz w:val="22"/>
          <w:szCs w:val="22"/>
        </w:rPr>
        <w:t xml:space="preserve"> </w:t>
      </w:r>
      <w:r w:rsidR="003303D6" w:rsidRPr="0049170C">
        <w:rPr>
          <w:sz w:val="22"/>
          <w:szCs w:val="22"/>
        </w:rPr>
        <w:t>oryginałem”</w:t>
      </w:r>
      <w:r w:rsidR="00951892">
        <w:rPr>
          <w:sz w:val="22"/>
          <w:szCs w:val="22"/>
        </w:rPr>
        <w:t xml:space="preserve"> </w:t>
      </w:r>
      <w:r w:rsidR="003303D6" w:rsidRPr="0049170C">
        <w:rPr>
          <w:sz w:val="22"/>
          <w:szCs w:val="22"/>
        </w:rPr>
        <w:t>- zostanie stwierdzone końcowym protokołem zdawczo-odbiorczym, bez stwierdzenia jakichkolwiek wad i podpisanym przez uprawnionego przedstawiciela Wykonawcy. Brak wskazania w protokole zdawczo-odbiorczym jakichkolwiek braków, wad czy usterek nie pozbawia Zamawiającego prawa do podnoszenia roszczeń z tego tytułu w terminie późniejszym.</w:t>
      </w:r>
    </w:p>
    <w:p w14:paraId="745C97D4" w14:textId="1ED67493" w:rsidR="00710EDC" w:rsidRPr="0049170C" w:rsidRDefault="003303D6" w:rsidP="004D597F">
      <w:pPr>
        <w:pStyle w:val="Textbodyindent"/>
        <w:spacing w:after="0"/>
        <w:ind w:left="284" w:hanging="284"/>
        <w:jc w:val="both"/>
        <w:rPr>
          <w:sz w:val="22"/>
          <w:szCs w:val="22"/>
        </w:rPr>
      </w:pPr>
      <w:r w:rsidRPr="0049170C">
        <w:rPr>
          <w:sz w:val="22"/>
          <w:szCs w:val="22"/>
        </w:rPr>
        <w:t xml:space="preserve">3. </w:t>
      </w:r>
      <w:r w:rsidR="004D597F">
        <w:rPr>
          <w:sz w:val="22"/>
          <w:szCs w:val="22"/>
        </w:rPr>
        <w:tab/>
      </w:r>
      <w:r w:rsidR="002554E8" w:rsidRPr="0049170C">
        <w:rPr>
          <w:sz w:val="22"/>
          <w:szCs w:val="22"/>
        </w:rPr>
        <w:t>Wykonawca zobowiązuje się dostarczyć przedmiot umowy do siedziby Zamawiającego oraz do wykonania rozładowania, instalacji, konfiguracji i innych wszelkich koniecznych czynności, w zakresie jakim dotyczy, na własny koszt i ryzyko. Wykonawca zobowiązany jest zabrać z terenu Zamawiającego wszelkie odpady powstałe w związku z realizacją umowy.</w:t>
      </w:r>
      <w:bookmarkStart w:id="21" w:name="_Hlk184384695"/>
      <w:r w:rsidR="00342354" w:rsidRPr="0049170C">
        <w:rPr>
          <w:sz w:val="22"/>
          <w:szCs w:val="22"/>
        </w:rPr>
        <w:t xml:space="preserve"> </w:t>
      </w:r>
      <w:bookmarkEnd w:id="21"/>
    </w:p>
    <w:p w14:paraId="697FF877" w14:textId="77777777" w:rsidR="009E2DF2" w:rsidRDefault="00E12710" w:rsidP="004D597F">
      <w:pPr>
        <w:pStyle w:val="Textbodyindent"/>
        <w:spacing w:after="0"/>
        <w:ind w:left="284" w:hanging="284"/>
        <w:jc w:val="both"/>
        <w:rPr>
          <w:sz w:val="22"/>
          <w:szCs w:val="22"/>
        </w:rPr>
      </w:pPr>
      <w:r w:rsidRPr="0049170C">
        <w:rPr>
          <w:sz w:val="22"/>
          <w:szCs w:val="22"/>
        </w:rPr>
        <w:t>4</w:t>
      </w:r>
      <w:r w:rsidR="00524369" w:rsidRPr="0049170C">
        <w:rPr>
          <w:sz w:val="22"/>
          <w:szCs w:val="22"/>
        </w:rPr>
        <w:t xml:space="preserve">. </w:t>
      </w:r>
      <w:r w:rsidR="004D597F">
        <w:rPr>
          <w:sz w:val="22"/>
          <w:szCs w:val="22"/>
        </w:rPr>
        <w:tab/>
      </w:r>
      <w:r w:rsidR="00524369" w:rsidRPr="0049170C">
        <w:rPr>
          <w:sz w:val="22"/>
          <w:szCs w:val="22"/>
        </w:rPr>
        <w:t xml:space="preserve">Miejsce dostawy i instalacji: </w:t>
      </w:r>
    </w:p>
    <w:p w14:paraId="25D53A2A" w14:textId="2C97AD44" w:rsidR="009E2DF2" w:rsidRPr="00330990" w:rsidRDefault="009E2DF2" w:rsidP="009E2DF2">
      <w:pPr>
        <w:pStyle w:val="Textbodyindent"/>
        <w:spacing w:after="0"/>
        <w:ind w:left="284"/>
        <w:jc w:val="both"/>
        <w:rPr>
          <w:b/>
          <w:bCs/>
          <w:sz w:val="22"/>
          <w:szCs w:val="22"/>
          <w:highlight w:val="yellow"/>
        </w:rPr>
      </w:pPr>
      <w:r w:rsidRPr="009E2DF2">
        <w:rPr>
          <w:b/>
          <w:bCs/>
          <w:sz w:val="22"/>
          <w:szCs w:val="22"/>
        </w:rPr>
        <w:t>Szpital w Knurowie, ul. Niepodległości 8, 44-190 Knurów</w:t>
      </w:r>
    </w:p>
    <w:p w14:paraId="5BCE7F25" w14:textId="51DEE6B0" w:rsidR="00524369" w:rsidRDefault="00524369" w:rsidP="009E2DF2">
      <w:pPr>
        <w:pStyle w:val="Textbodyindent"/>
        <w:spacing w:after="0"/>
        <w:ind w:left="284"/>
        <w:jc w:val="both"/>
        <w:rPr>
          <w:b/>
          <w:bCs/>
          <w:sz w:val="22"/>
          <w:szCs w:val="22"/>
        </w:rPr>
      </w:pPr>
      <w:r w:rsidRPr="004F2E47">
        <w:rPr>
          <w:b/>
          <w:bCs/>
          <w:sz w:val="22"/>
          <w:szCs w:val="22"/>
        </w:rPr>
        <w:t xml:space="preserve">Szpital w </w:t>
      </w:r>
      <w:r w:rsidR="004D597F" w:rsidRPr="004F2E47">
        <w:rPr>
          <w:b/>
          <w:bCs/>
          <w:sz w:val="22"/>
          <w:szCs w:val="22"/>
        </w:rPr>
        <w:t>Pyskowicach</w:t>
      </w:r>
      <w:r w:rsidRPr="004F2E47">
        <w:rPr>
          <w:b/>
          <w:bCs/>
          <w:sz w:val="22"/>
          <w:szCs w:val="22"/>
        </w:rPr>
        <w:t xml:space="preserve">, ul. </w:t>
      </w:r>
      <w:r w:rsidR="004D597F" w:rsidRPr="004F2E47">
        <w:rPr>
          <w:b/>
          <w:bCs/>
          <w:sz w:val="22"/>
          <w:szCs w:val="22"/>
        </w:rPr>
        <w:t>Szpitalna 2, 44-120 Pyskowice</w:t>
      </w:r>
    </w:p>
    <w:p w14:paraId="07A5A15E" w14:textId="22C9E95E" w:rsidR="002F2E3D" w:rsidRPr="0049170C" w:rsidRDefault="00E12710" w:rsidP="004D597F">
      <w:pPr>
        <w:pStyle w:val="Standard"/>
        <w:tabs>
          <w:tab w:val="left" w:pos="1430"/>
        </w:tabs>
        <w:suppressAutoHyphens w:val="0"/>
        <w:ind w:left="284" w:hanging="284"/>
        <w:jc w:val="both"/>
        <w:rPr>
          <w:b/>
          <w:bCs/>
          <w:sz w:val="22"/>
          <w:szCs w:val="22"/>
        </w:rPr>
      </w:pPr>
      <w:r w:rsidRPr="0049170C">
        <w:rPr>
          <w:sz w:val="22"/>
          <w:szCs w:val="22"/>
        </w:rPr>
        <w:t>5</w:t>
      </w:r>
      <w:r w:rsidR="00342354" w:rsidRPr="0049170C">
        <w:rPr>
          <w:sz w:val="22"/>
          <w:szCs w:val="22"/>
        </w:rPr>
        <w:t xml:space="preserve">. </w:t>
      </w:r>
      <w:r w:rsidR="00342354" w:rsidRPr="0049170C">
        <w:rPr>
          <w:sz w:val="22"/>
          <w:szCs w:val="22"/>
        </w:rPr>
        <w:tab/>
      </w:r>
      <w:r w:rsidR="002F2E3D" w:rsidRPr="0049170C">
        <w:rPr>
          <w:sz w:val="22"/>
          <w:szCs w:val="22"/>
        </w:rPr>
        <w:t>Wykonawca zapewnia terminowość dostawy, instalacji i uruchomienia, a ewentualne przeszkody zaistniałe po stronie Wykonawcy nie mogą wpłynąć na terminowość realizacji zamówienia.</w:t>
      </w:r>
    </w:p>
    <w:p w14:paraId="48593CF5" w14:textId="49359EA1" w:rsidR="00710EDC" w:rsidRPr="0049170C" w:rsidRDefault="00E12710" w:rsidP="004D597F">
      <w:pPr>
        <w:pStyle w:val="Standard"/>
        <w:tabs>
          <w:tab w:val="left" w:pos="1430"/>
        </w:tabs>
        <w:suppressAutoHyphens w:val="0"/>
        <w:ind w:left="284" w:hanging="284"/>
        <w:jc w:val="both"/>
      </w:pPr>
      <w:r w:rsidRPr="0049170C">
        <w:rPr>
          <w:rFonts w:eastAsia="Arial Unicode MS"/>
          <w:sz w:val="22"/>
          <w:szCs w:val="22"/>
          <w:lang w:bidi="ar-SA"/>
        </w:rPr>
        <w:lastRenderedPageBreak/>
        <w:t>6</w:t>
      </w:r>
      <w:r w:rsidR="00342354" w:rsidRPr="0049170C">
        <w:rPr>
          <w:rFonts w:eastAsia="Arial Unicode MS"/>
          <w:sz w:val="22"/>
          <w:szCs w:val="22"/>
          <w:lang w:bidi="ar-SA"/>
        </w:rPr>
        <w:t xml:space="preserve">. </w:t>
      </w:r>
      <w:r w:rsidR="00342354" w:rsidRPr="0049170C">
        <w:rPr>
          <w:rFonts w:eastAsia="Arial Unicode MS"/>
          <w:sz w:val="22"/>
          <w:szCs w:val="22"/>
          <w:lang w:bidi="ar-SA"/>
        </w:rPr>
        <w:tab/>
      </w:r>
      <w:r w:rsidR="00F47607" w:rsidRPr="0049170C">
        <w:rPr>
          <w:rFonts w:eastAsia="Arial Unicode MS"/>
          <w:sz w:val="22"/>
          <w:szCs w:val="22"/>
          <w:lang w:bidi="ar-SA"/>
        </w:rPr>
        <w:t xml:space="preserve">Wykonawca na dostarczony przedmiot zamówienia udzieli gwarancji na okres </w:t>
      </w:r>
      <w:r w:rsidR="00F57CFA">
        <w:rPr>
          <w:rFonts w:eastAsia="Arial Unicode MS"/>
          <w:sz w:val="22"/>
          <w:szCs w:val="22"/>
          <w:lang w:bidi="ar-SA"/>
        </w:rPr>
        <w:t>24 miesięcy</w:t>
      </w:r>
      <w:r w:rsidR="00F47607" w:rsidRPr="0049170C">
        <w:rPr>
          <w:rFonts w:eastAsia="Arial Unicode MS"/>
          <w:sz w:val="22"/>
          <w:szCs w:val="22"/>
          <w:lang w:bidi="ar-SA"/>
        </w:rPr>
        <w:t xml:space="preserve">. </w:t>
      </w:r>
    </w:p>
    <w:p w14:paraId="22847007" w14:textId="3E28F409" w:rsidR="00710EDC" w:rsidRPr="0049170C" w:rsidRDefault="00E12710" w:rsidP="00911964">
      <w:pPr>
        <w:pStyle w:val="Standard"/>
        <w:tabs>
          <w:tab w:val="left" w:pos="1430"/>
        </w:tabs>
        <w:suppressAutoHyphens w:val="0"/>
        <w:ind w:left="284" w:hanging="284"/>
        <w:jc w:val="both"/>
      </w:pPr>
      <w:r w:rsidRPr="0049170C">
        <w:rPr>
          <w:rFonts w:eastAsia="Arial Unicode MS"/>
          <w:sz w:val="22"/>
          <w:szCs w:val="22"/>
          <w:lang w:bidi="ar-SA"/>
        </w:rPr>
        <w:t>7</w:t>
      </w:r>
      <w:r w:rsidR="00342354" w:rsidRPr="0049170C">
        <w:rPr>
          <w:rFonts w:eastAsia="Arial Unicode MS"/>
          <w:sz w:val="22"/>
          <w:szCs w:val="22"/>
          <w:lang w:bidi="ar-SA"/>
        </w:rPr>
        <w:t xml:space="preserve">. </w:t>
      </w:r>
      <w:r w:rsidR="00342354" w:rsidRPr="0049170C">
        <w:rPr>
          <w:rFonts w:eastAsia="Arial Unicode MS"/>
          <w:sz w:val="22"/>
          <w:szCs w:val="22"/>
          <w:lang w:bidi="ar-SA"/>
        </w:rPr>
        <w:tab/>
      </w:r>
      <w:r w:rsidRPr="0049170C">
        <w:rPr>
          <w:rFonts w:eastAsia="Arial Unicode MS"/>
          <w:sz w:val="22"/>
          <w:szCs w:val="22"/>
          <w:lang w:bidi="ar-SA"/>
        </w:rPr>
        <w:t>Wykonawca udziela rękojmi na okres równy okresowi udzielonej gwarancji, licząc od dnia podpisania protokołu odbioru.</w:t>
      </w:r>
    </w:p>
    <w:p w14:paraId="4DCA7B08" w14:textId="1E93763C" w:rsidR="00710EDC" w:rsidRPr="0049170C" w:rsidRDefault="00E12710" w:rsidP="00911964">
      <w:pPr>
        <w:pStyle w:val="Standard"/>
        <w:ind w:left="284" w:hanging="284"/>
        <w:jc w:val="both"/>
      </w:pPr>
      <w:r w:rsidRPr="0049170C">
        <w:rPr>
          <w:rFonts w:eastAsia="Arial"/>
          <w:sz w:val="22"/>
          <w:szCs w:val="22"/>
        </w:rPr>
        <w:t>8</w:t>
      </w:r>
      <w:r w:rsidR="00342354" w:rsidRPr="0049170C">
        <w:rPr>
          <w:rFonts w:eastAsia="Arial"/>
          <w:sz w:val="22"/>
          <w:szCs w:val="22"/>
        </w:rPr>
        <w:t xml:space="preserve">. </w:t>
      </w:r>
      <w:r w:rsidR="00342354" w:rsidRPr="0049170C">
        <w:rPr>
          <w:rFonts w:eastAsia="Arial"/>
          <w:sz w:val="22"/>
          <w:szCs w:val="22"/>
        </w:rPr>
        <w:tab/>
      </w:r>
      <w:r w:rsidRPr="0049170C">
        <w:rPr>
          <w:rFonts w:eastAsia="Arial"/>
          <w:sz w:val="22"/>
          <w:szCs w:val="22"/>
        </w:rPr>
        <w:t>W okresie gwarancji koszty obowiązkowych przeglądów i usług serwisowych sprzętu wynikających z instrukcji obsługi w pełniej wysokości obciążają Wykonawcę.</w:t>
      </w:r>
    </w:p>
    <w:p w14:paraId="17347F36" w14:textId="0D89F490" w:rsidR="00B17DC4" w:rsidRPr="00E544E8" w:rsidRDefault="00B17DC4" w:rsidP="00911964">
      <w:pPr>
        <w:pStyle w:val="Standard"/>
        <w:tabs>
          <w:tab w:val="left" w:pos="879"/>
          <w:tab w:val="left" w:pos="1430"/>
        </w:tabs>
        <w:suppressAutoHyphens w:val="0"/>
        <w:ind w:left="284" w:hanging="284"/>
        <w:jc w:val="both"/>
        <w:rPr>
          <w:rFonts w:eastAsia="Arial Unicode MS"/>
          <w:sz w:val="22"/>
          <w:szCs w:val="22"/>
          <w:lang w:bidi="ar-SA"/>
        </w:rPr>
      </w:pPr>
      <w:r w:rsidRPr="0049170C">
        <w:rPr>
          <w:rFonts w:eastAsia="Arial Unicode MS"/>
          <w:sz w:val="22"/>
          <w:szCs w:val="22"/>
          <w:lang w:bidi="ar-SA"/>
        </w:rPr>
        <w:t>9</w:t>
      </w:r>
      <w:r w:rsidR="00342354" w:rsidRPr="0049170C">
        <w:rPr>
          <w:rFonts w:eastAsia="Arial Unicode MS"/>
          <w:sz w:val="22"/>
          <w:szCs w:val="22"/>
          <w:lang w:bidi="ar-SA"/>
        </w:rPr>
        <w:t xml:space="preserve">. </w:t>
      </w:r>
      <w:r w:rsidR="00342354" w:rsidRPr="0049170C">
        <w:rPr>
          <w:rFonts w:eastAsia="Arial Unicode MS"/>
          <w:sz w:val="22"/>
          <w:szCs w:val="22"/>
          <w:lang w:bidi="ar-SA"/>
        </w:rPr>
        <w:tab/>
      </w:r>
      <w:r w:rsidRPr="0049170C">
        <w:rPr>
          <w:rFonts w:eastAsia="Arial Unicode MS"/>
          <w:sz w:val="22"/>
          <w:szCs w:val="22"/>
          <w:lang w:bidi="ar-SA"/>
        </w:rPr>
        <w:t xml:space="preserve">Wykonawca zapewnia świadczenie usług gwarancyjnych oraz serwisowych </w:t>
      </w:r>
      <w:r w:rsidR="00E544E8">
        <w:rPr>
          <w:rFonts w:eastAsia="Arial Unicode MS"/>
          <w:sz w:val="22"/>
          <w:szCs w:val="22"/>
          <w:lang w:bidi="ar-SA"/>
        </w:rPr>
        <w:t xml:space="preserve">zgodnie z warunkami </w:t>
      </w:r>
      <w:r w:rsidRPr="0049170C">
        <w:rPr>
          <w:rFonts w:eastAsia="Arial Unicode MS"/>
          <w:sz w:val="22"/>
          <w:szCs w:val="22"/>
          <w:lang w:bidi="ar-SA"/>
        </w:rPr>
        <w:t>wska</w:t>
      </w:r>
      <w:r w:rsidRPr="00E544E8">
        <w:rPr>
          <w:rFonts w:eastAsia="Arial Unicode MS"/>
          <w:sz w:val="22"/>
          <w:szCs w:val="22"/>
          <w:lang w:bidi="ar-SA"/>
        </w:rPr>
        <w:t>zan</w:t>
      </w:r>
      <w:r w:rsidR="00E544E8" w:rsidRPr="00E544E8">
        <w:rPr>
          <w:rFonts w:eastAsia="Arial Unicode MS"/>
          <w:sz w:val="22"/>
          <w:szCs w:val="22"/>
          <w:lang w:bidi="ar-SA"/>
        </w:rPr>
        <w:t>ymi</w:t>
      </w:r>
      <w:r w:rsidRPr="00E544E8">
        <w:rPr>
          <w:rFonts w:eastAsia="Arial Unicode MS"/>
          <w:sz w:val="22"/>
          <w:szCs w:val="22"/>
          <w:lang w:bidi="ar-SA"/>
        </w:rPr>
        <w:t xml:space="preserve"> w </w:t>
      </w:r>
      <w:r w:rsidR="00F57CFA" w:rsidRPr="00F57CFA">
        <w:rPr>
          <w:sz w:val="22"/>
          <w:szCs w:val="22"/>
        </w:rPr>
        <w:t>§</w:t>
      </w:r>
      <w:r w:rsidR="00F57CFA">
        <w:rPr>
          <w:sz w:val="22"/>
          <w:szCs w:val="22"/>
        </w:rPr>
        <w:t xml:space="preserve"> </w:t>
      </w:r>
      <w:r w:rsidR="00F57CFA">
        <w:rPr>
          <w:sz w:val="22"/>
          <w:szCs w:val="22"/>
        </w:rPr>
        <w:t>5</w:t>
      </w:r>
      <w:r w:rsidR="002F7D97">
        <w:rPr>
          <w:rFonts w:eastAsia="Arial Unicode MS"/>
          <w:sz w:val="22"/>
          <w:szCs w:val="22"/>
          <w:lang w:bidi="ar-SA"/>
        </w:rPr>
        <w:t xml:space="preserve">. </w:t>
      </w:r>
    </w:p>
    <w:p w14:paraId="594E012C" w14:textId="7997395B" w:rsidR="00A25671" w:rsidRDefault="007F70AD" w:rsidP="00F57CFA">
      <w:pPr>
        <w:pStyle w:val="Standard"/>
        <w:tabs>
          <w:tab w:val="left" w:pos="426"/>
        </w:tabs>
        <w:suppressAutoHyphens w:val="0"/>
        <w:ind w:left="426" w:hanging="426"/>
        <w:jc w:val="both"/>
        <w:rPr>
          <w:sz w:val="22"/>
          <w:szCs w:val="22"/>
          <w:lang w:bidi="ar-SA"/>
        </w:rPr>
      </w:pPr>
      <w:r w:rsidRPr="00E544E8">
        <w:rPr>
          <w:rFonts w:eastAsia="Arial Unicode MS"/>
          <w:sz w:val="22"/>
          <w:szCs w:val="22"/>
          <w:lang w:bidi="ar-SA"/>
        </w:rPr>
        <w:t>10</w:t>
      </w:r>
      <w:r w:rsidR="00342354" w:rsidRPr="00E544E8">
        <w:rPr>
          <w:rFonts w:eastAsia="Arial Unicode MS"/>
          <w:sz w:val="22"/>
          <w:szCs w:val="22"/>
          <w:lang w:bidi="ar-SA"/>
        </w:rPr>
        <w:t xml:space="preserve">. </w:t>
      </w:r>
      <w:r w:rsidR="00342354" w:rsidRPr="00E544E8">
        <w:rPr>
          <w:rFonts w:eastAsia="Arial Unicode MS"/>
          <w:sz w:val="22"/>
          <w:szCs w:val="22"/>
          <w:lang w:bidi="ar-SA"/>
        </w:rPr>
        <w:tab/>
      </w:r>
      <w:r w:rsidR="00D83341" w:rsidRPr="00E544E8">
        <w:rPr>
          <w:sz w:val="22"/>
          <w:szCs w:val="22"/>
          <w:lang w:bidi="ar-SA"/>
        </w:rPr>
        <w:t>Wykonawca gwarantuje, że przedmiot zamówienia jest wolny od wad.</w:t>
      </w:r>
    </w:p>
    <w:p w14:paraId="793C6375" w14:textId="098ACDC0" w:rsidR="00C620C7" w:rsidRDefault="00A25671" w:rsidP="00C620C7">
      <w:pPr>
        <w:pStyle w:val="Standard"/>
        <w:tabs>
          <w:tab w:val="left" w:pos="852"/>
          <w:tab w:val="left" w:pos="966"/>
          <w:tab w:val="left" w:pos="993"/>
        </w:tabs>
        <w:ind w:left="426" w:hanging="426"/>
        <w:jc w:val="both"/>
        <w:rPr>
          <w:sz w:val="22"/>
          <w:szCs w:val="22"/>
          <w:lang w:bidi="ar-SA"/>
        </w:rPr>
      </w:pPr>
      <w:r>
        <w:rPr>
          <w:sz w:val="22"/>
          <w:szCs w:val="22"/>
          <w:lang w:bidi="ar-SA"/>
        </w:rPr>
        <w:t>1</w:t>
      </w:r>
      <w:r w:rsidR="00F57CFA">
        <w:rPr>
          <w:sz w:val="22"/>
          <w:szCs w:val="22"/>
          <w:lang w:bidi="ar-SA"/>
        </w:rPr>
        <w:t>1</w:t>
      </w:r>
      <w:r>
        <w:rPr>
          <w:sz w:val="22"/>
          <w:szCs w:val="22"/>
          <w:lang w:bidi="ar-SA"/>
        </w:rPr>
        <w:t xml:space="preserve">. </w:t>
      </w:r>
      <w:r w:rsidR="00E83CC0">
        <w:rPr>
          <w:sz w:val="22"/>
          <w:szCs w:val="22"/>
          <w:lang w:bidi="ar-SA"/>
        </w:rPr>
        <w:t xml:space="preserve"> </w:t>
      </w:r>
      <w:r w:rsidRPr="00A25671">
        <w:rPr>
          <w:sz w:val="22"/>
          <w:szCs w:val="22"/>
          <w:lang w:bidi="ar-SA"/>
        </w:rPr>
        <w:t xml:space="preserve">W przypadku stwierdzenia wad przedmiotu umowy (przez co rozumieć należy wady fizyczne lub prawne w rozumieniu ustawy </w:t>
      </w:r>
      <w:r w:rsidR="004F2E47">
        <w:rPr>
          <w:sz w:val="22"/>
          <w:szCs w:val="22"/>
          <w:lang w:bidi="ar-SA"/>
        </w:rPr>
        <w:t>K</w:t>
      </w:r>
      <w:r w:rsidRPr="00A25671">
        <w:rPr>
          <w:sz w:val="22"/>
          <w:szCs w:val="22"/>
          <w:lang w:bidi="ar-SA"/>
        </w:rPr>
        <w:t xml:space="preserve">odeks cywilny, jak również sytuację, gdy przedmiot dostawy jest w jakiejkolwiek części niezgodny z ofertą Wykonawcy lub wymaganiami niniejszej umowy, w szczególności, jeżeli Urządzenie nie posiada wszystkich zaoferowanych parametrów, jest uszkodzone lub Wykonawca nie dostarczył w całości lub w jakiejkolwiek części dokumentów, o </w:t>
      </w:r>
      <w:r w:rsidRPr="00AE2B0D">
        <w:rPr>
          <w:sz w:val="22"/>
          <w:szCs w:val="22"/>
          <w:lang w:bidi="ar-SA"/>
        </w:rPr>
        <w:t>których mowa w  §1 ust. 4), Strony podpiszą protokół zawierający wykaz stwierdzonych wad, a Wykonawca będzie zobowiązany do ich usunięcia albo dostarczenia przedmiotu umowy wolnego od wad w terminie 5 dni roboczych.</w:t>
      </w:r>
    </w:p>
    <w:p w14:paraId="274EEFE8" w14:textId="130ADCA7" w:rsidR="009D56BF" w:rsidRPr="00C620C7" w:rsidRDefault="00C620C7" w:rsidP="00C620C7">
      <w:pPr>
        <w:pStyle w:val="Standard"/>
        <w:tabs>
          <w:tab w:val="left" w:pos="852"/>
          <w:tab w:val="left" w:pos="966"/>
          <w:tab w:val="left" w:pos="993"/>
        </w:tabs>
        <w:ind w:left="426" w:hanging="426"/>
        <w:jc w:val="both"/>
        <w:rPr>
          <w:sz w:val="22"/>
          <w:szCs w:val="22"/>
          <w:lang w:bidi="ar-SA"/>
        </w:rPr>
      </w:pPr>
      <w:r>
        <w:rPr>
          <w:sz w:val="22"/>
          <w:szCs w:val="22"/>
          <w:lang w:bidi="ar-SA"/>
        </w:rPr>
        <w:t>1</w:t>
      </w:r>
      <w:r w:rsidR="00F57CFA">
        <w:rPr>
          <w:sz w:val="22"/>
          <w:szCs w:val="22"/>
          <w:lang w:bidi="ar-SA"/>
        </w:rPr>
        <w:t>2</w:t>
      </w:r>
      <w:r>
        <w:rPr>
          <w:sz w:val="22"/>
          <w:szCs w:val="22"/>
          <w:lang w:bidi="ar-SA"/>
        </w:rPr>
        <w:t xml:space="preserve">. </w:t>
      </w:r>
      <w:r>
        <w:rPr>
          <w:sz w:val="22"/>
          <w:szCs w:val="22"/>
          <w:lang w:bidi="ar-SA"/>
        </w:rPr>
        <w:tab/>
      </w:r>
      <w:r w:rsidR="009D56BF" w:rsidRPr="00C620C7">
        <w:rPr>
          <w:sz w:val="22"/>
          <w:szCs w:val="22"/>
          <w:lang w:bidi="ar-SA"/>
        </w:rPr>
        <w:t xml:space="preserve">Zamawiający dopuszcza możliwość zmiany umowy w zakresie i na warunkach przewidzianych przepisami </w:t>
      </w:r>
      <w:r w:rsidR="007066A5">
        <w:rPr>
          <w:sz w:val="22"/>
          <w:szCs w:val="22"/>
          <w:lang w:bidi="ar-SA"/>
        </w:rPr>
        <w:t>us</w:t>
      </w:r>
      <w:r w:rsidR="009D56BF" w:rsidRPr="00C620C7">
        <w:rPr>
          <w:sz w:val="22"/>
          <w:szCs w:val="22"/>
          <w:lang w:bidi="ar-SA"/>
        </w:rPr>
        <w:t xml:space="preserve">tawy Prawo </w:t>
      </w:r>
      <w:r w:rsidR="007066A5">
        <w:rPr>
          <w:sz w:val="22"/>
          <w:szCs w:val="22"/>
          <w:lang w:bidi="ar-SA"/>
        </w:rPr>
        <w:t>z</w:t>
      </w:r>
      <w:r w:rsidR="009D56BF" w:rsidRPr="00C620C7">
        <w:rPr>
          <w:sz w:val="22"/>
          <w:szCs w:val="22"/>
          <w:lang w:bidi="ar-SA"/>
        </w:rPr>
        <w:t xml:space="preserve">amówień </w:t>
      </w:r>
      <w:r w:rsidR="007066A5">
        <w:rPr>
          <w:sz w:val="22"/>
          <w:szCs w:val="22"/>
          <w:lang w:bidi="ar-SA"/>
        </w:rPr>
        <w:t>p</w:t>
      </w:r>
      <w:r w:rsidR="009D56BF" w:rsidRPr="00C620C7">
        <w:rPr>
          <w:sz w:val="22"/>
          <w:szCs w:val="22"/>
          <w:lang w:bidi="ar-SA"/>
        </w:rPr>
        <w:t>ublicznych i SWZ.</w:t>
      </w:r>
    </w:p>
    <w:p w14:paraId="16409D9B" w14:textId="3004B7B5" w:rsidR="00710EDC" w:rsidRPr="00AE2B0D" w:rsidRDefault="00342354">
      <w:pPr>
        <w:pStyle w:val="Standard"/>
        <w:tabs>
          <w:tab w:val="left" w:pos="852"/>
          <w:tab w:val="left" w:pos="966"/>
          <w:tab w:val="left" w:pos="993"/>
        </w:tabs>
        <w:ind w:left="426" w:hanging="426"/>
        <w:jc w:val="both"/>
      </w:pPr>
      <w:r w:rsidRPr="00C620C7">
        <w:rPr>
          <w:sz w:val="22"/>
          <w:szCs w:val="22"/>
          <w:lang w:bidi="ar-SA"/>
        </w:rPr>
        <w:t>1</w:t>
      </w:r>
      <w:r w:rsidR="00F57CFA">
        <w:rPr>
          <w:sz w:val="22"/>
          <w:szCs w:val="22"/>
          <w:lang w:bidi="ar-SA"/>
        </w:rPr>
        <w:t>3</w:t>
      </w:r>
      <w:r w:rsidRPr="00C620C7">
        <w:rPr>
          <w:sz w:val="22"/>
          <w:szCs w:val="22"/>
          <w:lang w:bidi="ar-SA"/>
        </w:rPr>
        <w:t xml:space="preserve">. </w:t>
      </w:r>
      <w:r w:rsidRPr="00C620C7">
        <w:rPr>
          <w:sz w:val="22"/>
          <w:szCs w:val="22"/>
          <w:lang w:bidi="ar-SA"/>
        </w:rPr>
        <w:tab/>
        <w:t>Zamawiający przewiduje możliwość zmiany umowy w stosunku do treści oferty, na podstawie,</w:t>
      </w:r>
      <w:r w:rsidRPr="00AE2B0D">
        <w:rPr>
          <w:sz w:val="22"/>
          <w:szCs w:val="22"/>
          <w:lang w:bidi="ar-SA"/>
        </w:rPr>
        <w:t xml:space="preserve"> której dokonano wyboru Wykonawcy, jeżeli konieczność wprowadzenia takich zmian wynika z okoliczności, których nie można było przewidzieć w chwili zawarcia umowy lub zmiany te są korzystne dla Zamawiającego, a w szczególności dotyczą:</w:t>
      </w:r>
    </w:p>
    <w:p w14:paraId="47EB052C" w14:textId="429C9A92" w:rsidR="00710EDC" w:rsidRPr="00AE2B0D" w:rsidRDefault="00CF71E3">
      <w:pPr>
        <w:pStyle w:val="Standard"/>
        <w:tabs>
          <w:tab w:val="left" w:pos="1702"/>
        </w:tabs>
        <w:suppressAutoHyphens w:val="0"/>
        <w:ind w:left="851" w:hanging="425"/>
        <w:jc w:val="both"/>
      </w:pPr>
      <w:r>
        <w:rPr>
          <w:sz w:val="22"/>
          <w:szCs w:val="22"/>
        </w:rPr>
        <w:t>1</w:t>
      </w:r>
      <w:r w:rsidR="00342354" w:rsidRPr="00AE2B0D">
        <w:rPr>
          <w:sz w:val="22"/>
          <w:szCs w:val="22"/>
        </w:rPr>
        <w:t xml:space="preserve">) </w:t>
      </w:r>
      <w:r w:rsidR="00342354" w:rsidRPr="00AE2B0D">
        <w:rPr>
          <w:sz w:val="22"/>
          <w:szCs w:val="22"/>
        </w:rPr>
        <w:tab/>
        <w:t>obniżenia cen w stosunku do cen ofertowych przez Wykonawcę,</w:t>
      </w:r>
    </w:p>
    <w:p w14:paraId="1E3235DD" w14:textId="6C770348" w:rsidR="00710EDC" w:rsidRPr="00AE2B0D" w:rsidRDefault="00CF71E3">
      <w:pPr>
        <w:pStyle w:val="Standard"/>
        <w:tabs>
          <w:tab w:val="left" w:pos="1211"/>
          <w:tab w:val="left" w:pos="1702"/>
        </w:tabs>
        <w:suppressAutoHyphens w:val="0"/>
        <w:ind w:left="851" w:hanging="425"/>
        <w:jc w:val="both"/>
      </w:pPr>
      <w:r>
        <w:rPr>
          <w:sz w:val="22"/>
          <w:szCs w:val="22"/>
        </w:rPr>
        <w:t>2</w:t>
      </w:r>
      <w:r w:rsidR="00342354" w:rsidRPr="00AE2B0D">
        <w:rPr>
          <w:sz w:val="22"/>
          <w:szCs w:val="22"/>
        </w:rPr>
        <w:t xml:space="preserve">) </w:t>
      </w:r>
      <w:r w:rsidR="00342354" w:rsidRPr="00AE2B0D">
        <w:rPr>
          <w:sz w:val="22"/>
          <w:szCs w:val="22"/>
        </w:rPr>
        <w:tab/>
        <w:t>zmiany numeru katalogowego produktu lub jego nazwy przy zachowaniu tożsamości dostarczanego produktu,</w:t>
      </w:r>
    </w:p>
    <w:p w14:paraId="074920B4" w14:textId="3D41054E" w:rsidR="00710EDC" w:rsidRPr="00AE2B0D" w:rsidRDefault="00CF71E3">
      <w:pPr>
        <w:pStyle w:val="Standard"/>
        <w:tabs>
          <w:tab w:val="left" w:pos="1211"/>
          <w:tab w:val="left" w:pos="1702"/>
        </w:tabs>
        <w:suppressAutoHyphens w:val="0"/>
        <w:ind w:left="851" w:hanging="425"/>
        <w:jc w:val="both"/>
      </w:pPr>
      <w:r>
        <w:rPr>
          <w:sz w:val="22"/>
          <w:szCs w:val="22"/>
        </w:rPr>
        <w:t>3</w:t>
      </w:r>
      <w:r w:rsidR="00342354" w:rsidRPr="00AE2B0D">
        <w:rPr>
          <w:sz w:val="22"/>
          <w:szCs w:val="22"/>
        </w:rPr>
        <w:t xml:space="preserve">) </w:t>
      </w:r>
      <w:r w:rsidR="00342354" w:rsidRPr="00AE2B0D">
        <w:rPr>
          <w:sz w:val="22"/>
          <w:szCs w:val="22"/>
        </w:rPr>
        <w:tab/>
        <w:t>zmiany oferowanego produktu w sytuacji obiektywnego braku możliwości spełnienia świadczenia dostawy. W takim przypadku Wykonawca jest zobowiązany do dostarczenia produktu równoważnego, tj. o cechach i parametrach nie gorszych od produktu oferowanego w postępowaniu przetargowym wraz z pisemnym uzasadnieniem oraz przekazania Zamawiającemu odpowiednich, aktualnych dokumentów wymaganych w SWZ co do przedmiotu zamówienia.</w:t>
      </w:r>
    </w:p>
    <w:p w14:paraId="1B783C76" w14:textId="6C5FB1B2" w:rsidR="00710EDC" w:rsidRPr="00AE2B0D" w:rsidRDefault="00CF71E3">
      <w:pPr>
        <w:pStyle w:val="Standard"/>
        <w:tabs>
          <w:tab w:val="left" w:pos="1211"/>
          <w:tab w:val="left" w:pos="1702"/>
        </w:tabs>
        <w:suppressAutoHyphens w:val="0"/>
        <w:ind w:left="851" w:hanging="425"/>
        <w:jc w:val="both"/>
      </w:pPr>
      <w:r>
        <w:rPr>
          <w:sz w:val="22"/>
          <w:szCs w:val="22"/>
        </w:rPr>
        <w:t>4</w:t>
      </w:r>
      <w:r w:rsidR="00342354" w:rsidRPr="00AE2B0D">
        <w:rPr>
          <w:sz w:val="22"/>
          <w:szCs w:val="22"/>
        </w:rPr>
        <w:t xml:space="preserve">) </w:t>
      </w:r>
      <w:r w:rsidR="00342354" w:rsidRPr="00AE2B0D">
        <w:rPr>
          <w:sz w:val="22"/>
          <w:szCs w:val="22"/>
        </w:rPr>
        <w:tab/>
        <w:t>zmiany sposobu konfekcjonowania,</w:t>
      </w:r>
    </w:p>
    <w:p w14:paraId="6EB42EA4" w14:textId="277E8772" w:rsidR="00710EDC" w:rsidRPr="00AE2B0D" w:rsidRDefault="00CF71E3">
      <w:pPr>
        <w:pStyle w:val="Standard"/>
        <w:tabs>
          <w:tab w:val="left" w:pos="1211"/>
          <w:tab w:val="left" w:pos="1702"/>
        </w:tabs>
        <w:suppressAutoHyphens w:val="0"/>
        <w:ind w:left="851" w:hanging="425"/>
        <w:jc w:val="both"/>
      </w:pPr>
      <w:r>
        <w:rPr>
          <w:sz w:val="22"/>
          <w:szCs w:val="22"/>
        </w:rPr>
        <w:t>5</w:t>
      </w:r>
      <w:r w:rsidR="00342354" w:rsidRPr="00AE2B0D">
        <w:rPr>
          <w:sz w:val="22"/>
          <w:szCs w:val="22"/>
        </w:rPr>
        <w:t xml:space="preserve">) </w:t>
      </w:r>
      <w:r w:rsidR="00342354" w:rsidRPr="00AE2B0D">
        <w:rPr>
          <w:sz w:val="22"/>
          <w:szCs w:val="22"/>
        </w:rPr>
        <w:tab/>
        <w:t>zmiany danych Stron (np. zmiana siedziby, adresu, nazwy, formy organizacyjno-prawnej),</w:t>
      </w:r>
    </w:p>
    <w:p w14:paraId="116E3720" w14:textId="0668BB5B" w:rsidR="00710EDC" w:rsidRPr="00AE2B0D" w:rsidRDefault="00CF71E3">
      <w:pPr>
        <w:pStyle w:val="Standard"/>
        <w:tabs>
          <w:tab w:val="left" w:pos="1211"/>
          <w:tab w:val="left" w:pos="1702"/>
        </w:tabs>
        <w:suppressAutoHyphens w:val="0"/>
        <w:ind w:left="851" w:hanging="425"/>
        <w:jc w:val="both"/>
      </w:pPr>
      <w:r>
        <w:rPr>
          <w:sz w:val="22"/>
          <w:szCs w:val="22"/>
        </w:rPr>
        <w:t>6</w:t>
      </w:r>
      <w:r w:rsidR="00342354" w:rsidRPr="00AE2B0D">
        <w:rPr>
          <w:sz w:val="22"/>
          <w:szCs w:val="22"/>
        </w:rPr>
        <w:t xml:space="preserve">) </w:t>
      </w:r>
      <w:r w:rsidR="00342354" w:rsidRPr="00AE2B0D">
        <w:rPr>
          <w:sz w:val="22"/>
          <w:szCs w:val="22"/>
        </w:rPr>
        <w:tab/>
        <w:t>zmian organizacyjnych Zamawiającego powodujących, iż wykonanie zamówienia lub jego części staje się bezprzedmiotowe</w:t>
      </w:r>
      <w:r w:rsidR="00EC3A9B">
        <w:rPr>
          <w:sz w:val="22"/>
          <w:szCs w:val="22"/>
        </w:rPr>
        <w:t>.</w:t>
      </w:r>
    </w:p>
    <w:p w14:paraId="2E23BDCD" w14:textId="1D9509DC" w:rsidR="00710EDC" w:rsidRPr="00AE2B0D" w:rsidRDefault="00342354">
      <w:pPr>
        <w:pStyle w:val="Standard"/>
        <w:ind w:left="567" w:hanging="567"/>
        <w:jc w:val="both"/>
      </w:pPr>
      <w:r w:rsidRPr="00AE2B0D">
        <w:rPr>
          <w:sz w:val="22"/>
          <w:szCs w:val="22"/>
        </w:rPr>
        <w:t>1</w:t>
      </w:r>
      <w:r w:rsidR="00C620C7">
        <w:rPr>
          <w:sz w:val="22"/>
          <w:szCs w:val="22"/>
        </w:rPr>
        <w:t>4</w:t>
      </w:r>
      <w:r w:rsidRPr="00AE2B0D">
        <w:rPr>
          <w:sz w:val="22"/>
          <w:szCs w:val="22"/>
        </w:rPr>
        <w:t>.</w:t>
      </w:r>
      <w:r w:rsidRPr="00AE2B0D">
        <w:rPr>
          <w:sz w:val="22"/>
          <w:szCs w:val="22"/>
        </w:rPr>
        <w:tab/>
        <w:t>W wyjątkowych sytuacjach opisanych w ust. 1</w:t>
      </w:r>
      <w:r w:rsidR="00F57CFA">
        <w:rPr>
          <w:sz w:val="22"/>
          <w:szCs w:val="22"/>
        </w:rPr>
        <w:t>3</w:t>
      </w:r>
      <w:r w:rsidRPr="00AE2B0D">
        <w:rPr>
          <w:sz w:val="22"/>
          <w:szCs w:val="22"/>
        </w:rPr>
        <w:t xml:space="preserve"> pkt </w:t>
      </w:r>
      <w:r w:rsidR="007066A5">
        <w:rPr>
          <w:sz w:val="22"/>
          <w:szCs w:val="22"/>
        </w:rPr>
        <w:t>2</w:t>
      </w:r>
      <w:r w:rsidRPr="00AE2B0D">
        <w:rPr>
          <w:sz w:val="22"/>
          <w:szCs w:val="22"/>
        </w:rPr>
        <w:t xml:space="preserve"> oraz </w:t>
      </w:r>
      <w:r w:rsidR="007066A5">
        <w:rPr>
          <w:sz w:val="22"/>
          <w:szCs w:val="22"/>
        </w:rPr>
        <w:t>3</w:t>
      </w:r>
      <w:r w:rsidRPr="00AE2B0D">
        <w:rPr>
          <w:sz w:val="22"/>
          <w:szCs w:val="22"/>
        </w:rPr>
        <w:t xml:space="preserve"> Wykonawca będzie zobowiązany dostarczyć asortyment w cenie nie wyższej niż cena asortymentu oferowanego.</w:t>
      </w:r>
    </w:p>
    <w:p w14:paraId="2C352882" w14:textId="25F4D597" w:rsidR="00710EDC" w:rsidRPr="00AE2B0D" w:rsidRDefault="00342354">
      <w:pPr>
        <w:pStyle w:val="Standard"/>
        <w:ind w:left="567" w:hanging="567"/>
        <w:jc w:val="both"/>
      </w:pPr>
      <w:r w:rsidRPr="00AE2B0D">
        <w:rPr>
          <w:sz w:val="22"/>
          <w:szCs w:val="22"/>
        </w:rPr>
        <w:t>1</w:t>
      </w:r>
      <w:r w:rsidR="00F57CFA">
        <w:rPr>
          <w:sz w:val="22"/>
          <w:szCs w:val="22"/>
        </w:rPr>
        <w:t>5</w:t>
      </w:r>
      <w:r w:rsidRPr="00AE2B0D">
        <w:rPr>
          <w:sz w:val="22"/>
          <w:szCs w:val="22"/>
        </w:rPr>
        <w:t xml:space="preserve">. </w:t>
      </w:r>
      <w:r w:rsidRPr="00AE2B0D">
        <w:rPr>
          <w:sz w:val="22"/>
          <w:szCs w:val="22"/>
        </w:rPr>
        <w:tab/>
      </w:r>
      <w:r w:rsidR="00F57CFA">
        <w:rPr>
          <w:sz w:val="22"/>
          <w:szCs w:val="22"/>
        </w:rPr>
        <w:t>Z</w:t>
      </w:r>
      <w:r w:rsidRPr="00AE2B0D">
        <w:rPr>
          <w:sz w:val="22"/>
          <w:szCs w:val="22"/>
        </w:rPr>
        <w:t xml:space="preserve">miany </w:t>
      </w:r>
      <w:r w:rsidR="00F57CFA">
        <w:rPr>
          <w:sz w:val="22"/>
          <w:szCs w:val="22"/>
        </w:rPr>
        <w:t>opisane w ust. 1</w:t>
      </w:r>
      <w:r w:rsidR="001D4654">
        <w:rPr>
          <w:sz w:val="22"/>
          <w:szCs w:val="22"/>
        </w:rPr>
        <w:t xml:space="preserve">3 pkt 2 i 3 </w:t>
      </w:r>
      <w:r w:rsidRPr="00AE2B0D">
        <w:rPr>
          <w:sz w:val="22"/>
          <w:szCs w:val="22"/>
        </w:rPr>
        <w:t>nie mogą skutkować zwiększeniem wartości umowy, podwyższeniem cen jednostkowych i być niekorzystne dla Zamawiającego.</w:t>
      </w:r>
    </w:p>
    <w:p w14:paraId="0E5FBE33" w14:textId="633305EB" w:rsidR="00710EDC" w:rsidRPr="00AE2B0D" w:rsidRDefault="00342354">
      <w:pPr>
        <w:pStyle w:val="Standard"/>
        <w:suppressAutoHyphens w:val="0"/>
        <w:ind w:left="426" w:hanging="426"/>
        <w:jc w:val="both"/>
      </w:pPr>
      <w:r w:rsidRPr="00AE2B0D">
        <w:rPr>
          <w:sz w:val="22"/>
          <w:szCs w:val="22"/>
        </w:rPr>
        <w:t>1</w:t>
      </w:r>
      <w:r w:rsidR="001D4654">
        <w:rPr>
          <w:sz w:val="22"/>
          <w:szCs w:val="22"/>
        </w:rPr>
        <w:t>6</w:t>
      </w:r>
      <w:r w:rsidRPr="00AE2B0D">
        <w:rPr>
          <w:sz w:val="22"/>
          <w:szCs w:val="22"/>
        </w:rPr>
        <w:t xml:space="preserve">. </w:t>
      </w:r>
      <w:r w:rsidRPr="00AE2B0D">
        <w:rPr>
          <w:sz w:val="22"/>
          <w:szCs w:val="22"/>
        </w:rPr>
        <w:tab/>
        <w:t>Zmiany określone w ust. 1</w:t>
      </w:r>
      <w:r w:rsidR="001D4654">
        <w:rPr>
          <w:sz w:val="22"/>
          <w:szCs w:val="22"/>
        </w:rPr>
        <w:t>3</w:t>
      </w:r>
      <w:r w:rsidRPr="00AE2B0D">
        <w:rPr>
          <w:sz w:val="22"/>
          <w:szCs w:val="22"/>
        </w:rPr>
        <w:t xml:space="preserve"> pkt </w:t>
      </w:r>
      <w:r w:rsidR="007066A5">
        <w:rPr>
          <w:sz w:val="22"/>
          <w:szCs w:val="22"/>
        </w:rPr>
        <w:t>2</w:t>
      </w:r>
      <w:r w:rsidRPr="00AE2B0D">
        <w:rPr>
          <w:sz w:val="22"/>
          <w:szCs w:val="22"/>
        </w:rPr>
        <w:t xml:space="preserve"> i </w:t>
      </w:r>
      <w:r w:rsidR="007066A5">
        <w:rPr>
          <w:sz w:val="22"/>
          <w:szCs w:val="22"/>
        </w:rPr>
        <w:t>3</w:t>
      </w:r>
      <w:r w:rsidRPr="00AE2B0D">
        <w:rPr>
          <w:sz w:val="22"/>
          <w:szCs w:val="22"/>
        </w:rPr>
        <w:t xml:space="preserve"> są dopuszczalne w przypadku</w:t>
      </w:r>
      <w:r w:rsidR="00951892">
        <w:rPr>
          <w:sz w:val="22"/>
          <w:szCs w:val="22"/>
        </w:rPr>
        <w:t>,</w:t>
      </w:r>
      <w:r w:rsidRPr="00AE2B0D">
        <w:rPr>
          <w:sz w:val="22"/>
          <w:szCs w:val="22"/>
        </w:rPr>
        <w:t xml:space="preserve"> jeżeli towar dotychczas dostarczany zostanie wstrzymany, producent wskazany w ofercie przez Wykonawcę wycofa się z produkcji, zakup przedmiotu zamówienia na rynku będzie znacząco utrudniony lub niemożliwy albo wprowadzony zostanie nowy towar ulepszony w stosunku do pierwotnie zaoferowanego.</w:t>
      </w:r>
    </w:p>
    <w:p w14:paraId="0A105C22" w14:textId="68916F1D" w:rsidR="00710EDC" w:rsidRPr="00AE2B0D" w:rsidRDefault="00342354">
      <w:pPr>
        <w:pStyle w:val="Standard"/>
        <w:ind w:left="426" w:hanging="426"/>
        <w:jc w:val="both"/>
      </w:pPr>
      <w:r w:rsidRPr="00AE2B0D">
        <w:rPr>
          <w:sz w:val="22"/>
          <w:szCs w:val="22"/>
        </w:rPr>
        <w:t>1</w:t>
      </w:r>
      <w:r w:rsidR="001D4654">
        <w:rPr>
          <w:sz w:val="22"/>
          <w:szCs w:val="22"/>
        </w:rPr>
        <w:t>7</w:t>
      </w:r>
      <w:r w:rsidR="00C620C7">
        <w:rPr>
          <w:sz w:val="22"/>
          <w:szCs w:val="22"/>
        </w:rPr>
        <w:t>.</w:t>
      </w:r>
      <w:r w:rsidRPr="00AE2B0D">
        <w:rPr>
          <w:sz w:val="22"/>
          <w:szCs w:val="22"/>
        </w:rPr>
        <w:tab/>
        <w:t>Zmiany określone w ust. 1</w:t>
      </w:r>
      <w:r w:rsidR="001D4654">
        <w:rPr>
          <w:sz w:val="22"/>
          <w:szCs w:val="22"/>
        </w:rPr>
        <w:t>3</w:t>
      </w:r>
      <w:r w:rsidRPr="00AE2B0D">
        <w:rPr>
          <w:sz w:val="22"/>
          <w:szCs w:val="22"/>
        </w:rPr>
        <w:t xml:space="preserve"> </w:t>
      </w:r>
      <w:r w:rsidR="007066A5">
        <w:rPr>
          <w:sz w:val="22"/>
          <w:szCs w:val="22"/>
        </w:rPr>
        <w:t>pkt 1-4</w:t>
      </w:r>
      <w:r w:rsidRPr="00AE2B0D">
        <w:rPr>
          <w:sz w:val="22"/>
          <w:szCs w:val="22"/>
        </w:rPr>
        <w:t xml:space="preserve"> wymagają uzyskania zgody Zamawiającego.</w:t>
      </w:r>
    </w:p>
    <w:p w14:paraId="30AB4145" w14:textId="493CB649" w:rsidR="00710EDC" w:rsidRDefault="00342354">
      <w:pPr>
        <w:pStyle w:val="Standard"/>
        <w:suppressAutoHyphens w:val="0"/>
        <w:ind w:left="426" w:hanging="426"/>
        <w:jc w:val="both"/>
        <w:rPr>
          <w:sz w:val="22"/>
          <w:szCs w:val="22"/>
          <w:lang w:eastAsia="hi-IN"/>
        </w:rPr>
      </w:pPr>
      <w:r w:rsidRPr="00AE2B0D">
        <w:rPr>
          <w:sz w:val="22"/>
          <w:szCs w:val="22"/>
        </w:rPr>
        <w:t>1</w:t>
      </w:r>
      <w:r w:rsidR="001D4654">
        <w:rPr>
          <w:sz w:val="22"/>
          <w:szCs w:val="22"/>
        </w:rPr>
        <w:t>8</w:t>
      </w:r>
      <w:r w:rsidRPr="00AE2B0D">
        <w:rPr>
          <w:sz w:val="22"/>
          <w:szCs w:val="22"/>
        </w:rPr>
        <w:t xml:space="preserve">. </w:t>
      </w:r>
      <w:r w:rsidRPr="00AE2B0D">
        <w:rPr>
          <w:sz w:val="22"/>
          <w:szCs w:val="22"/>
        </w:rPr>
        <w:tab/>
      </w:r>
      <w:r w:rsidRPr="00AE2B0D">
        <w:rPr>
          <w:sz w:val="22"/>
          <w:szCs w:val="22"/>
          <w:lang w:eastAsia="hi-IN"/>
        </w:rPr>
        <w:t>Zmiany określone w ust. 1</w:t>
      </w:r>
      <w:r w:rsidR="001D4654">
        <w:rPr>
          <w:sz w:val="22"/>
          <w:szCs w:val="22"/>
          <w:lang w:eastAsia="hi-IN"/>
        </w:rPr>
        <w:t>3</w:t>
      </w:r>
      <w:r w:rsidRPr="00AE2B0D">
        <w:rPr>
          <w:sz w:val="22"/>
          <w:szCs w:val="22"/>
          <w:lang w:eastAsia="hi-IN"/>
        </w:rPr>
        <w:t xml:space="preserve"> pkt </w:t>
      </w:r>
      <w:r w:rsidR="007066A5">
        <w:rPr>
          <w:sz w:val="22"/>
          <w:szCs w:val="22"/>
          <w:lang w:eastAsia="hi-IN"/>
        </w:rPr>
        <w:t>4</w:t>
      </w:r>
      <w:r w:rsidRPr="00AE2B0D">
        <w:rPr>
          <w:sz w:val="22"/>
          <w:szCs w:val="22"/>
          <w:lang w:eastAsia="hi-IN"/>
        </w:rPr>
        <w:t xml:space="preserve"> i </w:t>
      </w:r>
      <w:r w:rsidR="007066A5">
        <w:rPr>
          <w:sz w:val="22"/>
          <w:szCs w:val="22"/>
          <w:lang w:eastAsia="hi-IN"/>
        </w:rPr>
        <w:t>5</w:t>
      </w:r>
      <w:r w:rsidRPr="00AE2B0D">
        <w:rPr>
          <w:sz w:val="22"/>
          <w:szCs w:val="22"/>
          <w:lang w:eastAsia="hi-IN"/>
        </w:rPr>
        <w:t xml:space="preserve"> wymagają dla swej skuteczności pisemnego powiadomienia drugiej strony. Zmiany określone w ust. 1</w:t>
      </w:r>
      <w:r w:rsidR="00C620C7">
        <w:rPr>
          <w:sz w:val="22"/>
          <w:szCs w:val="22"/>
          <w:lang w:eastAsia="hi-IN"/>
        </w:rPr>
        <w:t>4</w:t>
      </w:r>
      <w:r w:rsidRPr="00AE2B0D">
        <w:rPr>
          <w:sz w:val="22"/>
          <w:szCs w:val="22"/>
          <w:lang w:eastAsia="hi-IN"/>
        </w:rPr>
        <w:t xml:space="preserve"> pkt </w:t>
      </w:r>
      <w:r w:rsidR="00CF71E3">
        <w:rPr>
          <w:sz w:val="22"/>
          <w:szCs w:val="22"/>
          <w:lang w:eastAsia="hi-IN"/>
        </w:rPr>
        <w:t>1-3 i 6</w:t>
      </w:r>
      <w:r w:rsidRPr="00AE2B0D">
        <w:rPr>
          <w:sz w:val="22"/>
          <w:szCs w:val="22"/>
          <w:lang w:eastAsia="hi-IN"/>
        </w:rPr>
        <w:t xml:space="preserve"> wymagają formy pisemnego aneksu pod rygorem nieważności.</w:t>
      </w:r>
    </w:p>
    <w:p w14:paraId="6291DA0D" w14:textId="61DED70D" w:rsidR="001D4654" w:rsidRDefault="005C1A9F" w:rsidP="005C1A9F">
      <w:pPr>
        <w:pStyle w:val="Standard"/>
        <w:tabs>
          <w:tab w:val="left" w:pos="426"/>
        </w:tabs>
        <w:ind w:left="284" w:hanging="284"/>
        <w:jc w:val="both"/>
        <w:rPr>
          <w:sz w:val="22"/>
          <w:szCs w:val="22"/>
        </w:rPr>
      </w:pPr>
      <w:r w:rsidRPr="00AE2B0D">
        <w:rPr>
          <w:sz w:val="22"/>
          <w:szCs w:val="22"/>
        </w:rPr>
        <w:t>1</w:t>
      </w:r>
      <w:r w:rsidR="001D4654">
        <w:rPr>
          <w:sz w:val="22"/>
          <w:szCs w:val="22"/>
        </w:rPr>
        <w:t>9</w:t>
      </w:r>
      <w:r w:rsidRPr="00AE2B0D">
        <w:rPr>
          <w:sz w:val="22"/>
          <w:szCs w:val="22"/>
        </w:rPr>
        <w:t xml:space="preserve">. </w:t>
      </w:r>
      <w:r w:rsidR="001D4654">
        <w:rPr>
          <w:sz w:val="22"/>
          <w:szCs w:val="22"/>
        </w:rPr>
        <w:t>Strony wyznaczają osoby odpowiedzialne za nadzór nad prawidłową realizacją umowy:</w:t>
      </w:r>
    </w:p>
    <w:p w14:paraId="558C2532" w14:textId="3380EE40" w:rsidR="00A71B93" w:rsidRPr="00AE2B0D" w:rsidRDefault="001D4654" w:rsidP="00A71B93">
      <w:pPr>
        <w:pStyle w:val="Standard"/>
        <w:tabs>
          <w:tab w:val="left" w:pos="426"/>
        </w:tabs>
        <w:ind w:left="284" w:hanging="284"/>
        <w:jc w:val="both"/>
        <w:rPr>
          <w:sz w:val="22"/>
          <w:szCs w:val="22"/>
        </w:rPr>
      </w:pPr>
      <w:r>
        <w:rPr>
          <w:sz w:val="22"/>
          <w:szCs w:val="22"/>
        </w:rPr>
        <w:tab/>
        <w:t>1) z</w:t>
      </w:r>
      <w:r w:rsidR="005C1A9F" w:rsidRPr="00AE2B0D">
        <w:rPr>
          <w:sz w:val="22"/>
          <w:szCs w:val="22"/>
        </w:rPr>
        <w:t>e strony Zamawiającego nadzór nad prawidłową realizacją umowy pełni:</w:t>
      </w:r>
      <w:r>
        <w:rPr>
          <w:sz w:val="22"/>
          <w:szCs w:val="22"/>
        </w:rPr>
        <w:t xml:space="preserve"> ……………</w:t>
      </w:r>
      <w:r w:rsidR="00A71B93" w:rsidRPr="00AE2B0D">
        <w:rPr>
          <w:sz w:val="22"/>
          <w:szCs w:val="22"/>
        </w:rPr>
        <w:t>…………; tel. ……………………….</w:t>
      </w:r>
    </w:p>
    <w:p w14:paraId="6B0D3032" w14:textId="0E368078" w:rsidR="005C1A9F" w:rsidRPr="00AE2B0D" w:rsidRDefault="005C1A9F" w:rsidP="005C1A9F">
      <w:pPr>
        <w:pStyle w:val="Standard"/>
        <w:tabs>
          <w:tab w:val="left" w:pos="426"/>
        </w:tabs>
        <w:ind w:left="284" w:hanging="284"/>
        <w:jc w:val="both"/>
        <w:rPr>
          <w:sz w:val="22"/>
          <w:szCs w:val="22"/>
        </w:rPr>
      </w:pPr>
      <w:r w:rsidRPr="00AE2B0D">
        <w:rPr>
          <w:sz w:val="22"/>
          <w:szCs w:val="22"/>
        </w:rPr>
        <w:t xml:space="preserve">   </w:t>
      </w:r>
      <w:r w:rsidR="006253B3" w:rsidRPr="00AE2B0D">
        <w:rPr>
          <w:sz w:val="22"/>
          <w:szCs w:val="22"/>
        </w:rPr>
        <w:t xml:space="preserve"> </w:t>
      </w:r>
      <w:r w:rsidRPr="00AE2B0D">
        <w:rPr>
          <w:sz w:val="22"/>
          <w:szCs w:val="22"/>
        </w:rPr>
        <w:t xml:space="preserve">  </w:t>
      </w:r>
      <w:r w:rsidR="001D4654">
        <w:rPr>
          <w:sz w:val="22"/>
          <w:szCs w:val="22"/>
        </w:rPr>
        <w:t>2) z</w:t>
      </w:r>
      <w:r w:rsidRPr="00AE2B0D">
        <w:rPr>
          <w:sz w:val="22"/>
          <w:szCs w:val="22"/>
        </w:rPr>
        <w:t>e strony Wykonawcy nadzór nad prawidłową realizacją umowy pełni:</w:t>
      </w:r>
      <w:r w:rsidR="001D4654">
        <w:rPr>
          <w:sz w:val="22"/>
          <w:szCs w:val="22"/>
        </w:rPr>
        <w:t xml:space="preserve"> ……. </w:t>
      </w:r>
      <w:r w:rsidRPr="00AE2B0D">
        <w:rPr>
          <w:sz w:val="22"/>
          <w:szCs w:val="22"/>
        </w:rPr>
        <w:t>……………………; tel. ……………………….</w:t>
      </w:r>
    </w:p>
    <w:p w14:paraId="7DED4A1B" w14:textId="1EE0844A" w:rsidR="00710EDC" w:rsidRPr="00AE2B0D" w:rsidRDefault="001D4654" w:rsidP="005C1A9F">
      <w:pPr>
        <w:pStyle w:val="Standard"/>
        <w:tabs>
          <w:tab w:val="left" w:pos="426"/>
        </w:tabs>
        <w:ind w:left="284" w:hanging="284"/>
        <w:jc w:val="both"/>
        <w:rPr>
          <w:sz w:val="22"/>
          <w:szCs w:val="22"/>
        </w:rPr>
      </w:pPr>
      <w:r>
        <w:rPr>
          <w:sz w:val="22"/>
          <w:szCs w:val="22"/>
        </w:rPr>
        <w:t>20</w:t>
      </w:r>
      <w:r w:rsidR="005C1A9F" w:rsidRPr="00AE2B0D">
        <w:rPr>
          <w:sz w:val="22"/>
          <w:szCs w:val="22"/>
        </w:rPr>
        <w:t xml:space="preserve">. Zamawiający zobowiązuje się do używania dostarczonego sprzętu zgodnie z jego przeznaczeniem i </w:t>
      </w:r>
      <w:r w:rsidR="005C1A9F" w:rsidRPr="00AE2B0D">
        <w:rPr>
          <w:sz w:val="22"/>
          <w:szCs w:val="22"/>
        </w:rPr>
        <w:lastRenderedPageBreak/>
        <w:t>wymogami prawidłowej eksploatacji określonymi w instrukcji obsługi.</w:t>
      </w:r>
    </w:p>
    <w:p w14:paraId="7629BD19" w14:textId="77777777" w:rsidR="007B021D" w:rsidRPr="00AE2B0D" w:rsidRDefault="007B021D" w:rsidP="005C1A9F">
      <w:pPr>
        <w:pStyle w:val="Standard"/>
        <w:tabs>
          <w:tab w:val="left" w:pos="426"/>
        </w:tabs>
        <w:ind w:left="284" w:hanging="284"/>
        <w:jc w:val="both"/>
        <w:rPr>
          <w:sz w:val="22"/>
          <w:szCs w:val="22"/>
        </w:rPr>
      </w:pPr>
    </w:p>
    <w:p w14:paraId="786C201E" w14:textId="210FF9EF" w:rsidR="001D4654" w:rsidRPr="00151CE5" w:rsidRDefault="001D4654" w:rsidP="001D4654">
      <w:pPr>
        <w:pStyle w:val="Standard"/>
        <w:tabs>
          <w:tab w:val="left" w:pos="142"/>
        </w:tabs>
        <w:jc w:val="center"/>
        <w:rPr>
          <w:sz w:val="22"/>
          <w:szCs w:val="22"/>
        </w:rPr>
      </w:pPr>
      <w:r w:rsidRPr="00151CE5">
        <w:rPr>
          <w:b/>
          <w:bCs/>
          <w:sz w:val="22"/>
          <w:szCs w:val="22"/>
        </w:rPr>
        <w:t>§</w:t>
      </w:r>
      <w:r w:rsidRPr="00151CE5">
        <w:rPr>
          <w:b/>
          <w:bCs/>
          <w:sz w:val="22"/>
          <w:szCs w:val="22"/>
        </w:rPr>
        <w:t>5</w:t>
      </w:r>
    </w:p>
    <w:p w14:paraId="67190C11" w14:textId="508D9B7C" w:rsidR="001D4654" w:rsidRPr="00151CE5" w:rsidRDefault="001D4654" w:rsidP="001D4654">
      <w:pPr>
        <w:pStyle w:val="Standard"/>
        <w:tabs>
          <w:tab w:val="left" w:pos="142"/>
        </w:tabs>
        <w:jc w:val="center"/>
        <w:rPr>
          <w:b/>
          <w:bCs/>
          <w:sz w:val="22"/>
          <w:szCs w:val="22"/>
        </w:rPr>
      </w:pPr>
      <w:r w:rsidRPr="00151CE5">
        <w:rPr>
          <w:b/>
          <w:bCs/>
          <w:sz w:val="22"/>
          <w:szCs w:val="22"/>
        </w:rPr>
        <w:t>GWARANCJA</w:t>
      </w:r>
    </w:p>
    <w:p w14:paraId="0EFBC59B" w14:textId="412E4762" w:rsidR="001D4654" w:rsidRPr="00151CE5" w:rsidRDefault="001D4654" w:rsidP="00151CE5">
      <w:pPr>
        <w:pStyle w:val="Standard"/>
        <w:tabs>
          <w:tab w:val="left" w:pos="142"/>
        </w:tabs>
        <w:ind w:left="284" w:hanging="284"/>
        <w:jc w:val="both"/>
        <w:rPr>
          <w:sz w:val="22"/>
          <w:szCs w:val="22"/>
        </w:rPr>
      </w:pPr>
      <w:r w:rsidRPr="00151CE5">
        <w:rPr>
          <w:sz w:val="22"/>
          <w:szCs w:val="22"/>
        </w:rPr>
        <w:t>1. Wykonawca udziela Zamawiającemu gwarancji na dostarczony przedmiot umowy przez okres 24 miesięcy lub zgodnie ze wskazaniem producenta (jeżeli okres gwarancji jest dłuższy) licząc od daty przekazania Zamawiającemu przedmiotu zamówienia na podstawie podpisanego przez obie Strony</w:t>
      </w:r>
      <w:r w:rsidR="00151CE5" w:rsidRPr="00151CE5">
        <w:rPr>
          <w:sz w:val="22"/>
          <w:szCs w:val="22"/>
        </w:rPr>
        <w:t xml:space="preserve"> bezusterkowego protokołu odbioru potwierdzającego sprawność przedmiotu umowy, jego kompletność oraz zgodność z umową.</w:t>
      </w:r>
    </w:p>
    <w:p w14:paraId="3446DF9A" w14:textId="3388F36F" w:rsidR="00151CE5" w:rsidRDefault="00151CE5" w:rsidP="00151CE5">
      <w:pPr>
        <w:pStyle w:val="Standard"/>
        <w:tabs>
          <w:tab w:val="left" w:pos="142"/>
        </w:tabs>
        <w:ind w:left="284" w:hanging="284"/>
        <w:jc w:val="both"/>
        <w:rPr>
          <w:sz w:val="22"/>
          <w:szCs w:val="22"/>
        </w:rPr>
      </w:pPr>
      <w:r w:rsidRPr="00151CE5">
        <w:rPr>
          <w:sz w:val="22"/>
          <w:szCs w:val="22"/>
        </w:rPr>
        <w:t>2. Gwarancja ma charakter pełny i obejmuje wszystkie elementy dostarczonego urządzenia. Koszty obsługi gwarancyjnej ponosi Wykonawca. Gwarancja obejmuje wszystkie koszty związane z usunięciem wad fizycznych rzeczy lub związanej z dostarczeniem rzeczy wolnej od wad.</w:t>
      </w:r>
    </w:p>
    <w:p w14:paraId="5A2ABCF9" w14:textId="26E49532" w:rsidR="00151CE5" w:rsidRDefault="00151CE5" w:rsidP="00151CE5">
      <w:pPr>
        <w:pStyle w:val="Standard"/>
        <w:tabs>
          <w:tab w:val="left" w:pos="142"/>
        </w:tabs>
        <w:ind w:left="284" w:hanging="284"/>
        <w:jc w:val="both"/>
        <w:rPr>
          <w:sz w:val="22"/>
          <w:szCs w:val="22"/>
        </w:rPr>
      </w:pPr>
      <w:r>
        <w:rPr>
          <w:sz w:val="22"/>
          <w:szCs w:val="22"/>
        </w:rPr>
        <w:t>3. Czas reakcji na zgłoszenie awarii – maksymalny czas podjęcia działań zmierzających do usunięcia awarii wynosi 48 godzin.</w:t>
      </w:r>
    </w:p>
    <w:p w14:paraId="6BCA3ABE" w14:textId="768C69F6" w:rsidR="00151CE5" w:rsidRDefault="00151CE5" w:rsidP="00151CE5">
      <w:pPr>
        <w:pStyle w:val="Standard"/>
        <w:tabs>
          <w:tab w:val="left" w:pos="142"/>
        </w:tabs>
        <w:ind w:left="284" w:hanging="284"/>
        <w:jc w:val="both"/>
        <w:rPr>
          <w:sz w:val="22"/>
          <w:szCs w:val="22"/>
        </w:rPr>
      </w:pPr>
      <w:r>
        <w:rPr>
          <w:sz w:val="22"/>
          <w:szCs w:val="22"/>
        </w:rPr>
        <w:t>4. Czas usunięcia zgłoszonych usterek i wykonania napraw wynosi maksymalnie 72 godziny.</w:t>
      </w:r>
    </w:p>
    <w:p w14:paraId="74C94FB3" w14:textId="28A0F7CB" w:rsidR="00151CE5" w:rsidRDefault="00151CE5" w:rsidP="00151CE5">
      <w:pPr>
        <w:pStyle w:val="Standard"/>
        <w:tabs>
          <w:tab w:val="left" w:pos="142"/>
        </w:tabs>
        <w:ind w:left="284" w:hanging="284"/>
        <w:jc w:val="both"/>
        <w:rPr>
          <w:sz w:val="22"/>
          <w:szCs w:val="22"/>
        </w:rPr>
      </w:pPr>
      <w:r>
        <w:rPr>
          <w:sz w:val="22"/>
          <w:szCs w:val="22"/>
        </w:rPr>
        <w:t>5. Czas wykonania napraw, w przypadku konieczności importu części zamiennych lub podzespołów z zagranicy, wynosi 7 dni.</w:t>
      </w:r>
    </w:p>
    <w:p w14:paraId="669228D1" w14:textId="774537BD" w:rsidR="00151CE5" w:rsidRDefault="00151CE5" w:rsidP="00151CE5">
      <w:pPr>
        <w:pStyle w:val="Standard"/>
        <w:tabs>
          <w:tab w:val="left" w:pos="142"/>
        </w:tabs>
        <w:ind w:left="284" w:hanging="284"/>
        <w:jc w:val="both"/>
        <w:rPr>
          <w:sz w:val="22"/>
          <w:szCs w:val="22"/>
        </w:rPr>
      </w:pPr>
      <w:r>
        <w:rPr>
          <w:sz w:val="22"/>
          <w:szCs w:val="22"/>
        </w:rPr>
        <w:t>6. Zamawiający dopuszcza reakcję serwisową w formie diagnostyki wykonanej poprzez rozmowę telefoniczną z osoba upoważnioną przez Zamawiającego.</w:t>
      </w:r>
    </w:p>
    <w:p w14:paraId="63EE01FE" w14:textId="5E44A143" w:rsidR="00151CE5" w:rsidRDefault="00151CE5" w:rsidP="00151CE5">
      <w:pPr>
        <w:pStyle w:val="Standard"/>
        <w:tabs>
          <w:tab w:val="left" w:pos="142"/>
        </w:tabs>
        <w:ind w:left="284" w:hanging="284"/>
        <w:jc w:val="both"/>
        <w:rPr>
          <w:sz w:val="22"/>
          <w:szCs w:val="22"/>
        </w:rPr>
      </w:pPr>
      <w:r>
        <w:rPr>
          <w:sz w:val="22"/>
          <w:szCs w:val="22"/>
        </w:rPr>
        <w:t>7. Wykonawca zapewnia nieodpłatny serwis w kraju w trakcie trwania gwarancji.</w:t>
      </w:r>
    </w:p>
    <w:p w14:paraId="2BFF7AC7" w14:textId="1A90EFE7" w:rsidR="00EA39D7" w:rsidRDefault="00EA39D7" w:rsidP="00151CE5">
      <w:pPr>
        <w:pStyle w:val="Standard"/>
        <w:tabs>
          <w:tab w:val="left" w:pos="142"/>
        </w:tabs>
        <w:ind w:left="284" w:hanging="284"/>
        <w:jc w:val="both"/>
        <w:rPr>
          <w:sz w:val="22"/>
          <w:szCs w:val="22"/>
        </w:rPr>
      </w:pPr>
      <w:r>
        <w:rPr>
          <w:sz w:val="22"/>
          <w:szCs w:val="22"/>
        </w:rPr>
        <w:t>8. W okresie gwarancji Wykonawca jest zobowiązany na własny koszt dokonać wymiany wadliwych wyrobów na wolne od wad, w tym także do odbioru od Zamawiającego wadliwych sztuk. Wykonawca gwarantuje wymianę wadliwych wyrobów w czasie nie dłuższym niż 5 dni roboczych od chwili zgłoszenia.</w:t>
      </w:r>
    </w:p>
    <w:p w14:paraId="31EF6191" w14:textId="16A3675C" w:rsidR="00EA39D7" w:rsidRDefault="00EA39D7" w:rsidP="00151CE5">
      <w:pPr>
        <w:pStyle w:val="Standard"/>
        <w:tabs>
          <w:tab w:val="left" w:pos="142"/>
        </w:tabs>
        <w:ind w:left="284" w:hanging="284"/>
        <w:jc w:val="both"/>
        <w:rPr>
          <w:sz w:val="22"/>
          <w:szCs w:val="22"/>
        </w:rPr>
      </w:pPr>
      <w:r>
        <w:rPr>
          <w:sz w:val="22"/>
          <w:szCs w:val="22"/>
        </w:rPr>
        <w:t>9. W przypadku awarii trwającej powyżej 5 dni kalendarzowych, Wykonawca zobowiązany jest do dostarczenia urządzenia zastępczego o tych samych parametrach lub lepszych.</w:t>
      </w:r>
    </w:p>
    <w:p w14:paraId="250E8E69" w14:textId="7B711BC6" w:rsidR="00EA39D7" w:rsidRDefault="00EA39D7" w:rsidP="00151CE5">
      <w:pPr>
        <w:pStyle w:val="Standard"/>
        <w:tabs>
          <w:tab w:val="left" w:pos="142"/>
        </w:tabs>
        <w:ind w:left="284" w:hanging="284"/>
        <w:jc w:val="both"/>
        <w:rPr>
          <w:sz w:val="22"/>
          <w:szCs w:val="22"/>
        </w:rPr>
      </w:pPr>
      <w:r>
        <w:rPr>
          <w:sz w:val="22"/>
          <w:szCs w:val="22"/>
        </w:rPr>
        <w:t>10. W okresie gwarancji Wykonawca zapewnia bezpłatne przeglądy urządzenia w terminach wynikających z gwarancji jakości producenta lub instrukcji użytkowania, jednakże nie rzadziej niż 1 raz w roku, przy czym ostatni przegląd gwarancyjny nastąpi w ostatnim miesiącu gwarancji.</w:t>
      </w:r>
    </w:p>
    <w:p w14:paraId="4A4FF4B8" w14:textId="7C26AFE2" w:rsidR="001D4654" w:rsidRDefault="00EA39D7" w:rsidP="007F47F0">
      <w:pPr>
        <w:pStyle w:val="Standard"/>
        <w:tabs>
          <w:tab w:val="left" w:pos="142"/>
        </w:tabs>
        <w:ind w:left="284" w:hanging="284"/>
        <w:jc w:val="both"/>
        <w:rPr>
          <w:b/>
          <w:sz w:val="22"/>
          <w:szCs w:val="22"/>
        </w:rPr>
      </w:pPr>
      <w:r>
        <w:rPr>
          <w:sz w:val="22"/>
          <w:szCs w:val="22"/>
        </w:rPr>
        <w:t xml:space="preserve">11. W razie niewykonania przez Wykonawcę obowiązków wynikających z udzielonej gwarancji lub rękojmi Zamawiający uprawniony będzie do powierzenia ich wykonania </w:t>
      </w:r>
      <w:r w:rsidR="007F47F0">
        <w:rPr>
          <w:sz w:val="22"/>
          <w:szCs w:val="22"/>
        </w:rPr>
        <w:t>osobie trzeciej na koszt Wykonawcy.</w:t>
      </w:r>
    </w:p>
    <w:p w14:paraId="1340DB48" w14:textId="00C3512E" w:rsidR="00710EDC" w:rsidRPr="00AE2B0D" w:rsidRDefault="00342354">
      <w:pPr>
        <w:pStyle w:val="Standard"/>
        <w:tabs>
          <w:tab w:val="left" w:pos="1620"/>
          <w:tab w:val="left" w:pos="6660"/>
        </w:tabs>
        <w:jc w:val="center"/>
      </w:pPr>
      <w:r w:rsidRPr="00AE2B0D">
        <w:rPr>
          <w:b/>
          <w:sz w:val="22"/>
          <w:szCs w:val="22"/>
        </w:rPr>
        <w:t>§</w:t>
      </w:r>
      <w:r w:rsidR="001D4654">
        <w:rPr>
          <w:b/>
          <w:sz w:val="22"/>
          <w:szCs w:val="22"/>
        </w:rPr>
        <w:t>6</w:t>
      </w:r>
    </w:p>
    <w:p w14:paraId="3A291B2B" w14:textId="77777777" w:rsidR="00710EDC" w:rsidRPr="00AE2B0D" w:rsidRDefault="00342354">
      <w:pPr>
        <w:pStyle w:val="Standard"/>
        <w:tabs>
          <w:tab w:val="left" w:pos="1620"/>
          <w:tab w:val="left" w:pos="6660"/>
        </w:tabs>
        <w:jc w:val="center"/>
      </w:pPr>
      <w:r w:rsidRPr="00AE2B0D">
        <w:rPr>
          <w:b/>
          <w:sz w:val="22"/>
          <w:szCs w:val="22"/>
        </w:rPr>
        <w:t>KARY UMOWNE</w:t>
      </w:r>
    </w:p>
    <w:p w14:paraId="56041B6F" w14:textId="5AB8DB56" w:rsidR="00710EDC" w:rsidRPr="00AE2B0D" w:rsidRDefault="00342354">
      <w:pPr>
        <w:pStyle w:val="Standard"/>
        <w:numPr>
          <w:ilvl w:val="0"/>
          <w:numId w:val="9"/>
        </w:numPr>
        <w:tabs>
          <w:tab w:val="clear" w:pos="1021"/>
          <w:tab w:val="left" w:pos="568"/>
          <w:tab w:val="left" w:pos="1004"/>
        </w:tabs>
        <w:suppressAutoHyphens w:val="0"/>
        <w:ind w:left="284" w:hanging="284"/>
        <w:jc w:val="both"/>
      </w:pPr>
      <w:r w:rsidRPr="00AE2B0D">
        <w:rPr>
          <w:sz w:val="22"/>
          <w:szCs w:val="22"/>
        </w:rPr>
        <w:t xml:space="preserve">W przypadku niewykonania dostawy przez Wykonawcę, nieuzupełnienia przez Wykonawcę braków ilościowych, powstania zwłoki w realizacji zamówienia, zgodnie z terminami określonymi w §4 ust. </w:t>
      </w:r>
      <w:r w:rsidR="0048383C">
        <w:rPr>
          <w:sz w:val="22"/>
          <w:szCs w:val="22"/>
        </w:rPr>
        <w:t>1</w:t>
      </w:r>
      <w:r w:rsidR="00DF705C" w:rsidRPr="00AE2B0D">
        <w:rPr>
          <w:sz w:val="22"/>
          <w:szCs w:val="22"/>
        </w:rPr>
        <w:t xml:space="preserve"> i </w:t>
      </w:r>
      <w:r w:rsidR="007F47F0" w:rsidRPr="00AE2B0D">
        <w:rPr>
          <w:sz w:val="22"/>
          <w:szCs w:val="22"/>
        </w:rPr>
        <w:t>§</w:t>
      </w:r>
      <w:r w:rsidR="007F47F0">
        <w:rPr>
          <w:sz w:val="22"/>
          <w:szCs w:val="22"/>
        </w:rPr>
        <w:t>5</w:t>
      </w:r>
      <w:r w:rsidR="00DF705C" w:rsidRPr="00AE2B0D">
        <w:rPr>
          <w:sz w:val="22"/>
          <w:szCs w:val="22"/>
        </w:rPr>
        <w:t xml:space="preserve"> </w:t>
      </w:r>
      <w:r w:rsidRPr="00AE2B0D">
        <w:rPr>
          <w:sz w:val="22"/>
          <w:szCs w:val="22"/>
        </w:rPr>
        <w:t xml:space="preserve">niniejszej umowy Zamawiający naliczy, a Wykonawca zapłaci kary umowne w wysokości </w:t>
      </w:r>
      <w:r w:rsidR="009B7154">
        <w:rPr>
          <w:sz w:val="22"/>
          <w:szCs w:val="22"/>
        </w:rPr>
        <w:t>2</w:t>
      </w:r>
      <w:r w:rsidRPr="00AE2B0D">
        <w:rPr>
          <w:sz w:val="22"/>
          <w:szCs w:val="22"/>
        </w:rPr>
        <w:t xml:space="preserve">% wartości netto </w:t>
      </w:r>
      <w:r w:rsidR="009B7154">
        <w:rPr>
          <w:sz w:val="22"/>
          <w:szCs w:val="22"/>
        </w:rPr>
        <w:t xml:space="preserve">niedostarczonej części </w:t>
      </w:r>
      <w:r w:rsidRPr="00AE2B0D">
        <w:rPr>
          <w:sz w:val="22"/>
          <w:szCs w:val="22"/>
        </w:rPr>
        <w:t>przedmiotu umowy</w:t>
      </w:r>
      <w:r w:rsidR="007F47F0">
        <w:rPr>
          <w:sz w:val="22"/>
          <w:szCs w:val="22"/>
        </w:rPr>
        <w:t xml:space="preserve"> oraz niezrealizowanie zobowiązań gwarancyjnych</w:t>
      </w:r>
      <w:r w:rsidRPr="00AE2B0D">
        <w:rPr>
          <w:sz w:val="22"/>
          <w:szCs w:val="22"/>
        </w:rPr>
        <w:t xml:space="preserve"> – za każdy dzień zwłoki. </w:t>
      </w:r>
    </w:p>
    <w:p w14:paraId="769D50DB" w14:textId="77777777" w:rsidR="00710EDC" w:rsidRPr="00AE2B0D" w:rsidRDefault="00342354">
      <w:pPr>
        <w:pStyle w:val="Standard"/>
        <w:numPr>
          <w:ilvl w:val="0"/>
          <w:numId w:val="10"/>
        </w:numPr>
        <w:tabs>
          <w:tab w:val="clear" w:pos="1021"/>
          <w:tab w:val="left" w:pos="568"/>
          <w:tab w:val="left" w:pos="710"/>
          <w:tab w:val="left" w:pos="1004"/>
        </w:tabs>
        <w:suppressAutoHyphens w:val="0"/>
        <w:ind w:left="284" w:hanging="284"/>
        <w:jc w:val="both"/>
      </w:pPr>
      <w:r w:rsidRPr="00AE2B0D">
        <w:rPr>
          <w:sz w:val="22"/>
          <w:szCs w:val="22"/>
        </w:rPr>
        <w:t>Zamawiającemu przysługuje prawo odstąpienia od umowy w następujących przypadkach:</w:t>
      </w:r>
    </w:p>
    <w:p w14:paraId="0C33D21B" w14:textId="1D66A844" w:rsidR="00710EDC" w:rsidRPr="00AE2B0D" w:rsidRDefault="00F13DF8" w:rsidP="00F13DF8">
      <w:pPr>
        <w:pStyle w:val="Akapitzlist"/>
        <w:numPr>
          <w:ilvl w:val="0"/>
          <w:numId w:val="32"/>
        </w:numPr>
        <w:tabs>
          <w:tab w:val="left" w:pos="1743"/>
        </w:tabs>
        <w:ind w:left="567" w:hanging="283"/>
        <w:jc w:val="both"/>
      </w:pPr>
      <w:r>
        <w:rPr>
          <w:sz w:val="22"/>
          <w:szCs w:val="22"/>
          <w:lang w:bidi="ar-SA"/>
        </w:rPr>
        <w:t>w</w:t>
      </w:r>
      <w:r w:rsidR="00342354" w:rsidRPr="00AE2B0D">
        <w:rPr>
          <w:sz w:val="22"/>
          <w:szCs w:val="22"/>
          <w:lang w:bidi="ar-SA"/>
        </w:rPr>
        <w:t xml:space="preserve"> razie zaistnienia istotnej zmiany okoliczności powodującej, że wykonanie umowy nie leży w interesie publicznym, czego nie można było przewidzieć w chwili zawarcia umowy</w:t>
      </w:r>
      <w:r w:rsidR="00CF71E3">
        <w:rPr>
          <w:sz w:val="22"/>
          <w:szCs w:val="22"/>
          <w:lang w:bidi="ar-SA"/>
        </w:rPr>
        <w:t>, lub dalsze wykonywanie umowy może zagrozić podstawowemu interesowi bezpieczeństwa państwa lub bezpieczeństwu publicznemu</w:t>
      </w:r>
      <w:r w:rsidR="00342354" w:rsidRPr="00AE2B0D">
        <w:rPr>
          <w:sz w:val="22"/>
          <w:szCs w:val="22"/>
          <w:lang w:bidi="ar-SA"/>
        </w:rPr>
        <w:t xml:space="preserve"> – odstąpienie w tym przypadku może nastąpić w terminie 30 dni od powzięcia wiadomości o powyższych okolicznościach.</w:t>
      </w:r>
    </w:p>
    <w:p w14:paraId="3B1002B1" w14:textId="7E43465A" w:rsidR="00710EDC" w:rsidRPr="00AE2B0D" w:rsidRDefault="00F13DF8" w:rsidP="00F13DF8">
      <w:pPr>
        <w:pStyle w:val="Akapitzlist"/>
        <w:numPr>
          <w:ilvl w:val="0"/>
          <w:numId w:val="32"/>
        </w:numPr>
        <w:tabs>
          <w:tab w:val="left" w:pos="1743"/>
        </w:tabs>
        <w:ind w:left="567" w:hanging="283"/>
        <w:jc w:val="both"/>
      </w:pPr>
      <w:r>
        <w:rPr>
          <w:sz w:val="22"/>
          <w:szCs w:val="22"/>
        </w:rPr>
        <w:t>g</w:t>
      </w:r>
      <w:r w:rsidR="00342354" w:rsidRPr="00AE2B0D">
        <w:rPr>
          <w:sz w:val="22"/>
          <w:szCs w:val="22"/>
        </w:rPr>
        <w:t>dy Wykonawca nie wywiązuje się ze świadczonych dostaw, zgodnie z umową lub też nienależycie wykonuje swoje zobowiązania umowne – odstąpienie od umowy w tym przypadku może nastąpić w trybie natychmiastowym po wcześniejszym pisemnym wezwaniu do realizacji zamówienia. W takim wypadku Wykonawca może żądać jedynie wynagrodzenia należnego mu z tytułu wykonania części umowy.</w:t>
      </w:r>
    </w:p>
    <w:p w14:paraId="70441292" w14:textId="77777777" w:rsidR="00710EDC" w:rsidRPr="00AE2B0D" w:rsidRDefault="00342354">
      <w:pPr>
        <w:pStyle w:val="Standard"/>
        <w:numPr>
          <w:ilvl w:val="0"/>
          <w:numId w:val="13"/>
        </w:numPr>
        <w:tabs>
          <w:tab w:val="clear" w:pos="1021"/>
          <w:tab w:val="left" w:pos="568"/>
          <w:tab w:val="left" w:pos="1004"/>
        </w:tabs>
        <w:suppressAutoHyphens w:val="0"/>
        <w:ind w:left="284" w:hanging="284"/>
        <w:jc w:val="both"/>
        <w:rPr>
          <w:sz w:val="22"/>
          <w:szCs w:val="22"/>
        </w:rPr>
      </w:pPr>
      <w:r w:rsidRPr="00AE2B0D">
        <w:rPr>
          <w:sz w:val="22"/>
          <w:szCs w:val="22"/>
        </w:rPr>
        <w:t xml:space="preserve">W przypadku odstąpienia od umowy przez Zamawiającego z przyczyn leżących po stronie Wykonawcy, bądź przez Wykonawcę z przyczyn niedotyczących Zamawiającego, Wykonawca jest </w:t>
      </w:r>
      <w:r w:rsidRPr="00AE2B0D">
        <w:rPr>
          <w:sz w:val="22"/>
          <w:szCs w:val="22"/>
        </w:rPr>
        <w:lastRenderedPageBreak/>
        <w:t>zobowiązany do zapłacenia kary umownej w wysokości 15% wartości netto niezrealizowanej części umowy.</w:t>
      </w:r>
    </w:p>
    <w:p w14:paraId="7E8955CF" w14:textId="77777777" w:rsidR="00710EDC" w:rsidRPr="00AE2B0D" w:rsidRDefault="00342354">
      <w:pPr>
        <w:pStyle w:val="Standard"/>
        <w:numPr>
          <w:ilvl w:val="0"/>
          <w:numId w:val="14"/>
        </w:numPr>
        <w:tabs>
          <w:tab w:val="clear" w:pos="1021"/>
          <w:tab w:val="left" w:pos="568"/>
          <w:tab w:val="left" w:pos="1004"/>
        </w:tabs>
        <w:suppressAutoHyphens w:val="0"/>
        <w:ind w:left="284" w:hanging="284"/>
        <w:jc w:val="both"/>
        <w:rPr>
          <w:sz w:val="22"/>
          <w:szCs w:val="22"/>
        </w:rPr>
      </w:pPr>
      <w:r w:rsidRPr="00AE2B0D">
        <w:rPr>
          <w:sz w:val="22"/>
          <w:szCs w:val="22"/>
        </w:rPr>
        <w:t>Łączna wysokość kar umownych nie przekroczy 25% wartości netto umowy.</w:t>
      </w:r>
    </w:p>
    <w:p w14:paraId="75ADE041" w14:textId="7214C0E1" w:rsidR="00710EDC" w:rsidRPr="00AE2B0D" w:rsidRDefault="00342354">
      <w:pPr>
        <w:pStyle w:val="Standard"/>
        <w:numPr>
          <w:ilvl w:val="0"/>
          <w:numId w:val="15"/>
        </w:numPr>
        <w:tabs>
          <w:tab w:val="clear" w:pos="1021"/>
          <w:tab w:val="left" w:pos="568"/>
          <w:tab w:val="left" w:pos="772"/>
          <w:tab w:val="left" w:pos="1004"/>
        </w:tabs>
        <w:suppressAutoHyphens w:val="0"/>
        <w:ind w:left="284" w:hanging="284"/>
        <w:jc w:val="both"/>
        <w:rPr>
          <w:sz w:val="22"/>
          <w:szCs w:val="22"/>
        </w:rPr>
      </w:pPr>
      <w:r w:rsidRPr="00AE2B0D">
        <w:rPr>
          <w:sz w:val="22"/>
          <w:szCs w:val="22"/>
        </w:rPr>
        <w:t xml:space="preserve">Zamawiający zastrzega sobie prawo dochodzenia odszkodowania przewyższającego wartości wskazanych wyżej kar umownych na zasadach ogólnych </w:t>
      </w:r>
      <w:r w:rsidR="00F57CFA">
        <w:rPr>
          <w:sz w:val="22"/>
          <w:szCs w:val="22"/>
        </w:rPr>
        <w:t>K</w:t>
      </w:r>
      <w:r w:rsidRPr="00AE2B0D">
        <w:rPr>
          <w:sz w:val="22"/>
          <w:szCs w:val="22"/>
        </w:rPr>
        <w:t>odeksu cywilnego.</w:t>
      </w:r>
    </w:p>
    <w:p w14:paraId="2A8119C5" w14:textId="77777777" w:rsidR="00710EDC" w:rsidRPr="00AE2B0D" w:rsidRDefault="00342354">
      <w:pPr>
        <w:pStyle w:val="Standard"/>
        <w:numPr>
          <w:ilvl w:val="0"/>
          <w:numId w:val="16"/>
        </w:numPr>
        <w:tabs>
          <w:tab w:val="left" w:pos="568"/>
        </w:tabs>
        <w:suppressAutoHyphens w:val="0"/>
        <w:ind w:left="284" w:right="10" w:hanging="284"/>
        <w:jc w:val="both"/>
        <w:rPr>
          <w:sz w:val="22"/>
          <w:szCs w:val="22"/>
        </w:rPr>
      </w:pPr>
      <w:r w:rsidRPr="00AE2B0D">
        <w:rPr>
          <w:sz w:val="22"/>
          <w:szCs w:val="22"/>
        </w:rPr>
        <w:t>Strony zgodnie ustalają, że Wykonawca nie ma prawa przenosić na inne osoby jakichkolwiek praw, w tym wierzytelności wobec Zamawiającego, wynikających z niniejszej umowy.</w:t>
      </w:r>
    </w:p>
    <w:p w14:paraId="35C673A8" w14:textId="4CBD2F89" w:rsidR="00710EDC" w:rsidRPr="00AE2B0D" w:rsidRDefault="00342354">
      <w:pPr>
        <w:pStyle w:val="Standard"/>
        <w:numPr>
          <w:ilvl w:val="0"/>
          <w:numId w:val="17"/>
        </w:numPr>
        <w:tabs>
          <w:tab w:val="left" w:pos="568"/>
        </w:tabs>
        <w:suppressAutoHyphens w:val="0"/>
        <w:ind w:left="284" w:right="10" w:hanging="284"/>
        <w:jc w:val="both"/>
        <w:rPr>
          <w:sz w:val="22"/>
          <w:szCs w:val="22"/>
        </w:rPr>
      </w:pPr>
      <w:r w:rsidRPr="00AE2B0D">
        <w:rPr>
          <w:sz w:val="22"/>
          <w:szCs w:val="22"/>
        </w:rPr>
        <w:t>Strony zgodnie ustalają, iż Wykonawca nie może udzielać pełnomocnictwa do windykacji należności od Zamawiającego wynikających z niniejszej umowy podmiotom zajmującym się windykacją należności. Powyższy zapis nie wyłącza możliwości upoważnienia przez Wykonawcę pełnomocnika prawnego (adwokata, radcy prawnego) do reprezentacji i podejmowania działań w jego imieniu.</w:t>
      </w:r>
    </w:p>
    <w:p w14:paraId="194FCCC0" w14:textId="77777777" w:rsidR="00710EDC" w:rsidRPr="00AE2B0D" w:rsidRDefault="00342354">
      <w:pPr>
        <w:pStyle w:val="Standard"/>
        <w:numPr>
          <w:ilvl w:val="0"/>
          <w:numId w:val="18"/>
        </w:numPr>
        <w:tabs>
          <w:tab w:val="clear" w:pos="1021"/>
          <w:tab w:val="left" w:pos="568"/>
          <w:tab w:val="left" w:pos="1004"/>
        </w:tabs>
        <w:ind w:left="284" w:hanging="284"/>
        <w:jc w:val="both"/>
        <w:rPr>
          <w:sz w:val="22"/>
          <w:szCs w:val="22"/>
        </w:rPr>
      </w:pPr>
      <w:r w:rsidRPr="00AE2B0D">
        <w:rPr>
          <w:sz w:val="22"/>
          <w:szCs w:val="22"/>
        </w:rPr>
        <w:t>Zamawiający nie wyraża zgody na cesję praw i wierzytelności wynikających z niniejszej Umowy.</w:t>
      </w:r>
    </w:p>
    <w:p w14:paraId="256E97A0" w14:textId="204C5E22" w:rsidR="00710EDC" w:rsidRPr="00AE2B0D" w:rsidRDefault="00342354">
      <w:pPr>
        <w:pStyle w:val="Standard"/>
        <w:numPr>
          <w:ilvl w:val="0"/>
          <w:numId w:val="19"/>
        </w:numPr>
        <w:tabs>
          <w:tab w:val="clear" w:pos="1021"/>
          <w:tab w:val="left" w:pos="568"/>
          <w:tab w:val="left" w:pos="1004"/>
        </w:tabs>
        <w:ind w:left="284" w:hanging="284"/>
        <w:jc w:val="both"/>
        <w:rPr>
          <w:sz w:val="22"/>
          <w:szCs w:val="22"/>
        </w:rPr>
      </w:pPr>
      <w:r w:rsidRPr="00AE2B0D">
        <w:rPr>
          <w:sz w:val="22"/>
          <w:szCs w:val="22"/>
        </w:rPr>
        <w:t>Wykonawca zapłaci Zamawiającemu karę umowną w wysokości 20</w:t>
      </w:r>
      <w:r w:rsidR="007F47F0">
        <w:rPr>
          <w:sz w:val="22"/>
          <w:szCs w:val="22"/>
        </w:rPr>
        <w:t> </w:t>
      </w:r>
      <w:r w:rsidRPr="00AE2B0D">
        <w:rPr>
          <w:sz w:val="22"/>
          <w:szCs w:val="22"/>
        </w:rPr>
        <w:t>000</w:t>
      </w:r>
      <w:r w:rsidR="007F47F0">
        <w:rPr>
          <w:sz w:val="22"/>
          <w:szCs w:val="22"/>
        </w:rPr>
        <w:t xml:space="preserve"> </w:t>
      </w:r>
      <w:r w:rsidRPr="00AE2B0D">
        <w:rPr>
          <w:sz w:val="22"/>
          <w:szCs w:val="22"/>
        </w:rPr>
        <w:t xml:space="preserve">zł w przypadku udzielenia pełnomocnictwa do windykacji należności od Zamawiającego podmiotowi określonemu w </w:t>
      </w:r>
      <w:bookmarkStart w:id="22" w:name="Bookmark"/>
      <w:r w:rsidRPr="00AE2B0D">
        <w:rPr>
          <w:sz w:val="22"/>
          <w:szCs w:val="22"/>
        </w:rPr>
        <w:t>ust. 8.</w:t>
      </w:r>
      <w:bookmarkEnd w:id="22"/>
    </w:p>
    <w:p w14:paraId="7F12CECF" w14:textId="5A025DB4" w:rsidR="009D56BF" w:rsidRDefault="00342354" w:rsidP="009D56BF">
      <w:pPr>
        <w:pStyle w:val="Standard"/>
        <w:numPr>
          <w:ilvl w:val="0"/>
          <w:numId w:val="20"/>
        </w:numPr>
        <w:tabs>
          <w:tab w:val="clear" w:pos="1021"/>
          <w:tab w:val="left" w:pos="568"/>
          <w:tab w:val="left" w:pos="1004"/>
        </w:tabs>
        <w:ind w:left="284" w:hanging="284"/>
        <w:jc w:val="both"/>
        <w:rPr>
          <w:sz w:val="22"/>
          <w:szCs w:val="22"/>
        </w:rPr>
      </w:pPr>
      <w:r w:rsidRPr="00AE2B0D">
        <w:rPr>
          <w:sz w:val="22"/>
          <w:szCs w:val="22"/>
        </w:rPr>
        <w:t xml:space="preserve">Wszystkie punkty niniejszego paragrafu stosuje się odpowiednio do </w:t>
      </w:r>
      <w:r w:rsidR="007066A5">
        <w:rPr>
          <w:sz w:val="22"/>
          <w:szCs w:val="22"/>
        </w:rPr>
        <w:t>każdego zadania</w:t>
      </w:r>
      <w:r w:rsidRPr="00AE2B0D">
        <w:rPr>
          <w:sz w:val="22"/>
          <w:szCs w:val="22"/>
        </w:rPr>
        <w:t xml:space="preserve">, </w:t>
      </w:r>
      <w:r w:rsidR="007066A5">
        <w:rPr>
          <w:sz w:val="22"/>
          <w:szCs w:val="22"/>
        </w:rPr>
        <w:t xml:space="preserve">będącego </w:t>
      </w:r>
      <w:r w:rsidRPr="00AE2B0D">
        <w:rPr>
          <w:sz w:val="22"/>
          <w:szCs w:val="22"/>
        </w:rPr>
        <w:t>odrębnym zamówieniem.</w:t>
      </w:r>
    </w:p>
    <w:p w14:paraId="1EE6C5EB" w14:textId="2C8DDF5B" w:rsidR="00710EDC" w:rsidRPr="00AE2B0D" w:rsidRDefault="00342354">
      <w:pPr>
        <w:pStyle w:val="Standard"/>
        <w:tabs>
          <w:tab w:val="left" w:pos="1620"/>
          <w:tab w:val="left" w:pos="6660"/>
        </w:tabs>
        <w:jc w:val="center"/>
      </w:pPr>
      <w:r w:rsidRPr="00AE2B0D">
        <w:rPr>
          <w:b/>
          <w:sz w:val="22"/>
          <w:szCs w:val="22"/>
        </w:rPr>
        <w:t>§</w:t>
      </w:r>
      <w:r w:rsidR="007F47F0">
        <w:rPr>
          <w:b/>
          <w:sz w:val="22"/>
          <w:szCs w:val="22"/>
        </w:rPr>
        <w:t>7</w:t>
      </w:r>
    </w:p>
    <w:p w14:paraId="16437C39" w14:textId="77777777" w:rsidR="00710EDC" w:rsidRPr="00AE2B0D" w:rsidRDefault="00342354">
      <w:pPr>
        <w:pStyle w:val="Standard"/>
        <w:tabs>
          <w:tab w:val="left" w:pos="1620"/>
          <w:tab w:val="left" w:pos="6660"/>
        </w:tabs>
        <w:jc w:val="center"/>
      </w:pPr>
      <w:r w:rsidRPr="00AE2B0D">
        <w:rPr>
          <w:b/>
          <w:sz w:val="22"/>
          <w:szCs w:val="22"/>
        </w:rPr>
        <w:t>ROZWIĄZYWANIE SPORÓW</w:t>
      </w:r>
    </w:p>
    <w:p w14:paraId="4BEAD2BC" w14:textId="0AA353BC" w:rsidR="001D057B" w:rsidRDefault="00342354" w:rsidP="00845DFA">
      <w:pPr>
        <w:pStyle w:val="Standard"/>
        <w:numPr>
          <w:ilvl w:val="0"/>
          <w:numId w:val="26"/>
        </w:numPr>
        <w:tabs>
          <w:tab w:val="left" w:pos="284"/>
          <w:tab w:val="left" w:pos="6944"/>
        </w:tabs>
        <w:ind w:left="284" w:hanging="284"/>
        <w:jc w:val="both"/>
        <w:rPr>
          <w:sz w:val="22"/>
          <w:szCs w:val="22"/>
          <w:lang w:bidi="ar-SA"/>
        </w:rPr>
      </w:pPr>
      <w:r w:rsidRPr="00AE2B0D">
        <w:rPr>
          <w:sz w:val="22"/>
          <w:szCs w:val="22"/>
          <w:lang w:bidi="ar-SA"/>
        </w:rPr>
        <w:t>Spory, mogące wyniknąć przy wykonywaniu niniejszej umowy, strony zobowiązują się rozstrzygać polubownie. W razie braku możliwości polubownego załatwienia sporów, będą one rozstrzygane przez sąd właściwy dla siedziby Zamawiającego.</w:t>
      </w:r>
    </w:p>
    <w:p w14:paraId="4E98BFDA" w14:textId="754AA6B8" w:rsidR="00710EDC" w:rsidRDefault="001D057B" w:rsidP="00845DFA">
      <w:pPr>
        <w:pStyle w:val="Standard"/>
        <w:numPr>
          <w:ilvl w:val="0"/>
          <w:numId w:val="26"/>
        </w:numPr>
        <w:tabs>
          <w:tab w:val="left" w:pos="284"/>
          <w:tab w:val="left" w:pos="6944"/>
        </w:tabs>
        <w:ind w:left="284" w:hanging="284"/>
        <w:jc w:val="both"/>
        <w:rPr>
          <w:sz w:val="22"/>
          <w:szCs w:val="22"/>
          <w:lang w:bidi="ar-SA"/>
        </w:rPr>
      </w:pPr>
      <w:r w:rsidRPr="00AE2B0D">
        <w:rPr>
          <w:sz w:val="22"/>
          <w:szCs w:val="22"/>
          <w:lang w:bidi="ar-SA"/>
        </w:rPr>
        <w:t xml:space="preserve"> </w:t>
      </w:r>
      <w:r w:rsidR="00342354" w:rsidRPr="00AE2B0D">
        <w:rPr>
          <w:sz w:val="22"/>
          <w:szCs w:val="22"/>
          <w:lang w:bidi="ar-SA"/>
        </w:rPr>
        <w:t xml:space="preserve">W przypadku podjęcia rokowań w celu wyjaśnienia kwestii spornych lub zawarcia ugody strona kierująca rozstrzygnięcie sporu na drogę </w:t>
      </w:r>
      <w:r w:rsidR="00342354">
        <w:rPr>
          <w:sz w:val="22"/>
          <w:szCs w:val="22"/>
          <w:lang w:bidi="ar-SA"/>
        </w:rPr>
        <w:t>sądową zobowiązuje się do pisemnego powiadomienia drugiej strony wraz z dokładnym określeniem warunków, od których spełnienia uzależnia odstąpienie od wniesienia pozwu.</w:t>
      </w:r>
    </w:p>
    <w:p w14:paraId="3949274E" w14:textId="7F027942" w:rsidR="00710EDC" w:rsidRDefault="00342354">
      <w:pPr>
        <w:pStyle w:val="Standard"/>
        <w:tabs>
          <w:tab w:val="left" w:pos="750"/>
        </w:tabs>
        <w:jc w:val="center"/>
      </w:pPr>
      <w:r>
        <w:rPr>
          <w:b/>
          <w:sz w:val="22"/>
          <w:szCs w:val="22"/>
          <w:lang w:bidi="ar-SA"/>
        </w:rPr>
        <w:t>§</w:t>
      </w:r>
      <w:r w:rsidR="001D4654">
        <w:rPr>
          <w:b/>
          <w:sz w:val="22"/>
          <w:szCs w:val="22"/>
          <w:lang w:bidi="ar-SA"/>
        </w:rPr>
        <w:t>8</w:t>
      </w:r>
    </w:p>
    <w:p w14:paraId="46759B1A" w14:textId="77777777" w:rsidR="00710EDC" w:rsidRDefault="00342354">
      <w:pPr>
        <w:pStyle w:val="Standard"/>
        <w:tabs>
          <w:tab w:val="left" w:pos="1620"/>
          <w:tab w:val="left" w:pos="6660"/>
        </w:tabs>
        <w:jc w:val="center"/>
      </w:pPr>
      <w:r>
        <w:rPr>
          <w:b/>
          <w:sz w:val="22"/>
          <w:szCs w:val="22"/>
        </w:rPr>
        <w:t>POSTANOWIENIA KOŃCOWE</w:t>
      </w:r>
    </w:p>
    <w:p w14:paraId="28CBFE07" w14:textId="193F3AA8" w:rsidR="00710EDC" w:rsidRDefault="00342354" w:rsidP="001D057B">
      <w:pPr>
        <w:pStyle w:val="Standard"/>
        <w:numPr>
          <w:ilvl w:val="0"/>
          <w:numId w:val="25"/>
        </w:numPr>
        <w:tabs>
          <w:tab w:val="right" w:pos="284"/>
          <w:tab w:val="left" w:pos="852"/>
          <w:tab w:val="left" w:pos="7086"/>
        </w:tabs>
        <w:ind w:left="284" w:hanging="284"/>
        <w:jc w:val="both"/>
        <w:rPr>
          <w:sz w:val="22"/>
          <w:szCs w:val="22"/>
          <w:lang w:bidi="ar-SA"/>
        </w:rPr>
      </w:pPr>
      <w:r>
        <w:rPr>
          <w:sz w:val="22"/>
          <w:szCs w:val="22"/>
          <w:lang w:bidi="ar-SA"/>
        </w:rPr>
        <w:t>W sprawach nieuregulowanych niniejszą umową stosuje się zapisy SWZ, przepisy ustawy Prawo zamówień publicznych i Kodeksu cywilnego.</w:t>
      </w:r>
    </w:p>
    <w:p w14:paraId="34DD1442" w14:textId="3EFCDA56" w:rsidR="00710EDC" w:rsidRDefault="00342354" w:rsidP="001D057B">
      <w:pPr>
        <w:pStyle w:val="Standard"/>
        <w:numPr>
          <w:ilvl w:val="0"/>
          <w:numId w:val="25"/>
        </w:numPr>
        <w:tabs>
          <w:tab w:val="right" w:pos="284"/>
          <w:tab w:val="left" w:pos="852"/>
          <w:tab w:val="left" w:pos="7086"/>
        </w:tabs>
        <w:ind w:left="284" w:hanging="284"/>
        <w:jc w:val="both"/>
      </w:pPr>
      <w:r>
        <w:rPr>
          <w:sz w:val="22"/>
          <w:szCs w:val="22"/>
          <w:lang w:bidi="ar-SA"/>
        </w:rPr>
        <w:t>Wszelkie zmiany i uzupełnienia niniejszej umowy mogą być dokonywane wyłącznie w formie pisemnego aneksu, podpisanego przez obie strony pod rygorem nieważności i będą dopuszczalne w granicach unormowania ustawy Prawo zamówień publicznych oraz niniejszej umowy.</w:t>
      </w:r>
    </w:p>
    <w:p w14:paraId="205EE6EB" w14:textId="0550EE90" w:rsidR="00710EDC" w:rsidRDefault="00342354" w:rsidP="001D057B">
      <w:pPr>
        <w:pStyle w:val="Standard"/>
        <w:numPr>
          <w:ilvl w:val="0"/>
          <w:numId w:val="25"/>
        </w:numPr>
        <w:tabs>
          <w:tab w:val="right" w:pos="284"/>
          <w:tab w:val="left" w:pos="852"/>
          <w:tab w:val="left" w:pos="7086"/>
        </w:tabs>
        <w:ind w:left="284" w:hanging="284"/>
        <w:jc w:val="both"/>
      </w:pPr>
      <w:r>
        <w:rPr>
          <w:sz w:val="22"/>
          <w:szCs w:val="22"/>
          <w:lang w:bidi="ar-SA"/>
        </w:rPr>
        <w:t>Strony dopuszczają zmiany w umowie w zakresie zmiany danych Stron np. zmiana siedziby, adresu, nazwy, formy organizacyjno-prawnej.</w:t>
      </w:r>
    </w:p>
    <w:p w14:paraId="73CD8F06" w14:textId="0CDCAB36" w:rsidR="00710EDC" w:rsidRDefault="00342354" w:rsidP="001D057B">
      <w:pPr>
        <w:pStyle w:val="Standard"/>
        <w:numPr>
          <w:ilvl w:val="0"/>
          <w:numId w:val="25"/>
        </w:numPr>
        <w:tabs>
          <w:tab w:val="right" w:pos="284"/>
          <w:tab w:val="left" w:pos="852"/>
        </w:tabs>
        <w:ind w:left="284" w:hanging="284"/>
        <w:jc w:val="both"/>
      </w:pPr>
      <w:r>
        <w:rPr>
          <w:sz w:val="22"/>
          <w:szCs w:val="22"/>
          <w:lang w:bidi="ar-SA"/>
        </w:rPr>
        <w:t>Umowa została sporządzona w 2-ch jednobrzmiących egzemplarzach: 1 egzemplarz dla Zamawiającego i 1 egzemplarz dla Wykonawcy.</w:t>
      </w:r>
    </w:p>
    <w:p w14:paraId="69859D4B" w14:textId="256C6A61" w:rsidR="00CF71E3" w:rsidRDefault="00342354" w:rsidP="007F47F0">
      <w:pPr>
        <w:pStyle w:val="Standard"/>
        <w:tabs>
          <w:tab w:val="left" w:pos="142"/>
        </w:tabs>
        <w:rPr>
          <w:sz w:val="20"/>
          <w:szCs w:val="20"/>
        </w:rPr>
      </w:pPr>
      <w:r>
        <w:rPr>
          <w:b/>
          <w:sz w:val="22"/>
          <w:szCs w:val="22"/>
        </w:rPr>
        <w:t xml:space="preserve">   ZAMAWIAJĄCY: </w:t>
      </w:r>
      <w:r>
        <w:rPr>
          <w:b/>
          <w:sz w:val="22"/>
          <w:szCs w:val="22"/>
        </w:rPr>
        <w:tab/>
      </w:r>
      <w:r>
        <w:rPr>
          <w:b/>
          <w:sz w:val="22"/>
          <w:szCs w:val="22"/>
        </w:rPr>
        <w:tab/>
      </w:r>
      <w:r w:rsidR="004F2DAB">
        <w:rPr>
          <w:b/>
          <w:sz w:val="22"/>
          <w:szCs w:val="22"/>
        </w:rPr>
        <w:tab/>
      </w:r>
      <w:r w:rsidR="004F2DAB">
        <w:rPr>
          <w:b/>
          <w:sz w:val="22"/>
          <w:szCs w:val="22"/>
        </w:rPr>
        <w:tab/>
      </w:r>
      <w:r w:rsidR="004F2DAB">
        <w:rPr>
          <w:b/>
          <w:sz w:val="22"/>
          <w:szCs w:val="22"/>
        </w:rPr>
        <w:tab/>
        <w:t xml:space="preserve"> </w:t>
      </w:r>
      <w:r>
        <w:rPr>
          <w:b/>
          <w:sz w:val="22"/>
          <w:szCs w:val="22"/>
        </w:rPr>
        <w:tab/>
      </w:r>
      <w:r>
        <w:rPr>
          <w:b/>
          <w:sz w:val="22"/>
          <w:szCs w:val="22"/>
        </w:rPr>
        <w:tab/>
      </w:r>
      <w:r w:rsidR="004F2DAB">
        <w:rPr>
          <w:b/>
          <w:sz w:val="22"/>
          <w:szCs w:val="22"/>
        </w:rPr>
        <w:t xml:space="preserve"> </w:t>
      </w:r>
      <w:r>
        <w:rPr>
          <w:b/>
          <w:sz w:val="22"/>
          <w:szCs w:val="22"/>
        </w:rPr>
        <w:tab/>
      </w:r>
      <w:r w:rsidR="007F47F0">
        <w:rPr>
          <w:b/>
          <w:sz w:val="22"/>
          <w:szCs w:val="22"/>
        </w:rPr>
        <w:t xml:space="preserve">   </w:t>
      </w:r>
      <w:r>
        <w:rPr>
          <w:b/>
          <w:sz w:val="22"/>
          <w:szCs w:val="22"/>
        </w:rPr>
        <w:t>WYKONAWCA:</w:t>
      </w:r>
    </w:p>
    <w:p w14:paraId="2AC91E1C" w14:textId="77777777" w:rsidR="00CF71E3" w:rsidRDefault="00CF71E3">
      <w:pPr>
        <w:pStyle w:val="Standard"/>
        <w:ind w:right="381"/>
        <w:rPr>
          <w:sz w:val="20"/>
          <w:szCs w:val="20"/>
        </w:rPr>
      </w:pPr>
    </w:p>
    <w:p w14:paraId="063E6BA4" w14:textId="77777777" w:rsidR="007F47F0" w:rsidRDefault="007F47F0">
      <w:pPr>
        <w:pStyle w:val="Standard"/>
        <w:ind w:right="381"/>
        <w:rPr>
          <w:b/>
          <w:bCs/>
          <w:sz w:val="18"/>
          <w:szCs w:val="18"/>
        </w:rPr>
      </w:pPr>
    </w:p>
    <w:p w14:paraId="5166D5C8" w14:textId="77777777" w:rsidR="007F47F0" w:rsidRDefault="007F47F0">
      <w:pPr>
        <w:pStyle w:val="Standard"/>
        <w:ind w:right="381"/>
        <w:rPr>
          <w:b/>
          <w:bCs/>
          <w:sz w:val="18"/>
          <w:szCs w:val="18"/>
        </w:rPr>
      </w:pPr>
    </w:p>
    <w:p w14:paraId="17D21E8A" w14:textId="77777777" w:rsidR="007F47F0" w:rsidRDefault="007F47F0">
      <w:pPr>
        <w:pStyle w:val="Standard"/>
        <w:ind w:right="381"/>
        <w:rPr>
          <w:b/>
          <w:bCs/>
          <w:sz w:val="18"/>
          <w:szCs w:val="18"/>
        </w:rPr>
      </w:pPr>
    </w:p>
    <w:p w14:paraId="23CC5AB0" w14:textId="77777777" w:rsidR="007F47F0" w:rsidRDefault="007F47F0">
      <w:pPr>
        <w:pStyle w:val="Standard"/>
        <w:ind w:right="381"/>
        <w:rPr>
          <w:b/>
          <w:bCs/>
          <w:sz w:val="18"/>
          <w:szCs w:val="18"/>
        </w:rPr>
      </w:pPr>
    </w:p>
    <w:p w14:paraId="663037BA" w14:textId="77777777" w:rsidR="007F47F0" w:rsidRDefault="007F47F0">
      <w:pPr>
        <w:pStyle w:val="Standard"/>
        <w:ind w:right="381"/>
        <w:rPr>
          <w:b/>
          <w:bCs/>
          <w:sz w:val="18"/>
          <w:szCs w:val="18"/>
        </w:rPr>
      </w:pPr>
    </w:p>
    <w:p w14:paraId="668B3B7F" w14:textId="77777777" w:rsidR="007F47F0" w:rsidRDefault="007F47F0">
      <w:pPr>
        <w:pStyle w:val="Standard"/>
        <w:ind w:right="381"/>
        <w:rPr>
          <w:b/>
          <w:bCs/>
          <w:sz w:val="18"/>
          <w:szCs w:val="18"/>
        </w:rPr>
      </w:pPr>
    </w:p>
    <w:p w14:paraId="090F5ED1" w14:textId="77777777" w:rsidR="007F47F0" w:rsidRDefault="007F47F0">
      <w:pPr>
        <w:pStyle w:val="Standard"/>
        <w:ind w:right="381"/>
        <w:rPr>
          <w:b/>
          <w:bCs/>
          <w:sz w:val="18"/>
          <w:szCs w:val="18"/>
        </w:rPr>
      </w:pPr>
    </w:p>
    <w:p w14:paraId="0B7485C6" w14:textId="77777777" w:rsidR="007F47F0" w:rsidRDefault="007F47F0">
      <w:pPr>
        <w:pStyle w:val="Standard"/>
        <w:ind w:right="381"/>
        <w:rPr>
          <w:b/>
          <w:bCs/>
          <w:sz w:val="18"/>
          <w:szCs w:val="18"/>
        </w:rPr>
      </w:pPr>
    </w:p>
    <w:p w14:paraId="05CC3A7D" w14:textId="77777777" w:rsidR="007F47F0" w:rsidRDefault="007F47F0">
      <w:pPr>
        <w:pStyle w:val="Standard"/>
        <w:ind w:right="381"/>
        <w:rPr>
          <w:b/>
          <w:bCs/>
          <w:sz w:val="18"/>
          <w:szCs w:val="18"/>
        </w:rPr>
      </w:pPr>
    </w:p>
    <w:p w14:paraId="39AC1B0D" w14:textId="77777777" w:rsidR="007F47F0" w:rsidRDefault="007F47F0">
      <w:pPr>
        <w:pStyle w:val="Standard"/>
        <w:ind w:right="381"/>
        <w:rPr>
          <w:b/>
          <w:bCs/>
          <w:sz w:val="18"/>
          <w:szCs w:val="18"/>
        </w:rPr>
      </w:pPr>
    </w:p>
    <w:p w14:paraId="1F423055" w14:textId="77777777" w:rsidR="007F47F0" w:rsidRDefault="007F47F0">
      <w:pPr>
        <w:pStyle w:val="Standard"/>
        <w:ind w:right="381"/>
        <w:rPr>
          <w:b/>
          <w:bCs/>
          <w:sz w:val="18"/>
          <w:szCs w:val="18"/>
        </w:rPr>
      </w:pPr>
    </w:p>
    <w:p w14:paraId="1AC1DAEB" w14:textId="77777777" w:rsidR="007F47F0" w:rsidRDefault="007F47F0">
      <w:pPr>
        <w:pStyle w:val="Standard"/>
        <w:ind w:right="381"/>
        <w:rPr>
          <w:b/>
          <w:bCs/>
          <w:sz w:val="18"/>
          <w:szCs w:val="18"/>
        </w:rPr>
      </w:pPr>
    </w:p>
    <w:p w14:paraId="627114B9" w14:textId="77777777" w:rsidR="007F47F0" w:rsidRDefault="007F47F0">
      <w:pPr>
        <w:pStyle w:val="Standard"/>
        <w:ind w:right="381"/>
        <w:rPr>
          <w:b/>
          <w:bCs/>
          <w:sz w:val="18"/>
          <w:szCs w:val="18"/>
        </w:rPr>
      </w:pPr>
    </w:p>
    <w:p w14:paraId="55417F66" w14:textId="19F83760" w:rsidR="00A72521" w:rsidRPr="007F47F0" w:rsidRDefault="00342354">
      <w:pPr>
        <w:pStyle w:val="Standard"/>
        <w:ind w:right="381"/>
        <w:rPr>
          <w:b/>
          <w:bCs/>
          <w:sz w:val="16"/>
          <w:szCs w:val="16"/>
        </w:rPr>
      </w:pPr>
      <w:r w:rsidRPr="007F47F0">
        <w:rPr>
          <w:b/>
          <w:bCs/>
          <w:sz w:val="16"/>
          <w:szCs w:val="16"/>
        </w:rPr>
        <w:t xml:space="preserve">Załączniki: </w:t>
      </w:r>
    </w:p>
    <w:p w14:paraId="70A82E9C" w14:textId="3125B07F" w:rsidR="00710EDC" w:rsidRPr="007F47F0" w:rsidRDefault="00C51D81" w:rsidP="00C51D81">
      <w:pPr>
        <w:pStyle w:val="Standard"/>
        <w:tabs>
          <w:tab w:val="left" w:pos="284"/>
        </w:tabs>
        <w:ind w:right="381"/>
        <w:rPr>
          <w:sz w:val="16"/>
          <w:szCs w:val="16"/>
        </w:rPr>
      </w:pPr>
      <w:r w:rsidRPr="007F47F0">
        <w:rPr>
          <w:sz w:val="16"/>
          <w:szCs w:val="16"/>
        </w:rPr>
        <w:t>Załącznik nr 1 do umowy - f</w:t>
      </w:r>
      <w:r w:rsidR="00342354" w:rsidRPr="007F47F0">
        <w:rPr>
          <w:sz w:val="16"/>
          <w:szCs w:val="16"/>
        </w:rPr>
        <w:t>ormularz asortymentowo</w:t>
      </w:r>
      <w:r w:rsidR="004F2DAB" w:rsidRPr="007F47F0">
        <w:rPr>
          <w:sz w:val="16"/>
          <w:szCs w:val="16"/>
        </w:rPr>
        <w:t>-</w:t>
      </w:r>
      <w:r w:rsidR="00342354" w:rsidRPr="007F47F0">
        <w:rPr>
          <w:sz w:val="16"/>
          <w:szCs w:val="16"/>
        </w:rPr>
        <w:t>cenowy</w:t>
      </w:r>
      <w:r w:rsidRPr="007F47F0">
        <w:rPr>
          <w:sz w:val="16"/>
          <w:szCs w:val="16"/>
        </w:rPr>
        <w:t>,</w:t>
      </w:r>
    </w:p>
    <w:p w14:paraId="58D33EF6" w14:textId="798B9D83" w:rsidR="00710EDC" w:rsidRDefault="00C51D81" w:rsidP="007F47F0">
      <w:pPr>
        <w:pStyle w:val="Standard"/>
        <w:tabs>
          <w:tab w:val="left" w:pos="284"/>
        </w:tabs>
        <w:ind w:right="381"/>
      </w:pPr>
      <w:r w:rsidRPr="007F47F0">
        <w:rPr>
          <w:sz w:val="16"/>
          <w:szCs w:val="16"/>
        </w:rPr>
        <w:t>Załącznik nr 2 do umowy - szczegółowy opis przedmiotu zamówienia.</w:t>
      </w:r>
      <w:r w:rsidR="00A72521" w:rsidRPr="007F47F0">
        <w:rPr>
          <w:sz w:val="16"/>
          <w:szCs w:val="16"/>
        </w:rPr>
        <w:t xml:space="preserve"> </w:t>
      </w:r>
    </w:p>
    <w:sectPr w:rsidR="00710EDC" w:rsidSect="00951892">
      <w:headerReference w:type="default" r:id="rId7"/>
      <w:footerReference w:type="default" r:id="rId8"/>
      <w:headerReference w:type="first" r:id="rId9"/>
      <w:pgSz w:w="11906" w:h="16838"/>
      <w:pgMar w:top="680" w:right="1418" w:bottom="1418" w:left="1418" w:header="170" w:footer="709" w:gutter="0"/>
      <w:cols w:space="708"/>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F60DD" w14:textId="77777777" w:rsidR="00EA472B" w:rsidRDefault="00EA472B">
      <w:r>
        <w:separator/>
      </w:r>
    </w:p>
  </w:endnote>
  <w:endnote w:type="continuationSeparator" w:id="0">
    <w:p w14:paraId="721F00CA" w14:textId="77777777" w:rsidR="00EA472B" w:rsidRDefault="00EA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Liberation Serif">
    <w:altName w:val="Times New Roman"/>
    <w:charset w:val="EE"/>
    <w:family w:val="roman"/>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iberation Sans">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Nunito">
    <w:charset w:val="EE"/>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B4A82" w14:textId="77777777" w:rsidR="00951892" w:rsidRPr="00951892" w:rsidRDefault="00951892" w:rsidP="00951892">
    <w:pPr>
      <w:jc w:val="center"/>
      <w:rPr>
        <w:rFonts w:ascii="Times New Roman" w:hAnsi="Times New Roman" w:cs="Times New Roman"/>
        <w:b/>
        <w:bCs/>
        <w:i/>
        <w:iCs/>
        <w:color w:val="000000"/>
        <w:sz w:val="16"/>
        <w:szCs w:val="16"/>
        <w:shd w:val="clear" w:color="auto" w:fill="FFFFFF"/>
      </w:rPr>
    </w:pPr>
    <w:r w:rsidRPr="00951892">
      <w:rPr>
        <w:rFonts w:ascii="Times New Roman" w:hAnsi="Times New Roman" w:cs="Times New Roman"/>
        <w:i/>
        <w:iCs/>
        <w:sz w:val="18"/>
        <w:szCs w:val="18"/>
      </w:rPr>
      <w:t>Projekt finansowany w ramach Krajowego Planu Odbudowy i Zwiększania Odporności: Komponent D „Efektywność, dostępność i jakość systemu ochrony zdrowia”, Inwestycja D4.1.1 „Rozwój opieki długoterminowej poprzez modernizację infrastruktury podmiotów leczniczych na poziomie powiatowym”</w:t>
    </w:r>
  </w:p>
  <w:p w14:paraId="1D8F0193" w14:textId="77777777" w:rsidR="00951892" w:rsidRDefault="009518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D98AA" w14:textId="77777777" w:rsidR="00EA472B" w:rsidRDefault="00EA472B">
      <w:r>
        <w:separator/>
      </w:r>
    </w:p>
  </w:footnote>
  <w:footnote w:type="continuationSeparator" w:id="0">
    <w:p w14:paraId="29C7793A" w14:textId="77777777" w:rsidR="00EA472B" w:rsidRDefault="00EA4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1179B" w14:textId="306E6F47" w:rsidR="0042784A" w:rsidRPr="0042784A" w:rsidRDefault="0042784A" w:rsidP="002F2D0C">
    <w:pPr>
      <w:pStyle w:val="Nagwek"/>
      <w:tabs>
        <w:tab w:val="left" w:pos="3533"/>
      </w:tabs>
      <w:rPr>
        <w:rFonts w:ascii="Times New Roman" w:hAnsi="Times New Roman" w:cs="Times New Roman"/>
        <w:i/>
      </w:rPr>
    </w:pPr>
    <w:r w:rsidRPr="0042784A">
      <w:rPr>
        <w:rFonts w:ascii="Times New Roman" w:hAnsi="Times New Roman" w:cs="Times New Roman"/>
        <w:i/>
        <w:sz w:val="20"/>
        <w:szCs w:val="20"/>
      </w:rPr>
      <w:tab/>
    </w:r>
    <w:r w:rsidR="002F2D0C">
      <w:rPr>
        <w:noProof/>
        <w:lang w:eastAsia="pl-PL"/>
      </w:rPr>
      <w:drawing>
        <wp:inline distT="0" distB="0" distL="0" distR="0" wp14:anchorId="17AFC159" wp14:editId="4C9942E8">
          <wp:extent cx="5400720" cy="533515"/>
          <wp:effectExtent l="0" t="0" r="9480" b="0"/>
          <wp:docPr id="324684551" name="Obraz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l="-60" t="-465" r="-60" b="-465"/>
                  <a:stretch>
                    <a:fillRect/>
                  </a:stretch>
                </pic:blipFill>
                <pic:spPr>
                  <a:xfrm>
                    <a:off x="0" y="0"/>
                    <a:ext cx="5400720" cy="533515"/>
                  </a:xfrm>
                  <a:prstGeom prst="rect">
                    <a:avLst/>
                  </a:prstGeom>
                  <a:noFill/>
                  <a:ln>
                    <a:noFill/>
                    <a:prstDash/>
                  </a:ln>
                </pic:spPr>
              </pic:pic>
            </a:graphicData>
          </a:graphic>
        </wp:inline>
      </w:drawing>
    </w:r>
    <w:r w:rsidR="002F2D0C">
      <w:rPr>
        <w:rFonts w:ascii="Times New Roman" w:hAnsi="Times New Roman" w:cs="Times New Roman"/>
        <w:i/>
        <w:sz w:val="20"/>
        <w:szCs w:val="20"/>
      </w:rPr>
      <w:tab/>
    </w:r>
    <w:r w:rsidRPr="0042784A">
      <w:rPr>
        <w:rFonts w:ascii="Times New Roman" w:hAnsi="Times New Roman" w:cs="Times New Roman"/>
        <w:i/>
        <w:sz w:val="20"/>
        <w:szCs w:val="20"/>
      </w:rPr>
      <w:tab/>
    </w:r>
    <w:r w:rsidRPr="0042784A">
      <w:rPr>
        <w:rFonts w:ascii="Times New Roman" w:hAnsi="Times New Roman" w:cs="Times New Roman"/>
        <w:i/>
        <w:sz w:val="20"/>
        <w:szCs w:val="20"/>
      </w:rPr>
      <w:tab/>
    </w:r>
  </w:p>
  <w:p w14:paraId="3FFBD07A" w14:textId="77777777" w:rsidR="0042784A" w:rsidRDefault="0042784A">
    <w:pPr>
      <w:pStyle w:val="Nagwek"/>
      <w:jc w:val="right"/>
      <w:rPr>
        <w:rFonts w:ascii="Times New Roman" w:hAnsi="Times New Roman" w:cs="Times New Roman"/>
        <w:b/>
        <w:bCs/>
      </w:rPr>
    </w:pPr>
  </w:p>
  <w:p w14:paraId="13B9057E" w14:textId="77777777" w:rsidR="002F2D0C" w:rsidRDefault="002F2D0C" w:rsidP="002F2D0C">
    <w:pPr>
      <w:pStyle w:val="Nagwek"/>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DCF8" w14:textId="77777777" w:rsidR="00710EDC" w:rsidRDefault="00342354">
    <w:pPr>
      <w:pStyle w:val="Nagwek"/>
      <w:jc w:val="right"/>
      <w:rPr>
        <w:rFonts w:ascii="Times New Roman" w:hAnsi="Times New Roman" w:cs="Times New Roman"/>
        <w:b/>
        <w:bCs/>
      </w:rPr>
    </w:pPr>
    <w:r>
      <w:rPr>
        <w:rFonts w:ascii="Times New Roman" w:hAnsi="Times New Roman" w:cs="Times New Roman"/>
        <w:b/>
        <w:bCs/>
      </w:rPr>
      <w:t>Załącznik nr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DFA"/>
    <w:multiLevelType w:val="multilevel"/>
    <w:tmpl w:val="5E9015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1D314A"/>
    <w:multiLevelType w:val="hybridMultilevel"/>
    <w:tmpl w:val="D0A03A78"/>
    <w:lvl w:ilvl="0" w:tplc="99503E28">
      <w:start w:val="1"/>
      <w:numFmt w:val="decimal"/>
      <w:lvlText w:val="%1."/>
      <w:lvlJc w:val="left"/>
      <w:pPr>
        <w:ind w:left="780" w:hanging="42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846946"/>
    <w:multiLevelType w:val="multilevel"/>
    <w:tmpl w:val="8C0A0474"/>
    <w:lvl w:ilvl="0">
      <w:start w:val="2"/>
      <w:numFmt w:val="decimal"/>
      <w:lvlText w:val="%1."/>
      <w:lvlJc w:val="left"/>
      <w:pPr>
        <w:tabs>
          <w:tab w:val="num" w:pos="0"/>
        </w:tabs>
        <w:ind w:left="504" w:hanging="504"/>
      </w:pPr>
    </w:lvl>
    <w:lvl w:ilvl="1">
      <w:start w:val="1"/>
      <w:numFmt w:val="decimal"/>
      <w:lvlText w:val="%1.%2."/>
      <w:lvlJc w:val="left"/>
      <w:pPr>
        <w:tabs>
          <w:tab w:val="num" w:pos="0"/>
        </w:tabs>
        <w:ind w:left="1404" w:hanging="504"/>
      </w:pPr>
      <w:rPr>
        <w:b w:val="0"/>
        <w:bCs w:val="0"/>
      </w:rPr>
    </w:lvl>
    <w:lvl w:ilvl="2">
      <w:start w:val="1"/>
      <w:numFmt w:val="decimal"/>
      <w:lvlText w:val="%3)"/>
      <w:lvlJc w:val="left"/>
      <w:pPr>
        <w:ind w:left="502" w:hanging="360"/>
      </w:pPr>
    </w:lvl>
    <w:lvl w:ilvl="3">
      <w:start w:val="1"/>
      <w:numFmt w:val="decimal"/>
      <w:lvlText w:val="%1.%2.%3.%4."/>
      <w:lvlJc w:val="left"/>
      <w:pPr>
        <w:tabs>
          <w:tab w:val="num" w:pos="0"/>
        </w:tabs>
        <w:ind w:left="3420" w:hanging="720"/>
      </w:pPr>
    </w:lvl>
    <w:lvl w:ilvl="4">
      <w:start w:val="1"/>
      <w:numFmt w:val="decimal"/>
      <w:lvlText w:val="%1.%2.%3.%4.%5."/>
      <w:lvlJc w:val="left"/>
      <w:pPr>
        <w:tabs>
          <w:tab w:val="num" w:pos="0"/>
        </w:tabs>
        <w:ind w:left="4680" w:hanging="1080"/>
      </w:pPr>
    </w:lvl>
    <w:lvl w:ilvl="5">
      <w:start w:val="1"/>
      <w:numFmt w:val="decimal"/>
      <w:lvlText w:val="%1.%2.%3.%4.%5.%6."/>
      <w:lvlJc w:val="left"/>
      <w:pPr>
        <w:tabs>
          <w:tab w:val="num" w:pos="0"/>
        </w:tabs>
        <w:ind w:left="5580" w:hanging="1080"/>
      </w:pPr>
    </w:lvl>
    <w:lvl w:ilvl="6">
      <w:start w:val="1"/>
      <w:numFmt w:val="decimal"/>
      <w:lvlText w:val="%1.%2.%3.%4.%5.%6.%7."/>
      <w:lvlJc w:val="left"/>
      <w:pPr>
        <w:tabs>
          <w:tab w:val="num" w:pos="0"/>
        </w:tabs>
        <w:ind w:left="6840" w:hanging="1440"/>
      </w:pPr>
    </w:lvl>
    <w:lvl w:ilvl="7">
      <w:start w:val="1"/>
      <w:numFmt w:val="decimal"/>
      <w:lvlText w:val="%1.%2.%3.%4.%5.%6.%7.%8."/>
      <w:lvlJc w:val="left"/>
      <w:pPr>
        <w:tabs>
          <w:tab w:val="num" w:pos="0"/>
        </w:tabs>
        <w:ind w:left="7740" w:hanging="1440"/>
      </w:pPr>
    </w:lvl>
    <w:lvl w:ilvl="8">
      <w:start w:val="1"/>
      <w:numFmt w:val="decimal"/>
      <w:lvlText w:val="%1.%2.%3.%4.%5.%6.%7.%8.%9."/>
      <w:lvlJc w:val="left"/>
      <w:pPr>
        <w:tabs>
          <w:tab w:val="num" w:pos="0"/>
        </w:tabs>
        <w:ind w:left="9000" w:hanging="1800"/>
      </w:pPr>
    </w:lvl>
  </w:abstractNum>
  <w:abstractNum w:abstractNumId="3" w15:restartNumberingAfterBreak="0">
    <w:nsid w:val="0AD37566"/>
    <w:multiLevelType w:val="hybridMultilevel"/>
    <w:tmpl w:val="4542779C"/>
    <w:lvl w:ilvl="0" w:tplc="E228B4C2">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3E4E71"/>
    <w:multiLevelType w:val="multilevel"/>
    <w:tmpl w:val="2BFCEF1A"/>
    <w:lvl w:ilvl="0">
      <w:start w:val="1"/>
      <w:numFmt w:val="lowerLetter"/>
      <w:lvlText w:val="%1)"/>
      <w:lvlJc w:val="left"/>
      <w:pPr>
        <w:tabs>
          <w:tab w:val="num" w:pos="0"/>
        </w:tabs>
        <w:ind w:left="644" w:hanging="360"/>
      </w:pPr>
      <w:rPr>
        <w:rFonts w:eastAsia="Times New Roman" w:cs="Times New Roman"/>
        <w:sz w:val="22"/>
      </w:rPr>
    </w:lvl>
    <w:lvl w:ilvl="1">
      <w:start w:val="1"/>
      <w:numFmt w:val="lowerLetter"/>
      <w:lvlText w:val="."/>
      <w:lvlJc w:val="left"/>
      <w:pPr>
        <w:tabs>
          <w:tab w:val="num" w:pos="0"/>
        </w:tabs>
        <w:ind w:left="1364" w:hanging="360"/>
      </w:pPr>
    </w:lvl>
    <w:lvl w:ilvl="2">
      <w:start w:val="1"/>
      <w:numFmt w:val="lowerRoman"/>
      <w:lvlText w:val="%1.%2.%3."/>
      <w:lvlJc w:val="right"/>
      <w:pPr>
        <w:tabs>
          <w:tab w:val="num" w:pos="0"/>
        </w:tabs>
        <w:ind w:left="2084" w:hanging="180"/>
      </w:pPr>
    </w:lvl>
    <w:lvl w:ilvl="3">
      <w:start w:val="1"/>
      <w:numFmt w:val="decimal"/>
      <w:lvlText w:val="%1.%2.%3.%4."/>
      <w:lvlJc w:val="left"/>
      <w:pPr>
        <w:tabs>
          <w:tab w:val="num" w:pos="0"/>
        </w:tabs>
        <w:ind w:left="2804" w:hanging="360"/>
      </w:pPr>
    </w:lvl>
    <w:lvl w:ilvl="4">
      <w:start w:val="1"/>
      <w:numFmt w:val="lowerLetter"/>
      <w:lvlText w:val="%1.%2.%3.%4.%5."/>
      <w:lvlJc w:val="left"/>
      <w:pPr>
        <w:tabs>
          <w:tab w:val="num" w:pos="0"/>
        </w:tabs>
        <w:ind w:left="3524" w:hanging="360"/>
      </w:pPr>
    </w:lvl>
    <w:lvl w:ilvl="5">
      <w:start w:val="1"/>
      <w:numFmt w:val="lowerRoman"/>
      <w:lvlText w:val="%1.%2.%3.%4.%5.%6."/>
      <w:lvlJc w:val="right"/>
      <w:pPr>
        <w:tabs>
          <w:tab w:val="num" w:pos="0"/>
        </w:tabs>
        <w:ind w:left="4244" w:hanging="180"/>
      </w:pPr>
    </w:lvl>
    <w:lvl w:ilvl="6">
      <w:start w:val="1"/>
      <w:numFmt w:val="decimal"/>
      <w:lvlText w:val="%1.%2.%3.%4.%5.%6.%7."/>
      <w:lvlJc w:val="left"/>
      <w:pPr>
        <w:tabs>
          <w:tab w:val="num" w:pos="0"/>
        </w:tabs>
        <w:ind w:left="4964" w:hanging="360"/>
      </w:pPr>
    </w:lvl>
    <w:lvl w:ilvl="7">
      <w:start w:val="1"/>
      <w:numFmt w:val="lowerLetter"/>
      <w:lvlText w:val="%1.%2.%3.%4.%5.%6.%7.%8."/>
      <w:lvlJc w:val="left"/>
      <w:pPr>
        <w:tabs>
          <w:tab w:val="num" w:pos="0"/>
        </w:tabs>
        <w:ind w:left="5684" w:hanging="360"/>
      </w:pPr>
    </w:lvl>
    <w:lvl w:ilvl="8">
      <w:start w:val="1"/>
      <w:numFmt w:val="lowerRoman"/>
      <w:lvlText w:val="%1.%2.%3.%4.%5.%6.%7.%8.%9."/>
      <w:lvlJc w:val="right"/>
      <w:pPr>
        <w:tabs>
          <w:tab w:val="num" w:pos="0"/>
        </w:tabs>
        <w:ind w:left="6404" w:hanging="180"/>
      </w:pPr>
    </w:lvl>
  </w:abstractNum>
  <w:abstractNum w:abstractNumId="5" w15:restartNumberingAfterBreak="0">
    <w:nsid w:val="11076186"/>
    <w:multiLevelType w:val="multilevel"/>
    <w:tmpl w:val="0415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DE7EAB"/>
    <w:multiLevelType w:val="hybridMultilevel"/>
    <w:tmpl w:val="79542D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87259F"/>
    <w:multiLevelType w:val="multilevel"/>
    <w:tmpl w:val="D7F443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42B4ACD"/>
    <w:multiLevelType w:val="hybridMultilevel"/>
    <w:tmpl w:val="BAC237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401CAC"/>
    <w:multiLevelType w:val="hybridMultilevel"/>
    <w:tmpl w:val="CD4EBCC2"/>
    <w:lvl w:ilvl="0" w:tplc="D7543B92">
      <w:start w:val="1"/>
      <w:numFmt w:val="decimal"/>
      <w:lvlText w:val="%1)"/>
      <w:lvlJc w:val="left"/>
      <w:pPr>
        <w:ind w:left="1004" w:hanging="360"/>
      </w:pPr>
      <w:rPr>
        <w:rFonts w:hint="default"/>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38D50D18"/>
    <w:multiLevelType w:val="multilevel"/>
    <w:tmpl w:val="F44C95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1C12380"/>
    <w:multiLevelType w:val="multilevel"/>
    <w:tmpl w:val="38D47952"/>
    <w:lvl w:ilvl="0">
      <w:start w:val="2"/>
      <w:numFmt w:val="decimal"/>
      <w:lvlText w:val="%1."/>
      <w:lvlJc w:val="left"/>
      <w:pPr>
        <w:tabs>
          <w:tab w:val="num" w:pos="0"/>
        </w:tabs>
        <w:ind w:left="720" w:hanging="360"/>
      </w:pPr>
      <w:rPr>
        <w:rFonts w:eastAsia="Arial" w:cs="Times New Roman"/>
        <w:color w:val="000000"/>
        <w:sz w:val="22"/>
        <w:szCs w:val="22"/>
      </w:rPr>
    </w:lvl>
    <w:lvl w:ilvl="1">
      <w:start w:val="13"/>
      <w:numFmt w:val="lowerRoman"/>
      <w:lvlText w:val="."/>
      <w:lvlJc w:val="left"/>
      <w:pPr>
        <w:tabs>
          <w:tab w:val="num" w:pos="0"/>
        </w:tabs>
        <w:ind w:left="1800" w:hanging="720"/>
      </w:pPr>
      <w:rPr>
        <w:rFonts w:eastAsia="Arial" w:cs="Times New Roman"/>
        <w:color w:val="000000"/>
        <w:sz w:val="22"/>
        <w:szCs w:val="22"/>
      </w:rPr>
    </w:lvl>
    <w:lvl w:ilvl="2">
      <w:numFmt w:val="bullet"/>
      <w:lvlText w:val="-"/>
      <w:lvlJc w:val="left"/>
      <w:pPr>
        <w:tabs>
          <w:tab w:val="num" w:pos="0"/>
        </w:tabs>
        <w:ind w:left="2340" w:hanging="360"/>
      </w:pPr>
      <w:rPr>
        <w:rFonts w:ascii="Times New Roman" w:hAnsi="Times New Roman" w:cs="Times New Roman" w:hint="default"/>
      </w:r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2" w15:restartNumberingAfterBreak="0">
    <w:nsid w:val="60235737"/>
    <w:multiLevelType w:val="multilevel"/>
    <w:tmpl w:val="4E34A680"/>
    <w:lvl w:ilvl="0">
      <w:start w:val="1"/>
      <w:numFmt w:val="decimal"/>
      <w:lvlText w:val="%1."/>
      <w:lvlJc w:val="left"/>
      <w:pPr>
        <w:tabs>
          <w:tab w:val="num" w:pos="1021"/>
        </w:tabs>
        <w:ind w:left="1815" w:hanging="397"/>
      </w:pPr>
      <w:rPr>
        <w:rFonts w:eastAsia="Times New Roman" w:cs="Times New Roman"/>
        <w:b w:val="0"/>
        <w:bCs/>
        <w:i w:val="0"/>
        <w:kern w:val="2"/>
        <w:sz w:val="22"/>
        <w:szCs w:val="22"/>
        <w:lang w:bidi="ar-SA"/>
      </w:rPr>
    </w:lvl>
    <w:lvl w:ilvl="1">
      <w:start w:val="1"/>
      <w:numFmt w:val="decimal"/>
      <w:lvlText w:val="."/>
      <w:lvlJc w:val="left"/>
      <w:pPr>
        <w:tabs>
          <w:tab w:val="num" w:pos="0"/>
        </w:tabs>
        <w:ind w:left="1440" w:hanging="360"/>
      </w:pPr>
      <w:rPr>
        <w:rFonts w:eastAsia="Times New Roman" w:cs="Times New Roman"/>
        <w:b w:val="0"/>
        <w:bCs/>
        <w:i w:val="0"/>
        <w:kern w:val="2"/>
        <w:sz w:val="22"/>
        <w:szCs w:val="22"/>
        <w:lang w:eastAsia="pl-PL" w:bidi="ar-SA"/>
      </w:rPr>
    </w:lvl>
    <w:lvl w:ilvl="2">
      <w:start w:val="1"/>
      <w:numFmt w:val="decimal"/>
      <w:lvlText w:val="%1.%2.%3."/>
      <w:lvlJc w:val="left"/>
      <w:pPr>
        <w:tabs>
          <w:tab w:val="num" w:pos="0"/>
        </w:tabs>
        <w:ind w:left="2160" w:hanging="360"/>
      </w:pPr>
    </w:lvl>
    <w:lvl w:ilvl="3">
      <w:start w:val="1"/>
      <w:numFmt w:val="decimal"/>
      <w:lvlText w:val="%1.%2.%3.%4."/>
      <w:lvlJc w:val="left"/>
      <w:pPr>
        <w:tabs>
          <w:tab w:val="num" w:pos="0"/>
        </w:tabs>
        <w:ind w:left="2880" w:hanging="360"/>
      </w:pPr>
    </w:lvl>
    <w:lvl w:ilvl="4">
      <w:start w:val="1"/>
      <w:numFmt w:val="decimal"/>
      <w:lvlText w:val="%1.%2.%3.%4.%5."/>
      <w:lvlJc w:val="left"/>
      <w:pPr>
        <w:tabs>
          <w:tab w:val="num" w:pos="0"/>
        </w:tabs>
        <w:ind w:left="3600" w:hanging="360"/>
      </w:pPr>
    </w:lvl>
    <w:lvl w:ilvl="5">
      <w:start w:val="1"/>
      <w:numFmt w:val="decimal"/>
      <w:lvlText w:val="%1.%2.%3.%4.%5.%6."/>
      <w:lvlJc w:val="left"/>
      <w:pPr>
        <w:tabs>
          <w:tab w:val="num" w:pos="0"/>
        </w:tabs>
        <w:ind w:left="4320" w:hanging="360"/>
      </w:pPr>
    </w:lvl>
    <w:lvl w:ilvl="6">
      <w:start w:val="1"/>
      <w:numFmt w:val="decimal"/>
      <w:lvlText w:val="%1.%2.%3.%4.%5.%6.%7."/>
      <w:lvlJc w:val="left"/>
      <w:pPr>
        <w:tabs>
          <w:tab w:val="num" w:pos="0"/>
        </w:tabs>
        <w:ind w:left="5040" w:hanging="360"/>
      </w:pPr>
    </w:lvl>
    <w:lvl w:ilvl="7">
      <w:start w:val="1"/>
      <w:numFmt w:val="decimal"/>
      <w:lvlText w:val="%1.%2.%3.%4.%5.%6.%7.%8."/>
      <w:lvlJc w:val="left"/>
      <w:pPr>
        <w:tabs>
          <w:tab w:val="num" w:pos="0"/>
        </w:tabs>
        <w:ind w:left="5760" w:hanging="360"/>
      </w:pPr>
    </w:lvl>
    <w:lvl w:ilvl="8">
      <w:start w:val="1"/>
      <w:numFmt w:val="decimal"/>
      <w:lvlText w:val="%1.%2.%3.%4.%5.%6.%7.%8.%9."/>
      <w:lvlJc w:val="left"/>
      <w:pPr>
        <w:tabs>
          <w:tab w:val="num" w:pos="0"/>
        </w:tabs>
        <w:ind w:left="6480" w:hanging="360"/>
      </w:pPr>
    </w:lvl>
  </w:abstractNum>
  <w:abstractNum w:abstractNumId="13" w15:restartNumberingAfterBreak="0">
    <w:nsid w:val="65C048EA"/>
    <w:multiLevelType w:val="multilevel"/>
    <w:tmpl w:val="E7A070D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0BA525B"/>
    <w:multiLevelType w:val="multilevel"/>
    <w:tmpl w:val="5356727C"/>
    <w:lvl w:ilvl="0">
      <w:start w:val="1"/>
      <w:numFmt w:val="decimal"/>
      <w:lvlText w:val="%1."/>
      <w:lvlJc w:val="left"/>
      <w:pPr>
        <w:tabs>
          <w:tab w:val="num" w:pos="0"/>
        </w:tabs>
        <w:ind w:left="794" w:hanging="397"/>
      </w:pPr>
      <w:rPr>
        <w:rFonts w:eastAsia="Times New Roman" w:cs="Times New Roman"/>
        <w:b w:val="0"/>
        <w:bCs/>
        <w:i w:val="0"/>
        <w:kern w:val="2"/>
        <w:sz w:val="22"/>
        <w:szCs w:val="22"/>
        <w:lang w:bidi="ar-SA"/>
      </w:rPr>
    </w:lvl>
    <w:lvl w:ilvl="1">
      <w:start w:val="1"/>
      <w:numFmt w:val="decimal"/>
      <w:lvlText w:val="."/>
      <w:lvlJc w:val="left"/>
      <w:pPr>
        <w:tabs>
          <w:tab w:val="num" w:pos="0"/>
        </w:tabs>
        <w:ind w:left="1440" w:hanging="360"/>
      </w:pPr>
      <w:rPr>
        <w:rFonts w:eastAsia="Times New Roman" w:cs="Times New Roman"/>
        <w:b w:val="0"/>
        <w:bCs/>
        <w:i w:val="0"/>
        <w:kern w:val="2"/>
        <w:sz w:val="22"/>
        <w:szCs w:val="22"/>
        <w:lang w:eastAsia="pl-PL" w:bidi="ar-SA"/>
      </w:rPr>
    </w:lvl>
    <w:lvl w:ilvl="2">
      <w:start w:val="1"/>
      <w:numFmt w:val="decimal"/>
      <w:lvlText w:val="%1.%2.%3."/>
      <w:lvlJc w:val="left"/>
      <w:pPr>
        <w:tabs>
          <w:tab w:val="num" w:pos="0"/>
        </w:tabs>
        <w:ind w:left="2160" w:hanging="360"/>
      </w:pPr>
    </w:lvl>
    <w:lvl w:ilvl="3">
      <w:start w:val="1"/>
      <w:numFmt w:val="decimal"/>
      <w:lvlText w:val="%1.%2.%3.%4."/>
      <w:lvlJc w:val="left"/>
      <w:pPr>
        <w:tabs>
          <w:tab w:val="num" w:pos="0"/>
        </w:tabs>
        <w:ind w:left="2880" w:hanging="360"/>
      </w:pPr>
    </w:lvl>
    <w:lvl w:ilvl="4">
      <w:start w:val="1"/>
      <w:numFmt w:val="decimal"/>
      <w:lvlText w:val="%1.%2.%3.%4.%5."/>
      <w:lvlJc w:val="left"/>
      <w:pPr>
        <w:tabs>
          <w:tab w:val="num" w:pos="0"/>
        </w:tabs>
        <w:ind w:left="3600" w:hanging="360"/>
      </w:pPr>
    </w:lvl>
    <w:lvl w:ilvl="5">
      <w:start w:val="1"/>
      <w:numFmt w:val="decimal"/>
      <w:lvlText w:val="%1.%2.%3.%4.%5.%6."/>
      <w:lvlJc w:val="left"/>
      <w:pPr>
        <w:tabs>
          <w:tab w:val="num" w:pos="0"/>
        </w:tabs>
        <w:ind w:left="4320" w:hanging="360"/>
      </w:pPr>
    </w:lvl>
    <w:lvl w:ilvl="6">
      <w:start w:val="1"/>
      <w:numFmt w:val="decimal"/>
      <w:lvlText w:val="%1.%2.%3.%4.%5.%6.%7."/>
      <w:lvlJc w:val="left"/>
      <w:pPr>
        <w:tabs>
          <w:tab w:val="num" w:pos="0"/>
        </w:tabs>
        <w:ind w:left="5040" w:hanging="360"/>
      </w:pPr>
    </w:lvl>
    <w:lvl w:ilvl="7">
      <w:start w:val="1"/>
      <w:numFmt w:val="decimal"/>
      <w:lvlText w:val="%1.%2.%3.%4.%5.%6.%7.%8."/>
      <w:lvlJc w:val="left"/>
      <w:pPr>
        <w:tabs>
          <w:tab w:val="num" w:pos="0"/>
        </w:tabs>
        <w:ind w:left="5760" w:hanging="360"/>
      </w:pPr>
    </w:lvl>
    <w:lvl w:ilvl="8">
      <w:start w:val="1"/>
      <w:numFmt w:val="decimal"/>
      <w:lvlText w:val="%1.%2.%3.%4.%5.%6.%7.%8.%9."/>
      <w:lvlJc w:val="left"/>
      <w:pPr>
        <w:tabs>
          <w:tab w:val="num" w:pos="0"/>
        </w:tabs>
        <w:ind w:left="6480" w:hanging="360"/>
      </w:pPr>
    </w:lvl>
  </w:abstractNum>
  <w:abstractNum w:abstractNumId="15" w15:restartNumberingAfterBreak="0">
    <w:nsid w:val="732C2DC2"/>
    <w:multiLevelType w:val="hybridMultilevel"/>
    <w:tmpl w:val="D832938E"/>
    <w:lvl w:ilvl="0" w:tplc="BA480F56">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5225AB9"/>
    <w:multiLevelType w:val="multilevel"/>
    <w:tmpl w:val="B2AAA1C6"/>
    <w:lvl w:ilvl="0">
      <w:start w:val="1"/>
      <w:numFmt w:val="lowerLetter"/>
      <w:lvlText w:val="%1)"/>
      <w:lvlJc w:val="left"/>
      <w:pPr>
        <w:tabs>
          <w:tab w:val="num" w:pos="0"/>
        </w:tabs>
        <w:ind w:left="644" w:hanging="360"/>
      </w:pPr>
      <w:rPr>
        <w:rFonts w:eastAsia="Times New Roman" w:cs="Times New Roman" w:hint="default"/>
        <w:sz w:val="22"/>
      </w:rPr>
    </w:lvl>
    <w:lvl w:ilvl="1">
      <w:start w:val="1"/>
      <w:numFmt w:val="lowerLetter"/>
      <w:lvlText w:val="."/>
      <w:lvlJc w:val="left"/>
      <w:pPr>
        <w:tabs>
          <w:tab w:val="num" w:pos="0"/>
        </w:tabs>
        <w:ind w:left="1364" w:hanging="360"/>
      </w:pPr>
      <w:rPr>
        <w:rFonts w:hint="default"/>
      </w:rPr>
    </w:lvl>
    <w:lvl w:ilvl="2">
      <w:start w:val="1"/>
      <w:numFmt w:val="lowerRoman"/>
      <w:lvlText w:val="%1.%2.%3."/>
      <w:lvlJc w:val="right"/>
      <w:pPr>
        <w:tabs>
          <w:tab w:val="num" w:pos="0"/>
        </w:tabs>
        <w:ind w:left="2084" w:hanging="180"/>
      </w:pPr>
      <w:rPr>
        <w:rFonts w:hint="default"/>
      </w:rPr>
    </w:lvl>
    <w:lvl w:ilvl="3">
      <w:start w:val="1"/>
      <w:numFmt w:val="decimal"/>
      <w:lvlText w:val="%1.%2.%3.%4."/>
      <w:lvlJc w:val="left"/>
      <w:pPr>
        <w:tabs>
          <w:tab w:val="num" w:pos="0"/>
        </w:tabs>
        <w:ind w:left="2804" w:hanging="360"/>
      </w:pPr>
      <w:rPr>
        <w:rFonts w:hint="default"/>
      </w:rPr>
    </w:lvl>
    <w:lvl w:ilvl="4">
      <w:start w:val="1"/>
      <w:numFmt w:val="lowerLetter"/>
      <w:lvlText w:val="%1.%2.%3.%4.%5."/>
      <w:lvlJc w:val="left"/>
      <w:pPr>
        <w:tabs>
          <w:tab w:val="num" w:pos="0"/>
        </w:tabs>
        <w:ind w:left="3524" w:hanging="360"/>
      </w:pPr>
      <w:rPr>
        <w:rFonts w:hint="default"/>
      </w:rPr>
    </w:lvl>
    <w:lvl w:ilvl="5">
      <w:start w:val="1"/>
      <w:numFmt w:val="lowerRoman"/>
      <w:lvlText w:val="%1.%2.%3.%4.%5.%6."/>
      <w:lvlJc w:val="right"/>
      <w:pPr>
        <w:tabs>
          <w:tab w:val="num" w:pos="0"/>
        </w:tabs>
        <w:ind w:left="4244" w:hanging="180"/>
      </w:pPr>
      <w:rPr>
        <w:rFonts w:hint="default"/>
      </w:rPr>
    </w:lvl>
    <w:lvl w:ilvl="6">
      <w:start w:val="1"/>
      <w:numFmt w:val="decimal"/>
      <w:lvlText w:val="%1.%2.%3.%4.%5.%6.%7."/>
      <w:lvlJc w:val="left"/>
      <w:pPr>
        <w:tabs>
          <w:tab w:val="num" w:pos="0"/>
        </w:tabs>
        <w:ind w:left="4964" w:hanging="360"/>
      </w:pPr>
      <w:rPr>
        <w:rFonts w:hint="default"/>
      </w:rPr>
    </w:lvl>
    <w:lvl w:ilvl="7">
      <w:start w:val="1"/>
      <w:numFmt w:val="lowerLetter"/>
      <w:lvlText w:val="%1.%2.%3.%4.%5.%6.%7.%8."/>
      <w:lvlJc w:val="left"/>
      <w:pPr>
        <w:tabs>
          <w:tab w:val="num" w:pos="0"/>
        </w:tabs>
        <w:ind w:left="5684" w:hanging="360"/>
      </w:pPr>
      <w:rPr>
        <w:rFonts w:hint="default"/>
      </w:rPr>
    </w:lvl>
    <w:lvl w:ilvl="8">
      <w:start w:val="1"/>
      <w:numFmt w:val="lowerRoman"/>
      <w:lvlText w:val="%1.%2.%3.%4.%5.%6.%7.%8.%9."/>
      <w:lvlJc w:val="right"/>
      <w:pPr>
        <w:tabs>
          <w:tab w:val="num" w:pos="0"/>
        </w:tabs>
        <w:ind w:left="6404" w:hanging="180"/>
      </w:pPr>
      <w:rPr>
        <w:rFonts w:hint="default"/>
      </w:rPr>
    </w:lvl>
  </w:abstractNum>
  <w:abstractNum w:abstractNumId="17" w15:restartNumberingAfterBreak="0">
    <w:nsid w:val="78274FF1"/>
    <w:multiLevelType w:val="hybridMultilevel"/>
    <w:tmpl w:val="A62E9DA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7CC97E5D"/>
    <w:multiLevelType w:val="hybridMultilevel"/>
    <w:tmpl w:val="2222E296"/>
    <w:lvl w:ilvl="0" w:tplc="E228B4C2">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1694928">
    <w:abstractNumId w:val="0"/>
  </w:num>
  <w:num w:numId="2" w16cid:durableId="541136653">
    <w:abstractNumId w:val="14"/>
  </w:num>
  <w:num w:numId="3" w16cid:durableId="901715072">
    <w:abstractNumId w:val="4"/>
  </w:num>
  <w:num w:numId="4" w16cid:durableId="2049258322">
    <w:abstractNumId w:val="11"/>
  </w:num>
  <w:num w:numId="5" w16cid:durableId="1213346093">
    <w:abstractNumId w:val="12"/>
  </w:num>
  <w:num w:numId="6" w16cid:durableId="866211835">
    <w:abstractNumId w:val="16"/>
  </w:num>
  <w:num w:numId="7" w16cid:durableId="414598315">
    <w:abstractNumId w:val="10"/>
  </w:num>
  <w:num w:numId="8" w16cid:durableId="2035576568">
    <w:abstractNumId w:val="11"/>
    <w:lvlOverride w:ilvl="0">
      <w:startOverride w:val="2"/>
    </w:lvlOverride>
  </w:num>
  <w:num w:numId="9" w16cid:durableId="2084569703">
    <w:abstractNumId w:val="12"/>
    <w:lvlOverride w:ilvl="0">
      <w:startOverride w:val="1"/>
    </w:lvlOverride>
  </w:num>
  <w:num w:numId="10" w16cid:durableId="1063332214">
    <w:abstractNumId w:val="12"/>
  </w:num>
  <w:num w:numId="11" w16cid:durableId="1761825931">
    <w:abstractNumId w:val="16"/>
  </w:num>
  <w:num w:numId="12" w16cid:durableId="1202281952">
    <w:abstractNumId w:val="16"/>
  </w:num>
  <w:num w:numId="13" w16cid:durableId="1344016656">
    <w:abstractNumId w:val="12"/>
  </w:num>
  <w:num w:numId="14" w16cid:durableId="1408571962">
    <w:abstractNumId w:val="12"/>
  </w:num>
  <w:num w:numId="15" w16cid:durableId="1771974574">
    <w:abstractNumId w:val="12"/>
  </w:num>
  <w:num w:numId="16" w16cid:durableId="1997950294">
    <w:abstractNumId w:val="12"/>
  </w:num>
  <w:num w:numId="17" w16cid:durableId="345061142">
    <w:abstractNumId w:val="12"/>
  </w:num>
  <w:num w:numId="18" w16cid:durableId="186409657">
    <w:abstractNumId w:val="12"/>
  </w:num>
  <w:num w:numId="19" w16cid:durableId="1187060813">
    <w:abstractNumId w:val="12"/>
  </w:num>
  <w:num w:numId="20" w16cid:durableId="1629160035">
    <w:abstractNumId w:val="12"/>
  </w:num>
  <w:num w:numId="21" w16cid:durableId="84688407">
    <w:abstractNumId w:val="5"/>
  </w:num>
  <w:num w:numId="22" w16cid:durableId="74673159">
    <w:abstractNumId w:val="8"/>
  </w:num>
  <w:num w:numId="23" w16cid:durableId="1173685941">
    <w:abstractNumId w:val="18"/>
  </w:num>
  <w:num w:numId="24" w16cid:durableId="57632674">
    <w:abstractNumId w:val="3"/>
  </w:num>
  <w:num w:numId="25" w16cid:durableId="2075463490">
    <w:abstractNumId w:val="1"/>
  </w:num>
  <w:num w:numId="26" w16cid:durableId="197663473">
    <w:abstractNumId w:val="6"/>
  </w:num>
  <w:num w:numId="27" w16cid:durableId="1118842334">
    <w:abstractNumId w:val="15"/>
  </w:num>
  <w:num w:numId="28" w16cid:durableId="1093697348">
    <w:abstractNumId w:val="7"/>
  </w:num>
  <w:num w:numId="29" w16cid:durableId="1765034600">
    <w:abstractNumId w:val="13"/>
  </w:num>
  <w:num w:numId="30" w16cid:durableId="1073964101">
    <w:abstractNumId w:val="2"/>
  </w:num>
  <w:num w:numId="31" w16cid:durableId="1278221279">
    <w:abstractNumId w:val="17"/>
  </w:num>
  <w:num w:numId="32" w16cid:durableId="15933209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EDC"/>
    <w:rsid w:val="000320B6"/>
    <w:rsid w:val="0004002B"/>
    <w:rsid w:val="00047365"/>
    <w:rsid w:val="000511F1"/>
    <w:rsid w:val="000918CD"/>
    <w:rsid w:val="0009231E"/>
    <w:rsid w:val="000D77F6"/>
    <w:rsid w:val="00141B45"/>
    <w:rsid w:val="00151CE5"/>
    <w:rsid w:val="00160ABF"/>
    <w:rsid w:val="001811BC"/>
    <w:rsid w:val="0019640E"/>
    <w:rsid w:val="001B4AA0"/>
    <w:rsid w:val="001C49F7"/>
    <w:rsid w:val="001D057B"/>
    <w:rsid w:val="001D4654"/>
    <w:rsid w:val="001E4749"/>
    <w:rsid w:val="001F76B5"/>
    <w:rsid w:val="002248A0"/>
    <w:rsid w:val="002470B5"/>
    <w:rsid w:val="002554E8"/>
    <w:rsid w:val="00274979"/>
    <w:rsid w:val="002774A6"/>
    <w:rsid w:val="002858B3"/>
    <w:rsid w:val="002A7291"/>
    <w:rsid w:val="002C0244"/>
    <w:rsid w:val="002F2D0C"/>
    <w:rsid w:val="002F2E3D"/>
    <w:rsid w:val="002F7D97"/>
    <w:rsid w:val="00316D35"/>
    <w:rsid w:val="00323935"/>
    <w:rsid w:val="003257AE"/>
    <w:rsid w:val="003303D6"/>
    <w:rsid w:val="00330990"/>
    <w:rsid w:val="00342354"/>
    <w:rsid w:val="00351A39"/>
    <w:rsid w:val="0035406D"/>
    <w:rsid w:val="003D715A"/>
    <w:rsid w:val="003E126D"/>
    <w:rsid w:val="0042784A"/>
    <w:rsid w:val="004316E7"/>
    <w:rsid w:val="0043187D"/>
    <w:rsid w:val="00461579"/>
    <w:rsid w:val="0048383C"/>
    <w:rsid w:val="0049170C"/>
    <w:rsid w:val="004A0DF7"/>
    <w:rsid w:val="004A79EB"/>
    <w:rsid w:val="004B7D70"/>
    <w:rsid w:val="004D597F"/>
    <w:rsid w:val="004F2DAB"/>
    <w:rsid w:val="004F2E47"/>
    <w:rsid w:val="004F48AD"/>
    <w:rsid w:val="004F6BF8"/>
    <w:rsid w:val="004F71BB"/>
    <w:rsid w:val="00524369"/>
    <w:rsid w:val="00563BEC"/>
    <w:rsid w:val="0058311A"/>
    <w:rsid w:val="00590C21"/>
    <w:rsid w:val="00597B32"/>
    <w:rsid w:val="005A7C9B"/>
    <w:rsid w:val="005B594F"/>
    <w:rsid w:val="005B7E49"/>
    <w:rsid w:val="005C1A9F"/>
    <w:rsid w:val="006025BC"/>
    <w:rsid w:val="006253B3"/>
    <w:rsid w:val="0062549B"/>
    <w:rsid w:val="00646400"/>
    <w:rsid w:val="00660CF2"/>
    <w:rsid w:val="006D0937"/>
    <w:rsid w:val="006F08C7"/>
    <w:rsid w:val="006F5D63"/>
    <w:rsid w:val="007066A5"/>
    <w:rsid w:val="00710EDC"/>
    <w:rsid w:val="0071511D"/>
    <w:rsid w:val="007466C7"/>
    <w:rsid w:val="00754456"/>
    <w:rsid w:val="007637A4"/>
    <w:rsid w:val="00767483"/>
    <w:rsid w:val="00774B60"/>
    <w:rsid w:val="007B021D"/>
    <w:rsid w:val="007B3826"/>
    <w:rsid w:val="007F47F0"/>
    <w:rsid w:val="007F70AD"/>
    <w:rsid w:val="0083672B"/>
    <w:rsid w:val="00845DFA"/>
    <w:rsid w:val="00861958"/>
    <w:rsid w:val="00862288"/>
    <w:rsid w:val="00873AEE"/>
    <w:rsid w:val="00873FE3"/>
    <w:rsid w:val="00885522"/>
    <w:rsid w:val="008C288E"/>
    <w:rsid w:val="008E6856"/>
    <w:rsid w:val="008F14E0"/>
    <w:rsid w:val="008F280C"/>
    <w:rsid w:val="00902733"/>
    <w:rsid w:val="00911964"/>
    <w:rsid w:val="00914E2F"/>
    <w:rsid w:val="00951892"/>
    <w:rsid w:val="009531AA"/>
    <w:rsid w:val="009616E7"/>
    <w:rsid w:val="00961C49"/>
    <w:rsid w:val="00974208"/>
    <w:rsid w:val="009B7154"/>
    <w:rsid w:val="009C29E1"/>
    <w:rsid w:val="009D088A"/>
    <w:rsid w:val="009D56BF"/>
    <w:rsid w:val="009E2DF2"/>
    <w:rsid w:val="009E6C10"/>
    <w:rsid w:val="009F5025"/>
    <w:rsid w:val="00A25671"/>
    <w:rsid w:val="00A3724C"/>
    <w:rsid w:val="00A4745F"/>
    <w:rsid w:val="00A56D1E"/>
    <w:rsid w:val="00A63299"/>
    <w:rsid w:val="00A71B93"/>
    <w:rsid w:val="00A72521"/>
    <w:rsid w:val="00A96815"/>
    <w:rsid w:val="00AA404E"/>
    <w:rsid w:val="00AA7341"/>
    <w:rsid w:val="00AE2B0D"/>
    <w:rsid w:val="00AF6186"/>
    <w:rsid w:val="00B17DC4"/>
    <w:rsid w:val="00B25E8F"/>
    <w:rsid w:val="00B44770"/>
    <w:rsid w:val="00B55160"/>
    <w:rsid w:val="00B7158B"/>
    <w:rsid w:val="00B754FB"/>
    <w:rsid w:val="00B81424"/>
    <w:rsid w:val="00B87295"/>
    <w:rsid w:val="00BA6084"/>
    <w:rsid w:val="00BA6D6A"/>
    <w:rsid w:val="00BB0309"/>
    <w:rsid w:val="00BE7B29"/>
    <w:rsid w:val="00C51D81"/>
    <w:rsid w:val="00C61B13"/>
    <w:rsid w:val="00C620C7"/>
    <w:rsid w:val="00C725DE"/>
    <w:rsid w:val="00C847BA"/>
    <w:rsid w:val="00C93CE3"/>
    <w:rsid w:val="00CB3B3E"/>
    <w:rsid w:val="00CF71E3"/>
    <w:rsid w:val="00D36027"/>
    <w:rsid w:val="00D554E0"/>
    <w:rsid w:val="00D83341"/>
    <w:rsid w:val="00DD1319"/>
    <w:rsid w:val="00DE179D"/>
    <w:rsid w:val="00DF569D"/>
    <w:rsid w:val="00DF705C"/>
    <w:rsid w:val="00E125FC"/>
    <w:rsid w:val="00E12710"/>
    <w:rsid w:val="00E462D2"/>
    <w:rsid w:val="00E544E8"/>
    <w:rsid w:val="00E5721C"/>
    <w:rsid w:val="00E83CC0"/>
    <w:rsid w:val="00E864E5"/>
    <w:rsid w:val="00EA39D7"/>
    <w:rsid w:val="00EA472B"/>
    <w:rsid w:val="00EB2834"/>
    <w:rsid w:val="00EC3A9B"/>
    <w:rsid w:val="00F00021"/>
    <w:rsid w:val="00F13DF8"/>
    <w:rsid w:val="00F1421D"/>
    <w:rsid w:val="00F2778E"/>
    <w:rsid w:val="00F31312"/>
    <w:rsid w:val="00F321F2"/>
    <w:rsid w:val="00F3751C"/>
    <w:rsid w:val="00F4561F"/>
    <w:rsid w:val="00F47607"/>
    <w:rsid w:val="00F57CFA"/>
    <w:rsid w:val="00FC7098"/>
    <w:rsid w:val="00FD0708"/>
    <w:rsid w:val="00FE0F7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CF9DB"/>
  <w15:docId w15:val="{9AE1261B-3F01-49AC-B342-47EAFBCF8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SimSun" w:hAnsi="Aptos" w:cs="F"/>
        <w:kern w:val="2"/>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textAlignment w:val="baseline"/>
    </w:pPr>
  </w:style>
  <w:style w:type="paragraph" w:styleId="Nagwek1">
    <w:name w:val="heading 1"/>
    <w:basedOn w:val="Standard"/>
    <w:next w:val="Textbody"/>
    <w:uiPriority w:val="9"/>
    <w:qFormat/>
    <w:pPr>
      <w:keepNext/>
      <w:keepLines/>
      <w:spacing w:before="360" w:after="80"/>
      <w:outlineLvl w:val="0"/>
    </w:pPr>
    <w:rPr>
      <w:rFonts w:ascii="Aptos Display" w:eastAsia="Aptos Display" w:hAnsi="Aptos Display" w:cs="F"/>
      <w:color w:val="0F4761"/>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Aptos Display" w:eastAsia="Aptos Display" w:hAnsi="Aptos Display" w:cs="F"/>
      <w:color w:val="0F4761"/>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cs="F"/>
      <w:color w:val="0F4761"/>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cs="F"/>
      <w:i/>
      <w:iCs/>
      <w:color w:val="0F4761"/>
    </w:rPr>
  </w:style>
  <w:style w:type="paragraph" w:styleId="Nagwek5">
    <w:name w:val="heading 5"/>
    <w:basedOn w:val="Standard"/>
    <w:next w:val="Textbody"/>
    <w:uiPriority w:val="9"/>
    <w:semiHidden/>
    <w:unhideWhenUsed/>
    <w:qFormat/>
    <w:pPr>
      <w:keepNext/>
      <w:keepLines/>
      <w:spacing w:before="80" w:after="40"/>
      <w:outlineLvl w:val="4"/>
    </w:pPr>
    <w:rPr>
      <w:rFonts w:cs="F"/>
      <w:color w:val="0F4761"/>
    </w:rPr>
  </w:style>
  <w:style w:type="paragraph" w:styleId="Nagwek6">
    <w:name w:val="heading 6"/>
    <w:basedOn w:val="Standard"/>
    <w:next w:val="Textbody"/>
    <w:uiPriority w:val="9"/>
    <w:semiHidden/>
    <w:unhideWhenUsed/>
    <w:qFormat/>
    <w:pPr>
      <w:keepNext/>
      <w:keepLines/>
      <w:spacing w:before="40" w:after="120"/>
      <w:outlineLvl w:val="5"/>
    </w:pPr>
    <w:rPr>
      <w:rFonts w:cs="F"/>
      <w:i/>
      <w:iCs/>
      <w:color w:val="595959"/>
    </w:rPr>
  </w:style>
  <w:style w:type="paragraph" w:styleId="Nagwek7">
    <w:name w:val="heading 7"/>
    <w:basedOn w:val="Standard"/>
    <w:next w:val="Textbody"/>
    <w:qFormat/>
    <w:pPr>
      <w:keepNext/>
      <w:keepLines/>
      <w:spacing w:before="40" w:after="120"/>
      <w:outlineLvl w:val="6"/>
    </w:pPr>
    <w:rPr>
      <w:rFonts w:cs="F"/>
      <w:color w:val="595959"/>
    </w:rPr>
  </w:style>
  <w:style w:type="paragraph" w:styleId="Nagwek8">
    <w:name w:val="heading 8"/>
    <w:basedOn w:val="Standard"/>
    <w:next w:val="Textbody"/>
    <w:qFormat/>
    <w:pPr>
      <w:keepNext/>
      <w:keepLines/>
      <w:outlineLvl w:val="7"/>
    </w:pPr>
    <w:rPr>
      <w:rFonts w:cs="F"/>
      <w:i/>
      <w:iCs/>
      <w:color w:val="272727"/>
    </w:rPr>
  </w:style>
  <w:style w:type="paragraph" w:styleId="Nagwek9">
    <w:name w:val="heading 9"/>
    <w:basedOn w:val="Standard"/>
    <w:next w:val="Textbody"/>
    <w:qFormat/>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qFormat/>
    <w:rPr>
      <w:rFonts w:ascii="Aptos Display" w:eastAsia="Aptos Display" w:hAnsi="Aptos Display" w:cs="F"/>
      <w:color w:val="0F4761"/>
      <w:sz w:val="40"/>
      <w:szCs w:val="40"/>
    </w:rPr>
  </w:style>
  <w:style w:type="character" w:customStyle="1" w:styleId="Nagwek2Znak">
    <w:name w:val="Nagłówek 2 Znak"/>
    <w:basedOn w:val="Domylnaczcionkaakapitu"/>
    <w:qFormat/>
    <w:rPr>
      <w:rFonts w:ascii="Aptos Display" w:eastAsia="Aptos Display" w:hAnsi="Aptos Display" w:cs="F"/>
      <w:color w:val="0F4761"/>
      <w:sz w:val="32"/>
      <w:szCs w:val="32"/>
    </w:rPr>
  </w:style>
  <w:style w:type="character" w:customStyle="1" w:styleId="Nagwek3Znak">
    <w:name w:val="Nagłówek 3 Znak"/>
    <w:basedOn w:val="Domylnaczcionkaakapitu"/>
    <w:qFormat/>
    <w:rPr>
      <w:rFonts w:cs="F"/>
      <w:color w:val="0F4761"/>
      <w:sz w:val="28"/>
      <w:szCs w:val="28"/>
    </w:rPr>
  </w:style>
  <w:style w:type="character" w:customStyle="1" w:styleId="Nagwek4Znak">
    <w:name w:val="Nagłówek 4 Znak"/>
    <w:basedOn w:val="Domylnaczcionkaakapitu"/>
    <w:qFormat/>
    <w:rPr>
      <w:rFonts w:cs="F"/>
      <w:i/>
      <w:iCs/>
      <w:color w:val="0F4761"/>
    </w:rPr>
  </w:style>
  <w:style w:type="character" w:customStyle="1" w:styleId="Nagwek5Znak">
    <w:name w:val="Nagłówek 5 Znak"/>
    <w:basedOn w:val="Domylnaczcionkaakapitu"/>
    <w:qFormat/>
    <w:rPr>
      <w:rFonts w:cs="F"/>
      <w:color w:val="0F4761"/>
    </w:rPr>
  </w:style>
  <w:style w:type="character" w:customStyle="1" w:styleId="Nagwek6Znak">
    <w:name w:val="Nagłówek 6 Znak"/>
    <w:basedOn w:val="Domylnaczcionkaakapitu"/>
    <w:qFormat/>
    <w:rPr>
      <w:rFonts w:cs="F"/>
      <w:i/>
      <w:iCs/>
      <w:color w:val="595959"/>
    </w:rPr>
  </w:style>
  <w:style w:type="character" w:customStyle="1" w:styleId="Nagwek7Znak">
    <w:name w:val="Nagłówek 7 Znak"/>
    <w:basedOn w:val="Domylnaczcionkaakapitu"/>
    <w:qFormat/>
    <w:rPr>
      <w:rFonts w:cs="F"/>
      <w:color w:val="595959"/>
    </w:rPr>
  </w:style>
  <w:style w:type="character" w:customStyle="1" w:styleId="Nagwek8Znak">
    <w:name w:val="Nagłówek 8 Znak"/>
    <w:basedOn w:val="Domylnaczcionkaakapitu"/>
    <w:qFormat/>
    <w:rPr>
      <w:rFonts w:cs="F"/>
      <w:i/>
      <w:iCs/>
      <w:color w:val="272727"/>
    </w:rPr>
  </w:style>
  <w:style w:type="character" w:customStyle="1" w:styleId="Nagwek9Znak">
    <w:name w:val="Nagłówek 9 Znak"/>
    <w:basedOn w:val="Domylnaczcionkaakapitu"/>
    <w:qFormat/>
    <w:rPr>
      <w:rFonts w:cs="F"/>
      <w:color w:val="272727"/>
    </w:rPr>
  </w:style>
  <w:style w:type="character" w:customStyle="1" w:styleId="TytuZnak">
    <w:name w:val="Tytuł Znak"/>
    <w:basedOn w:val="Domylnaczcionkaakapitu"/>
    <w:qFormat/>
    <w:rPr>
      <w:rFonts w:ascii="Aptos Display" w:eastAsia="Aptos Display" w:hAnsi="Aptos Display" w:cs="F"/>
      <w:spacing w:val="-10"/>
      <w:kern w:val="2"/>
      <w:sz w:val="56"/>
      <w:szCs w:val="56"/>
    </w:rPr>
  </w:style>
  <w:style w:type="character" w:customStyle="1" w:styleId="PodtytuZnak">
    <w:name w:val="Podtytuł Znak"/>
    <w:basedOn w:val="Domylnaczcionkaakapitu"/>
    <w:qFormat/>
    <w:rPr>
      <w:rFonts w:cs="F"/>
      <w:color w:val="595959"/>
      <w:spacing w:val="15"/>
      <w:sz w:val="28"/>
      <w:szCs w:val="28"/>
    </w:rPr>
  </w:style>
  <w:style w:type="character" w:customStyle="1" w:styleId="CytatZnak">
    <w:name w:val="Cytat Znak"/>
    <w:basedOn w:val="Domylnaczcionkaakapitu"/>
    <w:qFormat/>
    <w:rPr>
      <w:i/>
      <w:iCs/>
      <w:color w:val="404040"/>
    </w:rPr>
  </w:style>
  <w:style w:type="character" w:styleId="Wyrnienieintensywne">
    <w:name w:val="Intense Emphasis"/>
    <w:basedOn w:val="Domylnaczcionkaakapitu"/>
    <w:qFormat/>
    <w:rPr>
      <w:i/>
      <w:iCs/>
      <w:color w:val="0F4761"/>
    </w:rPr>
  </w:style>
  <w:style w:type="character" w:customStyle="1" w:styleId="CytatintensywnyZnak">
    <w:name w:val="Cytat intensywny Znak"/>
    <w:basedOn w:val="Domylnaczcionkaakapitu"/>
    <w:qFormat/>
    <w:rPr>
      <w:i/>
      <w:iCs/>
      <w:color w:val="0F4761"/>
    </w:rPr>
  </w:style>
  <w:style w:type="character" w:styleId="Odwoanieintensywne">
    <w:name w:val="Intense Reference"/>
    <w:basedOn w:val="Domylnaczcionkaakapitu"/>
    <w:qFormat/>
    <w:rPr>
      <w:b/>
      <w:bCs/>
      <w:smallCaps/>
      <w:color w:val="0F4761"/>
      <w:spacing w:val="5"/>
    </w:rPr>
  </w:style>
  <w:style w:type="character" w:customStyle="1" w:styleId="Domylnaczcionkaakapitu10">
    <w:name w:val="Domyślna czcionka akapitu10"/>
    <w:qFormat/>
  </w:style>
  <w:style w:type="character" w:customStyle="1" w:styleId="Internetlink">
    <w:name w:val="Internet link"/>
    <w:qFormat/>
    <w:rPr>
      <w:rFonts w:cs="Times New Roman"/>
      <w:color w:val="0000FF"/>
      <w:u w:val="single"/>
    </w:rPr>
  </w:style>
  <w:style w:type="character" w:customStyle="1" w:styleId="TekstpodstawowyZnak">
    <w:name w:val="Tekst podstawowy Znak"/>
    <w:basedOn w:val="Domylnaczcionkaakapitu"/>
    <w:qFormat/>
    <w:rPr>
      <w:rFonts w:ascii="Liberation Serif" w:eastAsia="SimSun" w:hAnsi="Liberation Serif" w:cs="Mangal"/>
      <w:sz w:val="24"/>
      <w:szCs w:val="24"/>
      <w:lang w:eastAsia="zh-CN" w:bidi="hi-IN"/>
    </w:rPr>
  </w:style>
  <w:style w:type="character" w:customStyle="1" w:styleId="TekstpodstawowywcityZnak">
    <w:name w:val="Tekst podstawowy wcięty Znak"/>
    <w:basedOn w:val="Domylnaczcionkaakapitu"/>
    <w:qFormat/>
    <w:rPr>
      <w:rFonts w:ascii="Liberation Serif" w:eastAsia="SimSun" w:hAnsi="Liberation Serif" w:cs="Mangal"/>
      <w:sz w:val="24"/>
      <w:szCs w:val="24"/>
      <w:lang w:eastAsia="zh-CN" w:bidi="hi-IN"/>
    </w:rPr>
  </w:style>
  <w:style w:type="character" w:customStyle="1" w:styleId="Nierozpoznanawzmianka1">
    <w:name w:val="Nierozpoznana wzmianka1"/>
    <w:basedOn w:val="Domylnaczcionkaakapitu"/>
    <w:qFormat/>
    <w:rPr>
      <w:color w:val="605E5C"/>
    </w:rPr>
  </w:style>
  <w:style w:type="character" w:customStyle="1" w:styleId="WW8Num13z0">
    <w:name w:val="WW8Num13z0"/>
    <w:qFormat/>
    <w:rPr>
      <w:rFonts w:ascii="Times New Roman" w:eastAsia="Times New Roman" w:hAnsi="Times New Roman" w:cs="Times New Roman"/>
      <w:bCs/>
      <w:i/>
      <w:iCs/>
      <w:color w:val="158466"/>
      <w:sz w:val="22"/>
      <w:szCs w:val="22"/>
      <w:shd w:val="clear" w:color="auto" w:fill="FFFF00"/>
    </w:rPr>
  </w:style>
  <w:style w:type="character" w:customStyle="1" w:styleId="WW8Num13z1">
    <w:name w:val="WW8Num13z1"/>
    <w:qFormat/>
    <w:rPr>
      <w:rFonts w:cs="Times New Roman"/>
      <w:sz w:val="22"/>
      <w:szCs w:val="22"/>
    </w:rPr>
  </w:style>
  <w:style w:type="character" w:customStyle="1" w:styleId="TekstkomentarzaZnak">
    <w:name w:val="Tekst komentarza Znak"/>
    <w:basedOn w:val="Domylnaczcionkaakapitu"/>
    <w:qFormat/>
    <w:rPr>
      <w:sz w:val="20"/>
      <w:szCs w:val="20"/>
    </w:rPr>
  </w:style>
  <w:style w:type="character" w:styleId="Odwoaniedokomentarza">
    <w:name w:val="annotation reference"/>
    <w:basedOn w:val="Domylnaczcionkaakapitu"/>
    <w:qFormat/>
    <w:rPr>
      <w:sz w:val="16"/>
      <w:szCs w:val="16"/>
    </w:rPr>
  </w:style>
  <w:style w:type="character" w:styleId="Hipercze">
    <w:name w:val="Hyperlink"/>
    <w:basedOn w:val="Domylnaczcionkaakapitu"/>
    <w:uiPriority w:val="99"/>
    <w:unhideWhenUsed/>
    <w:rsid w:val="00820FE9"/>
    <w:rPr>
      <w:color w:val="467886" w:themeColor="hyperlink"/>
      <w:u w:val="single"/>
    </w:rPr>
  </w:style>
  <w:style w:type="character" w:customStyle="1" w:styleId="NagwekZnak">
    <w:name w:val="Nagłówek Znak"/>
    <w:basedOn w:val="Domylnaczcionkaakapitu"/>
    <w:link w:val="Nagwek"/>
    <w:uiPriority w:val="99"/>
    <w:qFormat/>
    <w:rsid w:val="001667D4"/>
  </w:style>
  <w:style w:type="character" w:customStyle="1" w:styleId="StopkaZnak">
    <w:name w:val="Stopka Znak"/>
    <w:basedOn w:val="Domylnaczcionkaakapitu"/>
    <w:link w:val="Stopka"/>
    <w:uiPriority w:val="99"/>
    <w:qFormat/>
    <w:rsid w:val="001667D4"/>
  </w:style>
  <w:style w:type="character" w:customStyle="1" w:styleId="TekstdymkaZnak">
    <w:name w:val="Tekst dymka Znak"/>
    <w:basedOn w:val="Domylnaczcionkaakapitu"/>
    <w:link w:val="Tekstdymka"/>
    <w:uiPriority w:val="99"/>
    <w:semiHidden/>
    <w:qFormat/>
    <w:rsid w:val="00E97C96"/>
    <w:rPr>
      <w:rFonts w:ascii="Tahoma" w:hAnsi="Tahoma" w:cs="Tahoma"/>
      <w:sz w:val="16"/>
      <w:szCs w:val="16"/>
    </w:rPr>
  </w:style>
  <w:style w:type="paragraph" w:customStyle="1" w:styleId="Nagwek10">
    <w:name w:val="Nagłówek1"/>
    <w:basedOn w:val="Standard"/>
    <w:next w:val="Tekstpodstawowy"/>
    <w:qFormat/>
    <w:pPr>
      <w:keepNext/>
      <w:suppressLineNumbers/>
      <w:tabs>
        <w:tab w:val="center" w:pos="4819"/>
        <w:tab w:val="right" w:pos="9638"/>
      </w:tabs>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xtbody"/>
    <w:rPr>
      <w:rFonts w:cs="Arial"/>
    </w:rPr>
  </w:style>
  <w:style w:type="paragraph" w:styleId="Legenda">
    <w:name w:val="caption"/>
    <w:basedOn w:val="Standard"/>
    <w:qFormat/>
    <w:pPr>
      <w:suppressLineNumbers/>
      <w:spacing w:before="120" w:after="120"/>
    </w:pPr>
    <w:rPr>
      <w:rFonts w:cs="Arial"/>
      <w:i/>
      <w:iCs/>
    </w:rPr>
  </w:style>
  <w:style w:type="paragraph" w:customStyle="1" w:styleId="Indeks">
    <w:name w:val="Indeks"/>
    <w:basedOn w:val="Standard"/>
    <w:qFormat/>
    <w:pPr>
      <w:suppressLineNumbers/>
    </w:pPr>
    <w:rPr>
      <w:rFonts w:cs="Arial"/>
    </w:rPr>
  </w:style>
  <w:style w:type="paragraph" w:customStyle="1" w:styleId="Standard">
    <w:name w:val="Standard"/>
    <w:qFormat/>
    <w:pPr>
      <w:widowControl w:val="0"/>
      <w:textAlignment w:val="baseline"/>
    </w:pPr>
    <w:rPr>
      <w:rFonts w:ascii="Times New Roman" w:eastAsia="Times New Roman" w:hAnsi="Times New Roman" w:cs="Times New Roman"/>
      <w:sz w:val="24"/>
      <w:szCs w:val="24"/>
      <w:lang w:eastAsia="zh-CN" w:bidi="pl-PL"/>
    </w:rPr>
  </w:style>
  <w:style w:type="paragraph" w:customStyle="1" w:styleId="Textbody">
    <w:name w:val="Text body"/>
    <w:basedOn w:val="Standard"/>
    <w:qFormat/>
    <w:pPr>
      <w:spacing w:after="140" w:line="288" w:lineRule="auto"/>
    </w:pPr>
  </w:style>
  <w:style w:type="paragraph" w:styleId="Tytu">
    <w:name w:val="Title"/>
    <w:basedOn w:val="Standard"/>
    <w:next w:val="Podtytu"/>
    <w:uiPriority w:val="10"/>
    <w:qFormat/>
    <w:pPr>
      <w:spacing w:after="80"/>
    </w:pPr>
    <w:rPr>
      <w:rFonts w:ascii="Aptos Display" w:eastAsia="Aptos Display" w:hAnsi="Aptos Display" w:cs="F"/>
      <w:b/>
      <w:bCs/>
      <w:spacing w:val="-10"/>
      <w:sz w:val="56"/>
      <w:szCs w:val="56"/>
    </w:rPr>
  </w:style>
  <w:style w:type="paragraph" w:styleId="Podtytu">
    <w:name w:val="Subtitle"/>
    <w:basedOn w:val="Standard"/>
    <w:next w:val="Textbody"/>
    <w:uiPriority w:val="11"/>
    <w:qFormat/>
    <w:rPr>
      <w:rFonts w:cs="F"/>
      <w:i/>
      <w:iCs/>
      <w:color w:val="595959"/>
      <w:spacing w:val="15"/>
      <w:sz w:val="28"/>
      <w:szCs w:val="28"/>
    </w:rPr>
  </w:style>
  <w:style w:type="paragraph" w:styleId="Cytat">
    <w:name w:val="Quote"/>
    <w:basedOn w:val="Standard"/>
    <w:qFormat/>
    <w:pPr>
      <w:spacing w:before="160"/>
      <w:jc w:val="center"/>
    </w:pPr>
    <w:rPr>
      <w:i/>
      <w:iCs/>
      <w:color w:val="404040"/>
    </w:rPr>
  </w:style>
  <w:style w:type="paragraph" w:styleId="Akapitzlist">
    <w:name w:val="List Paragraph"/>
    <w:aliases w:val="wypunktowanie,normalny tekst,L1,Akapit z listą5,CW_Lista,Numerowanie,Akapit z listą BS,sw tekst,Wypunktowanie,Adresat stanowisko,Normal,Akapit z listą3,Akapit z listą31,Normal2,Nagłowek 3,Preambuła,Dot pt,F5 List Paragraph,Recommendation"/>
    <w:basedOn w:val="Standard"/>
    <w:link w:val="AkapitzlistZnak"/>
    <w:uiPriority w:val="34"/>
    <w:qFormat/>
    <w:pPr>
      <w:ind w:left="720"/>
    </w:pPr>
  </w:style>
  <w:style w:type="paragraph" w:styleId="Cytatintensywny">
    <w:name w:val="Intense Quote"/>
    <w:basedOn w:val="Standard"/>
    <w:qFormat/>
    <w:pPr>
      <w:pBdr>
        <w:top w:val="single" w:sz="4" w:space="10" w:color="0F4761"/>
        <w:bottom w:val="single" w:sz="4" w:space="10" w:color="0F4761"/>
      </w:pBdr>
      <w:spacing w:before="360" w:after="360"/>
      <w:ind w:left="864" w:right="864"/>
      <w:jc w:val="center"/>
    </w:pPr>
    <w:rPr>
      <w:i/>
      <w:iCs/>
      <w:color w:val="0F4761"/>
    </w:rPr>
  </w:style>
  <w:style w:type="paragraph" w:customStyle="1" w:styleId="Textbodyindent">
    <w:name w:val="Text body indent"/>
    <w:basedOn w:val="Standard"/>
    <w:qFormat/>
    <w:pPr>
      <w:spacing w:after="120"/>
      <w:ind w:left="283"/>
    </w:pPr>
  </w:style>
  <w:style w:type="paragraph" w:customStyle="1" w:styleId="WW-Tretekstu">
    <w:name w:val="WW-Treść tekstu"/>
    <w:basedOn w:val="Standard"/>
    <w:qFormat/>
    <w:pPr>
      <w:spacing w:after="120" w:line="288" w:lineRule="auto"/>
    </w:pPr>
    <w:rPr>
      <w:lang w:bidi="ar-SA"/>
    </w:rPr>
  </w:style>
  <w:style w:type="paragraph" w:customStyle="1" w:styleId="Normalny1">
    <w:name w:val="Normalny1"/>
    <w:qFormat/>
    <w:pPr>
      <w:widowControl w:val="0"/>
      <w:textAlignment w:val="baseline"/>
    </w:pPr>
    <w:rPr>
      <w:rFonts w:ascii="Liberation Serif" w:eastAsia="NSimSun" w:hAnsi="Liberation Serif" w:cs="Arial"/>
      <w:sz w:val="24"/>
      <w:szCs w:val="24"/>
      <w:lang w:eastAsia="zh-CN" w:bidi="hi-IN"/>
    </w:rPr>
  </w:style>
  <w:style w:type="paragraph" w:styleId="Tekstkomentarza">
    <w:name w:val="annotation text"/>
    <w:basedOn w:val="Normalny"/>
    <w:link w:val="TekstkomentarzaZnak1"/>
    <w:qFormat/>
    <w:rPr>
      <w:sz w:val="20"/>
      <w:szCs w:val="20"/>
    </w:rPr>
  </w:style>
  <w:style w:type="paragraph" w:customStyle="1" w:styleId="Gwkaistopka">
    <w:name w:val="Główka i stopka"/>
    <w:basedOn w:val="Normalny"/>
    <w:qFormat/>
  </w:style>
  <w:style w:type="paragraph" w:styleId="Nagwek">
    <w:name w:val="header"/>
    <w:basedOn w:val="Normalny"/>
    <w:link w:val="NagwekZnak"/>
    <w:uiPriority w:val="99"/>
    <w:unhideWhenUsed/>
    <w:rsid w:val="001667D4"/>
    <w:pPr>
      <w:tabs>
        <w:tab w:val="center" w:pos="4536"/>
        <w:tab w:val="right" w:pos="9072"/>
      </w:tabs>
    </w:pPr>
  </w:style>
  <w:style w:type="paragraph" w:styleId="Stopka">
    <w:name w:val="footer"/>
    <w:basedOn w:val="Normalny"/>
    <w:link w:val="StopkaZnak"/>
    <w:uiPriority w:val="99"/>
    <w:unhideWhenUsed/>
    <w:rsid w:val="001667D4"/>
    <w:pPr>
      <w:tabs>
        <w:tab w:val="center" w:pos="4536"/>
        <w:tab w:val="right" w:pos="9072"/>
      </w:tabs>
    </w:pPr>
  </w:style>
  <w:style w:type="paragraph" w:styleId="Tekstdymka">
    <w:name w:val="Balloon Text"/>
    <w:basedOn w:val="Normalny"/>
    <w:link w:val="TekstdymkaZnak"/>
    <w:uiPriority w:val="99"/>
    <w:semiHidden/>
    <w:unhideWhenUsed/>
    <w:qFormat/>
    <w:rsid w:val="00E97C96"/>
    <w:rPr>
      <w:rFonts w:ascii="Tahoma" w:hAnsi="Tahoma" w:cs="Tahoma"/>
      <w:sz w:val="16"/>
      <w:szCs w:val="16"/>
    </w:rPr>
  </w:style>
  <w:style w:type="paragraph" w:styleId="Poprawka">
    <w:name w:val="Revision"/>
    <w:uiPriority w:val="99"/>
    <w:semiHidden/>
    <w:qFormat/>
    <w:rsid w:val="00264955"/>
  </w:style>
  <w:style w:type="table" w:styleId="Tabela-Siatka">
    <w:name w:val="Table Grid"/>
    <w:basedOn w:val="Standardowy"/>
    <w:uiPriority w:val="39"/>
    <w:rsid w:val="00015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047365"/>
    <w:rPr>
      <w:rFonts w:ascii="Symbol" w:eastAsia="Symbol" w:hAnsi="Symbol" w:cs="Symbol"/>
      <w:color w:val="000000"/>
    </w:rPr>
  </w:style>
  <w:style w:type="character" w:customStyle="1" w:styleId="AkapitzlistZnak">
    <w:name w:val="Akapit z listą Znak"/>
    <w:aliases w:val="wypunktowanie Znak,normalny tekst Znak,L1 Znak,Akapit z listą5 Znak,CW_Lista Znak,Numerowanie Znak,Akapit z listą BS Znak,sw tekst Znak,Wypunktowanie Znak,Adresat stanowisko Znak,Normal Znak,Akapit z listą3 Znak,Akapit z listą31 Znak"/>
    <w:link w:val="Akapitzlist"/>
    <w:uiPriority w:val="34"/>
    <w:qFormat/>
    <w:locked/>
    <w:rsid w:val="009D56BF"/>
    <w:rPr>
      <w:rFonts w:ascii="Times New Roman" w:eastAsia="Times New Roman" w:hAnsi="Times New Roman" w:cs="Times New Roman"/>
      <w:sz w:val="24"/>
      <w:szCs w:val="24"/>
      <w:lang w:eastAsia="zh-CN" w:bidi="pl-PL"/>
    </w:rPr>
  </w:style>
  <w:style w:type="paragraph" w:styleId="Tematkomentarza">
    <w:name w:val="annotation subject"/>
    <w:basedOn w:val="Tekstkomentarza"/>
    <w:next w:val="Tekstkomentarza"/>
    <w:link w:val="TematkomentarzaZnak"/>
    <w:uiPriority w:val="99"/>
    <w:semiHidden/>
    <w:unhideWhenUsed/>
    <w:rsid w:val="00AF6186"/>
    <w:rPr>
      <w:b/>
      <w:bCs/>
    </w:rPr>
  </w:style>
  <w:style w:type="character" w:customStyle="1" w:styleId="TekstkomentarzaZnak1">
    <w:name w:val="Tekst komentarza Znak1"/>
    <w:basedOn w:val="Domylnaczcionkaakapitu"/>
    <w:link w:val="Tekstkomentarza"/>
    <w:rsid w:val="00AF6186"/>
    <w:rPr>
      <w:sz w:val="20"/>
      <w:szCs w:val="20"/>
    </w:rPr>
  </w:style>
  <w:style w:type="character" w:customStyle="1" w:styleId="TematkomentarzaZnak">
    <w:name w:val="Temat komentarza Znak"/>
    <w:basedOn w:val="TekstkomentarzaZnak1"/>
    <w:link w:val="Tematkomentarza"/>
    <w:uiPriority w:val="99"/>
    <w:semiHidden/>
    <w:rsid w:val="00AF61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211</TotalTime>
  <Pages>6</Pages>
  <Words>2914</Words>
  <Characters>17489</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Grupa Onet.pl S.A.</Company>
  <LinksUpToDate>false</LinksUpToDate>
  <CharactersWithSpaces>20363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Szpital w Knurowie sp. z o.o.</dc:creator>
  <cp:keywords/>
  <dc:description/>
  <cp:lastModifiedBy>Szpital w Knurowie sp. z o.o.</cp:lastModifiedBy>
  <cp:revision>3</cp:revision>
  <cp:lastPrinted>2026-02-10T10:18:00Z</cp:lastPrinted>
  <dcterms:created xsi:type="dcterms:W3CDTF">2026-02-10T07:24:00Z</dcterms:created>
  <dcterms:modified xsi:type="dcterms:W3CDTF">2026-04-16T08:21:00Z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