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0F2" w:rsidRPr="00BC70F2" w:rsidRDefault="00BC70F2" w:rsidP="00BC70F2">
      <w:pPr>
        <w:spacing w:line="360" w:lineRule="auto"/>
        <w:ind w:left="4956" w:firstLine="708"/>
        <w:jc w:val="both"/>
        <w:rPr>
          <w:rFonts w:asciiTheme="minorHAnsi" w:hAnsiTheme="minorHAnsi" w:cstheme="minorHAnsi"/>
          <w:bCs/>
          <w:szCs w:val="20"/>
        </w:rPr>
      </w:pPr>
      <w:r w:rsidRPr="00BC70F2">
        <w:rPr>
          <w:rFonts w:asciiTheme="minorHAnsi" w:hAnsiTheme="minorHAnsi" w:cstheme="minorHAnsi"/>
          <w:bCs/>
          <w:szCs w:val="20"/>
        </w:rPr>
        <w:t xml:space="preserve">Głubczyce, dnia </w:t>
      </w:r>
      <w:r w:rsidR="008A0BB1">
        <w:rPr>
          <w:rFonts w:asciiTheme="minorHAnsi" w:hAnsiTheme="minorHAnsi" w:cstheme="minorHAnsi"/>
          <w:bCs/>
          <w:szCs w:val="20"/>
        </w:rPr>
        <w:t>15 kwietnia</w:t>
      </w:r>
      <w:r w:rsidRPr="00BC70F2">
        <w:rPr>
          <w:rFonts w:asciiTheme="minorHAnsi" w:hAnsiTheme="minorHAnsi" w:cstheme="minorHAnsi"/>
          <w:bCs/>
          <w:szCs w:val="20"/>
        </w:rPr>
        <w:t xml:space="preserve"> 202</w:t>
      </w:r>
      <w:r w:rsidR="001F7365">
        <w:rPr>
          <w:rFonts w:asciiTheme="minorHAnsi" w:hAnsiTheme="minorHAnsi" w:cstheme="minorHAnsi"/>
          <w:bCs/>
          <w:szCs w:val="20"/>
        </w:rPr>
        <w:t>6</w:t>
      </w:r>
      <w:r w:rsidRPr="00BC70F2">
        <w:rPr>
          <w:rFonts w:asciiTheme="minorHAnsi" w:hAnsiTheme="minorHAnsi" w:cstheme="minorHAnsi"/>
          <w:bCs/>
          <w:szCs w:val="20"/>
        </w:rPr>
        <w:t xml:space="preserve"> r. </w:t>
      </w:r>
    </w:p>
    <w:p w:rsidR="00BC70F2" w:rsidRDefault="00BC70F2" w:rsidP="00F74153">
      <w:pPr>
        <w:spacing w:line="360" w:lineRule="auto"/>
        <w:jc w:val="both"/>
        <w:rPr>
          <w:rFonts w:asciiTheme="minorHAnsi" w:hAnsiTheme="minorHAnsi" w:cstheme="minorHAnsi"/>
          <w:b/>
          <w:szCs w:val="20"/>
        </w:rPr>
      </w:pPr>
    </w:p>
    <w:p w:rsidR="001B365B" w:rsidRPr="00F90979" w:rsidRDefault="00C71737" w:rsidP="00F74153">
      <w:pPr>
        <w:spacing w:line="360" w:lineRule="auto"/>
        <w:jc w:val="both"/>
        <w:rPr>
          <w:rFonts w:asciiTheme="minorHAnsi" w:hAnsiTheme="minorHAnsi" w:cstheme="minorHAnsi"/>
          <w:b/>
          <w:szCs w:val="20"/>
        </w:rPr>
      </w:pPr>
      <w:r w:rsidRPr="00F90979">
        <w:rPr>
          <w:rFonts w:asciiTheme="minorHAnsi" w:hAnsiTheme="minorHAnsi" w:cstheme="minorHAnsi"/>
          <w:b/>
          <w:szCs w:val="20"/>
        </w:rPr>
        <w:t>Powiat Głubczycki</w:t>
      </w:r>
    </w:p>
    <w:p w:rsidR="001B365B" w:rsidRPr="00F90979" w:rsidRDefault="00C71737" w:rsidP="00F74153">
      <w:pPr>
        <w:spacing w:line="360" w:lineRule="auto"/>
        <w:jc w:val="both"/>
        <w:rPr>
          <w:rFonts w:asciiTheme="minorHAnsi" w:hAnsiTheme="minorHAnsi" w:cstheme="minorHAnsi"/>
          <w:bCs/>
          <w:szCs w:val="20"/>
        </w:rPr>
      </w:pPr>
      <w:r w:rsidRPr="00F90979">
        <w:rPr>
          <w:rFonts w:asciiTheme="minorHAnsi" w:hAnsiTheme="minorHAnsi" w:cstheme="minorHAnsi"/>
          <w:bCs/>
          <w:szCs w:val="20"/>
        </w:rPr>
        <w:t xml:space="preserve">ul. </w:t>
      </w:r>
      <w:r w:rsidR="00F90979">
        <w:rPr>
          <w:rFonts w:asciiTheme="minorHAnsi" w:hAnsiTheme="minorHAnsi" w:cstheme="minorHAnsi"/>
          <w:bCs/>
          <w:szCs w:val="20"/>
        </w:rPr>
        <w:t xml:space="preserve">Jana </w:t>
      </w:r>
      <w:r w:rsidRPr="00F90979">
        <w:rPr>
          <w:rFonts w:asciiTheme="minorHAnsi" w:hAnsiTheme="minorHAnsi" w:cstheme="minorHAnsi"/>
          <w:bCs/>
          <w:szCs w:val="20"/>
        </w:rPr>
        <w:t>Kochanowskiego</w:t>
      </w:r>
      <w:r w:rsidR="001B365B" w:rsidRPr="00F90979">
        <w:rPr>
          <w:rFonts w:asciiTheme="minorHAnsi" w:hAnsiTheme="minorHAnsi" w:cstheme="minorHAnsi"/>
          <w:bCs/>
          <w:szCs w:val="20"/>
        </w:rPr>
        <w:t xml:space="preserve"> </w:t>
      </w:r>
      <w:r w:rsidRPr="00F90979">
        <w:rPr>
          <w:rFonts w:asciiTheme="minorHAnsi" w:hAnsiTheme="minorHAnsi" w:cstheme="minorHAnsi"/>
          <w:bCs/>
          <w:szCs w:val="20"/>
        </w:rPr>
        <w:t>15</w:t>
      </w:r>
      <w:r w:rsidR="00BC70F2">
        <w:rPr>
          <w:rFonts w:asciiTheme="minorHAnsi" w:hAnsiTheme="minorHAnsi" w:cstheme="minorHAnsi"/>
          <w:bCs/>
          <w:szCs w:val="20"/>
        </w:rPr>
        <w:t>,</w:t>
      </w:r>
      <w:r w:rsidR="001B365B" w:rsidRPr="00F90979">
        <w:rPr>
          <w:rFonts w:asciiTheme="minorHAnsi" w:hAnsiTheme="minorHAnsi" w:cstheme="minorHAnsi"/>
          <w:bCs/>
          <w:szCs w:val="20"/>
        </w:rPr>
        <w:t xml:space="preserve"> </w:t>
      </w:r>
    </w:p>
    <w:p w:rsidR="001B365B" w:rsidRPr="00F90979" w:rsidRDefault="00C71737" w:rsidP="00F74153">
      <w:pPr>
        <w:spacing w:line="360" w:lineRule="auto"/>
        <w:jc w:val="both"/>
        <w:rPr>
          <w:rFonts w:asciiTheme="minorHAnsi" w:hAnsiTheme="minorHAnsi" w:cstheme="minorHAnsi"/>
          <w:b/>
          <w:szCs w:val="20"/>
        </w:rPr>
      </w:pPr>
      <w:r w:rsidRPr="00F90979">
        <w:rPr>
          <w:rFonts w:asciiTheme="minorHAnsi" w:hAnsiTheme="minorHAnsi" w:cstheme="minorHAnsi"/>
          <w:bCs/>
          <w:szCs w:val="20"/>
        </w:rPr>
        <w:t>48-100</w:t>
      </w:r>
      <w:r w:rsidR="001B365B" w:rsidRPr="00F90979">
        <w:rPr>
          <w:rFonts w:asciiTheme="minorHAnsi" w:hAnsiTheme="minorHAnsi" w:cstheme="minorHAnsi"/>
          <w:bCs/>
          <w:szCs w:val="20"/>
        </w:rPr>
        <w:t xml:space="preserve"> </w:t>
      </w:r>
      <w:r w:rsidRPr="00F90979">
        <w:rPr>
          <w:rFonts w:asciiTheme="minorHAnsi" w:hAnsiTheme="minorHAnsi" w:cstheme="minorHAnsi"/>
          <w:bCs/>
          <w:szCs w:val="20"/>
        </w:rPr>
        <w:t>Głubczyce</w:t>
      </w:r>
    </w:p>
    <w:p w:rsidR="001B365B" w:rsidRPr="00F90979" w:rsidRDefault="001B365B" w:rsidP="00F74153">
      <w:pPr>
        <w:spacing w:before="60" w:after="60" w:line="360" w:lineRule="auto"/>
        <w:ind w:left="851" w:hanging="295"/>
        <w:jc w:val="both"/>
        <w:rPr>
          <w:rFonts w:asciiTheme="minorHAnsi" w:hAnsiTheme="minorHAnsi" w:cstheme="minorHAnsi"/>
          <w:szCs w:val="20"/>
        </w:rPr>
      </w:pPr>
    </w:p>
    <w:p w:rsidR="001B365B" w:rsidRPr="00F90979" w:rsidRDefault="00155BF0" w:rsidP="00F74153">
      <w:pPr>
        <w:tabs>
          <w:tab w:val="right" w:pos="9214"/>
        </w:tabs>
        <w:spacing w:before="60" w:after="840" w:line="360" w:lineRule="auto"/>
        <w:jc w:val="both"/>
        <w:rPr>
          <w:rFonts w:asciiTheme="minorHAnsi" w:hAnsiTheme="minorHAnsi" w:cstheme="minorHAnsi"/>
          <w:szCs w:val="20"/>
        </w:rPr>
      </w:pPr>
      <w:r w:rsidRPr="00F90979">
        <w:rPr>
          <w:rFonts w:asciiTheme="minorHAnsi" w:hAnsiTheme="minorHAnsi" w:cstheme="minorHAnsi"/>
          <w:bCs/>
          <w:szCs w:val="20"/>
        </w:rPr>
        <w:t>Numer referencyjny</w:t>
      </w:r>
      <w:r w:rsidR="001B365B" w:rsidRPr="00F90979">
        <w:rPr>
          <w:rFonts w:asciiTheme="minorHAnsi" w:hAnsiTheme="minorHAnsi" w:cstheme="minorHAnsi"/>
          <w:bCs/>
          <w:szCs w:val="20"/>
        </w:rPr>
        <w:t>:</w:t>
      </w:r>
      <w:r w:rsidR="001B365B" w:rsidRPr="00F90979">
        <w:rPr>
          <w:rFonts w:asciiTheme="minorHAnsi" w:hAnsiTheme="minorHAnsi" w:cstheme="minorHAnsi"/>
          <w:b/>
          <w:szCs w:val="20"/>
        </w:rPr>
        <w:t xml:space="preserve"> </w:t>
      </w:r>
      <w:r w:rsidR="00C71737" w:rsidRPr="00BE66F2">
        <w:rPr>
          <w:rFonts w:asciiTheme="minorHAnsi" w:hAnsiTheme="minorHAnsi" w:cstheme="minorHAnsi"/>
          <w:b/>
          <w:color w:val="000000" w:themeColor="text1"/>
          <w:szCs w:val="20"/>
        </w:rPr>
        <w:t>OR.272</w:t>
      </w:r>
      <w:r w:rsidR="00BE66F2" w:rsidRPr="00BE66F2">
        <w:rPr>
          <w:rFonts w:asciiTheme="minorHAnsi" w:hAnsiTheme="minorHAnsi" w:cstheme="minorHAnsi"/>
          <w:b/>
          <w:color w:val="000000" w:themeColor="text1"/>
          <w:szCs w:val="20"/>
        </w:rPr>
        <w:t>.13.</w:t>
      </w:r>
      <w:r w:rsidR="00C71737" w:rsidRPr="00BE66F2">
        <w:rPr>
          <w:rFonts w:asciiTheme="minorHAnsi" w:hAnsiTheme="minorHAnsi" w:cstheme="minorHAnsi"/>
          <w:b/>
          <w:color w:val="000000" w:themeColor="text1"/>
          <w:szCs w:val="20"/>
        </w:rPr>
        <w:t>202</w:t>
      </w:r>
      <w:r w:rsidR="00651BF0" w:rsidRPr="00BE66F2">
        <w:rPr>
          <w:rFonts w:asciiTheme="minorHAnsi" w:hAnsiTheme="minorHAnsi" w:cstheme="minorHAnsi"/>
          <w:b/>
          <w:color w:val="000000" w:themeColor="text1"/>
          <w:szCs w:val="20"/>
        </w:rPr>
        <w:t>6</w:t>
      </w:r>
      <w:r w:rsidR="001B365B" w:rsidRPr="00F90979">
        <w:rPr>
          <w:rFonts w:asciiTheme="minorHAnsi" w:hAnsiTheme="minorHAnsi" w:cstheme="minorHAnsi"/>
          <w:szCs w:val="2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365B" w:rsidRPr="00F90979" w:rsidTr="00BC70F2">
        <w:tc>
          <w:tcPr>
            <w:tcW w:w="9180"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F90979" w:rsidRDefault="001B365B" w:rsidP="00F74153">
            <w:pPr>
              <w:spacing w:before="240" w:after="60" w:line="360" w:lineRule="auto"/>
              <w:jc w:val="center"/>
              <w:outlineLvl w:val="0"/>
              <w:rPr>
                <w:rFonts w:asciiTheme="minorHAnsi" w:hAnsiTheme="minorHAnsi" w:cstheme="minorHAnsi"/>
                <w:b/>
                <w:bCs/>
                <w:kern w:val="28"/>
                <w:sz w:val="32"/>
                <w:szCs w:val="32"/>
              </w:rPr>
            </w:pPr>
            <w:r w:rsidRPr="00F90979">
              <w:rPr>
                <w:rFonts w:asciiTheme="minorHAnsi" w:hAnsiTheme="minorHAnsi" w:cstheme="minorHAnsi"/>
                <w:b/>
                <w:bCs/>
                <w:kern w:val="28"/>
                <w:sz w:val="32"/>
                <w:szCs w:val="32"/>
              </w:rPr>
              <w:t>SPECYFIKACJA WARUNKÓW ZAMÓWIENIA</w:t>
            </w:r>
          </w:p>
          <w:p w:rsidR="001B365B" w:rsidRPr="00F90979" w:rsidRDefault="001B365B" w:rsidP="00F74153">
            <w:pPr>
              <w:keepNext/>
              <w:suppressAutoHyphens/>
              <w:spacing w:after="240" w:line="360" w:lineRule="auto"/>
              <w:jc w:val="center"/>
              <w:outlineLvl w:val="1"/>
              <w:rPr>
                <w:rFonts w:asciiTheme="minorHAnsi" w:hAnsiTheme="minorHAnsi" w:cstheme="minorHAnsi"/>
                <w:b/>
                <w:lang w:eastAsia="ar-SA"/>
              </w:rPr>
            </w:pPr>
            <w:r w:rsidRPr="00F90979">
              <w:rPr>
                <w:rFonts w:asciiTheme="minorHAnsi" w:hAnsiTheme="minorHAnsi" w:cstheme="minorHAnsi"/>
                <w:lang w:eastAsia="ar-SA"/>
              </w:rPr>
              <w:t>zwana dalej</w:t>
            </w:r>
            <w:r w:rsidRPr="00F90979">
              <w:rPr>
                <w:rFonts w:asciiTheme="minorHAnsi" w:hAnsiTheme="minorHAnsi" w:cstheme="minorHAnsi"/>
                <w:b/>
                <w:lang w:eastAsia="ar-SA"/>
              </w:rPr>
              <w:t xml:space="preserve"> (SWZ)</w:t>
            </w:r>
          </w:p>
        </w:tc>
      </w:tr>
    </w:tbl>
    <w:p w:rsidR="00BC70F2" w:rsidRDefault="00BC70F2" w:rsidP="00F74153">
      <w:pPr>
        <w:spacing w:line="360" w:lineRule="auto"/>
        <w:jc w:val="center"/>
        <w:rPr>
          <w:rFonts w:asciiTheme="minorHAnsi" w:hAnsiTheme="minorHAnsi" w:cstheme="minorHAnsi"/>
          <w:b/>
          <w:sz w:val="28"/>
          <w:szCs w:val="28"/>
        </w:rPr>
      </w:pPr>
    </w:p>
    <w:p w:rsidR="001B365B" w:rsidRDefault="008A0BB1" w:rsidP="00F74153">
      <w:pPr>
        <w:spacing w:line="360" w:lineRule="auto"/>
        <w:jc w:val="center"/>
        <w:rPr>
          <w:rFonts w:asciiTheme="minorHAnsi" w:hAnsiTheme="minorHAnsi" w:cstheme="minorHAnsi"/>
          <w:b/>
          <w:sz w:val="28"/>
          <w:szCs w:val="28"/>
        </w:rPr>
      </w:pPr>
      <w:r w:rsidRPr="008A0BB1">
        <w:rPr>
          <w:rFonts w:asciiTheme="minorHAnsi" w:hAnsiTheme="minorHAnsi" w:cstheme="minorHAnsi"/>
          <w:b/>
          <w:sz w:val="28"/>
          <w:szCs w:val="28"/>
        </w:rPr>
        <w:t>Budowa kortu tenisowego z bieżną prostą i skocznią przy ul. Lwowskiej w Głubczycach</w:t>
      </w:r>
    </w:p>
    <w:p w:rsidR="008A0BB1" w:rsidRPr="00F90979" w:rsidRDefault="008A0BB1" w:rsidP="00F74153">
      <w:pPr>
        <w:spacing w:line="360" w:lineRule="auto"/>
        <w:jc w:val="center"/>
        <w:rPr>
          <w:rFonts w:asciiTheme="minorHAnsi" w:hAnsiTheme="minorHAnsi" w:cstheme="minorHAnsi"/>
          <w:b/>
          <w:sz w:val="32"/>
          <w:szCs w:val="32"/>
        </w:rPr>
      </w:pPr>
    </w:p>
    <w:p w:rsidR="001B365B" w:rsidRPr="00F90979" w:rsidRDefault="001B365B" w:rsidP="00F74153">
      <w:pPr>
        <w:spacing w:line="360" w:lineRule="auto"/>
        <w:jc w:val="both"/>
        <w:rPr>
          <w:rFonts w:asciiTheme="minorHAnsi" w:hAnsiTheme="minorHAnsi" w:cstheme="minorHAnsi"/>
        </w:rPr>
      </w:pPr>
      <w:r w:rsidRPr="00F90979">
        <w:rPr>
          <w:rFonts w:asciiTheme="minorHAnsi" w:hAnsiTheme="minorHAnsi" w:cstheme="minorHAnsi"/>
        </w:rPr>
        <w:t xml:space="preserve">Postępowanie o udzielenie zamówienia prowadzone jest na podstawie ustawy z dnia </w:t>
      </w:r>
      <w:r w:rsidR="002B1EE8">
        <w:rPr>
          <w:rFonts w:asciiTheme="minorHAnsi" w:hAnsiTheme="minorHAnsi" w:cstheme="minorHAnsi"/>
        </w:rPr>
        <w:br/>
      </w:r>
      <w:r w:rsidRPr="00F90979">
        <w:rPr>
          <w:rFonts w:asciiTheme="minorHAnsi" w:hAnsiTheme="minorHAnsi" w:cstheme="minorHAnsi"/>
        </w:rPr>
        <w:t xml:space="preserve">11 września 2019 r. Prawo zamówień publicznych </w:t>
      </w:r>
      <w:r w:rsidR="00C71737" w:rsidRPr="00F90979">
        <w:rPr>
          <w:rFonts w:asciiTheme="minorHAnsi" w:hAnsiTheme="minorHAnsi" w:cstheme="minorHAnsi"/>
        </w:rPr>
        <w:t xml:space="preserve">(Dz. U. z 2024 </w:t>
      </w:r>
      <w:r w:rsidR="002B1EE8">
        <w:rPr>
          <w:rFonts w:asciiTheme="minorHAnsi" w:hAnsiTheme="minorHAnsi" w:cstheme="minorHAnsi"/>
        </w:rPr>
        <w:t xml:space="preserve">r. </w:t>
      </w:r>
      <w:r w:rsidR="00C71737" w:rsidRPr="00F90979">
        <w:rPr>
          <w:rFonts w:asciiTheme="minorHAnsi" w:hAnsiTheme="minorHAnsi" w:cstheme="minorHAnsi"/>
        </w:rPr>
        <w:t>poz. 1320</w:t>
      </w:r>
      <w:r w:rsidR="00BC70F2">
        <w:rPr>
          <w:rFonts w:asciiTheme="minorHAnsi" w:hAnsiTheme="minorHAnsi" w:cstheme="minorHAnsi"/>
        </w:rPr>
        <w:t xml:space="preserve"> z </w:t>
      </w:r>
      <w:proofErr w:type="spellStart"/>
      <w:r w:rsidR="00BC70F2">
        <w:rPr>
          <w:rFonts w:asciiTheme="minorHAnsi" w:hAnsiTheme="minorHAnsi" w:cstheme="minorHAnsi"/>
        </w:rPr>
        <w:t>późn</w:t>
      </w:r>
      <w:proofErr w:type="spellEnd"/>
      <w:r w:rsidR="00BC70F2">
        <w:rPr>
          <w:rFonts w:asciiTheme="minorHAnsi" w:hAnsiTheme="minorHAnsi" w:cstheme="minorHAnsi"/>
        </w:rPr>
        <w:t>. zm.</w:t>
      </w:r>
      <w:r w:rsidR="00C71737" w:rsidRPr="00F90979">
        <w:rPr>
          <w:rFonts w:asciiTheme="minorHAnsi" w:hAnsiTheme="minorHAnsi" w:cstheme="minorHAnsi"/>
        </w:rPr>
        <w:t>)</w:t>
      </w:r>
      <w:r w:rsidRPr="00F90979">
        <w:rPr>
          <w:rFonts w:asciiTheme="minorHAnsi" w:hAnsiTheme="minorHAnsi" w:cstheme="minorHAnsi"/>
        </w:rPr>
        <w:t xml:space="preserve">, zwanej dalej </w:t>
      </w:r>
      <w:r w:rsidR="00BC70F2">
        <w:rPr>
          <w:rFonts w:asciiTheme="minorHAnsi" w:hAnsiTheme="minorHAnsi" w:cstheme="minorHAnsi"/>
        </w:rPr>
        <w:t>„</w:t>
      </w:r>
      <w:r w:rsidRPr="00F90979">
        <w:rPr>
          <w:rFonts w:asciiTheme="minorHAnsi" w:hAnsiTheme="minorHAnsi" w:cstheme="minorHAnsi"/>
        </w:rPr>
        <w:t xml:space="preserve">ustawą </w:t>
      </w:r>
      <w:proofErr w:type="spellStart"/>
      <w:r w:rsidRPr="00F90979">
        <w:rPr>
          <w:rFonts w:asciiTheme="minorHAnsi" w:hAnsiTheme="minorHAnsi" w:cstheme="minorHAnsi"/>
        </w:rPr>
        <w:t>Pzp</w:t>
      </w:r>
      <w:proofErr w:type="spellEnd"/>
      <w:r w:rsidR="00BC70F2">
        <w:rPr>
          <w:rFonts w:asciiTheme="minorHAnsi" w:hAnsiTheme="minorHAnsi" w:cstheme="minorHAnsi"/>
        </w:rPr>
        <w:t>”</w:t>
      </w:r>
      <w:r w:rsidRPr="00F90979">
        <w:rPr>
          <w:rFonts w:asciiTheme="minorHAnsi" w:hAnsiTheme="minorHAnsi" w:cstheme="minorHAnsi"/>
        </w:rPr>
        <w:t xml:space="preserve">. Wartość szacunkowa zamówienia </w:t>
      </w:r>
      <w:r w:rsidR="000B5377" w:rsidRPr="00F90979">
        <w:rPr>
          <w:rFonts w:asciiTheme="minorHAnsi" w:hAnsiTheme="minorHAnsi" w:cstheme="minorHAnsi"/>
        </w:rPr>
        <w:t>jest niższa</w:t>
      </w:r>
      <w:r w:rsidRPr="00F90979">
        <w:rPr>
          <w:rFonts w:asciiTheme="minorHAnsi" w:hAnsiTheme="minorHAnsi" w:cstheme="minorHAnsi"/>
        </w:rPr>
        <w:t xml:space="preserve"> progów unijnych określonych na podstawie art. 3 ustawy Pzp.</w:t>
      </w:r>
    </w:p>
    <w:p w:rsidR="001B365B" w:rsidRPr="00F90979" w:rsidRDefault="001B365B" w:rsidP="00F74153">
      <w:pPr>
        <w:spacing w:line="360" w:lineRule="auto"/>
        <w:jc w:val="both"/>
        <w:rPr>
          <w:rFonts w:asciiTheme="minorHAnsi" w:hAnsiTheme="minorHAnsi" w:cstheme="minorHAnsi"/>
        </w:rPr>
      </w:pPr>
    </w:p>
    <w:p w:rsidR="001B365B" w:rsidRPr="00F90979" w:rsidRDefault="001B365B" w:rsidP="00F74153">
      <w:pPr>
        <w:spacing w:line="360" w:lineRule="auto"/>
        <w:jc w:val="both"/>
        <w:rPr>
          <w:rFonts w:asciiTheme="minorHAnsi" w:hAnsiTheme="minorHAnsi" w:cstheme="minorHAnsi"/>
        </w:rPr>
      </w:pPr>
    </w:p>
    <w:p w:rsidR="001B365B" w:rsidRPr="00F90979" w:rsidRDefault="001B365B" w:rsidP="00F74153">
      <w:pPr>
        <w:spacing w:line="360" w:lineRule="auto"/>
        <w:jc w:val="both"/>
        <w:rPr>
          <w:rFonts w:asciiTheme="minorHAnsi" w:hAnsiTheme="minorHAnsi" w:cstheme="minorHAnsi"/>
        </w:rPr>
      </w:pPr>
    </w:p>
    <w:p w:rsidR="001B365B" w:rsidRPr="00F90979" w:rsidRDefault="001B365B" w:rsidP="00F74153">
      <w:pPr>
        <w:spacing w:line="360" w:lineRule="auto"/>
        <w:ind w:left="5942"/>
        <w:rPr>
          <w:rFonts w:asciiTheme="minorHAnsi" w:hAnsiTheme="minorHAnsi" w:cstheme="minorHAnsi"/>
        </w:rPr>
      </w:pPr>
      <w:r w:rsidRPr="00F90979">
        <w:rPr>
          <w:rFonts w:asciiTheme="minorHAnsi" w:hAnsiTheme="minorHAnsi" w:cstheme="minorHAnsi"/>
        </w:rPr>
        <w:t>Zatwierdzono w dniu:</w:t>
      </w:r>
    </w:p>
    <w:p w:rsidR="001B365B" w:rsidRPr="00F90979" w:rsidRDefault="008A0BB1" w:rsidP="00F74153">
      <w:pPr>
        <w:spacing w:after="720" w:line="360" w:lineRule="auto"/>
        <w:ind w:left="5942"/>
        <w:rPr>
          <w:rFonts w:asciiTheme="minorHAnsi" w:hAnsiTheme="minorHAnsi" w:cstheme="minorHAnsi"/>
        </w:rPr>
      </w:pPr>
      <w:r>
        <w:rPr>
          <w:rFonts w:asciiTheme="minorHAnsi" w:hAnsiTheme="minorHAnsi" w:cstheme="minorHAnsi"/>
        </w:rPr>
        <w:t>15 kwietnia</w:t>
      </w:r>
      <w:r w:rsidR="00B661E2">
        <w:rPr>
          <w:rFonts w:asciiTheme="minorHAnsi" w:hAnsiTheme="minorHAnsi" w:cstheme="minorHAnsi"/>
        </w:rPr>
        <w:t xml:space="preserve"> </w:t>
      </w:r>
      <w:r w:rsidR="00BC70F2">
        <w:rPr>
          <w:rFonts w:asciiTheme="minorHAnsi" w:hAnsiTheme="minorHAnsi" w:cstheme="minorHAnsi"/>
        </w:rPr>
        <w:t>202</w:t>
      </w:r>
      <w:r>
        <w:rPr>
          <w:rFonts w:asciiTheme="minorHAnsi" w:hAnsiTheme="minorHAnsi" w:cstheme="minorHAnsi"/>
        </w:rPr>
        <w:t>6</w:t>
      </w:r>
      <w:r w:rsidR="00BC70F2">
        <w:rPr>
          <w:rFonts w:asciiTheme="minorHAnsi" w:hAnsiTheme="minorHAnsi" w:cstheme="minorHAnsi"/>
        </w:rPr>
        <w:t xml:space="preserve"> r. </w:t>
      </w:r>
    </w:p>
    <w:p w:rsidR="001B365B" w:rsidRPr="00F90979" w:rsidRDefault="00C71737" w:rsidP="00F74153">
      <w:pPr>
        <w:spacing w:line="360" w:lineRule="auto"/>
        <w:ind w:left="5940"/>
        <w:rPr>
          <w:rFonts w:asciiTheme="minorHAnsi" w:hAnsiTheme="minorHAnsi" w:cstheme="minorHAnsi"/>
        </w:rPr>
      </w:pPr>
      <w:r w:rsidRPr="00F90979">
        <w:rPr>
          <w:rFonts w:asciiTheme="minorHAnsi" w:hAnsiTheme="minorHAnsi" w:cstheme="minorHAnsi"/>
        </w:rPr>
        <w:t>Anna Kobierska-Mróz</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r w:rsidRPr="00F90979">
        <w:rPr>
          <w:rFonts w:asciiTheme="minorHAnsi" w:hAnsiTheme="minorHAnsi" w:cstheme="minorHAnsi"/>
          <w:kern w:val="32"/>
          <w:lang w:val="x-none" w:eastAsia="x-none"/>
        </w:rPr>
        <w:br w:type="page"/>
      </w:r>
      <w:bookmarkStart w:id="0" w:name="_Toc258314242"/>
      <w:r w:rsidRPr="00F90979">
        <w:rPr>
          <w:rFonts w:asciiTheme="minorHAnsi" w:hAnsiTheme="minorHAnsi" w:cstheme="minorHAnsi"/>
          <w:b/>
          <w:bCs/>
          <w:caps/>
          <w:kern w:val="32"/>
          <w:lang w:val="x-none" w:eastAsia="x-none"/>
        </w:rPr>
        <w:lastRenderedPageBreak/>
        <w:t>Nazwa</w:t>
      </w:r>
      <w:r w:rsidRPr="00F90979">
        <w:rPr>
          <w:rFonts w:asciiTheme="minorHAnsi" w:hAnsiTheme="minorHAnsi" w:cstheme="minorHAnsi"/>
          <w:b/>
          <w:bCs/>
          <w:caps/>
          <w:kern w:val="32"/>
          <w:lang w:eastAsia="x-none"/>
        </w:rPr>
        <w:t xml:space="preserve"> oraz adres </w:t>
      </w:r>
      <w:r w:rsidRPr="00F90979">
        <w:rPr>
          <w:rFonts w:asciiTheme="minorHAnsi" w:hAnsiTheme="minorHAnsi" w:cstheme="minorHAnsi"/>
          <w:b/>
          <w:bCs/>
          <w:caps/>
          <w:kern w:val="32"/>
          <w:lang w:val="x-none" w:eastAsia="x-none"/>
        </w:rPr>
        <w:t>Zamawiającego</w:t>
      </w:r>
      <w:bookmarkEnd w:id="0"/>
    </w:p>
    <w:p w:rsidR="001B365B" w:rsidRPr="00F90979" w:rsidRDefault="001B365B" w:rsidP="00F74153">
      <w:pPr>
        <w:spacing w:line="360" w:lineRule="auto"/>
        <w:ind w:left="360"/>
        <w:rPr>
          <w:rFonts w:asciiTheme="minorHAnsi" w:hAnsiTheme="minorHAnsi" w:cstheme="minorHAnsi"/>
        </w:rPr>
      </w:pPr>
      <w:r w:rsidRPr="00F90979">
        <w:rPr>
          <w:rFonts w:asciiTheme="minorHAnsi" w:hAnsiTheme="minorHAnsi" w:cstheme="minorHAnsi"/>
          <w:lang w:val="x-none"/>
        </w:rPr>
        <w:t xml:space="preserve"> </w:t>
      </w:r>
      <w:r w:rsidR="00C71737" w:rsidRPr="00F90979">
        <w:rPr>
          <w:rFonts w:asciiTheme="minorHAnsi" w:hAnsiTheme="minorHAnsi" w:cstheme="minorHAnsi"/>
          <w:lang w:val="x-none"/>
        </w:rPr>
        <w:t>Powiat Głubczycki</w:t>
      </w:r>
    </w:p>
    <w:p w:rsidR="001B365B" w:rsidRPr="00F90979" w:rsidRDefault="001B365B" w:rsidP="00F74153">
      <w:pPr>
        <w:spacing w:line="360" w:lineRule="auto"/>
        <w:ind w:left="360"/>
        <w:rPr>
          <w:rFonts w:asciiTheme="minorHAnsi" w:hAnsiTheme="minorHAnsi" w:cstheme="minorHAnsi"/>
        </w:rPr>
      </w:pPr>
      <w:r w:rsidRPr="00F90979">
        <w:rPr>
          <w:rFonts w:asciiTheme="minorHAnsi" w:hAnsiTheme="minorHAnsi" w:cstheme="minorHAnsi"/>
        </w:rPr>
        <w:t xml:space="preserve"> </w:t>
      </w:r>
      <w:r w:rsidR="00C71737" w:rsidRPr="00F90979">
        <w:rPr>
          <w:rFonts w:asciiTheme="minorHAnsi" w:hAnsiTheme="minorHAnsi" w:cstheme="minorHAnsi"/>
        </w:rPr>
        <w:t>ul. Jana Kochanowskiego</w:t>
      </w:r>
      <w:r w:rsidRPr="00F90979">
        <w:rPr>
          <w:rFonts w:asciiTheme="minorHAnsi" w:hAnsiTheme="minorHAnsi" w:cstheme="minorHAnsi"/>
        </w:rPr>
        <w:t xml:space="preserve"> </w:t>
      </w:r>
      <w:r w:rsidR="00C71737" w:rsidRPr="00F90979">
        <w:rPr>
          <w:rFonts w:asciiTheme="minorHAnsi" w:hAnsiTheme="minorHAnsi" w:cstheme="minorHAnsi"/>
        </w:rPr>
        <w:t>15</w:t>
      </w:r>
      <w:r w:rsidR="00BC70F2">
        <w:rPr>
          <w:rFonts w:asciiTheme="minorHAnsi" w:hAnsiTheme="minorHAnsi" w:cstheme="minorHAnsi"/>
        </w:rPr>
        <w:t>,</w:t>
      </w:r>
      <w:r w:rsidRPr="00F90979">
        <w:rPr>
          <w:rFonts w:asciiTheme="minorHAnsi" w:hAnsiTheme="minorHAnsi" w:cstheme="minorHAnsi"/>
        </w:rPr>
        <w:t xml:space="preserve"> </w:t>
      </w:r>
    </w:p>
    <w:p w:rsidR="001B365B" w:rsidRPr="00F90979" w:rsidRDefault="001B365B" w:rsidP="00F74153">
      <w:pPr>
        <w:spacing w:line="360" w:lineRule="auto"/>
        <w:ind w:left="360"/>
        <w:rPr>
          <w:rFonts w:asciiTheme="minorHAnsi" w:hAnsiTheme="minorHAnsi" w:cstheme="minorHAnsi"/>
        </w:rPr>
      </w:pPr>
      <w:r w:rsidRPr="00F90979">
        <w:rPr>
          <w:rFonts w:asciiTheme="minorHAnsi" w:hAnsiTheme="minorHAnsi" w:cstheme="minorHAnsi"/>
        </w:rPr>
        <w:t xml:space="preserve"> </w:t>
      </w:r>
      <w:r w:rsidR="00C71737" w:rsidRPr="00F90979">
        <w:rPr>
          <w:rFonts w:asciiTheme="minorHAnsi" w:hAnsiTheme="minorHAnsi" w:cstheme="minorHAnsi"/>
        </w:rPr>
        <w:t>48-100</w:t>
      </w:r>
      <w:r w:rsidRPr="00F90979">
        <w:rPr>
          <w:rFonts w:asciiTheme="minorHAnsi" w:hAnsiTheme="minorHAnsi" w:cstheme="minorHAnsi"/>
        </w:rPr>
        <w:t xml:space="preserve"> </w:t>
      </w:r>
      <w:r w:rsidR="00C71737" w:rsidRPr="00F90979">
        <w:rPr>
          <w:rFonts w:asciiTheme="minorHAnsi" w:hAnsiTheme="minorHAnsi" w:cstheme="minorHAnsi"/>
        </w:rPr>
        <w:t>Głubczyce</w:t>
      </w:r>
    </w:p>
    <w:p w:rsidR="001B365B" w:rsidRPr="00F90979" w:rsidRDefault="001B365B" w:rsidP="00F74153">
      <w:pPr>
        <w:spacing w:line="360" w:lineRule="auto"/>
        <w:ind w:left="360"/>
        <w:rPr>
          <w:rFonts w:asciiTheme="minorHAnsi" w:hAnsiTheme="minorHAnsi" w:cstheme="minorHAnsi"/>
        </w:rPr>
      </w:pPr>
      <w:r w:rsidRPr="00F90979">
        <w:rPr>
          <w:rFonts w:asciiTheme="minorHAnsi" w:hAnsiTheme="minorHAnsi" w:cstheme="minorHAnsi"/>
        </w:rPr>
        <w:t xml:space="preserve"> Tel.: </w:t>
      </w:r>
      <w:r w:rsidR="00C71737" w:rsidRPr="00F90979">
        <w:rPr>
          <w:rFonts w:asciiTheme="minorHAnsi" w:hAnsiTheme="minorHAnsi" w:cstheme="minorHAnsi"/>
        </w:rPr>
        <w:t>77</w:t>
      </w:r>
      <w:r w:rsidRPr="00F90979">
        <w:rPr>
          <w:rFonts w:asciiTheme="minorHAnsi" w:hAnsiTheme="minorHAnsi" w:cstheme="minorHAnsi"/>
        </w:rPr>
        <w:t xml:space="preserve"> </w:t>
      </w:r>
      <w:r w:rsidR="00C71737" w:rsidRPr="00F90979">
        <w:rPr>
          <w:rFonts w:asciiTheme="minorHAnsi" w:hAnsiTheme="minorHAnsi" w:cstheme="minorHAnsi"/>
        </w:rPr>
        <w:t>405 36 60</w:t>
      </w:r>
    </w:p>
    <w:p w:rsidR="001B365B" w:rsidRPr="00F90979" w:rsidRDefault="001B365B" w:rsidP="00F74153">
      <w:pPr>
        <w:spacing w:line="360" w:lineRule="auto"/>
        <w:ind w:left="360"/>
        <w:rPr>
          <w:rFonts w:asciiTheme="minorHAnsi" w:hAnsiTheme="minorHAnsi" w:cstheme="minorHAnsi"/>
        </w:rPr>
      </w:pPr>
      <w:r w:rsidRPr="00F90979">
        <w:rPr>
          <w:rFonts w:asciiTheme="minorHAnsi" w:hAnsiTheme="minorHAnsi" w:cstheme="minorHAnsi"/>
        </w:rPr>
        <w:t xml:space="preserve"> Adres poczty elektronicznej: </w:t>
      </w:r>
      <w:r w:rsidR="00642ABE">
        <w:rPr>
          <w:rFonts w:asciiTheme="minorHAnsi" w:hAnsiTheme="minorHAnsi" w:cstheme="minorHAnsi"/>
          <w:color w:val="0000FF"/>
        </w:rPr>
        <w:t>starostwo</w:t>
      </w:r>
      <w:r w:rsidR="00C71737" w:rsidRPr="00F90979">
        <w:rPr>
          <w:rFonts w:asciiTheme="minorHAnsi" w:hAnsiTheme="minorHAnsi" w:cstheme="minorHAnsi"/>
          <w:color w:val="0000FF"/>
        </w:rPr>
        <w:t>@powiatglubczycki.pl</w:t>
      </w:r>
    </w:p>
    <w:p w:rsidR="001B365B" w:rsidRPr="00F90979" w:rsidRDefault="000B5377" w:rsidP="0063126C">
      <w:pPr>
        <w:spacing w:line="360" w:lineRule="auto"/>
        <w:ind w:left="426"/>
        <w:jc w:val="both"/>
        <w:rPr>
          <w:rFonts w:asciiTheme="minorHAnsi" w:hAnsiTheme="minorHAnsi" w:cstheme="minorHAnsi"/>
        </w:rPr>
      </w:pPr>
      <w:r w:rsidRPr="00F90979">
        <w:rPr>
          <w:rFonts w:asciiTheme="minorHAnsi" w:hAnsiTheme="minorHAnsi" w:cstheme="minorHAnsi"/>
        </w:rPr>
        <w:t>Adres strony internetowej prowadzonego postępowania oraz strony, na której udostępniane będą zmiany i wyjaśnienia treści SWZ oraz inne dokumenty zamówienia bezpośrednio związane z postępowaniem</w:t>
      </w:r>
      <w:r w:rsidR="001B365B" w:rsidRPr="00F90979">
        <w:rPr>
          <w:rFonts w:asciiTheme="minorHAnsi" w:hAnsiTheme="minorHAnsi" w:cstheme="minorHAnsi"/>
        </w:rPr>
        <w:t xml:space="preserve">: </w:t>
      </w:r>
      <w:hyperlink r:id="rId7" w:history="1">
        <w:r w:rsidR="0063126C" w:rsidRPr="0020558F">
          <w:rPr>
            <w:rStyle w:val="Hipercze"/>
            <w:rFonts w:ascii="Calibri" w:hAnsi="Calibri" w:cs="Calibri"/>
          </w:rPr>
          <w:t>https://e-propublico.pl</w:t>
        </w:r>
      </w:hyperlink>
      <w:r w:rsidR="0063126C">
        <w:rPr>
          <w:rFonts w:asciiTheme="minorHAnsi" w:hAnsiTheme="minorHAnsi" w:cstheme="minorHAnsi"/>
        </w:rPr>
        <w:t xml:space="preserve">. </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bookmarkStart w:id="1" w:name="_Toc258314243"/>
      <w:r w:rsidRPr="00F90979">
        <w:rPr>
          <w:rFonts w:asciiTheme="minorHAnsi" w:hAnsiTheme="minorHAnsi" w:cstheme="minorHAnsi"/>
          <w:b/>
          <w:bCs/>
          <w:caps/>
          <w:kern w:val="32"/>
          <w:lang w:val="x-none" w:eastAsia="x-none"/>
        </w:rPr>
        <w:t>Tryb udzielenia zamówienia</w:t>
      </w:r>
      <w:bookmarkEnd w:id="1"/>
    </w:p>
    <w:p w:rsidR="001B365B" w:rsidRPr="00F90979" w:rsidRDefault="001B365B" w:rsidP="00F74153">
      <w:pPr>
        <w:spacing w:after="120" w:line="360" w:lineRule="auto"/>
        <w:ind w:left="426" w:firstLine="5"/>
        <w:jc w:val="both"/>
        <w:rPr>
          <w:rFonts w:asciiTheme="minorHAnsi" w:hAnsiTheme="minorHAnsi" w:cstheme="minorHAnsi"/>
        </w:rPr>
      </w:pPr>
      <w:r w:rsidRPr="00F90979">
        <w:rPr>
          <w:rFonts w:asciiTheme="minorHAnsi" w:hAnsiTheme="minorHAnsi" w:cstheme="minorHAnsi"/>
        </w:rPr>
        <w:t xml:space="preserve">Postępowanie o udzielenie zamówienia prowadzone jest w trybie </w:t>
      </w:r>
      <w:r w:rsidRPr="00F90979">
        <w:rPr>
          <w:rFonts w:asciiTheme="minorHAnsi" w:hAnsiTheme="minorHAnsi" w:cstheme="minorHAnsi"/>
          <w:b/>
          <w:bCs/>
        </w:rPr>
        <w:t>Podstawowy bez negocjacji</w:t>
      </w:r>
      <w:r w:rsidRPr="00F90979">
        <w:rPr>
          <w:rFonts w:asciiTheme="minorHAnsi" w:hAnsiTheme="minorHAnsi" w:cstheme="minorHAnsi"/>
        </w:rPr>
        <w:t>, o którym mowa w art. 275 pkt 1 ustawy Pzp.</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eastAsia="x-none"/>
        </w:rPr>
      </w:pPr>
      <w:bookmarkStart w:id="2" w:name="_Toc258314244"/>
      <w:r w:rsidRPr="00F90979">
        <w:rPr>
          <w:rFonts w:asciiTheme="minorHAnsi" w:hAnsiTheme="minorHAnsi" w:cstheme="minorHAnsi"/>
          <w:b/>
          <w:bCs/>
          <w:caps/>
          <w:kern w:val="32"/>
          <w:lang w:eastAsia="x-none"/>
        </w:rPr>
        <w:t>informacje ogólne</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Komunikacja w postępowaniu</w:t>
      </w:r>
    </w:p>
    <w:p w:rsidR="001B365B" w:rsidRPr="00F90979" w:rsidRDefault="001B365B" w:rsidP="00F74153">
      <w:pPr>
        <w:tabs>
          <w:tab w:val="left" w:pos="708"/>
        </w:tabs>
        <w:spacing w:before="120" w:line="360" w:lineRule="auto"/>
        <w:ind w:left="680"/>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C71737" w:rsidRPr="00F90979">
        <w:rPr>
          <w:rFonts w:asciiTheme="minorHAnsi" w:hAnsiTheme="minorHAnsi" w:cstheme="minorHAnsi"/>
          <w:bCs/>
          <w:iCs/>
          <w:color w:val="0000FF"/>
          <w:lang w:val="x-none" w:eastAsia="x-none"/>
        </w:rPr>
        <w:t>https://e-propublico.pl</w:t>
      </w:r>
      <w:r w:rsidRPr="00F90979">
        <w:rPr>
          <w:rFonts w:asciiTheme="minorHAnsi" w:hAnsiTheme="minorHAnsi" w:cstheme="minorHAnsi"/>
          <w:bCs/>
          <w:iCs/>
          <w:color w:val="000000"/>
          <w:lang w:val="x-none" w:eastAsia="x-none"/>
        </w:rPr>
        <w:t xml:space="preserve"> (dalej jako: </w:t>
      </w:r>
      <w:r w:rsidR="00BC70F2">
        <w:rPr>
          <w:rFonts w:asciiTheme="minorHAnsi" w:hAnsiTheme="minorHAnsi" w:cstheme="minorHAnsi"/>
          <w:bCs/>
          <w:iCs/>
          <w:color w:val="000000"/>
          <w:lang w:eastAsia="x-none"/>
        </w:rPr>
        <w:t>„</w:t>
      </w:r>
      <w:r w:rsidRPr="00F90979">
        <w:rPr>
          <w:rFonts w:asciiTheme="minorHAnsi" w:hAnsiTheme="minorHAnsi" w:cstheme="minorHAnsi"/>
          <w:bCs/>
          <w:iCs/>
          <w:color w:val="000000"/>
          <w:lang w:val="x-none" w:eastAsia="x-none"/>
        </w:rPr>
        <w:t>Platforma”).</w:t>
      </w:r>
    </w:p>
    <w:p w:rsidR="00CE1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Wizja lokalna</w:t>
      </w:r>
      <w:r w:rsidR="000B5377" w:rsidRPr="00F90979">
        <w:rPr>
          <w:rFonts w:asciiTheme="minorHAnsi" w:hAnsiTheme="minorHAnsi" w:cstheme="minorHAnsi"/>
          <w:bCs/>
          <w:iCs/>
          <w:color w:val="000000"/>
          <w:lang w:eastAsia="x-none"/>
        </w:rPr>
        <w:t xml:space="preserve"> </w:t>
      </w:r>
    </w:p>
    <w:p w:rsidR="00C71737" w:rsidRPr="00F90979" w:rsidRDefault="00C71737" w:rsidP="00C71737">
      <w:pPr>
        <w:spacing w:line="360" w:lineRule="auto"/>
        <w:ind w:left="680"/>
        <w:jc w:val="both"/>
        <w:outlineLvl w:val="1"/>
        <w:rPr>
          <w:rFonts w:asciiTheme="minorHAnsi" w:hAnsiTheme="minorHAnsi" w:cstheme="minorHAnsi"/>
          <w:bCs/>
          <w:iCs/>
          <w:color w:val="000000"/>
          <w:sz w:val="6"/>
          <w:szCs w:val="6"/>
          <w:lang w:val="x-none" w:eastAsia="x-none"/>
        </w:rPr>
      </w:pPr>
    </w:p>
    <w:p w:rsidR="001B365B" w:rsidRPr="00F90979" w:rsidRDefault="00C71737" w:rsidP="00C71737">
      <w:pPr>
        <w:tabs>
          <w:tab w:val="left" w:pos="708"/>
        </w:tabs>
        <w:spacing w:line="360" w:lineRule="auto"/>
        <w:ind w:left="680"/>
        <w:jc w:val="both"/>
        <w:outlineLvl w:val="1"/>
        <w:rPr>
          <w:rFonts w:asciiTheme="minorHAnsi" w:hAnsiTheme="minorHAnsi" w:cstheme="minorHAnsi"/>
          <w:bCs/>
          <w:iCs/>
          <w:color w:val="000000"/>
          <w:lang w:eastAsia="x-none"/>
        </w:rPr>
      </w:pPr>
      <w:r w:rsidRPr="00F90979">
        <w:rPr>
          <w:rFonts w:asciiTheme="minorHAnsi" w:hAnsiTheme="minorHAnsi" w:cstheme="minorHAnsi"/>
          <w:bCs/>
          <w:iCs/>
          <w:color w:val="000000"/>
          <w:lang w:eastAsia="x-none"/>
        </w:rPr>
        <w:t xml:space="preserve">Zamawiający, </w:t>
      </w:r>
      <w:r w:rsidRPr="00F90979">
        <w:rPr>
          <w:rFonts w:asciiTheme="minorHAnsi" w:hAnsiTheme="minorHAnsi" w:cstheme="minorHAnsi"/>
          <w:bCs/>
          <w:iCs/>
          <w:color w:val="000000"/>
          <w:lang w:val="x-none" w:eastAsia="x-none"/>
        </w:rPr>
        <w:t xml:space="preserve">przed złożeniem oferty, </w:t>
      </w:r>
      <w:r w:rsidRPr="00F90979">
        <w:rPr>
          <w:rFonts w:asciiTheme="minorHAnsi" w:hAnsiTheme="minorHAnsi" w:cstheme="minorHAnsi"/>
          <w:bCs/>
          <w:iCs/>
          <w:color w:val="000000"/>
          <w:lang w:val="x-none" w:eastAsia="x-none"/>
        </w:rPr>
        <w:fldChar w:fldCharType="begin">
          <w:ffData>
            <w:name w:val="Wybór3"/>
            <w:enabled/>
            <w:calcOnExit w:val="0"/>
            <w:checkBox>
              <w:sizeAuto/>
              <w:default w:val="0"/>
              <w:checked/>
            </w:checkBox>
          </w:ffData>
        </w:fldChar>
      </w:r>
      <w:bookmarkStart w:id="3" w:name="Wybór3"/>
      <w:r w:rsidRPr="00F90979">
        <w:rPr>
          <w:rFonts w:asciiTheme="minorHAnsi" w:hAnsiTheme="minorHAnsi" w:cstheme="minorHAnsi"/>
          <w:bCs/>
          <w:iCs/>
          <w:color w:val="000000"/>
          <w:lang w:val="x-none" w:eastAsia="x-none"/>
        </w:rPr>
        <w:instrText xml:space="preserve"> FORMCHECKBOX </w:instrText>
      </w:r>
      <w:r w:rsidR="00000000">
        <w:rPr>
          <w:rFonts w:asciiTheme="minorHAnsi" w:hAnsiTheme="minorHAnsi" w:cstheme="minorHAnsi"/>
          <w:bCs/>
          <w:iCs/>
          <w:color w:val="000000"/>
          <w:lang w:val="x-none" w:eastAsia="x-none"/>
        </w:rPr>
      </w:r>
      <w:r w:rsidR="00000000">
        <w:rPr>
          <w:rFonts w:asciiTheme="minorHAnsi" w:hAnsiTheme="minorHAnsi" w:cstheme="minorHAnsi"/>
          <w:bCs/>
          <w:iCs/>
          <w:color w:val="000000"/>
          <w:lang w:val="x-none" w:eastAsia="x-none"/>
        </w:rPr>
        <w:fldChar w:fldCharType="separate"/>
      </w:r>
      <w:r w:rsidRPr="00F90979">
        <w:rPr>
          <w:rFonts w:asciiTheme="minorHAnsi" w:hAnsiTheme="minorHAnsi" w:cstheme="minorHAnsi"/>
          <w:bCs/>
          <w:iCs/>
          <w:color w:val="000000"/>
          <w:lang w:val="x-none" w:eastAsia="x-none"/>
        </w:rPr>
        <w:fldChar w:fldCharType="end"/>
      </w:r>
      <w:bookmarkEnd w:id="3"/>
      <w:r w:rsidRPr="00F90979">
        <w:rPr>
          <w:rFonts w:asciiTheme="minorHAnsi" w:hAnsiTheme="minorHAnsi" w:cstheme="minorHAnsi"/>
          <w:bCs/>
          <w:iCs/>
          <w:color w:val="000000"/>
          <w:lang w:val="x-none" w:eastAsia="x-none"/>
        </w:rPr>
        <w:t xml:space="preserve"> przewiduje możliwość</w:t>
      </w:r>
      <w:r w:rsidRPr="00F90979">
        <w:rPr>
          <w:rFonts w:asciiTheme="minorHAnsi" w:hAnsiTheme="minorHAnsi" w:cstheme="minorHAnsi"/>
          <w:bCs/>
          <w:iCs/>
          <w:color w:val="000000"/>
          <w:lang w:eastAsia="x-none"/>
        </w:rPr>
        <w:t xml:space="preserve"> /</w:t>
      </w:r>
      <w:r w:rsidRPr="00F90979">
        <w:rPr>
          <w:rFonts w:asciiTheme="minorHAnsi" w:hAnsiTheme="minorHAnsi" w:cstheme="minorHAnsi"/>
          <w:bCs/>
          <w:iCs/>
          <w:color w:val="000000"/>
          <w:lang w:val="x-none" w:eastAsia="x-none"/>
        </w:rPr>
        <w:t xml:space="preserve"> </w:t>
      </w:r>
      <w:r w:rsidRPr="00F90979">
        <w:rPr>
          <w:rFonts w:asciiTheme="minorHAnsi" w:hAnsiTheme="minorHAnsi" w:cstheme="minorHAnsi"/>
          <w:bCs/>
          <w:iCs/>
          <w:color w:val="000000"/>
          <w:lang w:val="x-none" w:eastAsia="x-none"/>
        </w:rPr>
        <w:fldChar w:fldCharType="begin">
          <w:ffData>
            <w:name w:val="Wybór4"/>
            <w:enabled/>
            <w:calcOnExit w:val="0"/>
            <w:checkBox>
              <w:sizeAuto/>
              <w:default w:val="0"/>
              <w:checked w:val="0"/>
            </w:checkBox>
          </w:ffData>
        </w:fldChar>
      </w:r>
      <w:bookmarkStart w:id="4" w:name="Wybór4"/>
      <w:r w:rsidRPr="00F90979">
        <w:rPr>
          <w:rFonts w:asciiTheme="minorHAnsi" w:hAnsiTheme="minorHAnsi" w:cstheme="minorHAnsi"/>
          <w:bCs/>
          <w:iCs/>
          <w:color w:val="000000"/>
          <w:lang w:val="x-none" w:eastAsia="x-none"/>
        </w:rPr>
        <w:instrText xml:space="preserve"> FORMCHECKBOX </w:instrText>
      </w:r>
      <w:r w:rsidR="00000000">
        <w:rPr>
          <w:rFonts w:asciiTheme="minorHAnsi" w:hAnsiTheme="minorHAnsi" w:cstheme="minorHAnsi"/>
          <w:bCs/>
          <w:iCs/>
          <w:color w:val="000000"/>
          <w:lang w:val="x-none" w:eastAsia="x-none"/>
        </w:rPr>
      </w:r>
      <w:r w:rsidR="00000000">
        <w:rPr>
          <w:rFonts w:asciiTheme="minorHAnsi" w:hAnsiTheme="minorHAnsi" w:cstheme="minorHAnsi"/>
          <w:bCs/>
          <w:iCs/>
          <w:color w:val="000000"/>
          <w:lang w:val="x-none" w:eastAsia="x-none"/>
        </w:rPr>
        <w:fldChar w:fldCharType="separate"/>
      </w:r>
      <w:r w:rsidRPr="00F90979">
        <w:rPr>
          <w:rFonts w:asciiTheme="minorHAnsi" w:hAnsiTheme="minorHAnsi" w:cstheme="minorHAnsi"/>
          <w:bCs/>
          <w:iCs/>
          <w:color w:val="000000"/>
          <w:lang w:val="x-none" w:eastAsia="x-none"/>
        </w:rPr>
        <w:fldChar w:fldCharType="end"/>
      </w:r>
      <w:bookmarkEnd w:id="4"/>
      <w:r w:rsidRPr="00F90979">
        <w:rPr>
          <w:rFonts w:asciiTheme="minorHAnsi" w:hAnsiTheme="minorHAnsi" w:cstheme="minorHAnsi"/>
          <w:bCs/>
          <w:iCs/>
          <w:color w:val="000000"/>
          <w:lang w:val="x-none" w:eastAsia="x-none"/>
        </w:rPr>
        <w:t xml:space="preserve"> wymaga odbycia przez Wykonawcę wizji lokalnej lub sprawdzenia przez Wykonawcę dokumentów niezbędnych do realizacji zamówienia dostępnych na miejscu u Zamawiającego, </w:t>
      </w:r>
      <w:r w:rsidR="00833EB3">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 xml:space="preserve">w terminie i na </w:t>
      </w:r>
      <w:r w:rsidRPr="00F90979">
        <w:rPr>
          <w:rFonts w:asciiTheme="minorHAnsi" w:hAnsiTheme="minorHAnsi" w:cstheme="minorHAnsi"/>
          <w:bCs/>
          <w:iCs/>
          <w:color w:val="000000"/>
          <w:lang w:eastAsia="x-none"/>
        </w:rPr>
        <w:t xml:space="preserve">określonych </w:t>
      </w:r>
      <w:r w:rsidRPr="00F90979">
        <w:rPr>
          <w:rFonts w:asciiTheme="minorHAnsi" w:hAnsiTheme="minorHAnsi" w:cstheme="minorHAnsi"/>
          <w:bCs/>
          <w:iCs/>
          <w:color w:val="000000"/>
          <w:lang w:val="x-none" w:eastAsia="x-none"/>
        </w:rPr>
        <w:t>zasadach</w:t>
      </w:r>
      <w:r w:rsidRPr="00F90979">
        <w:rPr>
          <w:rFonts w:asciiTheme="minorHAnsi" w:hAnsiTheme="minorHAnsi" w:cstheme="minorHAnsi"/>
          <w:bCs/>
          <w:iCs/>
          <w:color w:val="000000"/>
          <w:lang w:eastAsia="x-none"/>
        </w:rPr>
        <w:t>: Wizja lokalna ma na celu zapoznanie się Wykonawcy z warunkami prowadzenia robót i terenem budowy. Warunki rzeczywiste Wykonawca powinien uwzględnić podczas określania ceny ofertowej.</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Zaliczki na poczet wykonania zamówienia</w:t>
      </w:r>
    </w:p>
    <w:p w:rsidR="001B365B" w:rsidRPr="00F90979" w:rsidRDefault="00C71737" w:rsidP="0036572E">
      <w:pPr>
        <w:tabs>
          <w:tab w:val="left" w:pos="708"/>
        </w:tabs>
        <w:spacing w:line="360" w:lineRule="auto"/>
        <w:ind w:left="680"/>
        <w:jc w:val="both"/>
        <w:outlineLvl w:val="1"/>
        <w:rPr>
          <w:rFonts w:asciiTheme="minorHAnsi" w:hAnsiTheme="minorHAnsi" w:cstheme="minorHAnsi"/>
          <w:bCs/>
          <w:iCs/>
          <w:color w:val="000000"/>
          <w:lang w:eastAsia="x-none"/>
        </w:rPr>
      </w:pPr>
      <w:r w:rsidRPr="00F90979">
        <w:rPr>
          <w:rFonts w:asciiTheme="minorHAnsi" w:hAnsiTheme="minorHAnsi" w:cstheme="minorHAnsi"/>
          <w:bCs/>
          <w:iCs/>
          <w:color w:val="000000"/>
          <w:lang w:val="x-none" w:eastAsia="x-none"/>
        </w:rPr>
        <w:t xml:space="preserve">Zamawiający </w:t>
      </w:r>
      <w:r w:rsidR="008E5BA2">
        <w:rPr>
          <w:rFonts w:asciiTheme="minorHAnsi" w:hAnsiTheme="minorHAnsi" w:cstheme="minorHAnsi"/>
          <w:bCs/>
          <w:iCs/>
          <w:color w:val="000000"/>
          <w:lang w:eastAsia="x-none"/>
        </w:rPr>
        <w:t xml:space="preserve">nie </w:t>
      </w:r>
      <w:r w:rsidRPr="00F90979">
        <w:rPr>
          <w:rFonts w:asciiTheme="minorHAnsi" w:hAnsiTheme="minorHAnsi" w:cstheme="minorHAnsi"/>
          <w:bCs/>
          <w:iCs/>
          <w:color w:val="000000"/>
          <w:lang w:val="x-none" w:eastAsia="x-none"/>
        </w:rPr>
        <w:t>przewiduje udzielenia zaliczek na poczet wykonania zamówienia.</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Katalogi elektroniczne</w:t>
      </w:r>
    </w:p>
    <w:p w:rsidR="001B365B" w:rsidRPr="00F90979" w:rsidRDefault="001B365B" w:rsidP="00F74153">
      <w:pPr>
        <w:tabs>
          <w:tab w:val="left" w:pos="708"/>
        </w:tabs>
        <w:spacing w:before="120" w:line="360" w:lineRule="auto"/>
        <w:ind w:left="680"/>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Zamawiający </w:t>
      </w:r>
      <w:r w:rsidR="00C71737" w:rsidRPr="00F90979">
        <w:rPr>
          <w:rFonts w:asciiTheme="minorHAnsi" w:hAnsiTheme="minorHAnsi" w:cstheme="minorHAnsi"/>
          <w:bCs/>
          <w:iCs/>
          <w:color w:val="000000"/>
          <w:lang w:val="x-none" w:eastAsia="x-none"/>
        </w:rPr>
        <w:fldChar w:fldCharType="begin">
          <w:ffData>
            <w:name w:val="Wybór1"/>
            <w:enabled/>
            <w:calcOnExit w:val="0"/>
            <w:checkBox>
              <w:sizeAuto/>
              <w:default w:val="0"/>
              <w:checked w:val="0"/>
            </w:checkBox>
          </w:ffData>
        </w:fldChar>
      </w:r>
      <w:bookmarkStart w:id="5" w:name="Wybór1"/>
      <w:r w:rsidR="00C71737" w:rsidRPr="00F90979">
        <w:rPr>
          <w:rFonts w:asciiTheme="minorHAnsi" w:hAnsiTheme="minorHAnsi" w:cstheme="minorHAnsi"/>
          <w:bCs/>
          <w:iCs/>
          <w:color w:val="000000"/>
          <w:lang w:val="x-none" w:eastAsia="x-none"/>
        </w:rPr>
        <w:instrText xml:space="preserve"> FORMCHECKBOX </w:instrText>
      </w:r>
      <w:r w:rsidR="00000000">
        <w:rPr>
          <w:rFonts w:asciiTheme="minorHAnsi" w:hAnsiTheme="minorHAnsi" w:cstheme="minorHAnsi"/>
          <w:bCs/>
          <w:iCs/>
          <w:color w:val="000000"/>
          <w:lang w:val="x-none" w:eastAsia="x-none"/>
        </w:rPr>
      </w:r>
      <w:r w:rsidR="00000000">
        <w:rPr>
          <w:rFonts w:asciiTheme="minorHAnsi" w:hAnsiTheme="minorHAnsi" w:cstheme="minorHAnsi"/>
          <w:bCs/>
          <w:iCs/>
          <w:color w:val="000000"/>
          <w:lang w:val="x-none" w:eastAsia="x-none"/>
        </w:rPr>
        <w:fldChar w:fldCharType="separate"/>
      </w:r>
      <w:r w:rsidR="00C71737" w:rsidRPr="00F90979">
        <w:rPr>
          <w:rFonts w:asciiTheme="minorHAnsi" w:hAnsiTheme="minorHAnsi" w:cstheme="minorHAnsi"/>
          <w:bCs/>
          <w:iCs/>
          <w:color w:val="000000"/>
          <w:lang w:val="x-none" w:eastAsia="x-none"/>
        </w:rPr>
        <w:fldChar w:fldCharType="end"/>
      </w:r>
      <w:bookmarkEnd w:id="5"/>
      <w:r w:rsidRPr="00F90979">
        <w:rPr>
          <w:rFonts w:asciiTheme="minorHAnsi" w:hAnsiTheme="minorHAnsi" w:cstheme="minorHAnsi"/>
          <w:bCs/>
          <w:iCs/>
          <w:color w:val="000000"/>
          <w:lang w:val="x-none" w:eastAsia="x-none"/>
        </w:rPr>
        <w:t xml:space="preserve"> wymaga /  </w:t>
      </w:r>
      <w:r w:rsidR="00C71737" w:rsidRPr="00F90979">
        <w:rPr>
          <w:rFonts w:asciiTheme="minorHAnsi" w:hAnsiTheme="minorHAnsi" w:cstheme="minorHAnsi"/>
          <w:bCs/>
          <w:iCs/>
          <w:color w:val="000000"/>
          <w:lang w:val="x-none" w:eastAsia="x-none"/>
        </w:rPr>
        <w:fldChar w:fldCharType="begin">
          <w:ffData>
            <w:name w:val="Wybór2"/>
            <w:enabled/>
            <w:calcOnExit w:val="0"/>
            <w:checkBox>
              <w:sizeAuto/>
              <w:default w:val="0"/>
              <w:checked/>
            </w:checkBox>
          </w:ffData>
        </w:fldChar>
      </w:r>
      <w:bookmarkStart w:id="6" w:name="Wybór2"/>
      <w:r w:rsidR="00C71737" w:rsidRPr="00F90979">
        <w:rPr>
          <w:rFonts w:asciiTheme="minorHAnsi" w:hAnsiTheme="minorHAnsi" w:cstheme="minorHAnsi"/>
          <w:bCs/>
          <w:iCs/>
          <w:color w:val="000000"/>
          <w:lang w:val="x-none" w:eastAsia="x-none"/>
        </w:rPr>
        <w:instrText xml:space="preserve"> FORMCHECKBOX </w:instrText>
      </w:r>
      <w:r w:rsidR="00000000">
        <w:rPr>
          <w:rFonts w:asciiTheme="minorHAnsi" w:hAnsiTheme="minorHAnsi" w:cstheme="minorHAnsi"/>
          <w:bCs/>
          <w:iCs/>
          <w:color w:val="000000"/>
          <w:lang w:val="x-none" w:eastAsia="x-none"/>
        </w:rPr>
      </w:r>
      <w:r w:rsidR="00000000">
        <w:rPr>
          <w:rFonts w:asciiTheme="minorHAnsi" w:hAnsiTheme="minorHAnsi" w:cstheme="minorHAnsi"/>
          <w:bCs/>
          <w:iCs/>
          <w:color w:val="000000"/>
          <w:lang w:val="x-none" w:eastAsia="x-none"/>
        </w:rPr>
        <w:fldChar w:fldCharType="separate"/>
      </w:r>
      <w:r w:rsidR="00C71737" w:rsidRPr="00F90979">
        <w:rPr>
          <w:rFonts w:asciiTheme="minorHAnsi" w:hAnsiTheme="minorHAnsi" w:cstheme="minorHAnsi"/>
          <w:bCs/>
          <w:iCs/>
          <w:color w:val="000000"/>
          <w:lang w:val="x-none" w:eastAsia="x-none"/>
        </w:rPr>
        <w:fldChar w:fldCharType="end"/>
      </w:r>
      <w:bookmarkEnd w:id="6"/>
      <w:r w:rsidRPr="00F90979">
        <w:rPr>
          <w:rFonts w:asciiTheme="minorHAnsi" w:hAnsiTheme="minorHAnsi" w:cstheme="minorHAnsi"/>
          <w:bCs/>
          <w:iCs/>
          <w:color w:val="000000"/>
          <w:lang w:val="x-none" w:eastAsia="x-none"/>
        </w:rPr>
        <w:t xml:space="preserve"> nie wymaga złożenia ofert w postaci katalogów elektronicznych.</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eastAsia="x-none"/>
        </w:rPr>
      </w:pPr>
      <w:r w:rsidRPr="00F90979">
        <w:rPr>
          <w:rFonts w:asciiTheme="minorHAnsi" w:hAnsiTheme="minorHAnsi" w:cstheme="minorHAnsi"/>
          <w:bCs/>
          <w:iCs/>
          <w:color w:val="000000"/>
          <w:lang w:eastAsia="x-none"/>
        </w:rPr>
        <w:lastRenderedPageBreak/>
        <w:t xml:space="preserve">Do </w:t>
      </w:r>
      <w:r w:rsidR="00A25FE8" w:rsidRPr="00F90979">
        <w:rPr>
          <w:rFonts w:asciiTheme="minorHAnsi" w:hAnsiTheme="minorHAnsi" w:cstheme="minorHAnsi"/>
          <w:bCs/>
          <w:iCs/>
          <w:color w:val="000000"/>
          <w:lang w:eastAsia="x-none"/>
        </w:rPr>
        <w:t>spraw nieuregulowanych w niniejszej SWZ mają zastosowanie przepisy ustawy z dnia 11 września 2019</w:t>
      </w:r>
      <w:r w:rsidR="00BC70F2">
        <w:rPr>
          <w:rFonts w:asciiTheme="minorHAnsi" w:hAnsiTheme="minorHAnsi" w:cstheme="minorHAnsi"/>
          <w:bCs/>
          <w:iCs/>
          <w:color w:val="000000"/>
          <w:lang w:eastAsia="x-none"/>
        </w:rPr>
        <w:t xml:space="preserve"> </w:t>
      </w:r>
      <w:r w:rsidR="00A25FE8" w:rsidRPr="00F90979">
        <w:rPr>
          <w:rFonts w:asciiTheme="minorHAnsi" w:hAnsiTheme="minorHAnsi" w:cstheme="minorHAnsi"/>
          <w:bCs/>
          <w:iCs/>
          <w:color w:val="000000"/>
          <w:lang w:eastAsia="x-none"/>
        </w:rPr>
        <w:t>r.</w:t>
      </w:r>
      <w:r w:rsidR="00833EB3">
        <w:rPr>
          <w:rFonts w:asciiTheme="minorHAnsi" w:hAnsiTheme="minorHAnsi" w:cstheme="minorHAnsi"/>
          <w:bCs/>
          <w:iCs/>
          <w:color w:val="000000"/>
          <w:lang w:eastAsia="x-none"/>
        </w:rPr>
        <w:t xml:space="preserve"> </w:t>
      </w:r>
      <w:r w:rsidR="00A25FE8" w:rsidRPr="00F90979">
        <w:rPr>
          <w:rFonts w:asciiTheme="minorHAnsi" w:hAnsiTheme="minorHAnsi" w:cstheme="minorHAnsi"/>
          <w:bCs/>
          <w:iCs/>
          <w:color w:val="000000"/>
          <w:lang w:eastAsia="x-none"/>
        </w:rPr>
        <w:t>Prawo zamówień publicznych</w:t>
      </w:r>
      <w:r w:rsidRPr="00F90979">
        <w:rPr>
          <w:rFonts w:asciiTheme="minorHAnsi" w:hAnsiTheme="minorHAnsi" w:cstheme="minorHAnsi"/>
          <w:bCs/>
          <w:iCs/>
          <w:color w:val="000000"/>
          <w:lang w:val="x-none" w:eastAsia="x-none"/>
        </w:rPr>
        <w:t xml:space="preserve"> </w:t>
      </w:r>
      <w:r w:rsidR="00C71737" w:rsidRPr="00F90979">
        <w:rPr>
          <w:rFonts w:asciiTheme="minorHAnsi" w:hAnsiTheme="minorHAnsi" w:cstheme="minorHAnsi"/>
          <w:bCs/>
          <w:iCs/>
          <w:color w:val="000000"/>
          <w:lang w:val="x-none" w:eastAsia="x-none"/>
        </w:rPr>
        <w:t>(Dz. U. z 2024</w:t>
      </w:r>
      <w:r w:rsidR="00833EB3">
        <w:rPr>
          <w:rFonts w:asciiTheme="minorHAnsi" w:hAnsiTheme="minorHAnsi" w:cstheme="minorHAnsi"/>
          <w:bCs/>
          <w:iCs/>
          <w:color w:val="000000"/>
          <w:lang w:val="x-none" w:eastAsia="x-none"/>
        </w:rPr>
        <w:t xml:space="preserve"> r.</w:t>
      </w:r>
      <w:r w:rsidR="00C71737" w:rsidRPr="00F90979">
        <w:rPr>
          <w:rFonts w:asciiTheme="minorHAnsi" w:hAnsiTheme="minorHAnsi" w:cstheme="minorHAnsi"/>
          <w:bCs/>
          <w:iCs/>
          <w:color w:val="000000"/>
          <w:lang w:val="x-none" w:eastAsia="x-none"/>
        </w:rPr>
        <w:t xml:space="preserve"> poz. 1320</w:t>
      </w:r>
      <w:r w:rsidR="00BC70F2">
        <w:rPr>
          <w:rFonts w:asciiTheme="minorHAnsi" w:hAnsiTheme="minorHAnsi" w:cstheme="minorHAnsi"/>
          <w:bCs/>
          <w:iCs/>
          <w:color w:val="000000"/>
          <w:lang w:eastAsia="x-none"/>
        </w:rPr>
        <w:t xml:space="preserve"> z </w:t>
      </w:r>
      <w:proofErr w:type="spellStart"/>
      <w:r w:rsidR="00BC70F2">
        <w:rPr>
          <w:rFonts w:asciiTheme="minorHAnsi" w:hAnsiTheme="minorHAnsi" w:cstheme="minorHAnsi"/>
          <w:bCs/>
          <w:iCs/>
          <w:color w:val="000000"/>
          <w:lang w:eastAsia="x-none"/>
        </w:rPr>
        <w:t>późn</w:t>
      </w:r>
      <w:proofErr w:type="spellEnd"/>
      <w:r w:rsidR="00BC70F2">
        <w:rPr>
          <w:rFonts w:asciiTheme="minorHAnsi" w:hAnsiTheme="minorHAnsi" w:cstheme="minorHAnsi"/>
          <w:bCs/>
          <w:iCs/>
          <w:color w:val="000000"/>
          <w:lang w:eastAsia="x-none"/>
        </w:rPr>
        <w:t>. zm.</w:t>
      </w:r>
      <w:r w:rsidR="00C71737" w:rsidRPr="00F90979">
        <w:rPr>
          <w:rFonts w:asciiTheme="minorHAnsi" w:hAnsiTheme="minorHAnsi" w:cstheme="minorHAnsi"/>
          <w:bCs/>
          <w:iCs/>
          <w:color w:val="000000"/>
          <w:lang w:val="x-none" w:eastAsia="x-none"/>
        </w:rPr>
        <w:t>)</w:t>
      </w:r>
      <w:r w:rsidRPr="00F90979">
        <w:rPr>
          <w:rFonts w:asciiTheme="minorHAnsi" w:hAnsiTheme="minorHAnsi" w:cstheme="minorHAnsi"/>
          <w:bCs/>
          <w:iCs/>
          <w:color w:val="000000"/>
          <w:lang w:eastAsia="x-none"/>
        </w:rPr>
        <w:t>.</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r w:rsidRPr="00F90979">
        <w:rPr>
          <w:rFonts w:asciiTheme="minorHAnsi" w:hAnsiTheme="minorHAnsi" w:cstheme="minorHAnsi"/>
          <w:b/>
          <w:bCs/>
          <w:caps/>
          <w:kern w:val="32"/>
          <w:lang w:val="x-none" w:eastAsia="x-none"/>
        </w:rPr>
        <w:t>Opis przedmiotu zamówienia</w:t>
      </w:r>
      <w:bookmarkEnd w:id="2"/>
    </w:p>
    <w:p w:rsidR="001B365B" w:rsidRPr="007159A1" w:rsidRDefault="001B365B" w:rsidP="007159A1">
      <w:pPr>
        <w:pStyle w:val="Akapitzlist"/>
        <w:numPr>
          <w:ilvl w:val="1"/>
          <w:numId w:val="1"/>
        </w:numPr>
        <w:spacing w:line="360" w:lineRule="auto"/>
        <w:jc w:val="both"/>
        <w:rPr>
          <w:rFonts w:asciiTheme="minorHAnsi" w:hAnsiTheme="minorHAnsi" w:cstheme="minorHAnsi"/>
          <w:b/>
          <w:sz w:val="24"/>
          <w:szCs w:val="24"/>
        </w:rPr>
      </w:pPr>
      <w:r w:rsidRPr="007159A1">
        <w:rPr>
          <w:rFonts w:asciiTheme="minorHAnsi" w:hAnsiTheme="minorHAnsi" w:cstheme="minorHAnsi"/>
          <w:bCs/>
          <w:iCs/>
          <w:color w:val="000000"/>
          <w:sz w:val="24"/>
          <w:szCs w:val="24"/>
          <w:lang w:val="x-none" w:eastAsia="x-none"/>
        </w:rPr>
        <w:t xml:space="preserve">Przedmiotem zamówienia jest </w:t>
      </w:r>
      <w:r w:rsidR="007159A1" w:rsidRPr="007159A1">
        <w:rPr>
          <w:rFonts w:asciiTheme="minorHAnsi" w:hAnsiTheme="minorHAnsi" w:cstheme="minorHAnsi"/>
          <w:b/>
          <w:sz w:val="24"/>
          <w:szCs w:val="24"/>
        </w:rPr>
        <w:t>Budowa kortu tenisowego z bieżną prostą i skocznią przy ul. Lwowskiej w Głubczycach</w:t>
      </w:r>
      <w:r w:rsidR="007159A1">
        <w:rPr>
          <w:rFonts w:asciiTheme="minorHAnsi" w:hAnsiTheme="minorHAnsi" w:cstheme="minorHAnsi"/>
          <w:b/>
          <w:sz w:val="24"/>
          <w:szCs w:val="24"/>
        </w:rPr>
        <w:t>.</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C71737" w:rsidRPr="00F90979" w:rsidTr="001D1EFF">
        <w:tc>
          <w:tcPr>
            <w:tcW w:w="8651" w:type="dxa"/>
            <w:tcBorders>
              <w:top w:val="single" w:sz="4" w:space="0" w:color="auto"/>
              <w:left w:val="single" w:sz="4" w:space="0" w:color="auto"/>
              <w:bottom w:val="single" w:sz="4" w:space="0" w:color="auto"/>
              <w:right w:val="single" w:sz="4" w:space="0" w:color="auto"/>
            </w:tcBorders>
            <w:hideMark/>
          </w:tcPr>
          <w:p w:rsidR="00CF1A32" w:rsidRPr="007F08CE" w:rsidRDefault="00CF1A32" w:rsidP="007F08CE">
            <w:pPr>
              <w:pStyle w:val="Nagwek2"/>
            </w:pPr>
            <w:r w:rsidRPr="007F08CE">
              <w:t>Wspólny Słownik Zamówień</w:t>
            </w:r>
            <w:r w:rsidRPr="007F08CE">
              <w:rPr>
                <w:lang w:val="pl-PL"/>
              </w:rPr>
              <w:t xml:space="preserve"> (CPV)</w:t>
            </w:r>
            <w:r w:rsidRPr="007F08CE">
              <w:t xml:space="preserve">: </w:t>
            </w:r>
          </w:p>
          <w:p w:rsidR="007159A1" w:rsidRPr="007159A1" w:rsidRDefault="007159A1" w:rsidP="007159A1">
            <w:pPr>
              <w:autoSpaceDE w:val="0"/>
              <w:autoSpaceDN w:val="0"/>
              <w:adjustRightInd w:val="0"/>
              <w:spacing w:line="360" w:lineRule="auto"/>
              <w:rPr>
                <w:rFonts w:ascii="Calibri" w:hAnsi="Calibri" w:cs="Calibri"/>
                <w:iCs/>
                <w:color w:val="000000" w:themeColor="text1"/>
                <w:lang w:eastAsia="en-US"/>
              </w:rPr>
            </w:pPr>
            <w:r w:rsidRPr="007159A1">
              <w:rPr>
                <w:rFonts w:ascii="Calibri" w:hAnsi="Calibri" w:cs="Calibri"/>
                <w:iCs/>
                <w:color w:val="000000" w:themeColor="text1"/>
                <w:lang w:eastAsia="en-US"/>
              </w:rPr>
              <w:t>45000000-7 Roboty budowlane</w:t>
            </w:r>
          </w:p>
          <w:p w:rsidR="007159A1" w:rsidRPr="007159A1" w:rsidRDefault="007159A1" w:rsidP="007159A1">
            <w:pPr>
              <w:autoSpaceDE w:val="0"/>
              <w:autoSpaceDN w:val="0"/>
              <w:adjustRightInd w:val="0"/>
              <w:spacing w:line="360" w:lineRule="auto"/>
              <w:rPr>
                <w:rFonts w:ascii="Calibri" w:hAnsi="Calibri" w:cs="Calibri"/>
                <w:iCs/>
                <w:color w:val="000000" w:themeColor="text1"/>
                <w:lang w:eastAsia="en-US"/>
              </w:rPr>
            </w:pPr>
            <w:r w:rsidRPr="007159A1">
              <w:rPr>
                <w:rFonts w:ascii="Calibri" w:hAnsi="Calibri" w:cs="Calibri"/>
                <w:iCs/>
                <w:color w:val="000000" w:themeColor="text1"/>
                <w:lang w:eastAsia="en-US"/>
              </w:rPr>
              <w:t>45212221-1 Roboty budowlane w zakresie boisk sportowych</w:t>
            </w:r>
          </w:p>
          <w:p w:rsidR="007159A1" w:rsidRPr="007159A1" w:rsidRDefault="007159A1" w:rsidP="007159A1">
            <w:pPr>
              <w:autoSpaceDE w:val="0"/>
              <w:autoSpaceDN w:val="0"/>
              <w:adjustRightInd w:val="0"/>
              <w:spacing w:line="360" w:lineRule="auto"/>
              <w:rPr>
                <w:rFonts w:ascii="Calibri" w:hAnsi="Calibri" w:cs="Calibri"/>
                <w:iCs/>
                <w:color w:val="000000" w:themeColor="text1"/>
                <w:lang w:eastAsia="en-US"/>
              </w:rPr>
            </w:pPr>
            <w:r w:rsidRPr="007159A1">
              <w:rPr>
                <w:rFonts w:ascii="Calibri" w:hAnsi="Calibri" w:cs="Calibri"/>
                <w:iCs/>
                <w:color w:val="000000" w:themeColor="text1"/>
                <w:lang w:eastAsia="en-US"/>
              </w:rPr>
              <w:t>45233200-1 Roboty w zakresie różnych nawierzchni</w:t>
            </w:r>
          </w:p>
          <w:p w:rsidR="007159A1" w:rsidRPr="007159A1" w:rsidRDefault="007159A1" w:rsidP="007159A1">
            <w:pPr>
              <w:autoSpaceDE w:val="0"/>
              <w:autoSpaceDN w:val="0"/>
              <w:adjustRightInd w:val="0"/>
              <w:spacing w:line="360" w:lineRule="auto"/>
              <w:rPr>
                <w:rFonts w:ascii="Calibri" w:hAnsi="Calibri" w:cs="Calibri"/>
                <w:iCs/>
                <w:color w:val="000000" w:themeColor="text1"/>
                <w:lang w:eastAsia="en-US"/>
              </w:rPr>
            </w:pPr>
            <w:r w:rsidRPr="007159A1">
              <w:rPr>
                <w:rFonts w:ascii="Calibri" w:hAnsi="Calibri" w:cs="Calibri"/>
                <w:iCs/>
                <w:color w:val="000000" w:themeColor="text1"/>
                <w:lang w:eastAsia="en-US"/>
              </w:rPr>
              <w:t>45233253-7 Roboty w zakresie nawierzchni dróg dla pieszych</w:t>
            </w:r>
          </w:p>
          <w:p w:rsidR="007159A1" w:rsidRPr="007159A1" w:rsidRDefault="007159A1" w:rsidP="007159A1">
            <w:pPr>
              <w:autoSpaceDE w:val="0"/>
              <w:autoSpaceDN w:val="0"/>
              <w:adjustRightInd w:val="0"/>
              <w:spacing w:line="360" w:lineRule="auto"/>
              <w:rPr>
                <w:rFonts w:ascii="Calibri" w:hAnsi="Calibri" w:cs="Calibri"/>
                <w:iCs/>
                <w:color w:val="000000" w:themeColor="text1"/>
                <w:lang w:eastAsia="en-US"/>
              </w:rPr>
            </w:pPr>
            <w:r w:rsidRPr="007159A1">
              <w:rPr>
                <w:rFonts w:ascii="Calibri" w:hAnsi="Calibri" w:cs="Calibri"/>
                <w:iCs/>
                <w:color w:val="000000" w:themeColor="text1"/>
                <w:lang w:eastAsia="en-US"/>
              </w:rPr>
              <w:t>45233260-9 Roboty budowlane w zakresie dróg pieszych</w:t>
            </w:r>
          </w:p>
          <w:p w:rsidR="007159A1" w:rsidRPr="007159A1" w:rsidRDefault="007159A1" w:rsidP="007159A1">
            <w:pPr>
              <w:autoSpaceDE w:val="0"/>
              <w:autoSpaceDN w:val="0"/>
              <w:adjustRightInd w:val="0"/>
              <w:spacing w:line="360" w:lineRule="auto"/>
              <w:rPr>
                <w:rFonts w:ascii="Calibri" w:hAnsi="Calibri" w:cs="Calibri"/>
                <w:iCs/>
                <w:color w:val="000000" w:themeColor="text1"/>
                <w:lang w:eastAsia="en-US"/>
              </w:rPr>
            </w:pPr>
            <w:r w:rsidRPr="007159A1">
              <w:rPr>
                <w:rFonts w:ascii="Calibri" w:hAnsi="Calibri" w:cs="Calibri"/>
                <w:iCs/>
                <w:color w:val="000000" w:themeColor="text1"/>
                <w:lang w:eastAsia="en-US"/>
              </w:rPr>
              <w:t>45340000-2 Instalowanie ogrodzeń, płotów i sprzętu ochronnego</w:t>
            </w:r>
          </w:p>
          <w:p w:rsidR="007159A1" w:rsidRPr="007159A1" w:rsidRDefault="007159A1" w:rsidP="007159A1">
            <w:pPr>
              <w:autoSpaceDE w:val="0"/>
              <w:autoSpaceDN w:val="0"/>
              <w:adjustRightInd w:val="0"/>
              <w:spacing w:line="360" w:lineRule="auto"/>
              <w:rPr>
                <w:rFonts w:ascii="Calibri" w:hAnsi="Calibri" w:cs="Calibri"/>
                <w:iCs/>
                <w:color w:val="000000" w:themeColor="text1"/>
                <w:lang w:eastAsia="en-US"/>
              </w:rPr>
            </w:pPr>
            <w:r w:rsidRPr="007159A1">
              <w:rPr>
                <w:rFonts w:ascii="Calibri" w:hAnsi="Calibri" w:cs="Calibri"/>
                <w:iCs/>
                <w:color w:val="000000" w:themeColor="text1"/>
                <w:lang w:eastAsia="en-US"/>
              </w:rPr>
              <w:t>45342000-6 Wznoszenie ogrodzeń</w:t>
            </w:r>
          </w:p>
          <w:p w:rsidR="007159A1" w:rsidRPr="007159A1" w:rsidRDefault="007159A1" w:rsidP="007159A1">
            <w:pPr>
              <w:autoSpaceDE w:val="0"/>
              <w:autoSpaceDN w:val="0"/>
              <w:adjustRightInd w:val="0"/>
              <w:spacing w:line="360" w:lineRule="auto"/>
              <w:rPr>
                <w:rFonts w:ascii="Calibri" w:hAnsi="Calibri" w:cs="Calibri"/>
                <w:iCs/>
                <w:color w:val="000000" w:themeColor="text1"/>
                <w:lang w:eastAsia="en-US"/>
              </w:rPr>
            </w:pPr>
            <w:r w:rsidRPr="007159A1">
              <w:rPr>
                <w:rFonts w:ascii="Calibri" w:hAnsi="Calibri" w:cs="Calibri"/>
                <w:iCs/>
                <w:color w:val="000000" w:themeColor="text1"/>
                <w:lang w:eastAsia="en-US"/>
              </w:rPr>
              <w:t>45111240-2 Roboty w zakresie odwadniania gruntu</w:t>
            </w:r>
          </w:p>
          <w:p w:rsidR="007159A1" w:rsidRPr="007159A1" w:rsidRDefault="007159A1" w:rsidP="007159A1">
            <w:pPr>
              <w:autoSpaceDE w:val="0"/>
              <w:autoSpaceDN w:val="0"/>
              <w:adjustRightInd w:val="0"/>
              <w:spacing w:line="360" w:lineRule="auto"/>
              <w:rPr>
                <w:rFonts w:ascii="Calibri" w:hAnsi="Calibri" w:cs="Calibri"/>
                <w:iCs/>
                <w:color w:val="000000" w:themeColor="text1"/>
                <w:lang w:eastAsia="en-US"/>
              </w:rPr>
            </w:pPr>
            <w:r w:rsidRPr="007159A1">
              <w:rPr>
                <w:rFonts w:ascii="Calibri" w:hAnsi="Calibri" w:cs="Calibri"/>
                <w:iCs/>
                <w:color w:val="000000" w:themeColor="text1"/>
                <w:lang w:eastAsia="en-US"/>
              </w:rPr>
              <w:t>33141642-2 Akcesoria do drenażu</w:t>
            </w:r>
          </w:p>
          <w:p w:rsidR="00304A49" w:rsidRPr="007159A1" w:rsidRDefault="007159A1" w:rsidP="007159A1">
            <w:pPr>
              <w:spacing w:line="360" w:lineRule="auto"/>
              <w:jc w:val="both"/>
              <w:rPr>
                <w:rFonts w:ascii="Calibri" w:hAnsi="Calibri" w:cs="Calibri"/>
                <w:iCs/>
                <w:color w:val="000000" w:themeColor="text1"/>
                <w:lang w:eastAsia="en-US"/>
              </w:rPr>
            </w:pPr>
            <w:r w:rsidRPr="007159A1">
              <w:rPr>
                <w:rFonts w:ascii="Calibri" w:hAnsi="Calibri" w:cs="Calibri"/>
                <w:iCs/>
                <w:color w:val="000000" w:themeColor="text1"/>
                <w:lang w:eastAsia="en-US"/>
              </w:rPr>
              <w:t>43124100-9 Drenaże</w:t>
            </w:r>
          </w:p>
          <w:p w:rsidR="007159A1" w:rsidRDefault="007159A1" w:rsidP="007159A1">
            <w:pPr>
              <w:spacing w:line="360" w:lineRule="auto"/>
              <w:jc w:val="both"/>
              <w:rPr>
                <w:rFonts w:asciiTheme="minorHAnsi" w:hAnsiTheme="minorHAnsi" w:cstheme="minorHAnsi"/>
              </w:rPr>
            </w:pP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Przedmiotem inwestycji jest budow</w:t>
            </w:r>
            <w:r w:rsidR="008B685D">
              <w:rPr>
                <w:rFonts w:ascii="Calibri" w:hAnsi="Calibri" w:cs="Calibri"/>
                <w:color w:val="000000"/>
                <w:lang w:eastAsia="en-US"/>
              </w:rPr>
              <w:t>a</w:t>
            </w:r>
            <w:r w:rsidRPr="007F08CE">
              <w:rPr>
                <w:rFonts w:ascii="Calibri" w:hAnsi="Calibri" w:cs="Calibri"/>
                <w:color w:val="000000"/>
                <w:lang w:eastAsia="en-US"/>
              </w:rPr>
              <w:t xml:space="preserve"> kortu tenisowego, bieżni lekkoatletycznej i skoczni w dal</w:t>
            </w:r>
            <w:r>
              <w:rPr>
                <w:rFonts w:ascii="Calibri" w:hAnsi="Calibri" w:cs="Calibri"/>
                <w:color w:val="000000"/>
                <w:lang w:eastAsia="en-US"/>
              </w:rPr>
              <w:t xml:space="preserve"> </w:t>
            </w:r>
            <w:r w:rsidRPr="007F08CE">
              <w:rPr>
                <w:rFonts w:ascii="Calibri" w:hAnsi="Calibri" w:cs="Calibri"/>
                <w:color w:val="000000"/>
                <w:lang w:eastAsia="en-US"/>
              </w:rPr>
              <w:t>oraz wyposażenia w/w obiektów. Inwestycja przeznaczona jest do celów wypoczynku, rekreacji –</w:t>
            </w:r>
            <w:r>
              <w:rPr>
                <w:rFonts w:ascii="Calibri" w:hAnsi="Calibri" w:cs="Calibri"/>
                <w:color w:val="000000"/>
                <w:lang w:eastAsia="en-US"/>
              </w:rPr>
              <w:t xml:space="preserve"> </w:t>
            </w:r>
            <w:r w:rsidRPr="007F08CE">
              <w:rPr>
                <w:rFonts w:ascii="Calibri" w:hAnsi="Calibri" w:cs="Calibri"/>
                <w:color w:val="000000"/>
                <w:lang w:eastAsia="en-US"/>
              </w:rPr>
              <w:t>znajduje się na terenie sportowym przynależnym do Liceum Ogólnokształcącego w Głubczycach.</w:t>
            </w:r>
          </w:p>
          <w:p w:rsidR="007F08CE" w:rsidRDefault="007F08CE" w:rsidP="007F08CE">
            <w:pPr>
              <w:autoSpaceDE w:val="0"/>
              <w:autoSpaceDN w:val="0"/>
              <w:adjustRightInd w:val="0"/>
              <w:spacing w:line="360" w:lineRule="auto"/>
              <w:jc w:val="both"/>
              <w:rPr>
                <w:rFonts w:ascii="Calibri" w:hAnsi="Calibri" w:cs="Calibri"/>
                <w:color w:val="000000"/>
                <w:lang w:eastAsia="en-US"/>
              </w:rPr>
            </w:pP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Przewiduje się kompleksow</w:t>
            </w:r>
            <w:r>
              <w:rPr>
                <w:rFonts w:ascii="Calibri" w:hAnsi="Calibri" w:cs="Calibri"/>
                <w:color w:val="000000"/>
                <w:lang w:eastAsia="en-US"/>
              </w:rPr>
              <w:t xml:space="preserve">ą </w:t>
            </w:r>
            <w:r w:rsidRPr="007F08CE">
              <w:rPr>
                <w:rFonts w:ascii="Calibri" w:hAnsi="Calibri" w:cs="Calibri"/>
                <w:color w:val="000000"/>
                <w:lang w:eastAsia="en-US"/>
              </w:rPr>
              <w:t>realizacj</w:t>
            </w:r>
            <w:r>
              <w:rPr>
                <w:rFonts w:ascii="Calibri" w:hAnsi="Calibri" w:cs="Calibri"/>
                <w:color w:val="000000"/>
                <w:lang w:eastAsia="en-US"/>
              </w:rPr>
              <w:t>ę</w:t>
            </w:r>
            <w:r w:rsidRPr="007F08CE">
              <w:rPr>
                <w:rFonts w:ascii="Calibri" w:hAnsi="Calibri" w:cs="Calibri"/>
                <w:color w:val="000000"/>
                <w:lang w:eastAsia="en-US"/>
              </w:rPr>
              <w:t xml:space="preserve"> przedmiotu inwestycji w zakresie:</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wycinkę kolidujących drzew z wywozem</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xml:space="preserve">- rozbiórkę, </w:t>
            </w:r>
            <w:proofErr w:type="spellStart"/>
            <w:r w:rsidRPr="007F08CE">
              <w:rPr>
                <w:rFonts w:ascii="Calibri" w:hAnsi="Calibri" w:cs="Calibri"/>
                <w:color w:val="000000"/>
                <w:lang w:eastAsia="en-US"/>
              </w:rPr>
              <w:t>rozgruzowanie</w:t>
            </w:r>
            <w:proofErr w:type="spellEnd"/>
            <w:r w:rsidRPr="007F08CE">
              <w:rPr>
                <w:rFonts w:ascii="Calibri" w:hAnsi="Calibri" w:cs="Calibri"/>
                <w:color w:val="000000"/>
                <w:lang w:eastAsia="en-US"/>
              </w:rPr>
              <w:t xml:space="preserve"> pozostałości ścian fundamentowych po szklarniach szkolnych</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xml:space="preserve">- wyprofilowanie całego terenu do założonego w projekcie poziomu +- 0,00 (267,00 </w:t>
            </w:r>
            <w:proofErr w:type="spellStart"/>
            <w:r w:rsidRPr="007F08CE">
              <w:rPr>
                <w:rFonts w:ascii="Calibri" w:hAnsi="Calibri" w:cs="Calibri"/>
                <w:color w:val="000000"/>
                <w:lang w:eastAsia="en-US"/>
              </w:rPr>
              <w:t>m.n.p.m</w:t>
            </w:r>
            <w:proofErr w:type="spellEnd"/>
            <w:r w:rsidRPr="007F08CE">
              <w:rPr>
                <w:rFonts w:ascii="Calibri" w:hAnsi="Calibri" w:cs="Calibri"/>
                <w:color w:val="000000"/>
                <w:lang w:eastAsia="en-US"/>
              </w:rPr>
              <w:t>.)</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wykonanie korytowania z karczowaniem pozostałości korzeni po wyciętych drzewach</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wyprofilowanie spadków i zagęszczenie koryt – doprowadzenie gruntu do stanu G1</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lastRenderedPageBreak/>
              <w:t>- wykonanie wykopów pod układ drenarski</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wyścielenie korytek geowłókniną</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wykonanie wykopów pod projektowane obrzeża chodnikowe</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wykonanie ław fundamentowych z oporem dla obrzeży wraz z ich montażem</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dostawa i montaż kompletnego układu drenarskiego z wykonaniem złoża filtracyjnego ze żwiru</w:t>
            </w:r>
            <w:r>
              <w:rPr>
                <w:rFonts w:ascii="Calibri" w:hAnsi="Calibri" w:cs="Calibri"/>
                <w:color w:val="000000"/>
                <w:lang w:eastAsia="en-US"/>
              </w:rPr>
              <w:t xml:space="preserve"> </w:t>
            </w:r>
            <w:r w:rsidRPr="007F08CE">
              <w:rPr>
                <w:rFonts w:ascii="Calibri" w:hAnsi="Calibri" w:cs="Calibri"/>
                <w:color w:val="000000"/>
                <w:lang w:eastAsia="en-US"/>
              </w:rPr>
              <w:t>sortowanego</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dostawa i montaż geowłókniny na całej powierzchni korty, bieżni i skoczni</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wykonanie wykopu, dostawa i montaż studzienek inspekcyjnych DN425 z włazem żeliwnym</w:t>
            </w:r>
            <w:r>
              <w:rPr>
                <w:rFonts w:ascii="Calibri" w:hAnsi="Calibri" w:cs="Calibri"/>
                <w:color w:val="000000"/>
                <w:lang w:eastAsia="en-US"/>
              </w:rPr>
              <w:t xml:space="preserve"> </w:t>
            </w:r>
            <w:r w:rsidRPr="007F08CE">
              <w:rPr>
                <w:rFonts w:ascii="Calibri" w:hAnsi="Calibri" w:cs="Calibri"/>
                <w:color w:val="000000"/>
                <w:lang w:eastAsia="en-US"/>
              </w:rPr>
              <w:t>B125 na systemowym stożku betonowym</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xml:space="preserve">- wykonanie wykopów i montaż rurociągu PP DN200 SN8 do podłączenia </w:t>
            </w:r>
            <w:r>
              <w:rPr>
                <w:rFonts w:ascii="Calibri" w:hAnsi="Calibri" w:cs="Calibri"/>
                <w:color w:val="000000"/>
                <w:lang w:eastAsia="en-US"/>
              </w:rPr>
              <w:t xml:space="preserve">odwodnieni </w:t>
            </w:r>
            <w:r w:rsidRPr="007F08CE">
              <w:rPr>
                <w:rFonts w:ascii="Calibri" w:hAnsi="Calibri" w:cs="Calibri"/>
                <w:color w:val="000000"/>
                <w:lang w:eastAsia="en-US"/>
              </w:rPr>
              <w:t>drenarskich, studzienek inspekcyjnych do projektowanej studni kanalizacji deszczowej na sieci</w:t>
            </w:r>
            <w:r>
              <w:rPr>
                <w:rFonts w:ascii="Calibri" w:hAnsi="Calibri" w:cs="Calibri"/>
                <w:color w:val="000000"/>
                <w:lang w:eastAsia="en-US"/>
              </w:rPr>
              <w:t xml:space="preserve"> </w:t>
            </w:r>
            <w:r w:rsidRPr="007F08CE">
              <w:rPr>
                <w:rFonts w:ascii="Calibri" w:hAnsi="Calibri" w:cs="Calibri"/>
                <w:color w:val="000000"/>
                <w:lang w:eastAsia="en-US"/>
              </w:rPr>
              <w:t>istniejącej wraz z wszystkimi niezbędnymi kształtkami</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wykonanie korytowania pod utwardzenie terenu działki</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zabudowanie zaprojektowanych warstw podbudów nośnych pod utwardzenie, kort, bieżnię i</w:t>
            </w:r>
            <w:r>
              <w:rPr>
                <w:rFonts w:ascii="Calibri" w:hAnsi="Calibri" w:cs="Calibri"/>
                <w:color w:val="000000"/>
                <w:lang w:eastAsia="en-US"/>
              </w:rPr>
              <w:t xml:space="preserve"> </w:t>
            </w:r>
            <w:r w:rsidRPr="007F08CE">
              <w:rPr>
                <w:rFonts w:ascii="Calibri" w:hAnsi="Calibri" w:cs="Calibri"/>
                <w:color w:val="000000"/>
                <w:lang w:eastAsia="en-US"/>
              </w:rPr>
              <w:t>skocznię i oraz wykonanie nawierzchni z kostki betonowej prasowanej szarej 10*20*6 cm</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dostawa, montaż nawierzchni ze sztucznej trawy do tenisa z wykonaniem systemowej zasypki z</w:t>
            </w:r>
            <w:r>
              <w:rPr>
                <w:rFonts w:ascii="Calibri" w:hAnsi="Calibri" w:cs="Calibri"/>
                <w:color w:val="000000"/>
                <w:lang w:eastAsia="en-US"/>
              </w:rPr>
              <w:t xml:space="preserve"> </w:t>
            </w:r>
            <w:r w:rsidRPr="007F08CE">
              <w:rPr>
                <w:rFonts w:ascii="Calibri" w:hAnsi="Calibri" w:cs="Calibri"/>
                <w:color w:val="000000"/>
                <w:lang w:eastAsia="en-US"/>
              </w:rPr>
              <w:t>piasku o jednorodnej frakcji kruszywa</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dostawa i zabudowanie nawierzchni poliuretanowej bieżni i skoczni w dal - nawierzchnia typu</w:t>
            </w:r>
            <w:r>
              <w:rPr>
                <w:rFonts w:ascii="Calibri" w:hAnsi="Calibri" w:cs="Calibri"/>
                <w:color w:val="000000"/>
                <w:lang w:eastAsia="en-US"/>
              </w:rPr>
              <w:t xml:space="preserve"> </w:t>
            </w:r>
            <w:r w:rsidRPr="007F08CE">
              <w:rPr>
                <w:rFonts w:ascii="Calibri" w:hAnsi="Calibri" w:cs="Calibri"/>
                <w:color w:val="000000"/>
                <w:lang w:eastAsia="en-US"/>
              </w:rPr>
              <w:t>sandwich: EPDM+SBR+ET (7+7+35 mm)</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wklejenie kompletu linii boiskowych, białych (tenis) i żółtych (siatkówka)</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wymalowanie kompletu linii na bieżni</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wykonanie zeskoczni z wypełnieniem jej piaskiem (obrzeża bezpieczne z nakładką gumową)</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dostawa i montaż profesjonalnych, aluminiowych słupków z siatką do tenisa oraz słupków i</w:t>
            </w:r>
            <w:r>
              <w:rPr>
                <w:rFonts w:ascii="Calibri" w:hAnsi="Calibri" w:cs="Calibri"/>
                <w:color w:val="000000"/>
                <w:lang w:eastAsia="en-US"/>
              </w:rPr>
              <w:t xml:space="preserve"> </w:t>
            </w:r>
            <w:r w:rsidRPr="007F08CE">
              <w:rPr>
                <w:rFonts w:ascii="Calibri" w:hAnsi="Calibri" w:cs="Calibri"/>
                <w:color w:val="000000"/>
                <w:lang w:eastAsia="en-US"/>
              </w:rPr>
              <w:t>siatki do siatkówki</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dostawa i montaż kompletnego ogrodzenia z siatki powlekanej na słupkach stalowych, wys.</w:t>
            </w:r>
            <w:r>
              <w:rPr>
                <w:rFonts w:ascii="Calibri" w:hAnsi="Calibri" w:cs="Calibri"/>
                <w:color w:val="000000"/>
                <w:lang w:eastAsia="en-US"/>
              </w:rPr>
              <w:t xml:space="preserve"> </w:t>
            </w:r>
            <w:r w:rsidRPr="007F08CE">
              <w:rPr>
                <w:rFonts w:ascii="Calibri" w:hAnsi="Calibri" w:cs="Calibri"/>
                <w:color w:val="000000"/>
                <w:lang w:eastAsia="en-US"/>
              </w:rPr>
              <w:t>ogrodzenia 4,0m [kort boki dłuższe] i 6,0m [kort boki krótsze], wypełnienie z siatki stalowej</w:t>
            </w:r>
            <w:r>
              <w:rPr>
                <w:rFonts w:ascii="Calibri" w:hAnsi="Calibri" w:cs="Calibri"/>
                <w:color w:val="000000"/>
                <w:lang w:eastAsia="en-US"/>
              </w:rPr>
              <w:t xml:space="preserve"> </w:t>
            </w:r>
            <w:r w:rsidRPr="007F08CE">
              <w:rPr>
                <w:rFonts w:ascii="Calibri" w:hAnsi="Calibri" w:cs="Calibri"/>
                <w:color w:val="000000"/>
                <w:lang w:eastAsia="en-US"/>
              </w:rPr>
              <w:t>powlekanej 50*50*4mm w kolorze zielonym, w ogrodzeniu zaprojektowano furtki wejściowe o</w:t>
            </w:r>
            <w:r>
              <w:rPr>
                <w:rFonts w:ascii="Calibri" w:hAnsi="Calibri" w:cs="Calibri"/>
                <w:color w:val="000000"/>
                <w:lang w:eastAsia="en-US"/>
              </w:rPr>
              <w:t xml:space="preserve"> </w:t>
            </w:r>
            <w:r w:rsidRPr="007F08CE">
              <w:rPr>
                <w:rFonts w:ascii="Calibri" w:hAnsi="Calibri" w:cs="Calibri"/>
                <w:color w:val="000000"/>
                <w:lang w:eastAsia="en-US"/>
              </w:rPr>
              <w:t xml:space="preserve">wym. 100*200 cm z samozamykaczami - 3 </w:t>
            </w:r>
            <w:proofErr w:type="spellStart"/>
            <w:r w:rsidRPr="007F08CE">
              <w:rPr>
                <w:rFonts w:ascii="Calibri" w:hAnsi="Calibri" w:cs="Calibri"/>
                <w:color w:val="000000"/>
                <w:lang w:eastAsia="en-US"/>
              </w:rPr>
              <w:t>szt</w:t>
            </w:r>
            <w:proofErr w:type="spellEnd"/>
            <w:r w:rsidRPr="007F08CE">
              <w:rPr>
                <w:rFonts w:ascii="Calibri" w:hAnsi="Calibri" w:cs="Calibri"/>
                <w:color w:val="000000"/>
                <w:lang w:eastAsia="en-US"/>
              </w:rPr>
              <w:t>, furtki z wypełnieniem z paneli prętowych,</w:t>
            </w:r>
            <w:r>
              <w:rPr>
                <w:rFonts w:ascii="Calibri" w:hAnsi="Calibri" w:cs="Calibri"/>
                <w:color w:val="000000"/>
                <w:lang w:eastAsia="en-US"/>
              </w:rPr>
              <w:t xml:space="preserve"> </w:t>
            </w:r>
            <w:r w:rsidRPr="007F08CE">
              <w:rPr>
                <w:rFonts w:ascii="Calibri" w:hAnsi="Calibri" w:cs="Calibri"/>
                <w:color w:val="000000"/>
                <w:lang w:eastAsia="en-US"/>
              </w:rPr>
              <w:t>zgrzewanych, powlekanych, kolor całości zielony</w:t>
            </w:r>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lastRenderedPageBreak/>
              <w:t xml:space="preserve">- dostawa i montaż parabolicznej ścianki treningowej do tenisa z </w:t>
            </w:r>
            <w:proofErr w:type="spellStart"/>
            <w:r w:rsidRPr="007F08CE">
              <w:rPr>
                <w:rFonts w:ascii="Calibri" w:hAnsi="Calibri" w:cs="Calibri"/>
                <w:color w:val="000000"/>
                <w:lang w:eastAsia="en-US"/>
              </w:rPr>
              <w:t>polimerobetonu</w:t>
            </w:r>
            <w:proofErr w:type="spellEnd"/>
            <w:r>
              <w:rPr>
                <w:rFonts w:ascii="Calibri" w:hAnsi="Calibri" w:cs="Calibri"/>
                <w:color w:val="000000"/>
                <w:lang w:eastAsia="en-US"/>
              </w:rPr>
              <w:t>;</w:t>
            </w:r>
          </w:p>
          <w:p w:rsidR="007F08CE"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dostawa i montaż ławek parkowych oraz koszy na śmieci - stal nierdzewna wg części graficznej</w:t>
            </w:r>
            <w:r>
              <w:rPr>
                <w:rFonts w:ascii="Calibri" w:hAnsi="Calibri" w:cs="Calibri"/>
                <w:color w:val="000000"/>
                <w:lang w:eastAsia="en-US"/>
              </w:rPr>
              <w:t>;</w:t>
            </w:r>
          </w:p>
          <w:p w:rsidR="007159A1" w:rsidRPr="007F08CE" w:rsidRDefault="007F08CE" w:rsidP="007F08CE">
            <w:pPr>
              <w:autoSpaceDE w:val="0"/>
              <w:autoSpaceDN w:val="0"/>
              <w:adjustRightInd w:val="0"/>
              <w:spacing w:line="360" w:lineRule="auto"/>
              <w:jc w:val="both"/>
              <w:rPr>
                <w:rFonts w:ascii="Calibri" w:hAnsi="Calibri" w:cs="Calibri"/>
                <w:color w:val="000000"/>
                <w:lang w:eastAsia="en-US"/>
              </w:rPr>
            </w:pPr>
            <w:r w:rsidRPr="007F08CE">
              <w:rPr>
                <w:rFonts w:ascii="Calibri" w:hAnsi="Calibri" w:cs="Calibri"/>
                <w:color w:val="000000"/>
                <w:lang w:eastAsia="en-US"/>
              </w:rPr>
              <w:t>- ręczne profilowanie terenów zielonych z humusowaniem i zasiewem trawy na całym pozostałym</w:t>
            </w:r>
            <w:r>
              <w:rPr>
                <w:rFonts w:ascii="Calibri" w:hAnsi="Calibri" w:cs="Calibri"/>
                <w:color w:val="000000"/>
                <w:lang w:eastAsia="en-US"/>
              </w:rPr>
              <w:t xml:space="preserve"> </w:t>
            </w:r>
            <w:r w:rsidRPr="007F08CE">
              <w:rPr>
                <w:rFonts w:ascii="Calibri" w:hAnsi="Calibri" w:cs="Calibri"/>
                <w:color w:val="000000"/>
                <w:lang w:eastAsia="en-US"/>
              </w:rPr>
              <w:t>terenie – naprawa trawników po pracach budowlanych</w:t>
            </w:r>
            <w:r>
              <w:rPr>
                <w:rFonts w:ascii="Calibri" w:hAnsi="Calibri" w:cs="Calibri"/>
                <w:color w:val="000000"/>
                <w:lang w:eastAsia="en-US"/>
              </w:rPr>
              <w:t>.</w:t>
            </w:r>
          </w:p>
          <w:p w:rsidR="00651BF0" w:rsidRDefault="00651BF0" w:rsidP="0071074E">
            <w:pPr>
              <w:spacing w:after="60" w:line="360" w:lineRule="auto"/>
              <w:jc w:val="both"/>
              <w:rPr>
                <w:rFonts w:asciiTheme="minorHAnsi" w:hAnsiTheme="minorHAnsi" w:cstheme="minorHAnsi"/>
              </w:rPr>
            </w:pPr>
          </w:p>
          <w:p w:rsidR="00C71737" w:rsidRDefault="00C71737" w:rsidP="0071074E">
            <w:pPr>
              <w:spacing w:after="60" w:line="360" w:lineRule="auto"/>
              <w:jc w:val="both"/>
              <w:rPr>
                <w:rFonts w:asciiTheme="minorHAnsi" w:hAnsiTheme="minorHAnsi" w:cstheme="minorHAnsi"/>
              </w:rPr>
            </w:pPr>
            <w:r w:rsidRPr="0071074E">
              <w:rPr>
                <w:rFonts w:asciiTheme="minorHAnsi" w:hAnsiTheme="minorHAnsi" w:cstheme="minorHAnsi"/>
              </w:rPr>
              <w:t xml:space="preserve">Jeżeli w dokumentacji zostały użyte </w:t>
            </w:r>
            <w:r w:rsidRPr="00F90979">
              <w:rPr>
                <w:rFonts w:asciiTheme="minorHAnsi" w:hAnsiTheme="minorHAnsi" w:cstheme="minorHAnsi"/>
              </w:rPr>
              <w:t>nazwy własne, numery katalogowe, producent, znaki towarowe w odniesieniu do materiałów, urządzeń bądź technologii, należy traktować to wyłącznie jako minimalne oczekiwane parametry. Zamawiający dopuszcza rozwiązania równoważne, przy czym muszą posiadać one parametry techniczne i jakościowe takie same bądź lepsze. Wykonawca zobowiązany jest wówczas do wykazania, że zastosowane przez niego materiały, urządzenia bądź technologie spełniają oczekiwania określone przez Zamawiającego poprzez przedłożenie odpowiednich dokumentów, wyliczeń, opinii itp.</w:t>
            </w:r>
          </w:p>
          <w:p w:rsidR="00F11786" w:rsidRDefault="00F11786" w:rsidP="001D1EFF">
            <w:pPr>
              <w:spacing w:after="60" w:line="360" w:lineRule="auto"/>
              <w:jc w:val="both"/>
              <w:rPr>
                <w:rFonts w:asciiTheme="minorHAnsi" w:hAnsiTheme="minorHAnsi" w:cstheme="minorHAnsi"/>
              </w:rPr>
            </w:pPr>
          </w:p>
          <w:p w:rsidR="00C71737" w:rsidRPr="00F90979" w:rsidRDefault="00C71737" w:rsidP="001D1EFF">
            <w:pPr>
              <w:spacing w:after="60" w:line="360" w:lineRule="auto"/>
              <w:jc w:val="both"/>
              <w:rPr>
                <w:rFonts w:asciiTheme="minorHAnsi" w:hAnsiTheme="minorHAnsi" w:cstheme="minorHAnsi"/>
              </w:rPr>
            </w:pPr>
            <w:r w:rsidRPr="00F90979">
              <w:rPr>
                <w:rFonts w:asciiTheme="minorHAnsi" w:hAnsiTheme="minorHAnsi" w:cstheme="minorHAnsi"/>
              </w:rPr>
              <w:t>Szczegółowy opis przedmiotu zamówienia został zawarty w dokumentacji stanowiącej załączniki do niniejsze</w:t>
            </w:r>
            <w:r w:rsidR="00E11D44">
              <w:rPr>
                <w:rFonts w:asciiTheme="minorHAnsi" w:hAnsiTheme="minorHAnsi" w:cstheme="minorHAnsi"/>
              </w:rPr>
              <w:t>j SWZ</w:t>
            </w:r>
            <w:r w:rsidRPr="00F90979">
              <w:rPr>
                <w:rFonts w:asciiTheme="minorHAnsi" w:hAnsiTheme="minorHAnsi" w:cstheme="minorHAnsi"/>
              </w:rPr>
              <w:t>.</w:t>
            </w:r>
          </w:p>
        </w:tc>
      </w:tr>
    </w:tbl>
    <w:p w:rsidR="00AA4790" w:rsidRDefault="00AA4790" w:rsidP="007F08CE">
      <w:pPr>
        <w:pStyle w:val="Nagwek2"/>
      </w:pPr>
    </w:p>
    <w:p w:rsidR="001B365B" w:rsidRPr="007F08CE" w:rsidRDefault="001B365B" w:rsidP="00BE66F2">
      <w:pPr>
        <w:pStyle w:val="Nagwek2"/>
        <w:ind w:left="680"/>
      </w:pPr>
      <w:r w:rsidRPr="007F08CE">
        <w:t>Zamawiający nie dokonuje podziału zamówienia na części i tym samym nie dopuszcza składania ofert częściowych. Oferty nie zawierające pełnego zakresu przedmiotu zamówienia zostaną odrzucone.</w:t>
      </w:r>
    </w:p>
    <w:p w:rsidR="001B365B" w:rsidRPr="00F90979" w:rsidRDefault="001B365B" w:rsidP="00F74153">
      <w:pPr>
        <w:tabs>
          <w:tab w:val="left" w:pos="708"/>
        </w:tabs>
        <w:spacing w:before="120" w:line="360" w:lineRule="auto"/>
        <w:ind w:left="680"/>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Powody niedokonania podziału zamówienia na części:</w:t>
      </w:r>
    </w:p>
    <w:p w:rsidR="001B365B" w:rsidRPr="00F90979" w:rsidRDefault="00C71737" w:rsidP="00F74153">
      <w:pPr>
        <w:tabs>
          <w:tab w:val="left" w:pos="708"/>
        </w:tabs>
        <w:spacing w:before="120" w:line="360" w:lineRule="auto"/>
        <w:ind w:left="680"/>
        <w:jc w:val="both"/>
        <w:outlineLvl w:val="1"/>
        <w:rPr>
          <w:rFonts w:asciiTheme="minorHAnsi" w:hAnsiTheme="minorHAnsi" w:cstheme="minorHAnsi"/>
          <w:bCs/>
          <w:iCs/>
          <w:color w:val="000000"/>
          <w:lang w:eastAsia="x-none"/>
        </w:rPr>
      </w:pPr>
      <w:r w:rsidRPr="00F90979">
        <w:rPr>
          <w:rFonts w:asciiTheme="minorHAnsi" w:hAnsiTheme="minorHAnsi" w:cstheme="minorHAnsi"/>
          <w:bCs/>
          <w:iCs/>
          <w:color w:val="000000"/>
          <w:lang w:eastAsia="x-none"/>
        </w:rPr>
        <w:t>Zamawiający nie podzielił przedmiotowego zamówienia na części, ponieważ nie jest to uzasadnione ze względu na specyfikę i technologię realizacji robót. Ewentualny podział zamówienia na części spowodowałby nadmierne trudności techniczne oraz ryzyko nienależytego wykonania przedmiotowego zamówienia wskutek konieczności wykonania dodatkowego świadczenia polegającego na koordynacji działań różnych wykonawców realizujących poszczególne części zamówienia.</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Informacje dotyczące oferty wariantowej, o której mowa w art. 92 ustawy </w:t>
      </w:r>
      <w:proofErr w:type="spellStart"/>
      <w:r w:rsidRPr="00F90979">
        <w:rPr>
          <w:rFonts w:asciiTheme="minorHAnsi" w:hAnsiTheme="minorHAnsi" w:cstheme="minorHAnsi"/>
          <w:bCs/>
          <w:iCs/>
          <w:color w:val="000000"/>
          <w:lang w:val="x-none" w:eastAsia="x-none"/>
        </w:rPr>
        <w:t>Pzp</w:t>
      </w:r>
      <w:proofErr w:type="spellEnd"/>
      <w:r w:rsidRPr="00F90979">
        <w:rPr>
          <w:rFonts w:asciiTheme="minorHAnsi" w:hAnsiTheme="minorHAnsi" w:cstheme="minorHAnsi"/>
          <w:bCs/>
          <w:iCs/>
          <w:color w:val="000000"/>
          <w:lang w:val="x-none" w:eastAsia="x-none"/>
        </w:rPr>
        <w:t>.</w:t>
      </w:r>
    </w:p>
    <w:p w:rsidR="00C71737" w:rsidRPr="001A6C89" w:rsidRDefault="00C71737" w:rsidP="001A6C89">
      <w:pPr>
        <w:tabs>
          <w:tab w:val="left" w:pos="708"/>
        </w:tabs>
        <w:spacing w:before="120" w:line="360" w:lineRule="auto"/>
        <w:ind w:left="680"/>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Zamawiający nie dopuszcza składania ofert wariantowych</w:t>
      </w:r>
      <w:r w:rsidR="001A6C89">
        <w:rPr>
          <w:rFonts w:asciiTheme="minorHAnsi" w:hAnsiTheme="minorHAnsi" w:cstheme="minorHAnsi"/>
          <w:bCs/>
          <w:iCs/>
          <w:color w:val="000000"/>
          <w:lang w:val="x-none" w:eastAsia="x-none"/>
        </w:rPr>
        <w:t>.</w:t>
      </w:r>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lastRenderedPageBreak/>
        <w:t xml:space="preserve">Zamawiający określa następujące wymagania odnośnie zatrudnienia przez Wykonawcę lub Podwykonawcę osób wykonujących wskazane przez Zamawiającego czynności </w:t>
      </w:r>
      <w:r w:rsidR="001A6C89">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w zakresie realizacji zamówienia na podstawie umowy o pracę:</w:t>
      </w:r>
    </w:p>
    <w:p w:rsidR="00C71737" w:rsidRPr="00F90979" w:rsidRDefault="00C71737" w:rsidP="00C71737">
      <w:pPr>
        <w:tabs>
          <w:tab w:val="left" w:pos="708"/>
        </w:tabs>
        <w:spacing w:before="120" w:line="360" w:lineRule="auto"/>
        <w:ind w:left="680"/>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Osoby wykonujące czynności:</w:t>
      </w:r>
    </w:p>
    <w:p w:rsidR="00C71737" w:rsidRPr="00F90979" w:rsidRDefault="00C71737" w:rsidP="00C71737">
      <w:pPr>
        <w:tabs>
          <w:tab w:val="left" w:pos="708"/>
        </w:tabs>
        <w:spacing w:before="120" w:line="360" w:lineRule="auto"/>
        <w:ind w:left="680"/>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1) obsługa sprzętu budowlanego,</w:t>
      </w:r>
    </w:p>
    <w:p w:rsidR="00C71737" w:rsidRPr="00F90979" w:rsidRDefault="00C71737" w:rsidP="00C71737">
      <w:pPr>
        <w:tabs>
          <w:tab w:val="left" w:pos="708"/>
        </w:tabs>
        <w:spacing w:before="120" w:line="360" w:lineRule="auto"/>
        <w:ind w:left="680"/>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2) wykonywanie robót budowlanych, </w:t>
      </w:r>
    </w:p>
    <w:p w:rsidR="00C71737" w:rsidRPr="00F90979" w:rsidRDefault="00C71737" w:rsidP="00C71737">
      <w:pPr>
        <w:tabs>
          <w:tab w:val="left" w:pos="708"/>
        </w:tabs>
        <w:spacing w:before="120" w:line="360" w:lineRule="auto"/>
        <w:ind w:left="680"/>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będą zatrudnione na podstawie umowy o pracę w rozumieniu przepisów Kodeksu Pracy, przez cały okres realizacji umowy w sprawie zamówienia publicznego.</w:t>
      </w:r>
    </w:p>
    <w:p w:rsidR="00C71737" w:rsidRPr="00F90979" w:rsidRDefault="00C71737" w:rsidP="00C71737">
      <w:pPr>
        <w:tabs>
          <w:tab w:val="left" w:pos="708"/>
        </w:tabs>
        <w:spacing w:before="120" w:line="360" w:lineRule="auto"/>
        <w:ind w:left="680"/>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Wykonawca lub podwykonawca zobowiązuje się przez cały okres realizacji umowy utrzymywać stan ciągłości zatrudnienia na podstawie umowy o pracę przez osoby wykonujące wskazane przez Zamawiającego czynności w zakresie realizacji zamówienia, z tym jednak zastrzeżeniem, że w przypadku rozwiązania stosunku pracy, w trakcie obowiązywania umowy, z którąkolwiek z osób zatrudnionych na podstawie umowy </w:t>
      </w:r>
      <w:r w:rsidR="001A6C89">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 xml:space="preserve">o pracę, Wykonawca lub podwykonawca będzie zobowiązany niezwłocznie do </w:t>
      </w:r>
      <w:r w:rsidR="009C6229">
        <w:rPr>
          <w:rFonts w:asciiTheme="minorHAnsi" w:hAnsiTheme="minorHAnsi" w:cstheme="minorHAnsi"/>
          <w:bCs/>
          <w:iCs/>
          <w:color w:val="000000"/>
          <w:lang w:eastAsia="x-none"/>
        </w:rPr>
        <w:t>zastąpienia tej</w:t>
      </w:r>
      <w:r w:rsidRPr="00F90979">
        <w:rPr>
          <w:rFonts w:asciiTheme="minorHAnsi" w:hAnsiTheme="minorHAnsi" w:cstheme="minorHAnsi"/>
          <w:bCs/>
          <w:iCs/>
          <w:color w:val="000000"/>
          <w:lang w:val="x-none" w:eastAsia="x-none"/>
        </w:rPr>
        <w:t xml:space="preserve"> </w:t>
      </w:r>
      <w:r w:rsidR="009C6229">
        <w:rPr>
          <w:rFonts w:asciiTheme="minorHAnsi" w:hAnsiTheme="minorHAnsi" w:cstheme="minorHAnsi"/>
          <w:bCs/>
          <w:iCs/>
          <w:color w:val="000000"/>
          <w:lang w:eastAsia="x-none"/>
        </w:rPr>
        <w:t xml:space="preserve">osoby </w:t>
      </w:r>
      <w:r w:rsidRPr="00F90979">
        <w:rPr>
          <w:rFonts w:asciiTheme="minorHAnsi" w:hAnsiTheme="minorHAnsi" w:cstheme="minorHAnsi"/>
          <w:bCs/>
          <w:iCs/>
          <w:color w:val="000000"/>
          <w:lang w:val="x-none" w:eastAsia="x-none"/>
        </w:rPr>
        <w:t>inn</w:t>
      </w:r>
      <w:r w:rsidR="009C6229">
        <w:rPr>
          <w:rFonts w:asciiTheme="minorHAnsi" w:hAnsiTheme="minorHAnsi" w:cstheme="minorHAnsi"/>
          <w:bCs/>
          <w:iCs/>
          <w:color w:val="000000"/>
          <w:lang w:eastAsia="x-none"/>
        </w:rPr>
        <w:t>ą</w:t>
      </w:r>
      <w:r w:rsidRPr="00F90979">
        <w:rPr>
          <w:rFonts w:asciiTheme="minorHAnsi" w:hAnsiTheme="minorHAnsi" w:cstheme="minorHAnsi"/>
          <w:bCs/>
          <w:iCs/>
          <w:color w:val="000000"/>
          <w:lang w:val="x-none" w:eastAsia="x-none"/>
        </w:rPr>
        <w:t xml:space="preserve"> osob</w:t>
      </w:r>
      <w:r w:rsidR="009C6229">
        <w:rPr>
          <w:rFonts w:asciiTheme="minorHAnsi" w:hAnsiTheme="minorHAnsi" w:cstheme="minorHAnsi"/>
          <w:bCs/>
          <w:iCs/>
          <w:color w:val="000000"/>
          <w:lang w:eastAsia="x-none"/>
        </w:rPr>
        <w:t>ą</w:t>
      </w:r>
      <w:r w:rsidRPr="00F90979">
        <w:rPr>
          <w:rFonts w:asciiTheme="minorHAnsi" w:hAnsiTheme="minorHAnsi" w:cstheme="minorHAnsi"/>
          <w:bCs/>
          <w:iCs/>
          <w:color w:val="000000"/>
          <w:lang w:val="x-none" w:eastAsia="x-none"/>
        </w:rPr>
        <w:t xml:space="preserve"> </w:t>
      </w:r>
      <w:r w:rsidR="009C6229">
        <w:rPr>
          <w:rFonts w:asciiTheme="minorHAnsi" w:hAnsiTheme="minorHAnsi" w:cstheme="minorHAnsi"/>
          <w:bCs/>
          <w:iCs/>
          <w:color w:val="000000"/>
          <w:lang w:eastAsia="x-none"/>
        </w:rPr>
        <w:t xml:space="preserve">zatrudnioną </w:t>
      </w:r>
      <w:r w:rsidRPr="00F90979">
        <w:rPr>
          <w:rFonts w:asciiTheme="minorHAnsi" w:hAnsiTheme="minorHAnsi" w:cstheme="minorHAnsi"/>
          <w:bCs/>
          <w:iCs/>
          <w:color w:val="000000"/>
          <w:lang w:val="x-none" w:eastAsia="x-none"/>
        </w:rPr>
        <w:t xml:space="preserve">na podstawie umowy o pracę. W przypadku, o którym mowa powyżej, </w:t>
      </w:r>
      <w:r w:rsidR="009C6229">
        <w:rPr>
          <w:rFonts w:asciiTheme="minorHAnsi" w:hAnsiTheme="minorHAnsi" w:cstheme="minorHAnsi"/>
          <w:bCs/>
          <w:iCs/>
          <w:color w:val="000000"/>
          <w:lang w:eastAsia="x-none"/>
        </w:rPr>
        <w:t>zastąpienie tej</w:t>
      </w:r>
      <w:r w:rsidR="009C6229" w:rsidRPr="00F90979">
        <w:rPr>
          <w:rFonts w:asciiTheme="minorHAnsi" w:hAnsiTheme="minorHAnsi" w:cstheme="minorHAnsi"/>
          <w:bCs/>
          <w:iCs/>
          <w:color w:val="000000"/>
          <w:lang w:val="x-none" w:eastAsia="x-none"/>
        </w:rPr>
        <w:t xml:space="preserve"> </w:t>
      </w:r>
      <w:r w:rsidR="009C6229">
        <w:rPr>
          <w:rFonts w:asciiTheme="minorHAnsi" w:hAnsiTheme="minorHAnsi" w:cstheme="minorHAnsi"/>
          <w:bCs/>
          <w:iCs/>
          <w:color w:val="000000"/>
          <w:lang w:eastAsia="x-none"/>
        </w:rPr>
        <w:t xml:space="preserve">osoby </w:t>
      </w:r>
      <w:r w:rsidR="009C6229" w:rsidRPr="00F90979">
        <w:rPr>
          <w:rFonts w:asciiTheme="minorHAnsi" w:hAnsiTheme="minorHAnsi" w:cstheme="minorHAnsi"/>
          <w:bCs/>
          <w:iCs/>
          <w:color w:val="000000"/>
          <w:lang w:val="x-none" w:eastAsia="x-none"/>
        </w:rPr>
        <w:t>inn</w:t>
      </w:r>
      <w:r w:rsidR="009C6229">
        <w:rPr>
          <w:rFonts w:asciiTheme="minorHAnsi" w:hAnsiTheme="minorHAnsi" w:cstheme="minorHAnsi"/>
          <w:bCs/>
          <w:iCs/>
          <w:color w:val="000000"/>
          <w:lang w:eastAsia="x-none"/>
        </w:rPr>
        <w:t>ą</w:t>
      </w:r>
      <w:r w:rsidR="009C6229" w:rsidRPr="00F90979">
        <w:rPr>
          <w:rFonts w:asciiTheme="minorHAnsi" w:hAnsiTheme="minorHAnsi" w:cstheme="minorHAnsi"/>
          <w:bCs/>
          <w:iCs/>
          <w:color w:val="000000"/>
          <w:lang w:val="x-none" w:eastAsia="x-none"/>
        </w:rPr>
        <w:t xml:space="preserve"> osob</w:t>
      </w:r>
      <w:r w:rsidR="009C6229">
        <w:rPr>
          <w:rFonts w:asciiTheme="minorHAnsi" w:hAnsiTheme="minorHAnsi" w:cstheme="minorHAnsi"/>
          <w:bCs/>
          <w:iCs/>
          <w:color w:val="000000"/>
          <w:lang w:eastAsia="x-none"/>
        </w:rPr>
        <w:t>ą</w:t>
      </w:r>
      <w:r w:rsidR="009C6229" w:rsidRPr="00F90979">
        <w:rPr>
          <w:rFonts w:asciiTheme="minorHAnsi" w:hAnsiTheme="minorHAnsi" w:cstheme="minorHAnsi"/>
          <w:bCs/>
          <w:iCs/>
          <w:color w:val="000000"/>
          <w:lang w:val="x-none" w:eastAsia="x-none"/>
        </w:rPr>
        <w:t xml:space="preserve"> </w:t>
      </w:r>
      <w:r w:rsidR="009C6229">
        <w:rPr>
          <w:rFonts w:asciiTheme="minorHAnsi" w:hAnsiTheme="minorHAnsi" w:cstheme="minorHAnsi"/>
          <w:bCs/>
          <w:iCs/>
          <w:color w:val="000000"/>
          <w:lang w:eastAsia="x-none"/>
        </w:rPr>
        <w:t xml:space="preserve">zatrudnioną </w:t>
      </w:r>
      <w:r w:rsidR="009C6229" w:rsidRPr="00F90979">
        <w:rPr>
          <w:rFonts w:asciiTheme="minorHAnsi" w:hAnsiTheme="minorHAnsi" w:cstheme="minorHAnsi"/>
          <w:bCs/>
          <w:iCs/>
          <w:color w:val="000000"/>
          <w:lang w:val="x-none" w:eastAsia="x-none"/>
        </w:rPr>
        <w:t xml:space="preserve">na podstawie umowy o pracę </w:t>
      </w:r>
      <w:r w:rsidRPr="00F90979">
        <w:rPr>
          <w:rFonts w:asciiTheme="minorHAnsi" w:hAnsiTheme="minorHAnsi" w:cstheme="minorHAnsi"/>
          <w:bCs/>
          <w:iCs/>
          <w:color w:val="000000"/>
          <w:lang w:val="x-none" w:eastAsia="x-none"/>
        </w:rPr>
        <w:t>musi nastąpić w terminie nie dłuższym niż 30 dni od dnia zakończenia umowy z poprzednio zatrudnioną osobą.</w:t>
      </w:r>
    </w:p>
    <w:p w:rsidR="00C71737" w:rsidRPr="00F90979" w:rsidRDefault="00C71737" w:rsidP="00C71737">
      <w:pPr>
        <w:tabs>
          <w:tab w:val="left" w:pos="708"/>
        </w:tabs>
        <w:spacing w:before="120" w:line="360" w:lineRule="auto"/>
        <w:ind w:left="680"/>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W terminie 7 dni od daty zawarcia umowy w sprawie zamówienia publicznego Wykonawca zobowiązany jest przedłożyć Zamawiającemu oświadczenie, że osoby wykonujące wskazane przez Zamawiającego czynności w zakresie realizacji zamówienia są zatrudnione na podstawie umów o pracę w rozumieniu przepisów Kodeksu Pracy.</w:t>
      </w:r>
    </w:p>
    <w:p w:rsidR="00C71737" w:rsidRPr="00F90979" w:rsidRDefault="00C71737" w:rsidP="00C71737">
      <w:pPr>
        <w:tabs>
          <w:tab w:val="left" w:pos="708"/>
        </w:tabs>
        <w:spacing w:before="120" w:line="360" w:lineRule="auto"/>
        <w:ind w:left="680"/>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W przypadku zmiany osób wykonujących wskazane przez Zamawiającego czynności </w:t>
      </w:r>
      <w:r w:rsidR="001A6C89">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 xml:space="preserve">w zakresie realizacji zamówienia, Wykonawca każdorazowo - w terminie 7 dni od zaistnienia zmiany - zobowiązany jest do przedłożenia Zamawiającemu oświadczenia, </w:t>
      </w:r>
      <w:r w:rsidR="001A6C89">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o którym mowa powyżej.</w:t>
      </w:r>
    </w:p>
    <w:p w:rsidR="00C71737" w:rsidRPr="00F90979" w:rsidRDefault="00C71737" w:rsidP="001A6C89">
      <w:pPr>
        <w:tabs>
          <w:tab w:val="left" w:pos="708"/>
        </w:tabs>
        <w:spacing w:before="120" w:line="360" w:lineRule="auto"/>
        <w:ind w:left="680"/>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W celu weryfikacji zatrudniania, przez Wykonawcę lub podwykonawcę, na podstawie umowy o pracę, osób wykonujących wskazane przez Zamawiającego czynności </w:t>
      </w:r>
      <w:r w:rsidR="001A6C89">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w zakresie realizacji zamówienia, Zamawiający może żądać w szczególności:</w:t>
      </w:r>
    </w:p>
    <w:p w:rsidR="00C71737" w:rsidRPr="00F90979" w:rsidRDefault="00C71737" w:rsidP="00C71737">
      <w:pPr>
        <w:tabs>
          <w:tab w:val="left" w:pos="708"/>
        </w:tabs>
        <w:spacing w:before="120" w:line="360" w:lineRule="auto"/>
        <w:ind w:left="680"/>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lastRenderedPageBreak/>
        <w:t>1) oświadczenia zatrudnionego pracownika,</w:t>
      </w:r>
    </w:p>
    <w:p w:rsidR="00C71737" w:rsidRPr="00F90979" w:rsidRDefault="00C71737" w:rsidP="00C71737">
      <w:pPr>
        <w:tabs>
          <w:tab w:val="left" w:pos="708"/>
        </w:tabs>
        <w:spacing w:before="120" w:line="360" w:lineRule="auto"/>
        <w:ind w:left="680"/>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2) oświadczenia Wykonawcy lub podwykonawcy o zatrudnieniu pracownika na podstawie umowy o pracę,</w:t>
      </w:r>
    </w:p>
    <w:p w:rsidR="00C71737" w:rsidRPr="00F90979" w:rsidRDefault="00C71737" w:rsidP="00C71737">
      <w:pPr>
        <w:tabs>
          <w:tab w:val="left" w:pos="708"/>
        </w:tabs>
        <w:spacing w:before="120" w:line="360" w:lineRule="auto"/>
        <w:ind w:left="680"/>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3) poświadczonej za zgodność z oryginałem kopii umowy o pracę zatrudnionego pracownika,</w:t>
      </w:r>
    </w:p>
    <w:p w:rsidR="00C71737" w:rsidRPr="00F90979" w:rsidRDefault="00C71737" w:rsidP="00C71737">
      <w:pPr>
        <w:tabs>
          <w:tab w:val="left" w:pos="708"/>
        </w:tabs>
        <w:spacing w:before="120" w:line="360" w:lineRule="auto"/>
        <w:ind w:left="680"/>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4) innych dokumentów</w:t>
      </w:r>
    </w:p>
    <w:p w:rsidR="00C71737" w:rsidRPr="0020597C" w:rsidRDefault="00C71737" w:rsidP="0020597C">
      <w:pPr>
        <w:tabs>
          <w:tab w:val="left" w:pos="708"/>
        </w:tabs>
        <w:spacing w:before="120" w:line="360" w:lineRule="auto"/>
        <w:ind w:left="680"/>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 zawierających informacje, w tym dane osobowe, niezbędne do weryfikacji zatrudnienia na podstawie umowy o pracę, w szczególności imię i nazwisko zatrudnionego pracownika, datę zawarcia umowy o pracę, rodzaj umowy o </w:t>
      </w:r>
      <w:r w:rsidRPr="0020597C">
        <w:rPr>
          <w:rFonts w:asciiTheme="minorHAnsi" w:hAnsiTheme="minorHAnsi" w:cstheme="minorHAnsi"/>
          <w:bCs/>
          <w:iCs/>
          <w:color w:val="000000"/>
          <w:lang w:val="x-none" w:eastAsia="x-none"/>
        </w:rPr>
        <w:t>pracę i zakres obowiązków pracownika.</w:t>
      </w:r>
    </w:p>
    <w:p w:rsidR="001B365B" w:rsidRPr="0020597C" w:rsidRDefault="00C71737" w:rsidP="0020597C">
      <w:pPr>
        <w:tabs>
          <w:tab w:val="left" w:pos="708"/>
        </w:tabs>
        <w:spacing w:before="120" w:line="360" w:lineRule="auto"/>
        <w:ind w:left="680"/>
        <w:jc w:val="both"/>
        <w:outlineLvl w:val="1"/>
        <w:rPr>
          <w:rFonts w:asciiTheme="minorHAnsi" w:hAnsiTheme="minorHAnsi" w:cstheme="minorHAnsi"/>
          <w:bCs/>
          <w:iCs/>
          <w:lang w:val="x-none" w:eastAsia="x-none"/>
        </w:rPr>
      </w:pPr>
      <w:r w:rsidRPr="0020597C">
        <w:rPr>
          <w:rFonts w:asciiTheme="minorHAnsi" w:hAnsiTheme="minorHAnsi" w:cstheme="minorHAnsi"/>
          <w:bCs/>
          <w:iCs/>
          <w:color w:val="000000"/>
          <w:lang w:val="x-none" w:eastAsia="x-none"/>
        </w:rPr>
        <w:t xml:space="preserve">Nieprzedłożenie przez Wykonawcę lub podwykonawcę dokumentów i wyjaśnień, </w:t>
      </w:r>
      <w:r w:rsidR="001A6C89" w:rsidRPr="0020597C">
        <w:rPr>
          <w:rFonts w:asciiTheme="minorHAnsi" w:hAnsiTheme="minorHAnsi" w:cstheme="minorHAnsi"/>
          <w:bCs/>
          <w:iCs/>
          <w:color w:val="000000"/>
          <w:lang w:val="x-none" w:eastAsia="x-none"/>
        </w:rPr>
        <w:br/>
      </w:r>
      <w:r w:rsidRPr="0020597C">
        <w:rPr>
          <w:rFonts w:asciiTheme="minorHAnsi" w:hAnsiTheme="minorHAnsi" w:cstheme="minorHAnsi"/>
          <w:bCs/>
          <w:iCs/>
          <w:color w:val="000000"/>
          <w:lang w:val="x-none" w:eastAsia="x-none"/>
        </w:rPr>
        <w:t>o których mowa powyżej, będzie traktowane jako niedopełnienie wymogu zatrudniania osób na podstawie umowy o pracę.</w:t>
      </w:r>
    </w:p>
    <w:p w:rsidR="00EF75CA" w:rsidRDefault="001B365B" w:rsidP="00EF75CA">
      <w:pPr>
        <w:pStyle w:val="Nagwek2"/>
        <w:numPr>
          <w:ilvl w:val="1"/>
          <w:numId w:val="1"/>
        </w:numPr>
        <w:spacing w:before="200" w:after="60"/>
        <w:rPr>
          <w:b/>
          <w:caps/>
          <w:kern w:val="32"/>
        </w:rPr>
      </w:pPr>
      <w:r w:rsidRPr="007159A1">
        <w:t xml:space="preserve">Miejsce realizacji: </w:t>
      </w:r>
      <w:bookmarkStart w:id="7" w:name="_Toc258314245"/>
      <w:r w:rsidR="00EF75CA" w:rsidRPr="007159A1">
        <w:rPr>
          <w:b/>
        </w:rPr>
        <w:t>ul. Lwows</w:t>
      </w:r>
      <w:r w:rsidR="00EF75CA">
        <w:rPr>
          <w:b/>
          <w:lang w:val="pl-PL"/>
        </w:rPr>
        <w:t xml:space="preserve">ka </w:t>
      </w:r>
      <w:r w:rsidR="00EF75CA" w:rsidRPr="007159A1">
        <w:rPr>
          <w:b/>
        </w:rPr>
        <w:t>w Głubczycach</w:t>
      </w:r>
      <w:r w:rsidR="00EF75CA">
        <w:rPr>
          <w:b/>
          <w:lang w:val="pl-PL"/>
        </w:rPr>
        <w:t>.</w:t>
      </w:r>
      <w:r w:rsidR="00EF75CA">
        <w:rPr>
          <w:b/>
          <w:caps/>
          <w:kern w:val="32"/>
          <w:lang w:val="pl-PL"/>
        </w:rPr>
        <w:t xml:space="preserve"> </w:t>
      </w:r>
      <w:r w:rsidR="00EF75CA" w:rsidRPr="00EF75CA">
        <w:rPr>
          <w:b/>
          <w:caps/>
          <w:kern w:val="32"/>
        </w:rPr>
        <w:t xml:space="preserve"> </w:t>
      </w:r>
    </w:p>
    <w:p w:rsidR="001B365B" w:rsidRPr="00EF75CA" w:rsidRDefault="001B365B" w:rsidP="00A97B16">
      <w:pPr>
        <w:pStyle w:val="Nagwek2"/>
        <w:numPr>
          <w:ilvl w:val="0"/>
          <w:numId w:val="1"/>
        </w:numPr>
        <w:spacing w:before="200" w:after="60"/>
        <w:ind w:left="431" w:hanging="431"/>
        <w:rPr>
          <w:b/>
          <w:caps/>
          <w:kern w:val="32"/>
        </w:rPr>
      </w:pPr>
      <w:r w:rsidRPr="00EF75CA">
        <w:rPr>
          <w:b/>
          <w:caps/>
          <w:kern w:val="32"/>
        </w:rPr>
        <w:t>Informacja o przewidywanych zamówieniach, o których mowa w art. 214 ust. 1 pkt 7 i 8 USTAWY PZP</w:t>
      </w:r>
      <w:bookmarkEnd w:id="7"/>
      <w:r w:rsidRPr="00EF75CA">
        <w:rPr>
          <w:b/>
          <w:caps/>
          <w:kern w:val="32"/>
        </w:rPr>
        <w:t>.</w:t>
      </w:r>
    </w:p>
    <w:p w:rsidR="00AA4790" w:rsidRPr="00F90979" w:rsidRDefault="00C71737" w:rsidP="007159A1">
      <w:pPr>
        <w:tabs>
          <w:tab w:val="left" w:pos="708"/>
        </w:tabs>
        <w:spacing w:before="120" w:line="360" w:lineRule="auto"/>
        <w:ind w:left="426"/>
        <w:jc w:val="both"/>
        <w:outlineLvl w:val="1"/>
        <w:rPr>
          <w:rFonts w:asciiTheme="minorHAnsi" w:hAnsiTheme="minorHAnsi" w:cstheme="minorHAnsi"/>
          <w:bCs/>
          <w:iCs/>
          <w:color w:val="000000"/>
          <w:lang w:eastAsia="x-none"/>
        </w:rPr>
      </w:pPr>
      <w:r w:rsidRPr="00F90979">
        <w:rPr>
          <w:rFonts w:asciiTheme="minorHAnsi" w:hAnsiTheme="minorHAnsi" w:cstheme="minorHAnsi"/>
          <w:bCs/>
          <w:iCs/>
          <w:color w:val="000000"/>
          <w:lang w:val="x-none" w:eastAsia="x-none"/>
        </w:rPr>
        <w:t>Zamawiający nie przewiduje udzielenia zamówień</w:t>
      </w:r>
      <w:r w:rsidRPr="00F90979">
        <w:rPr>
          <w:rFonts w:asciiTheme="minorHAnsi" w:hAnsiTheme="minorHAnsi" w:cstheme="minorHAnsi"/>
          <w:bCs/>
          <w:iCs/>
          <w:color w:val="000000"/>
          <w:lang w:eastAsia="x-none"/>
        </w:rPr>
        <w:t>,</w:t>
      </w:r>
      <w:r w:rsidRPr="00F90979">
        <w:rPr>
          <w:rFonts w:asciiTheme="minorHAnsi" w:hAnsiTheme="minorHAnsi" w:cstheme="minorHAnsi"/>
          <w:bCs/>
          <w:iCs/>
          <w:color w:val="000000"/>
          <w:lang w:val="x-none" w:eastAsia="x-none"/>
        </w:rPr>
        <w:t xml:space="preserve"> o których mowa w art. </w:t>
      </w:r>
      <w:r w:rsidRPr="00F90979">
        <w:rPr>
          <w:rFonts w:asciiTheme="minorHAnsi" w:hAnsiTheme="minorHAnsi" w:cstheme="minorHAnsi"/>
          <w:bCs/>
          <w:iCs/>
          <w:color w:val="000000"/>
          <w:lang w:eastAsia="x-none"/>
        </w:rPr>
        <w:t>214</w:t>
      </w:r>
      <w:r w:rsidRPr="00F90979">
        <w:rPr>
          <w:rFonts w:asciiTheme="minorHAnsi" w:hAnsiTheme="minorHAnsi" w:cstheme="minorHAnsi"/>
          <w:bCs/>
          <w:iCs/>
          <w:color w:val="000000"/>
          <w:lang w:val="x-none" w:eastAsia="x-none"/>
        </w:rPr>
        <w:t xml:space="preserve"> ust. 1 pkt </w:t>
      </w:r>
      <w:r w:rsidRPr="00F90979">
        <w:rPr>
          <w:rFonts w:asciiTheme="minorHAnsi" w:hAnsiTheme="minorHAnsi" w:cstheme="minorHAnsi"/>
          <w:bCs/>
          <w:iCs/>
          <w:color w:val="000000"/>
          <w:lang w:eastAsia="x-none"/>
        </w:rPr>
        <w:t>7</w:t>
      </w:r>
      <w:r w:rsidRPr="00F90979">
        <w:rPr>
          <w:rFonts w:asciiTheme="minorHAnsi" w:hAnsiTheme="minorHAnsi" w:cstheme="minorHAnsi"/>
          <w:bCs/>
          <w:iCs/>
          <w:color w:val="000000"/>
          <w:lang w:val="x-none" w:eastAsia="x-none"/>
        </w:rPr>
        <w:t xml:space="preserve"> </w:t>
      </w:r>
      <w:r w:rsidR="00CA5853">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 xml:space="preserve">i </w:t>
      </w:r>
      <w:r w:rsidRPr="00F90979">
        <w:rPr>
          <w:rFonts w:asciiTheme="minorHAnsi" w:hAnsiTheme="minorHAnsi" w:cstheme="minorHAnsi"/>
          <w:bCs/>
          <w:iCs/>
          <w:color w:val="000000"/>
          <w:lang w:eastAsia="x-none"/>
        </w:rPr>
        <w:t xml:space="preserve">8 ustawy </w:t>
      </w:r>
      <w:proofErr w:type="spellStart"/>
      <w:r w:rsidRPr="00F90979">
        <w:rPr>
          <w:rFonts w:asciiTheme="minorHAnsi" w:hAnsiTheme="minorHAnsi" w:cstheme="minorHAnsi"/>
          <w:bCs/>
          <w:iCs/>
          <w:color w:val="000000"/>
          <w:lang w:eastAsia="x-none"/>
        </w:rPr>
        <w:t>Pzp</w:t>
      </w:r>
      <w:proofErr w:type="spellEnd"/>
      <w:r w:rsidRPr="00F90979">
        <w:rPr>
          <w:rFonts w:asciiTheme="minorHAnsi" w:hAnsiTheme="minorHAnsi" w:cstheme="minorHAnsi"/>
          <w:bCs/>
          <w:iCs/>
          <w:color w:val="000000"/>
          <w:lang w:eastAsia="x-none"/>
        </w:rPr>
        <w:t>.</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bookmarkStart w:id="8" w:name="_Toc258314246"/>
      <w:r w:rsidRPr="00F90979">
        <w:rPr>
          <w:rFonts w:asciiTheme="minorHAnsi" w:hAnsiTheme="minorHAnsi" w:cstheme="minorHAnsi"/>
          <w:b/>
          <w:bCs/>
          <w:caps/>
          <w:kern w:val="32"/>
          <w:lang w:val="x-none" w:eastAsia="x-none"/>
        </w:rPr>
        <w:t>Termin wykonania zamówienia</w:t>
      </w:r>
      <w:bookmarkEnd w:id="8"/>
    </w:p>
    <w:p w:rsidR="001B365B" w:rsidRPr="00BE66F2" w:rsidRDefault="0020597C" w:rsidP="0020597C">
      <w:pPr>
        <w:pStyle w:val="Style11"/>
        <w:spacing w:before="19" w:line="360" w:lineRule="auto"/>
        <w:ind w:left="360" w:firstLine="0"/>
        <w:jc w:val="both"/>
        <w:rPr>
          <w:rFonts w:asciiTheme="minorHAnsi" w:hAnsiTheme="minorHAnsi" w:cstheme="minorHAnsi"/>
          <w:color w:val="000000" w:themeColor="text1"/>
          <w:lang w:eastAsia="en-US"/>
        </w:rPr>
      </w:pPr>
      <w:r w:rsidRPr="00BE66F2">
        <w:rPr>
          <w:rFonts w:asciiTheme="minorHAnsi" w:hAnsiTheme="minorHAnsi" w:cstheme="minorHAnsi"/>
          <w:color w:val="000000" w:themeColor="text1"/>
          <w:lang w:eastAsia="en-US"/>
        </w:rPr>
        <w:t xml:space="preserve">Termin realizacji zamówienia wynosi </w:t>
      </w:r>
      <w:r w:rsidRPr="00BE66F2">
        <w:rPr>
          <w:rFonts w:asciiTheme="minorHAnsi" w:hAnsiTheme="minorHAnsi" w:cstheme="minorHAnsi"/>
          <w:b/>
          <w:bCs/>
          <w:color w:val="000000" w:themeColor="text1"/>
          <w:lang w:eastAsia="en-US"/>
        </w:rPr>
        <w:t>1</w:t>
      </w:r>
      <w:r w:rsidR="00BE66F2" w:rsidRPr="00BE66F2">
        <w:rPr>
          <w:rFonts w:asciiTheme="minorHAnsi" w:hAnsiTheme="minorHAnsi" w:cstheme="minorHAnsi"/>
          <w:b/>
          <w:bCs/>
          <w:color w:val="000000" w:themeColor="text1"/>
          <w:lang w:eastAsia="en-US"/>
        </w:rPr>
        <w:t>1</w:t>
      </w:r>
      <w:r w:rsidRPr="00BE66F2">
        <w:rPr>
          <w:rFonts w:asciiTheme="minorHAnsi" w:hAnsiTheme="minorHAnsi" w:cstheme="minorHAnsi"/>
          <w:b/>
          <w:bCs/>
          <w:color w:val="000000" w:themeColor="text1"/>
          <w:lang w:eastAsia="en-US"/>
        </w:rPr>
        <w:t xml:space="preserve"> miesięcy </w:t>
      </w:r>
      <w:r w:rsidRPr="00BE66F2">
        <w:rPr>
          <w:rFonts w:asciiTheme="minorHAnsi" w:hAnsiTheme="minorHAnsi" w:cstheme="minorHAnsi"/>
          <w:color w:val="000000" w:themeColor="text1"/>
          <w:lang w:eastAsia="en-US"/>
        </w:rPr>
        <w:t xml:space="preserve">od dnia zawarcia umowy, z zastrzeżeniem, iż </w:t>
      </w:r>
      <w:r w:rsidR="002D0884" w:rsidRPr="00BE66F2">
        <w:rPr>
          <w:rFonts w:asciiTheme="minorHAnsi" w:hAnsiTheme="minorHAnsi" w:cstheme="minorHAnsi"/>
          <w:color w:val="000000" w:themeColor="text1"/>
          <w:lang w:eastAsia="en-US"/>
        </w:rPr>
        <w:t>Wykonawca w terminie do dnia 3</w:t>
      </w:r>
      <w:r w:rsidR="00BE66F2" w:rsidRPr="00BE66F2">
        <w:rPr>
          <w:rFonts w:asciiTheme="minorHAnsi" w:hAnsiTheme="minorHAnsi" w:cstheme="minorHAnsi"/>
          <w:color w:val="000000" w:themeColor="text1"/>
          <w:lang w:eastAsia="en-US"/>
        </w:rPr>
        <w:t xml:space="preserve">0 września </w:t>
      </w:r>
      <w:r w:rsidR="002D0884" w:rsidRPr="00BE66F2">
        <w:rPr>
          <w:rFonts w:asciiTheme="minorHAnsi" w:hAnsiTheme="minorHAnsi" w:cstheme="minorHAnsi"/>
          <w:color w:val="000000" w:themeColor="text1"/>
          <w:lang w:eastAsia="en-US"/>
        </w:rPr>
        <w:t>2026 r. wykona co najmniej 50% każdego z zakresów robót określonych w Przedmiarze Robót jako: Roboty budowlane obiekty sportowe (Lp. 1), Kanalizacja deszczowa (Lp. 2), Dojścia, mała architektura, zieleń (Lp. 3), Ogrodzenia, pochwyty (Lp. 4) oraz Monitoring wizyjny (Lp. 5).</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bookmarkStart w:id="9" w:name="_Toc258314247"/>
      <w:r w:rsidRPr="00F90979">
        <w:rPr>
          <w:rFonts w:asciiTheme="minorHAnsi" w:hAnsiTheme="minorHAnsi" w:cstheme="minorHAnsi"/>
          <w:b/>
          <w:bCs/>
          <w:caps/>
          <w:kern w:val="32"/>
          <w:lang w:eastAsia="x-none"/>
        </w:rPr>
        <w:t>Informacja o warunkach</w:t>
      </w:r>
      <w:r w:rsidRPr="00F90979">
        <w:rPr>
          <w:rFonts w:asciiTheme="minorHAnsi" w:hAnsiTheme="minorHAnsi" w:cstheme="minorHAnsi"/>
          <w:b/>
          <w:bCs/>
          <w:caps/>
          <w:kern w:val="32"/>
          <w:lang w:val="x-none" w:eastAsia="x-none"/>
        </w:rPr>
        <w:t xml:space="preserve"> udziału w postępowaniu</w:t>
      </w:r>
      <w:bookmarkEnd w:id="9"/>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O udzielenie zamówienia mogą ubiegać się</w:t>
      </w:r>
      <w:r w:rsidRPr="00F90979">
        <w:rPr>
          <w:rFonts w:asciiTheme="minorHAnsi" w:hAnsiTheme="minorHAnsi" w:cstheme="minorHAnsi"/>
          <w:bCs/>
          <w:iCs/>
          <w:color w:val="000000"/>
          <w:lang w:eastAsia="x-none"/>
        </w:rPr>
        <w:t xml:space="preserve"> Wykonawcy</w:t>
      </w:r>
      <w:r w:rsidRPr="00F90979">
        <w:rPr>
          <w:rFonts w:asciiTheme="minorHAnsi" w:hAnsiTheme="minorHAnsi" w:cstheme="minorHAnsi"/>
          <w:bCs/>
          <w:iCs/>
          <w:color w:val="000000"/>
          <w:lang w:val="x-none" w:eastAsia="x-none"/>
        </w:rPr>
        <w:t>, którzy nie podlegają wykluczeniu oraz spełniają warunki</w:t>
      </w:r>
      <w:r w:rsidRPr="00F90979">
        <w:rPr>
          <w:rFonts w:asciiTheme="minorHAnsi" w:hAnsiTheme="minorHAnsi" w:cstheme="minorHAnsi"/>
          <w:bCs/>
          <w:iCs/>
          <w:color w:val="000000"/>
          <w:lang w:eastAsia="x-none"/>
        </w:rPr>
        <w:t xml:space="preserve"> udziału w postępowaniu</w:t>
      </w:r>
      <w:r w:rsidRPr="00F90979">
        <w:rPr>
          <w:rFonts w:asciiTheme="minorHAnsi" w:hAnsiTheme="minorHAnsi" w:cstheme="minorHAnsi"/>
          <w:bCs/>
          <w:iCs/>
          <w:color w:val="000000"/>
          <w:lang w:val="x-none" w:eastAsia="x-none"/>
        </w:rPr>
        <w:t xml:space="preserve"> i wymagania określone </w:t>
      </w:r>
      <w:r w:rsidR="00F6385D">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 xml:space="preserve">w niniejszej </w:t>
      </w:r>
      <w:r w:rsidRPr="00F90979">
        <w:rPr>
          <w:rFonts w:asciiTheme="minorHAnsi" w:hAnsiTheme="minorHAnsi" w:cstheme="minorHAnsi"/>
          <w:bCs/>
          <w:iCs/>
          <w:color w:val="000000"/>
          <w:lang w:eastAsia="x-none"/>
        </w:rPr>
        <w:t>SWZ</w:t>
      </w:r>
      <w:r w:rsidRPr="00F90979">
        <w:rPr>
          <w:rFonts w:asciiTheme="minorHAnsi" w:hAnsiTheme="minorHAnsi" w:cstheme="minorHAnsi"/>
          <w:bCs/>
          <w:iCs/>
          <w:color w:val="000000"/>
          <w:lang w:val="x-none"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lastRenderedPageBreak/>
        <w:t xml:space="preserve">Zamawiający, na podstawie art. 112 ustawy </w:t>
      </w:r>
      <w:proofErr w:type="spellStart"/>
      <w:r w:rsidRPr="00F90979">
        <w:rPr>
          <w:rFonts w:asciiTheme="minorHAnsi" w:hAnsiTheme="minorHAnsi" w:cstheme="minorHAnsi"/>
          <w:bCs/>
          <w:iCs/>
          <w:color w:val="000000"/>
          <w:lang w:val="x-none" w:eastAsia="x-none"/>
        </w:rPr>
        <w:t>Pzp</w:t>
      </w:r>
      <w:proofErr w:type="spellEnd"/>
      <w:r w:rsidRPr="00F90979">
        <w:rPr>
          <w:rFonts w:asciiTheme="minorHAnsi" w:hAnsiTheme="minorHAnsi" w:cstheme="minorHAnsi"/>
          <w:bCs/>
          <w:iCs/>
          <w:color w:val="000000"/>
          <w:lang w:val="x-none" w:eastAsia="x-none"/>
        </w:rPr>
        <w:t xml:space="preserve"> określa następujące warunki udziału w postępowaniu:</w:t>
      </w:r>
    </w:p>
    <w:p w:rsidR="00C71737" w:rsidRPr="00F90979" w:rsidRDefault="00C71737" w:rsidP="00F5508C">
      <w:pPr>
        <w:tabs>
          <w:tab w:val="left" w:pos="708"/>
        </w:tabs>
        <w:spacing w:line="360" w:lineRule="auto"/>
        <w:jc w:val="both"/>
        <w:outlineLvl w:val="1"/>
        <w:rPr>
          <w:rFonts w:asciiTheme="minorHAnsi" w:hAnsiTheme="minorHAnsi" w:cstheme="minorHAnsi"/>
          <w:bCs/>
          <w:iCs/>
          <w:color w:val="000000"/>
          <w:sz w:val="16"/>
          <w:szCs w:val="16"/>
          <w:lang w:val="x-none" w:eastAsia="x-non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C71737" w:rsidRPr="00F90979" w:rsidTr="001D1EFF">
        <w:tc>
          <w:tcPr>
            <w:tcW w:w="720" w:type="dxa"/>
            <w:tcBorders>
              <w:top w:val="single" w:sz="4" w:space="0" w:color="auto"/>
              <w:left w:val="single" w:sz="4" w:space="0" w:color="auto"/>
              <w:bottom w:val="single" w:sz="4" w:space="0" w:color="auto"/>
              <w:right w:val="single" w:sz="4" w:space="0" w:color="auto"/>
            </w:tcBorders>
            <w:vAlign w:val="center"/>
            <w:hideMark/>
          </w:tcPr>
          <w:p w:rsidR="00C71737" w:rsidRPr="00F90979" w:rsidRDefault="00C71737" w:rsidP="001D1EFF">
            <w:pPr>
              <w:spacing w:before="120" w:after="120" w:line="276" w:lineRule="auto"/>
              <w:jc w:val="center"/>
              <w:rPr>
                <w:rFonts w:asciiTheme="minorHAnsi" w:hAnsiTheme="minorHAnsi" w:cstheme="minorHAnsi"/>
                <w:b/>
              </w:rPr>
            </w:pPr>
            <w:r w:rsidRPr="00F90979">
              <w:rPr>
                <w:rFonts w:asciiTheme="minorHAnsi" w:hAnsiTheme="minorHAnsi" w:cstheme="minorHAnsi"/>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rsidR="00C71737" w:rsidRPr="00F90979" w:rsidRDefault="00C71737" w:rsidP="001D1EFF">
            <w:pPr>
              <w:spacing w:before="120" w:after="120" w:line="276" w:lineRule="auto"/>
              <w:rPr>
                <w:rFonts w:asciiTheme="minorHAnsi" w:hAnsiTheme="minorHAnsi" w:cstheme="minorHAnsi"/>
              </w:rPr>
            </w:pPr>
            <w:r w:rsidRPr="00F90979">
              <w:rPr>
                <w:rFonts w:asciiTheme="minorHAnsi" w:hAnsiTheme="minorHAnsi" w:cstheme="minorHAnsi"/>
                <w:b/>
              </w:rPr>
              <w:t>Warunki udziału w postępowaniu</w:t>
            </w:r>
          </w:p>
        </w:tc>
      </w:tr>
      <w:tr w:rsidR="00C71737" w:rsidRPr="00F90979" w:rsidTr="001D1EFF">
        <w:tc>
          <w:tcPr>
            <w:tcW w:w="720"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120" w:after="120" w:line="360" w:lineRule="auto"/>
              <w:jc w:val="center"/>
              <w:rPr>
                <w:rFonts w:asciiTheme="minorHAnsi" w:hAnsiTheme="minorHAnsi" w:cstheme="minorHAnsi"/>
              </w:rPr>
            </w:pPr>
            <w:r w:rsidRPr="00F90979">
              <w:rPr>
                <w:rFonts w:asciiTheme="minorHAnsi" w:hAnsiTheme="minorHAnsi" w:cstheme="minorHAnsi"/>
              </w:rPr>
              <w:t>1</w:t>
            </w:r>
          </w:p>
        </w:tc>
        <w:tc>
          <w:tcPr>
            <w:tcW w:w="7774"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120" w:line="360" w:lineRule="auto"/>
              <w:jc w:val="both"/>
              <w:rPr>
                <w:rFonts w:asciiTheme="minorHAnsi" w:hAnsiTheme="minorHAnsi" w:cstheme="minorHAnsi"/>
                <w:b/>
                <w:bCs/>
              </w:rPr>
            </w:pPr>
            <w:r w:rsidRPr="00F90979">
              <w:rPr>
                <w:rFonts w:asciiTheme="minorHAnsi" w:hAnsiTheme="minorHAnsi" w:cstheme="minorHAnsi"/>
                <w:b/>
                <w:bCs/>
              </w:rPr>
              <w:t>Sytuacja ekonomiczna lub finansowa</w:t>
            </w:r>
          </w:p>
          <w:p w:rsidR="00C71737" w:rsidRPr="00F90979" w:rsidRDefault="00C71737" w:rsidP="001D1EFF">
            <w:pPr>
              <w:spacing w:before="60" w:after="60" w:line="360" w:lineRule="auto"/>
              <w:jc w:val="both"/>
              <w:rPr>
                <w:rFonts w:asciiTheme="minorHAnsi" w:hAnsiTheme="minorHAnsi" w:cstheme="minorHAnsi"/>
              </w:rPr>
            </w:pPr>
            <w:r w:rsidRPr="00F90979">
              <w:rPr>
                <w:rFonts w:asciiTheme="minorHAnsi" w:hAnsiTheme="minorHAnsi" w:cstheme="minorHAnsi"/>
              </w:rPr>
              <w:t>Wykonawca spełni warunek</w:t>
            </w:r>
            <w:r w:rsidR="009C2C08">
              <w:rPr>
                <w:rFonts w:asciiTheme="minorHAnsi" w:hAnsiTheme="minorHAnsi" w:cstheme="minorHAnsi"/>
              </w:rPr>
              <w:t>,</w:t>
            </w:r>
            <w:r w:rsidRPr="00F90979">
              <w:rPr>
                <w:rFonts w:asciiTheme="minorHAnsi" w:hAnsiTheme="minorHAnsi" w:cstheme="minorHAnsi"/>
              </w:rPr>
              <w:t xml:space="preserve"> jeżeli będzie posiadał ubezpieczenie od odpowiedzialności cywilnej w zakresie prowadzonej działalności związanej </w:t>
            </w:r>
            <w:r w:rsidR="00F6385D">
              <w:rPr>
                <w:rFonts w:asciiTheme="minorHAnsi" w:hAnsiTheme="minorHAnsi" w:cstheme="minorHAnsi"/>
              </w:rPr>
              <w:br/>
            </w:r>
            <w:r w:rsidRPr="00F90979">
              <w:rPr>
                <w:rFonts w:asciiTheme="minorHAnsi" w:hAnsiTheme="minorHAnsi" w:cstheme="minorHAnsi"/>
              </w:rPr>
              <w:t xml:space="preserve">z przedmiotem zamówienia na sumę gwarancyjną co najmniej </w:t>
            </w:r>
            <w:r w:rsidR="00C56CBF">
              <w:rPr>
                <w:rFonts w:asciiTheme="minorHAnsi" w:hAnsiTheme="minorHAnsi" w:cstheme="minorHAnsi"/>
              </w:rPr>
              <w:br/>
            </w:r>
            <w:r w:rsidR="00292AE6" w:rsidRPr="00BE66F2">
              <w:rPr>
                <w:rFonts w:asciiTheme="minorHAnsi" w:hAnsiTheme="minorHAnsi" w:cstheme="minorHAnsi"/>
                <w:color w:val="000000" w:themeColor="text1"/>
              </w:rPr>
              <w:t>2</w:t>
            </w:r>
            <w:r w:rsidR="00BC70F2" w:rsidRPr="00BE66F2">
              <w:rPr>
                <w:rFonts w:asciiTheme="minorHAnsi" w:hAnsiTheme="minorHAnsi" w:cstheme="minorHAnsi"/>
                <w:color w:val="000000" w:themeColor="text1"/>
              </w:rPr>
              <w:t>.</w:t>
            </w:r>
            <w:r w:rsidRPr="00BE66F2">
              <w:rPr>
                <w:rFonts w:asciiTheme="minorHAnsi" w:hAnsiTheme="minorHAnsi" w:cstheme="minorHAnsi"/>
                <w:color w:val="000000" w:themeColor="text1"/>
              </w:rPr>
              <w:t>000</w:t>
            </w:r>
            <w:r w:rsidR="00BC70F2" w:rsidRPr="00BE66F2">
              <w:rPr>
                <w:rFonts w:asciiTheme="minorHAnsi" w:hAnsiTheme="minorHAnsi" w:cstheme="minorHAnsi"/>
                <w:color w:val="000000" w:themeColor="text1"/>
              </w:rPr>
              <w:t>.</w:t>
            </w:r>
            <w:r w:rsidRPr="00BE66F2">
              <w:rPr>
                <w:rFonts w:asciiTheme="minorHAnsi" w:hAnsiTheme="minorHAnsi" w:cstheme="minorHAnsi"/>
                <w:color w:val="000000" w:themeColor="text1"/>
              </w:rPr>
              <w:t xml:space="preserve">000,00 zł. </w:t>
            </w:r>
            <w:r w:rsidRPr="00F90979">
              <w:rPr>
                <w:rFonts w:asciiTheme="minorHAnsi" w:hAnsiTheme="minorHAnsi" w:cstheme="minorHAnsi"/>
              </w:rPr>
              <w:t xml:space="preserve">Wykonawca spełni warunek, jeżeli przedłoży </w:t>
            </w:r>
            <w:r w:rsidR="00460DDB">
              <w:rPr>
                <w:rFonts w:asciiTheme="minorHAnsi" w:hAnsiTheme="minorHAnsi" w:cstheme="minorHAnsi"/>
              </w:rPr>
              <w:br/>
              <w:t>„O</w:t>
            </w:r>
            <w:r w:rsidRPr="00F90979">
              <w:rPr>
                <w:rFonts w:asciiTheme="minorHAnsi" w:hAnsiTheme="minorHAnsi" w:cstheme="minorHAnsi"/>
              </w:rPr>
              <w:t xml:space="preserve">świadczenie o niepodleganiu wykluczeniu i spełnianiu warunków udziału </w:t>
            </w:r>
            <w:r w:rsidR="00C56CBF">
              <w:rPr>
                <w:rFonts w:asciiTheme="minorHAnsi" w:hAnsiTheme="minorHAnsi" w:cstheme="minorHAnsi"/>
              </w:rPr>
              <w:br/>
            </w:r>
            <w:r w:rsidRPr="00F90979">
              <w:rPr>
                <w:rFonts w:asciiTheme="minorHAnsi" w:hAnsiTheme="minorHAnsi" w:cstheme="minorHAnsi"/>
              </w:rPr>
              <w:t>w postępowaniu</w:t>
            </w:r>
            <w:r w:rsidR="00460DDB">
              <w:rPr>
                <w:rFonts w:asciiTheme="minorHAnsi" w:hAnsiTheme="minorHAnsi" w:cstheme="minorHAnsi"/>
              </w:rPr>
              <w:t>”</w:t>
            </w:r>
            <w:r w:rsidRPr="00F90979">
              <w:rPr>
                <w:rFonts w:asciiTheme="minorHAnsi" w:hAnsiTheme="minorHAnsi" w:cstheme="minorHAnsi"/>
              </w:rPr>
              <w:t>.</w:t>
            </w:r>
          </w:p>
        </w:tc>
      </w:tr>
      <w:tr w:rsidR="00C71737" w:rsidRPr="00F90979" w:rsidTr="001D1EFF">
        <w:tc>
          <w:tcPr>
            <w:tcW w:w="720"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120" w:after="120" w:line="360" w:lineRule="auto"/>
              <w:jc w:val="center"/>
              <w:rPr>
                <w:rFonts w:asciiTheme="minorHAnsi" w:hAnsiTheme="minorHAnsi" w:cstheme="minorHAnsi"/>
              </w:rPr>
            </w:pPr>
            <w:r w:rsidRPr="00F90979">
              <w:rPr>
                <w:rFonts w:asciiTheme="minorHAnsi" w:hAnsiTheme="minorHAnsi" w:cstheme="minorHAnsi"/>
              </w:rPr>
              <w:t>2</w:t>
            </w:r>
          </w:p>
        </w:tc>
        <w:tc>
          <w:tcPr>
            <w:tcW w:w="7774"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120" w:line="360" w:lineRule="auto"/>
              <w:jc w:val="both"/>
              <w:rPr>
                <w:rFonts w:asciiTheme="minorHAnsi" w:hAnsiTheme="minorHAnsi" w:cstheme="minorHAnsi"/>
                <w:b/>
                <w:bCs/>
              </w:rPr>
            </w:pPr>
            <w:r w:rsidRPr="00F90979">
              <w:rPr>
                <w:rFonts w:asciiTheme="minorHAnsi" w:hAnsiTheme="minorHAnsi" w:cstheme="minorHAnsi"/>
                <w:b/>
                <w:bCs/>
              </w:rPr>
              <w:t>Zdolność techniczna lub zawodowa</w:t>
            </w:r>
          </w:p>
          <w:p w:rsidR="00C71737" w:rsidRPr="00F90979" w:rsidRDefault="00C71737" w:rsidP="001D1EFF">
            <w:pPr>
              <w:spacing w:before="60" w:after="60" w:line="360" w:lineRule="auto"/>
              <w:jc w:val="both"/>
              <w:rPr>
                <w:rFonts w:asciiTheme="minorHAnsi" w:hAnsiTheme="minorHAnsi" w:cstheme="minorHAnsi"/>
              </w:rPr>
            </w:pPr>
            <w:r w:rsidRPr="00F90979">
              <w:rPr>
                <w:rFonts w:asciiTheme="minorHAnsi" w:hAnsiTheme="minorHAnsi" w:cstheme="minorHAnsi"/>
              </w:rPr>
              <w:t>Wykonawca spełni warunek, jeżeli:</w:t>
            </w:r>
          </w:p>
          <w:p w:rsidR="00C71737" w:rsidRPr="00F90979" w:rsidRDefault="00C71737" w:rsidP="001D1EFF">
            <w:pPr>
              <w:spacing w:before="60" w:after="60" w:line="360" w:lineRule="auto"/>
              <w:jc w:val="both"/>
              <w:rPr>
                <w:rFonts w:asciiTheme="minorHAnsi" w:hAnsiTheme="minorHAnsi" w:cstheme="minorHAnsi"/>
              </w:rPr>
            </w:pPr>
            <w:r w:rsidRPr="00F90979">
              <w:rPr>
                <w:rFonts w:asciiTheme="minorHAnsi" w:hAnsiTheme="minorHAnsi" w:cstheme="minorHAnsi"/>
              </w:rPr>
              <w:t xml:space="preserve">1) </w:t>
            </w:r>
            <w:r w:rsidR="0020597C" w:rsidRPr="00E32CC6">
              <w:rPr>
                <w:rFonts w:asciiTheme="minorHAnsi" w:hAnsiTheme="minorHAnsi" w:cstheme="minorHAnsi"/>
              </w:rPr>
              <w:t xml:space="preserve">dysponuje lub będzie dysponował Kierownikiem budowy </w:t>
            </w:r>
            <w:r w:rsidR="00C76130" w:rsidRPr="00730E71">
              <w:rPr>
                <w:rFonts w:asciiTheme="minorHAnsi" w:hAnsiTheme="minorHAnsi" w:cstheme="minorHAnsi"/>
              </w:rPr>
              <w:t xml:space="preserve">posiadającym </w:t>
            </w:r>
            <w:r w:rsidR="00C76130" w:rsidRPr="00730E71">
              <w:rPr>
                <w:rFonts w:ascii="Calibri" w:hAnsi="Calibri" w:cs="Calibri"/>
              </w:rPr>
              <w:t xml:space="preserve">uprawnienia do wykonywania samodzielnych funkcji w budownictwie w branży konstrukcyjno-budowlanej bez ograniczeń </w:t>
            </w:r>
            <w:r w:rsidR="00C76130" w:rsidRPr="00730E71">
              <w:rPr>
                <w:rFonts w:asciiTheme="minorHAnsi" w:hAnsiTheme="minorHAnsi" w:cstheme="minorHAnsi"/>
              </w:rPr>
              <w:t>wydane zgodnie z obowiązującymi przepisami</w:t>
            </w:r>
            <w:r w:rsidRPr="00F90979">
              <w:rPr>
                <w:rFonts w:asciiTheme="minorHAnsi" w:hAnsiTheme="minorHAnsi" w:cstheme="minorHAnsi"/>
              </w:rPr>
              <w:t>;</w:t>
            </w:r>
          </w:p>
          <w:p w:rsidR="00C71737" w:rsidRPr="00F90979" w:rsidRDefault="00C71737" w:rsidP="001D1EFF">
            <w:pPr>
              <w:spacing w:before="60" w:after="60" w:line="360" w:lineRule="auto"/>
              <w:jc w:val="both"/>
              <w:rPr>
                <w:rFonts w:asciiTheme="minorHAnsi" w:hAnsiTheme="minorHAnsi" w:cstheme="minorHAnsi"/>
              </w:rPr>
            </w:pPr>
            <w:r w:rsidRPr="00BE66F2">
              <w:rPr>
                <w:rFonts w:asciiTheme="minorHAnsi" w:hAnsiTheme="minorHAnsi" w:cstheme="minorHAnsi"/>
                <w:color w:val="000000" w:themeColor="text1"/>
              </w:rPr>
              <w:t>2) będzie legitymował się doświadczeniem w wykonaniu co najmniej 2 robót budowlanych polegających na budowie lub przebudow</w:t>
            </w:r>
            <w:r w:rsidR="00A62BA1" w:rsidRPr="00BE66F2">
              <w:rPr>
                <w:rFonts w:asciiTheme="minorHAnsi" w:hAnsiTheme="minorHAnsi" w:cstheme="minorHAnsi"/>
                <w:color w:val="000000" w:themeColor="text1"/>
              </w:rPr>
              <w:t>ie</w:t>
            </w:r>
            <w:r w:rsidRPr="00BE66F2">
              <w:rPr>
                <w:rFonts w:asciiTheme="minorHAnsi" w:hAnsiTheme="minorHAnsi" w:cstheme="minorHAnsi"/>
                <w:color w:val="000000" w:themeColor="text1"/>
              </w:rPr>
              <w:t xml:space="preserve"> </w:t>
            </w:r>
            <w:r w:rsidR="00A62BA1" w:rsidRPr="00BE66F2">
              <w:rPr>
                <w:rFonts w:ascii="Calibri" w:hAnsi="Calibri" w:cs="Calibri"/>
                <w:color w:val="000000" w:themeColor="text1"/>
              </w:rPr>
              <w:t>boisk sportowych lub podobnych obiektów sportowych</w:t>
            </w:r>
            <w:r w:rsidR="00A62BA1" w:rsidRPr="00BE66F2">
              <w:rPr>
                <w:rFonts w:asciiTheme="minorHAnsi" w:hAnsiTheme="minorHAnsi" w:cstheme="minorHAnsi"/>
                <w:color w:val="000000" w:themeColor="text1"/>
              </w:rPr>
              <w:t xml:space="preserve"> </w:t>
            </w:r>
            <w:r w:rsidRPr="00BE66F2">
              <w:rPr>
                <w:rFonts w:asciiTheme="minorHAnsi" w:hAnsiTheme="minorHAnsi" w:cstheme="minorHAnsi"/>
                <w:color w:val="000000" w:themeColor="text1"/>
              </w:rPr>
              <w:t xml:space="preserve">o wartości co najmniej </w:t>
            </w:r>
            <w:r w:rsidR="00292AE6" w:rsidRPr="00BE66F2">
              <w:rPr>
                <w:rFonts w:asciiTheme="minorHAnsi" w:hAnsiTheme="minorHAnsi" w:cstheme="minorHAnsi"/>
                <w:color w:val="000000" w:themeColor="text1"/>
              </w:rPr>
              <w:t>1</w:t>
            </w:r>
            <w:r w:rsidR="00F11786" w:rsidRPr="00BE66F2">
              <w:rPr>
                <w:rFonts w:asciiTheme="minorHAnsi" w:hAnsiTheme="minorHAnsi" w:cstheme="minorHAnsi"/>
                <w:color w:val="000000" w:themeColor="text1"/>
              </w:rPr>
              <w:t>.</w:t>
            </w:r>
            <w:r w:rsidR="00292AE6" w:rsidRPr="00BE66F2">
              <w:rPr>
                <w:rFonts w:asciiTheme="minorHAnsi" w:hAnsiTheme="minorHAnsi" w:cstheme="minorHAnsi"/>
                <w:color w:val="000000" w:themeColor="text1"/>
              </w:rPr>
              <w:t>5</w:t>
            </w:r>
            <w:r w:rsidRPr="00BE66F2">
              <w:rPr>
                <w:rFonts w:asciiTheme="minorHAnsi" w:hAnsiTheme="minorHAnsi" w:cstheme="minorHAnsi"/>
                <w:color w:val="000000" w:themeColor="text1"/>
              </w:rPr>
              <w:t>00</w:t>
            </w:r>
            <w:r w:rsidR="00F11786" w:rsidRPr="00BE66F2">
              <w:rPr>
                <w:rFonts w:asciiTheme="minorHAnsi" w:hAnsiTheme="minorHAnsi" w:cstheme="minorHAnsi"/>
                <w:color w:val="000000" w:themeColor="text1"/>
              </w:rPr>
              <w:t>.</w:t>
            </w:r>
            <w:r w:rsidRPr="00BE66F2">
              <w:rPr>
                <w:rFonts w:asciiTheme="minorHAnsi" w:hAnsiTheme="minorHAnsi" w:cstheme="minorHAnsi"/>
                <w:color w:val="000000" w:themeColor="text1"/>
              </w:rPr>
              <w:t xml:space="preserve">000,00 zł brutto każda, </w:t>
            </w:r>
            <w:r w:rsidRPr="00F90979">
              <w:rPr>
                <w:rFonts w:asciiTheme="minorHAnsi" w:hAnsiTheme="minorHAnsi" w:cstheme="minorHAnsi"/>
              </w:rPr>
              <w:t xml:space="preserve">wykonanych nie wcześniej niż w okresie ostatnich 5 lat przed upływem terminu składania ofert, a jeżeli okres prowadzenia działalności jest krótszy - w tym okresie; wykonawca musi posiadać dowody określające czy te roboty budowlane zostały wykonane należycie,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był w stanie uzyskać tych dokumentów - inne </w:t>
            </w:r>
            <w:r w:rsidR="0020597C">
              <w:rPr>
                <w:rFonts w:asciiTheme="minorHAnsi" w:hAnsiTheme="minorHAnsi" w:cstheme="minorHAnsi"/>
              </w:rPr>
              <w:t xml:space="preserve">odpowiednie </w:t>
            </w:r>
            <w:r w:rsidRPr="00F90979">
              <w:rPr>
                <w:rFonts w:asciiTheme="minorHAnsi" w:hAnsiTheme="minorHAnsi" w:cstheme="minorHAnsi"/>
              </w:rPr>
              <w:t>dokumenty.</w:t>
            </w:r>
            <w:r w:rsidR="00737CF5">
              <w:rPr>
                <w:rFonts w:asciiTheme="minorHAnsi" w:hAnsiTheme="minorHAnsi" w:cstheme="minorHAnsi"/>
              </w:rPr>
              <w:t xml:space="preserve"> </w:t>
            </w:r>
            <w:r w:rsidRPr="00F90979">
              <w:rPr>
                <w:rFonts w:asciiTheme="minorHAnsi" w:hAnsiTheme="minorHAnsi" w:cstheme="minorHAnsi"/>
              </w:rPr>
              <w:t xml:space="preserve">Wykonawca spełni </w:t>
            </w:r>
            <w:r w:rsidRPr="00F90979">
              <w:rPr>
                <w:rFonts w:asciiTheme="minorHAnsi" w:hAnsiTheme="minorHAnsi" w:cstheme="minorHAnsi"/>
              </w:rPr>
              <w:lastRenderedPageBreak/>
              <w:t xml:space="preserve">warunek, jeżeli przedłoży </w:t>
            </w:r>
            <w:r w:rsidR="00C41C35">
              <w:rPr>
                <w:rFonts w:asciiTheme="minorHAnsi" w:hAnsiTheme="minorHAnsi" w:cstheme="minorHAnsi"/>
              </w:rPr>
              <w:t>„O</w:t>
            </w:r>
            <w:r w:rsidRPr="00F90979">
              <w:rPr>
                <w:rFonts w:asciiTheme="minorHAnsi" w:hAnsiTheme="minorHAnsi" w:cstheme="minorHAnsi"/>
              </w:rPr>
              <w:t>świadczenie o niepodleganiu wykluczeniu i spełnianiu warunków udziału w postępowaniu</w:t>
            </w:r>
            <w:r w:rsidR="00C41C35">
              <w:rPr>
                <w:rFonts w:asciiTheme="minorHAnsi" w:hAnsiTheme="minorHAnsi" w:cstheme="minorHAnsi"/>
              </w:rPr>
              <w:t>”</w:t>
            </w:r>
            <w:r w:rsidRPr="00F90979">
              <w:rPr>
                <w:rFonts w:asciiTheme="minorHAnsi" w:hAnsiTheme="minorHAnsi" w:cstheme="minorHAnsi"/>
              </w:rPr>
              <w:t>.</w:t>
            </w:r>
          </w:p>
        </w:tc>
      </w:tr>
      <w:tr w:rsidR="00C71737" w:rsidRPr="00F90979" w:rsidTr="001D1EFF">
        <w:tc>
          <w:tcPr>
            <w:tcW w:w="720"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120" w:after="120" w:line="360" w:lineRule="auto"/>
              <w:jc w:val="center"/>
              <w:rPr>
                <w:rFonts w:asciiTheme="minorHAnsi" w:hAnsiTheme="minorHAnsi" w:cstheme="minorHAnsi"/>
              </w:rPr>
            </w:pPr>
            <w:r w:rsidRPr="00F90979">
              <w:rPr>
                <w:rFonts w:asciiTheme="minorHAnsi" w:hAnsiTheme="minorHAnsi" w:cstheme="minorHAnsi"/>
              </w:rPr>
              <w:lastRenderedPageBreak/>
              <w:t>3</w:t>
            </w:r>
          </w:p>
        </w:tc>
        <w:tc>
          <w:tcPr>
            <w:tcW w:w="7774"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120" w:line="360" w:lineRule="auto"/>
              <w:jc w:val="both"/>
              <w:rPr>
                <w:rFonts w:asciiTheme="minorHAnsi" w:hAnsiTheme="minorHAnsi" w:cstheme="minorHAnsi"/>
                <w:b/>
                <w:bCs/>
              </w:rPr>
            </w:pPr>
            <w:r w:rsidRPr="00F90979">
              <w:rPr>
                <w:rFonts w:asciiTheme="minorHAnsi" w:hAnsiTheme="minorHAnsi" w:cstheme="minorHAnsi"/>
                <w:b/>
                <w:bCs/>
              </w:rPr>
              <w:t>Zdolność do występowania w obrocie gospodarczym</w:t>
            </w:r>
          </w:p>
          <w:p w:rsidR="00C71737" w:rsidRPr="00F90979" w:rsidRDefault="00C71737" w:rsidP="001D1EFF">
            <w:pPr>
              <w:spacing w:before="60" w:after="60" w:line="360" w:lineRule="auto"/>
              <w:jc w:val="both"/>
              <w:rPr>
                <w:rFonts w:asciiTheme="minorHAnsi" w:hAnsiTheme="minorHAnsi" w:cstheme="minorHAnsi"/>
              </w:rPr>
            </w:pPr>
            <w:r w:rsidRPr="00F90979">
              <w:rPr>
                <w:rFonts w:asciiTheme="minorHAnsi" w:hAnsiTheme="minorHAnsi" w:cstheme="minorHAnsi"/>
              </w:rPr>
              <w:t>Zamawiający nie wyznacza szczegółowego warunku w tym zakresie.</w:t>
            </w:r>
          </w:p>
        </w:tc>
      </w:tr>
      <w:tr w:rsidR="00C71737" w:rsidRPr="00F90979" w:rsidTr="001D1EFF">
        <w:tc>
          <w:tcPr>
            <w:tcW w:w="720"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120" w:after="120" w:line="360" w:lineRule="auto"/>
              <w:jc w:val="center"/>
              <w:rPr>
                <w:rFonts w:asciiTheme="minorHAnsi" w:hAnsiTheme="minorHAnsi" w:cstheme="minorHAnsi"/>
              </w:rPr>
            </w:pPr>
            <w:r w:rsidRPr="00F90979">
              <w:rPr>
                <w:rFonts w:asciiTheme="minorHAnsi" w:hAnsiTheme="minorHAnsi" w:cstheme="minorHAnsi"/>
              </w:rPr>
              <w:t>4</w:t>
            </w:r>
          </w:p>
        </w:tc>
        <w:tc>
          <w:tcPr>
            <w:tcW w:w="7774"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120" w:line="360" w:lineRule="auto"/>
              <w:jc w:val="both"/>
              <w:rPr>
                <w:rFonts w:asciiTheme="minorHAnsi" w:hAnsiTheme="minorHAnsi" w:cstheme="minorHAnsi"/>
                <w:b/>
                <w:bCs/>
              </w:rPr>
            </w:pPr>
            <w:r w:rsidRPr="00F90979">
              <w:rPr>
                <w:rFonts w:asciiTheme="minorHAnsi" w:hAnsiTheme="minorHAnsi" w:cstheme="minorHAnsi"/>
                <w:b/>
                <w:bCs/>
              </w:rPr>
              <w:t>Uprawnienia do prowadzenia określonej działalności gospodarczej lub zawodowej, o ile wynika to z odrębnych przepisów</w:t>
            </w:r>
          </w:p>
          <w:p w:rsidR="00C71737" w:rsidRPr="00F90979" w:rsidRDefault="00C71737" w:rsidP="001D1EFF">
            <w:pPr>
              <w:spacing w:before="60" w:after="60" w:line="360" w:lineRule="auto"/>
              <w:jc w:val="both"/>
              <w:rPr>
                <w:rFonts w:asciiTheme="minorHAnsi" w:hAnsiTheme="minorHAnsi" w:cstheme="minorHAnsi"/>
              </w:rPr>
            </w:pPr>
            <w:r w:rsidRPr="00F90979">
              <w:rPr>
                <w:rFonts w:asciiTheme="minorHAnsi" w:hAnsiTheme="minorHAnsi" w:cstheme="minorHAnsi"/>
              </w:rPr>
              <w:t>Zamawiający nie wyznacza szczegółowego warunku w tym zakresie.</w:t>
            </w:r>
          </w:p>
        </w:tc>
      </w:tr>
    </w:tbl>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r w:rsidRPr="00F90979">
        <w:rPr>
          <w:rFonts w:asciiTheme="minorHAnsi" w:hAnsiTheme="minorHAnsi" w:cstheme="minorHAnsi"/>
          <w:b/>
          <w:bCs/>
          <w:caps/>
          <w:kern w:val="32"/>
          <w:lang w:val="x-none" w:eastAsia="x-none"/>
        </w:rPr>
        <w:t>Podstawy wykluczenia wykonawcy Z POSTĘPOWANIA</w:t>
      </w:r>
    </w:p>
    <w:p w:rsidR="001945A0" w:rsidRPr="00F90979" w:rsidRDefault="00B066D0"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rPr>
        <w:t xml:space="preserve">Zamawiający, na podstawie art. 108 ust. 1 ustawy Pzp, wykluczy z postępowania </w:t>
      </w:r>
      <w:r w:rsidR="00C80498">
        <w:rPr>
          <w:rFonts w:asciiTheme="minorHAnsi" w:hAnsiTheme="minorHAnsi" w:cstheme="minorHAnsi"/>
        </w:rPr>
        <w:br/>
      </w:r>
      <w:r w:rsidRPr="00F90979">
        <w:rPr>
          <w:rFonts w:asciiTheme="minorHAnsi" w:hAnsiTheme="minorHAnsi" w:cstheme="minorHAnsi"/>
        </w:rPr>
        <w:t>o udzielenie zamówienia Wykonawcę</w:t>
      </w:r>
      <w:r w:rsidR="001945A0" w:rsidRPr="00F90979">
        <w:rPr>
          <w:rFonts w:asciiTheme="minorHAnsi" w:hAnsiTheme="minorHAnsi" w:cstheme="minorHAnsi"/>
          <w:bCs/>
          <w:iCs/>
          <w:color w:val="000000"/>
          <w:lang w:eastAsia="x-none"/>
        </w:rPr>
        <w:t>:</w:t>
      </w:r>
    </w:p>
    <w:p w:rsidR="00B066D0" w:rsidRPr="00F90979" w:rsidRDefault="00B066D0" w:rsidP="00B066D0">
      <w:pPr>
        <w:numPr>
          <w:ilvl w:val="0"/>
          <w:numId w:val="28"/>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rPr>
        <w:t>będącego osobą fizyczną, którego prawomocnie skazano za przestępstwo:</w:t>
      </w:r>
    </w:p>
    <w:p w:rsidR="00B066D0" w:rsidRPr="00F90979" w:rsidRDefault="00B066D0" w:rsidP="00B066D0">
      <w:pPr>
        <w:numPr>
          <w:ilvl w:val="0"/>
          <w:numId w:val="29"/>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rPr>
        <w:t xml:space="preserve">udziału w zorganizowanej grupie przestępczej albo związku mającym na celu popełnienie przestępstwa lub przestępstwa skarbowego, o którym mowa </w:t>
      </w:r>
      <w:r w:rsidR="00C80498">
        <w:rPr>
          <w:rFonts w:asciiTheme="minorHAnsi" w:hAnsiTheme="minorHAnsi" w:cstheme="minorHAnsi"/>
        </w:rPr>
        <w:br/>
      </w:r>
      <w:r w:rsidRPr="00F90979">
        <w:rPr>
          <w:rFonts w:asciiTheme="minorHAnsi" w:hAnsiTheme="minorHAnsi" w:cstheme="minorHAnsi"/>
        </w:rPr>
        <w:t>w art. 258 Kodeksu karnego,</w:t>
      </w:r>
    </w:p>
    <w:p w:rsidR="00B066D0" w:rsidRPr="00F90979" w:rsidRDefault="00B066D0" w:rsidP="00B066D0">
      <w:pPr>
        <w:numPr>
          <w:ilvl w:val="0"/>
          <w:numId w:val="29"/>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rPr>
        <w:t>handlu ludźmi, o którym mowa w art. 189a Kodeksu karnego,</w:t>
      </w:r>
    </w:p>
    <w:p w:rsidR="00B066D0" w:rsidRPr="00F90979" w:rsidRDefault="00B066D0" w:rsidP="00B066D0">
      <w:pPr>
        <w:numPr>
          <w:ilvl w:val="0"/>
          <w:numId w:val="29"/>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rPr>
        <w:t>o którym mowa w art. 228–230a, art. 250a Kodeksu karnego, w art. 46–48 ustawy z dnia 25 czerwca 2010 r. o sporcie (Dz. U. z 202</w:t>
      </w:r>
      <w:r w:rsidR="00C80498">
        <w:rPr>
          <w:rFonts w:asciiTheme="minorHAnsi" w:hAnsiTheme="minorHAnsi" w:cstheme="minorHAnsi"/>
        </w:rPr>
        <w:t>4</w:t>
      </w:r>
      <w:r w:rsidRPr="00F90979">
        <w:rPr>
          <w:rFonts w:asciiTheme="minorHAnsi" w:hAnsiTheme="minorHAnsi" w:cstheme="minorHAnsi"/>
        </w:rPr>
        <w:t xml:space="preserve"> r. poz. </w:t>
      </w:r>
      <w:r w:rsidR="00C80498">
        <w:rPr>
          <w:rFonts w:asciiTheme="minorHAnsi" w:hAnsiTheme="minorHAnsi" w:cstheme="minorHAnsi"/>
        </w:rPr>
        <w:t xml:space="preserve">1488 </w:t>
      </w:r>
      <w:r w:rsidR="00C80498">
        <w:rPr>
          <w:rFonts w:asciiTheme="minorHAnsi" w:hAnsiTheme="minorHAnsi" w:cstheme="minorHAnsi"/>
        </w:rPr>
        <w:br/>
        <w:t xml:space="preserve">z </w:t>
      </w:r>
      <w:proofErr w:type="spellStart"/>
      <w:r w:rsidR="00C80498">
        <w:rPr>
          <w:rFonts w:asciiTheme="minorHAnsi" w:hAnsiTheme="minorHAnsi" w:cstheme="minorHAnsi"/>
        </w:rPr>
        <w:t>późn</w:t>
      </w:r>
      <w:proofErr w:type="spellEnd"/>
      <w:r w:rsidR="00C80498">
        <w:rPr>
          <w:rFonts w:asciiTheme="minorHAnsi" w:hAnsiTheme="minorHAnsi" w:cstheme="minorHAnsi"/>
        </w:rPr>
        <w:t>. zm.</w:t>
      </w:r>
      <w:r w:rsidRPr="00F90979">
        <w:rPr>
          <w:rFonts w:asciiTheme="minorHAnsi" w:hAnsiTheme="minorHAnsi" w:cstheme="minorHAnsi"/>
        </w:rPr>
        <w:t>) lub w art. 54 ust. 1–4 ustawy z dnia 12 maja 2011 r. o refundacji leków, środków spożywczych specjalnego przeznaczenia żywieniowego oraz wyrobów medycznych (Dz. U. z 202</w:t>
      </w:r>
      <w:r w:rsidR="00C80498">
        <w:rPr>
          <w:rFonts w:asciiTheme="minorHAnsi" w:hAnsiTheme="minorHAnsi" w:cstheme="minorHAnsi"/>
        </w:rPr>
        <w:t>4</w:t>
      </w:r>
      <w:r w:rsidRPr="00F90979">
        <w:rPr>
          <w:rFonts w:asciiTheme="minorHAnsi" w:hAnsiTheme="minorHAnsi" w:cstheme="minorHAnsi"/>
        </w:rPr>
        <w:t xml:space="preserve"> r. poz. </w:t>
      </w:r>
      <w:r w:rsidR="00C80498">
        <w:rPr>
          <w:rFonts w:asciiTheme="minorHAnsi" w:hAnsiTheme="minorHAnsi" w:cstheme="minorHAnsi"/>
        </w:rPr>
        <w:t xml:space="preserve">930 z </w:t>
      </w:r>
      <w:proofErr w:type="spellStart"/>
      <w:r w:rsidR="00C80498">
        <w:rPr>
          <w:rFonts w:asciiTheme="minorHAnsi" w:hAnsiTheme="minorHAnsi" w:cstheme="minorHAnsi"/>
        </w:rPr>
        <w:t>późn</w:t>
      </w:r>
      <w:proofErr w:type="spellEnd"/>
      <w:r w:rsidR="00C80498">
        <w:rPr>
          <w:rFonts w:asciiTheme="minorHAnsi" w:hAnsiTheme="minorHAnsi" w:cstheme="minorHAnsi"/>
        </w:rPr>
        <w:t>. zm.</w:t>
      </w:r>
      <w:r w:rsidRPr="00F90979">
        <w:rPr>
          <w:rFonts w:asciiTheme="minorHAnsi" w:hAnsiTheme="minorHAnsi" w:cstheme="minorHAnsi"/>
        </w:rPr>
        <w:t>),</w:t>
      </w:r>
    </w:p>
    <w:p w:rsidR="00B066D0" w:rsidRPr="00F90979" w:rsidRDefault="00B066D0" w:rsidP="00B066D0">
      <w:pPr>
        <w:numPr>
          <w:ilvl w:val="0"/>
          <w:numId w:val="29"/>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rPr>
        <w:t xml:space="preserve">finansowania przestępstwa o charakterze terrorystycznym, o którym mowa </w:t>
      </w:r>
      <w:r w:rsidR="00593BC3">
        <w:rPr>
          <w:rFonts w:asciiTheme="minorHAnsi" w:hAnsiTheme="minorHAnsi" w:cstheme="minorHAnsi"/>
        </w:rPr>
        <w:br/>
      </w:r>
      <w:r w:rsidRPr="00F90979">
        <w:rPr>
          <w:rFonts w:asciiTheme="minorHAnsi" w:hAnsiTheme="minorHAnsi" w:cstheme="minorHAnsi"/>
        </w:rPr>
        <w:t>w art. 165a Kodeksu karnego, lub przestępstwo udaremniania lub utrudniania stwierdzenia przestępnego pochodzenia pieniędzy lub ukrywania ich pochodzenia, o którym mowa w art. 299 Kodeksu karnego,</w:t>
      </w:r>
    </w:p>
    <w:p w:rsidR="00B066D0" w:rsidRPr="00F90979" w:rsidRDefault="00B066D0" w:rsidP="00B066D0">
      <w:pPr>
        <w:numPr>
          <w:ilvl w:val="0"/>
          <w:numId w:val="29"/>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rPr>
        <w:t>o charakterze terrorystycznym, o którym mowa w art. 115 § 20 Kodeksu karnego, lub mające na celu popełnienie tego przestępstwa,</w:t>
      </w:r>
    </w:p>
    <w:p w:rsidR="00B066D0" w:rsidRPr="00F90979" w:rsidRDefault="00B066D0" w:rsidP="00B066D0">
      <w:pPr>
        <w:numPr>
          <w:ilvl w:val="0"/>
          <w:numId w:val="29"/>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rPr>
        <w:t xml:space="preserve">powierzenia wykonywania pracy małoletniemu cudzoziemcowi, o którym mowa w art. 9 ust. 2 ustawy z dnia 15 czerwca 2012 r. o skutkach powierzania </w:t>
      </w:r>
      <w:r w:rsidRPr="00F90979">
        <w:rPr>
          <w:rFonts w:asciiTheme="minorHAnsi" w:hAnsiTheme="minorHAnsi" w:cstheme="minorHAnsi"/>
        </w:rPr>
        <w:lastRenderedPageBreak/>
        <w:t>wykonywania pracy cudzoziemcom przebywającym wbrew przepisom na terytorium Rzeczypospolitej Polskiej (Dz. U. z 2021 r. poz. 1745),</w:t>
      </w:r>
    </w:p>
    <w:p w:rsidR="00B066D0" w:rsidRPr="00F90979" w:rsidRDefault="00B066D0" w:rsidP="00B066D0">
      <w:pPr>
        <w:numPr>
          <w:ilvl w:val="0"/>
          <w:numId w:val="29"/>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rPr>
        <w:t xml:space="preserve">przeciwko obrotowi gospodarczemu, o których mowa w art. 296–307 Kodeksu karnego, przestępstwo oszustwa, o którym mowa w art. 286 Kodeksu karnego, przestępstwo przeciwko wiarygodności dokumentów, o których mowa </w:t>
      </w:r>
      <w:r w:rsidR="00593BC3">
        <w:rPr>
          <w:rFonts w:asciiTheme="minorHAnsi" w:hAnsiTheme="minorHAnsi" w:cstheme="minorHAnsi"/>
        </w:rPr>
        <w:br/>
      </w:r>
      <w:r w:rsidRPr="00F90979">
        <w:rPr>
          <w:rFonts w:asciiTheme="minorHAnsi" w:hAnsiTheme="minorHAnsi" w:cstheme="minorHAnsi"/>
        </w:rPr>
        <w:t>w art. 270–277d Kodeksu karnego, lub przestępstwo skarbowe,</w:t>
      </w:r>
    </w:p>
    <w:p w:rsidR="00B066D0" w:rsidRPr="00F90979" w:rsidRDefault="00B066D0" w:rsidP="00B066D0">
      <w:pPr>
        <w:numPr>
          <w:ilvl w:val="0"/>
          <w:numId w:val="29"/>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rPr>
        <w:t xml:space="preserve">o którym mowa w art. 9 ust. 1 i 3 lub art. 10 ustawy z dnia 15 czerwca 2012 r. </w:t>
      </w:r>
      <w:r w:rsidR="00593BC3">
        <w:rPr>
          <w:rFonts w:asciiTheme="minorHAnsi" w:hAnsiTheme="minorHAnsi" w:cstheme="minorHAnsi"/>
        </w:rPr>
        <w:br/>
      </w:r>
      <w:r w:rsidRPr="00F90979">
        <w:rPr>
          <w:rFonts w:asciiTheme="minorHAnsi" w:hAnsiTheme="minorHAnsi" w:cstheme="minorHAnsi"/>
        </w:rPr>
        <w:t>o skutkach powierzania wykonywania pracy cudzoziemcom przebywającym wbrew przepisom na terytorium Rzeczypospolitej Polskiej</w:t>
      </w:r>
    </w:p>
    <w:p w:rsidR="00B066D0" w:rsidRPr="00F90979" w:rsidRDefault="00B066D0" w:rsidP="00B066D0">
      <w:pPr>
        <w:spacing w:before="120" w:line="360" w:lineRule="auto"/>
        <w:ind w:left="1040"/>
        <w:jc w:val="both"/>
        <w:outlineLvl w:val="1"/>
        <w:rPr>
          <w:rFonts w:asciiTheme="minorHAnsi" w:hAnsiTheme="minorHAnsi" w:cstheme="minorHAnsi"/>
          <w:bCs/>
          <w:iCs/>
          <w:color w:val="000000"/>
          <w:lang w:val="x-none" w:eastAsia="x-none"/>
        </w:rPr>
      </w:pPr>
      <w:r w:rsidRPr="00F90979">
        <w:rPr>
          <w:rFonts w:asciiTheme="minorHAnsi" w:hAnsiTheme="minorHAnsi" w:cstheme="minorHAnsi"/>
        </w:rPr>
        <w:t>- lub za odpowiedni czyn zabroniony określony w przepisach prawa obcego;</w:t>
      </w:r>
    </w:p>
    <w:p w:rsidR="00B066D0" w:rsidRPr="00F90979" w:rsidRDefault="00B066D0" w:rsidP="00B066D0">
      <w:pPr>
        <w:numPr>
          <w:ilvl w:val="0"/>
          <w:numId w:val="28"/>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B066D0" w:rsidRPr="00F90979" w:rsidRDefault="00B066D0" w:rsidP="00B066D0">
      <w:pPr>
        <w:numPr>
          <w:ilvl w:val="0"/>
          <w:numId w:val="28"/>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rsidR="00593BC3">
        <w:rPr>
          <w:rFonts w:asciiTheme="minorHAnsi" w:hAnsiTheme="minorHAnsi" w:cstheme="minorHAnsi"/>
        </w:rPr>
        <w:br/>
      </w:r>
      <w:r w:rsidRPr="00F90979">
        <w:rPr>
          <w:rFonts w:asciiTheme="minorHAnsi" w:hAnsiTheme="minorHAnsi" w:cstheme="minorHAnsi"/>
        </w:rPr>
        <w:t>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B066D0" w:rsidRPr="00F90979" w:rsidRDefault="00B066D0" w:rsidP="00B066D0">
      <w:pPr>
        <w:numPr>
          <w:ilvl w:val="0"/>
          <w:numId w:val="28"/>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rPr>
        <w:t>wobec którego prawomocnie orzeczono zakaz ubiegania się o zamówienia publiczne;</w:t>
      </w:r>
    </w:p>
    <w:p w:rsidR="00B066D0" w:rsidRPr="00F90979" w:rsidRDefault="00B066D0" w:rsidP="00B066D0">
      <w:pPr>
        <w:numPr>
          <w:ilvl w:val="0"/>
          <w:numId w:val="28"/>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rPr>
        <w:t xml:space="preserve">jeżeli zamawiający może stwierdzić, na podstawie wiarygodnych przesłanek, że wykonawca zawarł z innymi wykonawcami porozumienie mające na celu zakłócenie konkurencji, w </w:t>
      </w:r>
      <w:proofErr w:type="gramStart"/>
      <w:r w:rsidRPr="00F90979">
        <w:rPr>
          <w:rFonts w:asciiTheme="minorHAnsi" w:hAnsiTheme="minorHAnsi" w:cstheme="minorHAnsi"/>
        </w:rPr>
        <w:t>szczególności</w:t>
      </w:r>
      <w:proofErr w:type="gramEnd"/>
      <w:r w:rsidRPr="00F90979">
        <w:rPr>
          <w:rFonts w:asciiTheme="minorHAnsi" w:hAnsiTheme="minorHAnsi" w:cstheme="minorHAnsi"/>
        </w:rPr>
        <w:t xml:space="preserve"> jeżeli należąc do tej samej grupy kapitałowej </w:t>
      </w:r>
      <w:r w:rsidR="00593BC3">
        <w:rPr>
          <w:rFonts w:asciiTheme="minorHAnsi" w:hAnsiTheme="minorHAnsi" w:cstheme="minorHAnsi"/>
        </w:rPr>
        <w:br/>
      </w:r>
      <w:r w:rsidRPr="00F90979">
        <w:rPr>
          <w:rFonts w:asciiTheme="minorHAnsi" w:hAnsiTheme="minorHAnsi" w:cstheme="minorHAnsi"/>
        </w:rPr>
        <w:t xml:space="preserve">w rozumieniu ustawy z dnia 16 lutego 2007 r. o ochronie konkurencji </w:t>
      </w:r>
      <w:r w:rsidR="00593BC3">
        <w:rPr>
          <w:rFonts w:asciiTheme="minorHAnsi" w:hAnsiTheme="minorHAnsi" w:cstheme="minorHAnsi"/>
        </w:rPr>
        <w:br/>
      </w:r>
      <w:r w:rsidRPr="00F90979">
        <w:rPr>
          <w:rFonts w:asciiTheme="minorHAnsi" w:hAnsiTheme="minorHAnsi" w:cstheme="minorHAnsi"/>
        </w:rPr>
        <w:t>i konsumentów, złożyli odrębne oferty, oferty częściowe lub wnioski o dopuszczenie do udziału w postępowaniu, chyba że wykażą, że przygotowali te oferty lub wnioski niezależnie od siebie;</w:t>
      </w:r>
    </w:p>
    <w:p w:rsidR="00B066D0" w:rsidRPr="00F90979" w:rsidRDefault="00B066D0" w:rsidP="00B066D0">
      <w:pPr>
        <w:numPr>
          <w:ilvl w:val="0"/>
          <w:numId w:val="28"/>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rPr>
        <w:lastRenderedPageBreak/>
        <w:t xml:space="preserve">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w:t>
      </w:r>
      <w:r w:rsidR="00593BC3">
        <w:rPr>
          <w:rFonts w:asciiTheme="minorHAnsi" w:hAnsiTheme="minorHAnsi" w:cstheme="minorHAnsi"/>
        </w:rPr>
        <w:br/>
      </w:r>
      <w:r w:rsidRPr="00F90979">
        <w:rPr>
          <w:rFonts w:asciiTheme="minorHAnsi" w:hAnsiTheme="minorHAnsi" w:cstheme="minorHAnsi"/>
        </w:rPr>
        <w:t xml:space="preserve">i konsumentów, chyba że spowodowane tym zakłócenie konkurencji może być wyeliminowane w inny sposób niż przez wykluczenie wykonawcy z udziału </w:t>
      </w:r>
      <w:r w:rsidR="00593BC3">
        <w:rPr>
          <w:rFonts w:asciiTheme="minorHAnsi" w:hAnsiTheme="minorHAnsi" w:cstheme="minorHAnsi"/>
        </w:rPr>
        <w:br/>
      </w:r>
      <w:r w:rsidRPr="00F90979">
        <w:rPr>
          <w:rFonts w:asciiTheme="minorHAnsi" w:hAnsiTheme="minorHAnsi" w:cstheme="minorHAnsi"/>
        </w:rPr>
        <w:t>w postępowaniu o udzielenie zamówienia.</w:t>
      </w:r>
    </w:p>
    <w:p w:rsidR="00C71737" w:rsidRPr="00593BC3" w:rsidRDefault="00B066D0" w:rsidP="00593BC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Zamawiający wykluczy z postępowania o udzielenie zamówienia Wykonawcę, </w:t>
      </w:r>
      <w:r w:rsidR="001945A0" w:rsidRPr="00F90979">
        <w:rPr>
          <w:rFonts w:asciiTheme="minorHAnsi" w:hAnsiTheme="minorHAnsi" w:cstheme="minorHAnsi"/>
          <w:bCs/>
          <w:iCs/>
          <w:color w:val="000000"/>
          <w:lang w:val="x-none" w:eastAsia="x-none"/>
        </w:rPr>
        <w:t xml:space="preserve">wobec którego zachodzą podstawy wykluczenia określone w art. 7 ust 1 ustawy z dnia </w:t>
      </w:r>
      <w:r w:rsidR="00593BC3">
        <w:rPr>
          <w:rFonts w:asciiTheme="minorHAnsi" w:hAnsiTheme="minorHAnsi" w:cstheme="minorHAnsi"/>
          <w:bCs/>
          <w:iCs/>
          <w:color w:val="000000"/>
          <w:lang w:val="x-none" w:eastAsia="x-none"/>
        </w:rPr>
        <w:br/>
      </w:r>
      <w:r w:rsidR="001945A0" w:rsidRPr="00F90979">
        <w:rPr>
          <w:rFonts w:asciiTheme="minorHAnsi" w:hAnsiTheme="minorHAnsi" w:cstheme="minorHAnsi"/>
          <w:bCs/>
          <w:iCs/>
          <w:color w:val="000000"/>
          <w:lang w:val="x-none" w:eastAsia="x-none"/>
        </w:rPr>
        <w:t xml:space="preserve">13 kwietnia 2022 r. o szczególnych rozwiązaniach w zakresie przeciwdziałania wspieraniu agresji na Ukrainę oraz służących ochronie bezpieczeństwa narodowego </w:t>
      </w:r>
      <w:r w:rsidR="00593BC3">
        <w:rPr>
          <w:rFonts w:asciiTheme="minorHAnsi" w:hAnsiTheme="minorHAnsi" w:cstheme="minorHAnsi"/>
          <w:bCs/>
          <w:iCs/>
          <w:color w:val="000000"/>
          <w:lang w:val="x-none" w:eastAsia="x-none"/>
        </w:rPr>
        <w:br/>
      </w:r>
      <w:r w:rsidR="001945A0" w:rsidRPr="00F90979">
        <w:rPr>
          <w:rFonts w:asciiTheme="minorHAnsi" w:hAnsiTheme="minorHAnsi" w:cstheme="minorHAnsi"/>
          <w:bCs/>
          <w:iCs/>
          <w:color w:val="000000"/>
          <w:lang w:val="x-none" w:eastAsia="x-none"/>
        </w:rPr>
        <w:t>(</w:t>
      </w:r>
      <w:r w:rsidR="00155BF0" w:rsidRPr="00F90979">
        <w:rPr>
          <w:rFonts w:asciiTheme="minorHAnsi" w:hAnsiTheme="minorHAnsi" w:cstheme="minorHAnsi"/>
          <w:bCs/>
          <w:iCs/>
          <w:color w:val="000000"/>
          <w:lang w:val="x-none" w:eastAsia="x-none"/>
        </w:rPr>
        <w:t>Dz.</w:t>
      </w:r>
      <w:r w:rsidR="00593BC3">
        <w:rPr>
          <w:rFonts w:asciiTheme="minorHAnsi" w:hAnsiTheme="minorHAnsi" w:cstheme="minorHAnsi"/>
          <w:bCs/>
          <w:iCs/>
          <w:color w:val="000000"/>
          <w:lang w:val="x-none" w:eastAsia="x-none"/>
        </w:rPr>
        <w:t xml:space="preserve"> </w:t>
      </w:r>
      <w:r w:rsidR="00155BF0" w:rsidRPr="00F90979">
        <w:rPr>
          <w:rFonts w:asciiTheme="minorHAnsi" w:hAnsiTheme="minorHAnsi" w:cstheme="minorHAnsi"/>
          <w:bCs/>
          <w:iCs/>
          <w:color w:val="000000"/>
          <w:lang w:val="x-none" w:eastAsia="x-none"/>
        </w:rPr>
        <w:t>U. z 202</w:t>
      </w:r>
      <w:r w:rsidR="00593BC3">
        <w:rPr>
          <w:rFonts w:asciiTheme="minorHAnsi" w:hAnsiTheme="minorHAnsi" w:cstheme="minorHAnsi"/>
          <w:bCs/>
          <w:iCs/>
          <w:color w:val="000000"/>
          <w:lang w:val="x-none" w:eastAsia="x-none"/>
        </w:rPr>
        <w:t xml:space="preserve">4 </w:t>
      </w:r>
      <w:r w:rsidR="00155BF0" w:rsidRPr="00F90979">
        <w:rPr>
          <w:rFonts w:asciiTheme="minorHAnsi" w:hAnsiTheme="minorHAnsi" w:cstheme="minorHAnsi"/>
          <w:bCs/>
          <w:iCs/>
          <w:color w:val="000000"/>
          <w:lang w:val="x-none" w:eastAsia="x-none"/>
        </w:rPr>
        <w:t xml:space="preserve">r. poz. </w:t>
      </w:r>
      <w:r w:rsidR="00593BC3">
        <w:rPr>
          <w:rFonts w:asciiTheme="minorHAnsi" w:hAnsiTheme="minorHAnsi" w:cstheme="minorHAnsi"/>
          <w:bCs/>
          <w:iCs/>
          <w:color w:val="000000"/>
          <w:lang w:val="x-none" w:eastAsia="x-none"/>
        </w:rPr>
        <w:t>507</w:t>
      </w:r>
      <w:r w:rsidR="001945A0" w:rsidRPr="00F90979">
        <w:rPr>
          <w:rFonts w:asciiTheme="minorHAnsi" w:hAnsiTheme="minorHAnsi" w:cstheme="minorHAnsi"/>
          <w:bCs/>
          <w:iCs/>
          <w:color w:val="000000"/>
          <w:lang w:val="x-none" w:eastAsia="x-none"/>
        </w:rPr>
        <w:t>).</w:t>
      </w:r>
    </w:p>
    <w:p w:rsidR="00C71737" w:rsidRPr="00593BC3" w:rsidRDefault="00C71737" w:rsidP="007F08CE">
      <w:pPr>
        <w:pStyle w:val="Nagwek2"/>
      </w:pPr>
      <w:r w:rsidRPr="00F90979">
        <w:t xml:space="preserve">Zamawiający, </w:t>
      </w:r>
      <w:r w:rsidRPr="00F90979">
        <w:rPr>
          <w:lang w:val="pl-PL"/>
        </w:rPr>
        <w:t xml:space="preserve">na podstawie art. 109 ust. 1 ustawy </w:t>
      </w:r>
      <w:proofErr w:type="spellStart"/>
      <w:r w:rsidRPr="00F90979">
        <w:rPr>
          <w:lang w:val="pl-PL"/>
        </w:rPr>
        <w:t>Pzp</w:t>
      </w:r>
      <w:proofErr w:type="spellEnd"/>
      <w:r w:rsidRPr="00F90979">
        <w:rPr>
          <w:lang w:val="pl-PL"/>
        </w:rPr>
        <w:t>,</w:t>
      </w:r>
      <w:r w:rsidRPr="00F90979">
        <w:t xml:space="preserve"> wykluczy z postępowania </w:t>
      </w:r>
      <w:r w:rsidR="00593BC3">
        <w:br/>
      </w:r>
      <w:r w:rsidRPr="00F90979">
        <w:t>o udzielenie zamówienia Wykonawcę</w:t>
      </w:r>
      <w:r w:rsidRPr="00F90979">
        <w:rPr>
          <w:lang w:val="pl-PL"/>
        </w:rPr>
        <w:t>:</w:t>
      </w:r>
    </w:p>
    <w:p w:rsidR="00C71737" w:rsidRPr="00593BC3" w:rsidRDefault="00C71737" w:rsidP="00593BC3">
      <w:pPr>
        <w:numPr>
          <w:ilvl w:val="0"/>
          <w:numId w:val="25"/>
        </w:numPr>
        <w:spacing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 xml:space="preserve">który naruszył obowiązki dotyczące płatności podatków, opłat lub składek na ubezpieczenia społeczne lub zdrowotne, z wyjątkiem przypadku, o którym mowa </w:t>
      </w:r>
      <w:r w:rsidR="00593BC3">
        <w:rPr>
          <w:rFonts w:asciiTheme="minorHAnsi" w:hAnsiTheme="minorHAnsi" w:cstheme="minorHAnsi"/>
          <w:bCs/>
          <w:iCs/>
          <w:color w:val="000000"/>
          <w:lang w:eastAsia="x-none"/>
        </w:rPr>
        <w:br/>
      </w:r>
      <w:r w:rsidRPr="00F90979">
        <w:rPr>
          <w:rFonts w:asciiTheme="minorHAnsi" w:hAnsiTheme="minorHAnsi" w:cstheme="minorHAnsi"/>
          <w:bCs/>
          <w:iCs/>
          <w:color w:val="000000"/>
          <w:lang w:eastAsia="x-none"/>
        </w:rPr>
        <w:t xml:space="preserve">w art. 108 ust. 1 pkt 3 ustawy Pzp, chyba że Wykonawca odpowiednio przed upływem terminu do składania wniosków o dopuszczenie do udziału </w:t>
      </w:r>
      <w:r w:rsidR="00593BC3">
        <w:rPr>
          <w:rFonts w:asciiTheme="minorHAnsi" w:hAnsiTheme="minorHAnsi" w:cstheme="minorHAnsi"/>
          <w:bCs/>
          <w:iCs/>
          <w:color w:val="000000"/>
          <w:lang w:eastAsia="x-none"/>
        </w:rPr>
        <w:br/>
      </w:r>
      <w:r w:rsidRPr="00F90979">
        <w:rPr>
          <w:rFonts w:asciiTheme="minorHAnsi" w:hAnsiTheme="minorHAnsi" w:cstheme="minorHAnsi"/>
          <w:bCs/>
          <w:iCs/>
          <w:color w:val="000000"/>
          <w:lang w:eastAsia="x-none"/>
        </w:rPr>
        <w:t>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1B365B" w:rsidRPr="00593BC3" w:rsidRDefault="00C71737" w:rsidP="00593BC3">
      <w:pPr>
        <w:numPr>
          <w:ilvl w:val="0"/>
          <w:numId w:val="25"/>
        </w:numPr>
        <w:spacing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 xml:space="preserve">w </w:t>
      </w:r>
      <w:proofErr w:type="gramStart"/>
      <w:r w:rsidRPr="00F90979">
        <w:rPr>
          <w:rFonts w:asciiTheme="minorHAnsi" w:hAnsiTheme="minorHAnsi" w:cstheme="minorHAnsi"/>
          <w:bCs/>
          <w:iCs/>
          <w:color w:val="000000"/>
          <w:lang w:eastAsia="x-none"/>
        </w:rPr>
        <w:t>stosunku</w:t>
      </w:r>
      <w:proofErr w:type="gramEnd"/>
      <w:r w:rsidRPr="00F90979">
        <w:rPr>
          <w:rFonts w:asciiTheme="minorHAnsi" w:hAnsiTheme="minorHAnsi" w:cstheme="minorHAnsi"/>
          <w:bCs/>
          <w:iCs/>
          <w:color w:val="000000"/>
          <w:lang w:eastAsia="x-none"/>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Wykluczenie Wykonawcy nastąpi w przypadkach, o których mowa w art. </w:t>
      </w:r>
      <w:r w:rsidRPr="00F90979">
        <w:rPr>
          <w:rFonts w:asciiTheme="minorHAnsi" w:hAnsiTheme="minorHAnsi" w:cstheme="minorHAnsi"/>
          <w:bCs/>
          <w:iCs/>
          <w:color w:val="000000"/>
          <w:lang w:eastAsia="x-none"/>
        </w:rPr>
        <w:t>111</w:t>
      </w:r>
      <w:r w:rsidRPr="00F90979">
        <w:rPr>
          <w:rFonts w:asciiTheme="minorHAnsi" w:hAnsiTheme="minorHAnsi" w:cstheme="minorHAnsi"/>
          <w:bCs/>
          <w:iCs/>
          <w:color w:val="000000"/>
          <w:lang w:val="x-none" w:eastAsia="x-none"/>
        </w:rPr>
        <w:t xml:space="preserve"> </w:t>
      </w:r>
      <w:r w:rsidR="00593BC3">
        <w:rPr>
          <w:rFonts w:asciiTheme="minorHAnsi" w:hAnsiTheme="minorHAnsi" w:cstheme="minorHAnsi"/>
          <w:bCs/>
          <w:iCs/>
          <w:color w:val="000000"/>
          <w:lang w:val="x-none" w:eastAsia="x-none"/>
        </w:rPr>
        <w:br/>
      </w:r>
      <w:r w:rsidRPr="00F90979">
        <w:rPr>
          <w:rFonts w:asciiTheme="minorHAnsi" w:hAnsiTheme="minorHAnsi" w:cstheme="minorHAnsi"/>
          <w:bCs/>
          <w:iCs/>
          <w:color w:val="000000"/>
          <w:lang w:eastAsia="x-none"/>
        </w:rPr>
        <w:t>u</w:t>
      </w:r>
      <w:r w:rsidRPr="00F90979">
        <w:rPr>
          <w:rFonts w:asciiTheme="minorHAnsi" w:hAnsiTheme="minorHAnsi" w:cstheme="minorHAnsi"/>
          <w:bCs/>
          <w:iCs/>
          <w:color w:val="000000"/>
          <w:lang w:val="x-none" w:eastAsia="x-none"/>
        </w:rPr>
        <w:t xml:space="preserve">stawy </w:t>
      </w:r>
      <w:proofErr w:type="spellStart"/>
      <w:r w:rsidRPr="00F90979">
        <w:rPr>
          <w:rFonts w:asciiTheme="minorHAnsi" w:hAnsiTheme="minorHAnsi" w:cstheme="minorHAnsi"/>
          <w:bCs/>
          <w:iCs/>
          <w:color w:val="000000"/>
          <w:lang w:val="x-none" w:eastAsia="x-none"/>
        </w:rPr>
        <w:t>Pzp</w:t>
      </w:r>
      <w:proofErr w:type="spellEnd"/>
      <w:r w:rsidRPr="00F90979">
        <w:rPr>
          <w:rFonts w:asciiTheme="minorHAnsi" w:hAnsiTheme="minorHAnsi" w:cstheme="minorHAnsi"/>
          <w:bCs/>
          <w:iCs/>
          <w:color w:val="000000"/>
          <w:lang w:val="x-none" w:eastAsia="x-none"/>
        </w:rPr>
        <w:t>.</w:t>
      </w:r>
    </w:p>
    <w:p w:rsidR="001B365B" w:rsidRPr="00F90979" w:rsidRDefault="00785AAD"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lastRenderedPageBreak/>
        <w:t xml:space="preserve">Wykonawca nie podlega wykluczeniu w okolicznościach określonych w art. 108 ust. 1 pkt 1, 2 i 5 </w:t>
      </w:r>
      <w:r w:rsidR="00C71737" w:rsidRPr="00F90979">
        <w:rPr>
          <w:rFonts w:asciiTheme="minorHAnsi" w:hAnsiTheme="minorHAnsi" w:cstheme="minorHAnsi"/>
          <w:bCs/>
          <w:iCs/>
          <w:color w:val="000000"/>
          <w:lang w:eastAsia="x-none"/>
        </w:rPr>
        <w:t>lub art. 109 ust. 1 pkt 2‒5 i 7‒10</w:t>
      </w:r>
      <w:r w:rsidRPr="00F90979">
        <w:rPr>
          <w:rFonts w:asciiTheme="minorHAnsi" w:hAnsiTheme="minorHAnsi" w:cstheme="minorHAnsi"/>
          <w:bCs/>
          <w:iCs/>
          <w:color w:val="000000"/>
          <w:lang w:eastAsia="x-none"/>
        </w:rPr>
        <w:t xml:space="preserve"> ustawy Pzp, jeżeli udowodni Zamawiającemu, że spełnił łącznie przesłanki określone w art. 110 ust. 2 ustawy Pzp</w:t>
      </w:r>
      <w:r w:rsidR="001B365B" w:rsidRPr="00F90979">
        <w:rPr>
          <w:rFonts w:asciiTheme="minorHAnsi" w:hAnsiTheme="minorHAnsi" w:cstheme="minorHAnsi"/>
          <w:bCs/>
          <w:iCs/>
          <w:color w:val="000000"/>
          <w:lang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Zamawiający oceni, czy podjęte przez Wykonawcę czynności</w:t>
      </w:r>
      <w:r w:rsidR="001945A0" w:rsidRPr="00F90979">
        <w:rPr>
          <w:rFonts w:asciiTheme="minorHAnsi" w:hAnsiTheme="minorHAnsi" w:cstheme="minorHAnsi"/>
          <w:bCs/>
          <w:iCs/>
          <w:color w:val="000000"/>
          <w:lang w:eastAsia="x-none"/>
        </w:rPr>
        <w:t xml:space="preserve">, </w:t>
      </w:r>
      <w:bookmarkStart w:id="10" w:name="_Hlk103676798"/>
      <w:r w:rsidR="001945A0" w:rsidRPr="00F90979">
        <w:rPr>
          <w:rFonts w:asciiTheme="minorHAnsi" w:hAnsiTheme="minorHAnsi" w:cstheme="minorHAnsi"/>
          <w:bCs/>
          <w:iCs/>
          <w:color w:val="000000"/>
          <w:lang w:eastAsia="x-none"/>
        </w:rPr>
        <w:t>o których mowa w art. 110 ust. 2 ustawy Pzp</w:t>
      </w:r>
      <w:bookmarkEnd w:id="10"/>
      <w:r w:rsidR="001945A0" w:rsidRPr="00F90979">
        <w:rPr>
          <w:rFonts w:asciiTheme="minorHAnsi" w:hAnsiTheme="minorHAnsi" w:cstheme="minorHAnsi"/>
          <w:bCs/>
          <w:iCs/>
          <w:color w:val="000000"/>
          <w:lang w:eastAsia="x-none"/>
        </w:rPr>
        <w:t>,</w:t>
      </w:r>
      <w:r w:rsidRPr="00F90979">
        <w:rPr>
          <w:rFonts w:asciiTheme="minorHAnsi" w:hAnsiTheme="minorHAnsi" w:cstheme="minorHAnsi"/>
          <w:bCs/>
          <w:iCs/>
          <w:color w:val="000000"/>
          <w:lang w:eastAsia="x-none"/>
        </w:rPr>
        <w:t xml:space="preserve"> są wystarczające do wykazania jego rzetelności, uwzględniając wagę </w:t>
      </w:r>
      <w:r w:rsidR="00593BC3">
        <w:rPr>
          <w:rFonts w:asciiTheme="minorHAnsi" w:hAnsiTheme="minorHAnsi" w:cstheme="minorHAnsi"/>
          <w:bCs/>
          <w:iCs/>
          <w:color w:val="000000"/>
          <w:lang w:eastAsia="x-none"/>
        </w:rPr>
        <w:br/>
      </w:r>
      <w:r w:rsidRPr="00F90979">
        <w:rPr>
          <w:rFonts w:asciiTheme="minorHAnsi" w:hAnsiTheme="minorHAnsi" w:cstheme="minorHAnsi"/>
          <w:bCs/>
          <w:iCs/>
          <w:color w:val="000000"/>
          <w:lang w:eastAsia="x-none"/>
        </w:rPr>
        <w:t>i szczególne okoliczności czynu Wykonawcy, a jeżeli uzna, że nie są wystarczające, wykluczy Wykonawcę.</w:t>
      </w:r>
    </w:p>
    <w:p w:rsidR="00794B66" w:rsidRPr="00DC7927" w:rsidRDefault="001B365B" w:rsidP="00DC792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Zamawiający może wykluczyć Wykonawcę na każdym etapie postępowania, ofertę Wykonawcy wykluczonego uznaje się za odrzuconą.</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eastAsia="x-none"/>
        </w:rPr>
      </w:pPr>
      <w:bookmarkStart w:id="11" w:name="_Toc258314248"/>
      <w:r w:rsidRPr="00F90979">
        <w:rPr>
          <w:rFonts w:asciiTheme="minorHAnsi" w:hAnsiTheme="minorHAnsi" w:cstheme="minorHAnsi"/>
          <w:b/>
          <w:bCs/>
          <w:caps/>
          <w:kern w:val="32"/>
          <w:lang w:eastAsia="x-none"/>
        </w:rPr>
        <w:t>informacja o podmiotowych środkach dowodowych</w:t>
      </w:r>
      <w:bookmarkEnd w:id="11"/>
    </w:p>
    <w:p w:rsidR="001B365B" w:rsidRPr="00F90979" w:rsidRDefault="001B365B" w:rsidP="00F74153">
      <w:pPr>
        <w:numPr>
          <w:ilvl w:val="1"/>
          <w:numId w:val="1"/>
        </w:numPr>
        <w:spacing w:before="120" w:after="6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F90979" w:rsidTr="00C71737">
        <w:tc>
          <w:tcPr>
            <w:tcW w:w="709" w:type="dxa"/>
            <w:tcBorders>
              <w:top w:val="single" w:sz="4" w:space="0" w:color="auto"/>
              <w:left w:val="single" w:sz="4" w:space="0" w:color="auto"/>
              <w:bottom w:val="single" w:sz="4" w:space="0" w:color="auto"/>
              <w:right w:val="single" w:sz="4" w:space="0" w:color="auto"/>
            </w:tcBorders>
            <w:hideMark/>
          </w:tcPr>
          <w:p w:rsidR="001B365B" w:rsidRPr="00F90979" w:rsidRDefault="001B365B" w:rsidP="005D4A02">
            <w:pPr>
              <w:spacing w:before="120" w:after="120" w:line="276" w:lineRule="auto"/>
              <w:jc w:val="center"/>
              <w:rPr>
                <w:rFonts w:asciiTheme="minorHAnsi" w:hAnsiTheme="minorHAnsi" w:cstheme="minorHAnsi"/>
              </w:rPr>
            </w:pPr>
            <w:r w:rsidRPr="00F90979">
              <w:rPr>
                <w:rFonts w:asciiTheme="minorHAnsi" w:hAnsiTheme="minorHAnsi" w:cstheme="minorHAnsi"/>
                <w:b/>
              </w:rPr>
              <w:t>Lp.</w:t>
            </w:r>
          </w:p>
        </w:tc>
        <w:tc>
          <w:tcPr>
            <w:tcW w:w="7826" w:type="dxa"/>
            <w:tcBorders>
              <w:top w:val="single" w:sz="4" w:space="0" w:color="auto"/>
              <w:left w:val="single" w:sz="4" w:space="0" w:color="auto"/>
              <w:bottom w:val="single" w:sz="4" w:space="0" w:color="auto"/>
              <w:right w:val="single" w:sz="4" w:space="0" w:color="auto"/>
            </w:tcBorders>
            <w:hideMark/>
          </w:tcPr>
          <w:p w:rsidR="001B365B" w:rsidRPr="00F90979" w:rsidRDefault="001B365B" w:rsidP="005D4A02">
            <w:pPr>
              <w:spacing w:before="120" w:after="120" w:line="276" w:lineRule="auto"/>
              <w:jc w:val="both"/>
              <w:rPr>
                <w:rFonts w:asciiTheme="minorHAnsi" w:hAnsiTheme="minorHAnsi" w:cstheme="minorHAnsi"/>
              </w:rPr>
            </w:pPr>
            <w:r w:rsidRPr="00F90979">
              <w:rPr>
                <w:rFonts w:asciiTheme="minorHAnsi" w:hAnsiTheme="minorHAnsi" w:cstheme="minorHAnsi"/>
                <w:b/>
              </w:rPr>
              <w:t>Wymagany dokument</w:t>
            </w:r>
          </w:p>
        </w:tc>
      </w:tr>
      <w:tr w:rsidR="00C71737" w:rsidRPr="00F90979" w:rsidTr="00C71737">
        <w:tc>
          <w:tcPr>
            <w:tcW w:w="709"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120" w:after="120" w:line="360" w:lineRule="auto"/>
              <w:jc w:val="center"/>
              <w:rPr>
                <w:rFonts w:asciiTheme="minorHAnsi" w:hAnsiTheme="minorHAnsi" w:cstheme="minorHAnsi"/>
              </w:rPr>
            </w:pPr>
            <w:r w:rsidRPr="00F90979">
              <w:rPr>
                <w:rFonts w:asciiTheme="minorHAnsi" w:hAnsiTheme="minorHAnsi" w:cstheme="minorHAnsi"/>
              </w:rPr>
              <w:t>1</w:t>
            </w:r>
          </w:p>
        </w:tc>
        <w:tc>
          <w:tcPr>
            <w:tcW w:w="7826"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120" w:line="360" w:lineRule="auto"/>
              <w:jc w:val="both"/>
              <w:rPr>
                <w:rFonts w:asciiTheme="minorHAnsi" w:hAnsiTheme="minorHAnsi" w:cstheme="minorHAnsi"/>
              </w:rPr>
            </w:pPr>
            <w:r w:rsidRPr="00F90979">
              <w:rPr>
                <w:rFonts w:asciiTheme="minorHAnsi" w:hAnsiTheme="minorHAnsi" w:cstheme="minorHAnsi"/>
                <w:b/>
              </w:rPr>
              <w:t>Formularz ofertowy</w:t>
            </w:r>
          </w:p>
          <w:p w:rsidR="00C71737" w:rsidRPr="00F90979" w:rsidRDefault="00C71737" w:rsidP="001D1EFF">
            <w:pPr>
              <w:spacing w:before="60" w:after="60" w:line="360" w:lineRule="auto"/>
              <w:jc w:val="both"/>
              <w:rPr>
                <w:rFonts w:asciiTheme="minorHAnsi" w:hAnsiTheme="minorHAnsi" w:cstheme="minorHAnsi"/>
              </w:rPr>
            </w:pPr>
            <w:r w:rsidRPr="00F90979">
              <w:rPr>
                <w:rFonts w:asciiTheme="minorHAnsi" w:hAnsiTheme="minorHAnsi" w:cstheme="minorHAnsi"/>
              </w:rPr>
              <w:t>Formularz ofertowy</w:t>
            </w:r>
            <w:r w:rsidR="008A5920">
              <w:rPr>
                <w:rFonts w:asciiTheme="minorHAnsi" w:hAnsiTheme="minorHAnsi" w:cstheme="minorHAnsi"/>
              </w:rPr>
              <w:t>.</w:t>
            </w:r>
          </w:p>
        </w:tc>
      </w:tr>
      <w:tr w:rsidR="00C71737" w:rsidRPr="00F90979" w:rsidTr="00C71737">
        <w:tc>
          <w:tcPr>
            <w:tcW w:w="709"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120" w:after="120" w:line="360" w:lineRule="auto"/>
              <w:jc w:val="center"/>
              <w:rPr>
                <w:rFonts w:asciiTheme="minorHAnsi" w:hAnsiTheme="minorHAnsi" w:cstheme="minorHAnsi"/>
              </w:rPr>
            </w:pPr>
            <w:r w:rsidRPr="00F90979">
              <w:rPr>
                <w:rFonts w:asciiTheme="minorHAnsi" w:hAnsiTheme="minorHAnsi" w:cstheme="minorHAnsi"/>
              </w:rPr>
              <w:t>2</w:t>
            </w:r>
          </w:p>
        </w:tc>
        <w:tc>
          <w:tcPr>
            <w:tcW w:w="7826"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120" w:line="360" w:lineRule="auto"/>
              <w:jc w:val="both"/>
              <w:rPr>
                <w:rFonts w:asciiTheme="minorHAnsi" w:hAnsiTheme="minorHAnsi" w:cstheme="minorHAnsi"/>
              </w:rPr>
            </w:pPr>
            <w:r w:rsidRPr="00F90979">
              <w:rPr>
                <w:rFonts w:asciiTheme="minorHAnsi" w:hAnsiTheme="minorHAnsi" w:cstheme="minorHAnsi"/>
                <w:b/>
              </w:rPr>
              <w:t>Oświadczenie o niepodleganiu wykluczeniu oraz spełnianiu warunków udziału</w:t>
            </w:r>
          </w:p>
          <w:p w:rsidR="00C71737" w:rsidRPr="00F90979" w:rsidRDefault="00C71737" w:rsidP="001D1EFF">
            <w:pPr>
              <w:spacing w:before="60" w:after="60" w:line="360" w:lineRule="auto"/>
              <w:jc w:val="both"/>
              <w:rPr>
                <w:rFonts w:asciiTheme="minorHAnsi" w:hAnsiTheme="minorHAnsi" w:cstheme="minorHAnsi"/>
              </w:rPr>
            </w:pPr>
            <w:r w:rsidRPr="00F90979">
              <w:rPr>
                <w:rFonts w:asciiTheme="minorHAnsi" w:hAnsiTheme="minorHAnsi" w:cstheme="minorHAnsi"/>
              </w:rPr>
              <w:t>Aktualne na dzień składania ofert oświadczenie Wykonawcy stanowiące wstępne potwierdzenie spełniania warunków udziału w postępowaniu oraz brak podstaw wykluczenia</w:t>
            </w:r>
            <w:r w:rsidR="008A5920">
              <w:rPr>
                <w:rFonts w:asciiTheme="minorHAnsi" w:hAnsiTheme="minorHAnsi" w:cstheme="minorHAnsi"/>
              </w:rPr>
              <w:t>.</w:t>
            </w:r>
          </w:p>
        </w:tc>
      </w:tr>
      <w:tr w:rsidR="00C71737" w:rsidRPr="00F90979" w:rsidTr="00C71737">
        <w:tc>
          <w:tcPr>
            <w:tcW w:w="709"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120" w:after="120" w:line="360" w:lineRule="auto"/>
              <w:jc w:val="center"/>
              <w:rPr>
                <w:rFonts w:asciiTheme="minorHAnsi" w:hAnsiTheme="minorHAnsi" w:cstheme="minorHAnsi"/>
              </w:rPr>
            </w:pPr>
            <w:r w:rsidRPr="00F90979">
              <w:rPr>
                <w:rFonts w:asciiTheme="minorHAnsi" w:hAnsiTheme="minorHAnsi" w:cstheme="minorHAnsi"/>
              </w:rPr>
              <w:t>3</w:t>
            </w:r>
          </w:p>
        </w:tc>
        <w:tc>
          <w:tcPr>
            <w:tcW w:w="7826"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120" w:line="360" w:lineRule="auto"/>
              <w:jc w:val="both"/>
              <w:rPr>
                <w:rFonts w:asciiTheme="minorHAnsi" w:hAnsiTheme="minorHAnsi" w:cstheme="minorHAnsi"/>
              </w:rPr>
            </w:pPr>
            <w:r w:rsidRPr="00F90979">
              <w:rPr>
                <w:rFonts w:asciiTheme="minorHAnsi" w:hAnsiTheme="minorHAnsi" w:cstheme="minorHAnsi"/>
                <w:b/>
              </w:rPr>
              <w:t>Zobowiązanie podmiotu udostępniającego zasoby</w:t>
            </w:r>
            <w:r w:rsidR="008A5920">
              <w:rPr>
                <w:rFonts w:asciiTheme="minorHAnsi" w:hAnsiTheme="minorHAnsi" w:cstheme="minorHAnsi"/>
                <w:b/>
              </w:rPr>
              <w:t xml:space="preserve"> – jeżeli dotyczy</w:t>
            </w:r>
          </w:p>
          <w:p w:rsidR="00C71737" w:rsidRPr="00F90979" w:rsidRDefault="00C71737" w:rsidP="001D1EFF">
            <w:pPr>
              <w:spacing w:before="60" w:after="60" w:line="360" w:lineRule="auto"/>
              <w:jc w:val="both"/>
              <w:rPr>
                <w:rFonts w:asciiTheme="minorHAnsi" w:hAnsiTheme="minorHAnsi" w:cstheme="minorHAnsi"/>
              </w:rPr>
            </w:pPr>
            <w:r w:rsidRPr="00F90979">
              <w:rPr>
                <w:rFonts w:asciiTheme="minorHAnsi" w:hAnsiTheme="minorHAnsi" w:cstheme="minorHAnsi"/>
              </w:rPr>
              <w:t xml:space="preserve">Zobowiązanie podmiotu udostępniającego zasoby do oddania </w:t>
            </w:r>
            <w:r w:rsidR="008A5920">
              <w:rPr>
                <w:rFonts w:asciiTheme="minorHAnsi" w:hAnsiTheme="minorHAnsi" w:cstheme="minorHAnsi"/>
              </w:rPr>
              <w:t>Wykonawcy</w:t>
            </w:r>
            <w:r w:rsidRPr="00F90979">
              <w:rPr>
                <w:rFonts w:asciiTheme="minorHAnsi" w:hAnsiTheme="minorHAnsi" w:cstheme="minorHAnsi"/>
              </w:rPr>
              <w:t xml:space="preserve"> do dyspozycji niezbędnych zasobów na potrzeby realizacji danego zamówienia lub inny podmiotowy środek dowodowy potwierdzający, że Wykonawca realizując zamówienie, będzie dysponował niezbędnymi zasobami tych podmiotów.</w:t>
            </w:r>
          </w:p>
        </w:tc>
      </w:tr>
      <w:tr w:rsidR="008A5920" w:rsidRPr="00F90979" w:rsidTr="00C71737">
        <w:tc>
          <w:tcPr>
            <w:tcW w:w="709" w:type="dxa"/>
            <w:tcBorders>
              <w:top w:val="single" w:sz="4" w:space="0" w:color="auto"/>
              <w:left w:val="single" w:sz="4" w:space="0" w:color="auto"/>
              <w:bottom w:val="single" w:sz="4" w:space="0" w:color="auto"/>
              <w:right w:val="single" w:sz="4" w:space="0" w:color="auto"/>
            </w:tcBorders>
          </w:tcPr>
          <w:p w:rsidR="008A5920" w:rsidRPr="00F90979" w:rsidRDefault="008A5920" w:rsidP="008A5920">
            <w:pPr>
              <w:spacing w:before="120" w:after="120" w:line="360" w:lineRule="auto"/>
              <w:jc w:val="center"/>
              <w:rPr>
                <w:rFonts w:asciiTheme="minorHAnsi" w:hAnsiTheme="minorHAnsi" w:cstheme="minorHAnsi"/>
              </w:rPr>
            </w:pPr>
            <w:r>
              <w:rPr>
                <w:rFonts w:asciiTheme="minorHAnsi" w:hAnsiTheme="minorHAnsi" w:cstheme="minorHAnsi"/>
              </w:rPr>
              <w:t>4</w:t>
            </w:r>
          </w:p>
        </w:tc>
        <w:tc>
          <w:tcPr>
            <w:tcW w:w="7826" w:type="dxa"/>
            <w:tcBorders>
              <w:top w:val="single" w:sz="4" w:space="0" w:color="auto"/>
              <w:left w:val="single" w:sz="4" w:space="0" w:color="auto"/>
              <w:bottom w:val="single" w:sz="4" w:space="0" w:color="auto"/>
              <w:right w:val="single" w:sz="4" w:space="0" w:color="auto"/>
            </w:tcBorders>
          </w:tcPr>
          <w:p w:rsidR="008A5920" w:rsidRPr="00F90979" w:rsidRDefault="008A5920" w:rsidP="008A5920">
            <w:pPr>
              <w:spacing w:before="120" w:line="360" w:lineRule="auto"/>
              <w:jc w:val="both"/>
              <w:rPr>
                <w:rFonts w:asciiTheme="minorHAnsi" w:hAnsiTheme="minorHAnsi" w:cstheme="minorHAnsi"/>
              </w:rPr>
            </w:pPr>
            <w:r w:rsidRPr="00F90979">
              <w:rPr>
                <w:rFonts w:asciiTheme="minorHAnsi" w:hAnsiTheme="minorHAnsi" w:cstheme="minorHAnsi"/>
                <w:b/>
              </w:rPr>
              <w:t>Oświadczenie podmiotu udostępniającego zasoby</w:t>
            </w:r>
            <w:r>
              <w:rPr>
                <w:rFonts w:asciiTheme="minorHAnsi" w:hAnsiTheme="minorHAnsi" w:cstheme="minorHAnsi"/>
                <w:b/>
              </w:rPr>
              <w:t xml:space="preserve"> – jeżeli dotyczy</w:t>
            </w:r>
          </w:p>
          <w:p w:rsidR="008A5920" w:rsidRPr="00F90979" w:rsidRDefault="008A5920" w:rsidP="008A5920">
            <w:pPr>
              <w:spacing w:before="120" w:line="360" w:lineRule="auto"/>
              <w:jc w:val="both"/>
              <w:rPr>
                <w:rFonts w:asciiTheme="minorHAnsi" w:hAnsiTheme="minorHAnsi" w:cstheme="minorHAnsi"/>
                <w:b/>
              </w:rPr>
            </w:pPr>
            <w:r w:rsidRPr="00F90979">
              <w:rPr>
                <w:rFonts w:asciiTheme="minorHAnsi" w:hAnsiTheme="minorHAnsi" w:cstheme="minorHAnsi"/>
              </w:rPr>
              <w:t xml:space="preserve">Oświadczenie podmiotu udostępniającego zasoby, potwierdzające brak podstaw wykluczenia tego podmiotu oraz odpowiednio spełnianie warunków </w:t>
            </w:r>
            <w:r w:rsidRPr="00F90979">
              <w:rPr>
                <w:rFonts w:asciiTheme="minorHAnsi" w:hAnsiTheme="minorHAnsi" w:cstheme="minorHAnsi"/>
              </w:rPr>
              <w:lastRenderedPageBreak/>
              <w:t>udziału w postępowaniu lub kryteriów selekcji, w zakresie, w jakim wykonawca powołuje się na jego zasoby.</w:t>
            </w:r>
          </w:p>
        </w:tc>
      </w:tr>
      <w:tr w:rsidR="008A5920" w:rsidRPr="00F90979" w:rsidTr="00C71737">
        <w:tc>
          <w:tcPr>
            <w:tcW w:w="709" w:type="dxa"/>
            <w:tcBorders>
              <w:top w:val="single" w:sz="4" w:space="0" w:color="auto"/>
              <w:left w:val="single" w:sz="4" w:space="0" w:color="auto"/>
              <w:bottom w:val="single" w:sz="4" w:space="0" w:color="auto"/>
              <w:right w:val="single" w:sz="4" w:space="0" w:color="auto"/>
            </w:tcBorders>
            <w:hideMark/>
          </w:tcPr>
          <w:p w:rsidR="008A5920" w:rsidRPr="00F90979" w:rsidRDefault="008A5920" w:rsidP="008A5920">
            <w:pPr>
              <w:spacing w:before="120" w:after="120" w:line="360" w:lineRule="auto"/>
              <w:jc w:val="center"/>
              <w:rPr>
                <w:rFonts w:asciiTheme="minorHAnsi" w:hAnsiTheme="minorHAnsi" w:cstheme="minorHAnsi"/>
              </w:rPr>
            </w:pPr>
            <w:r>
              <w:rPr>
                <w:rFonts w:asciiTheme="minorHAnsi" w:hAnsiTheme="minorHAnsi" w:cstheme="minorHAnsi"/>
              </w:rPr>
              <w:lastRenderedPageBreak/>
              <w:t>5</w:t>
            </w:r>
          </w:p>
        </w:tc>
        <w:tc>
          <w:tcPr>
            <w:tcW w:w="7826" w:type="dxa"/>
            <w:tcBorders>
              <w:top w:val="single" w:sz="4" w:space="0" w:color="auto"/>
              <w:left w:val="single" w:sz="4" w:space="0" w:color="auto"/>
              <w:bottom w:val="single" w:sz="4" w:space="0" w:color="auto"/>
              <w:right w:val="single" w:sz="4" w:space="0" w:color="auto"/>
            </w:tcBorders>
            <w:hideMark/>
          </w:tcPr>
          <w:p w:rsidR="008A5920" w:rsidRPr="00F90979" w:rsidRDefault="008A5920" w:rsidP="008A5920">
            <w:pPr>
              <w:spacing w:before="120" w:line="360" w:lineRule="auto"/>
              <w:jc w:val="both"/>
              <w:rPr>
                <w:rFonts w:asciiTheme="minorHAnsi" w:hAnsiTheme="minorHAnsi" w:cstheme="minorHAnsi"/>
              </w:rPr>
            </w:pPr>
            <w:r w:rsidRPr="00F90979">
              <w:rPr>
                <w:rFonts w:asciiTheme="minorHAnsi" w:hAnsiTheme="minorHAnsi" w:cstheme="minorHAnsi"/>
                <w:b/>
              </w:rPr>
              <w:t>Oświadczenie wykonawców wspólnie ubiegających się o udzielenie zamówienia</w:t>
            </w:r>
            <w:r>
              <w:rPr>
                <w:rFonts w:asciiTheme="minorHAnsi" w:hAnsiTheme="minorHAnsi" w:cstheme="minorHAnsi"/>
                <w:b/>
              </w:rPr>
              <w:t xml:space="preserve"> – jeżeli dotyczy</w:t>
            </w:r>
          </w:p>
          <w:p w:rsidR="008A5920" w:rsidRPr="00F90979" w:rsidRDefault="008A5920" w:rsidP="008A5920">
            <w:pPr>
              <w:spacing w:before="60" w:after="60" w:line="360" w:lineRule="auto"/>
              <w:jc w:val="both"/>
              <w:rPr>
                <w:rFonts w:asciiTheme="minorHAnsi" w:hAnsiTheme="minorHAnsi" w:cstheme="minorHAnsi"/>
              </w:rPr>
            </w:pPr>
            <w:r w:rsidRPr="00F90979">
              <w:rPr>
                <w:rFonts w:asciiTheme="minorHAnsi" w:hAnsiTheme="minorHAnsi" w:cstheme="minorHAnsi"/>
              </w:rPr>
              <w:t>Oświadczenie wykonawców wspólnie ubiegających się o udzielenie zamówienia, składane na podstawie art. 117 ust. 4 ustawy Pzp w zakresie wykazu dostaw, usług lub robót budowlanych, które wykonają wykonawcy wspólnie ubiegający się o udzielenie zamówienia.</w:t>
            </w:r>
          </w:p>
        </w:tc>
      </w:tr>
      <w:tr w:rsidR="008A5920" w:rsidRPr="00F90979" w:rsidTr="00C71737">
        <w:tc>
          <w:tcPr>
            <w:tcW w:w="709" w:type="dxa"/>
            <w:tcBorders>
              <w:top w:val="single" w:sz="4" w:space="0" w:color="auto"/>
              <w:left w:val="single" w:sz="4" w:space="0" w:color="auto"/>
              <w:bottom w:val="single" w:sz="4" w:space="0" w:color="auto"/>
              <w:right w:val="single" w:sz="4" w:space="0" w:color="auto"/>
            </w:tcBorders>
            <w:hideMark/>
          </w:tcPr>
          <w:p w:rsidR="008A5920" w:rsidRPr="00F90979" w:rsidRDefault="008A5920" w:rsidP="008A5920">
            <w:pPr>
              <w:spacing w:before="120" w:after="120" w:line="360" w:lineRule="auto"/>
              <w:jc w:val="center"/>
              <w:rPr>
                <w:rFonts w:asciiTheme="minorHAnsi" w:hAnsiTheme="minorHAnsi" w:cstheme="minorHAnsi"/>
              </w:rPr>
            </w:pPr>
            <w:r w:rsidRPr="00F90979">
              <w:rPr>
                <w:rFonts w:asciiTheme="minorHAnsi" w:hAnsiTheme="minorHAnsi" w:cstheme="minorHAnsi"/>
              </w:rPr>
              <w:t>6</w:t>
            </w:r>
          </w:p>
        </w:tc>
        <w:tc>
          <w:tcPr>
            <w:tcW w:w="7826" w:type="dxa"/>
            <w:tcBorders>
              <w:top w:val="single" w:sz="4" w:space="0" w:color="auto"/>
              <w:left w:val="single" w:sz="4" w:space="0" w:color="auto"/>
              <w:bottom w:val="single" w:sz="4" w:space="0" w:color="auto"/>
              <w:right w:val="single" w:sz="4" w:space="0" w:color="auto"/>
            </w:tcBorders>
            <w:hideMark/>
          </w:tcPr>
          <w:p w:rsidR="008A5920" w:rsidRPr="00F90979" w:rsidRDefault="008A5920" w:rsidP="008A5920">
            <w:pPr>
              <w:spacing w:before="120" w:line="360" w:lineRule="auto"/>
              <w:jc w:val="both"/>
              <w:rPr>
                <w:rFonts w:asciiTheme="minorHAnsi" w:hAnsiTheme="minorHAnsi" w:cstheme="minorHAnsi"/>
              </w:rPr>
            </w:pPr>
            <w:r w:rsidRPr="00F90979">
              <w:rPr>
                <w:rFonts w:asciiTheme="minorHAnsi" w:hAnsiTheme="minorHAnsi" w:cstheme="minorHAnsi"/>
                <w:b/>
              </w:rPr>
              <w:t>Dowód wpłaty wadium</w:t>
            </w:r>
          </w:p>
          <w:p w:rsidR="008A5920" w:rsidRPr="00F90979" w:rsidRDefault="008A5920" w:rsidP="008A5920">
            <w:pPr>
              <w:spacing w:before="60" w:after="60" w:line="360" w:lineRule="auto"/>
              <w:jc w:val="both"/>
              <w:rPr>
                <w:rFonts w:asciiTheme="minorHAnsi" w:hAnsiTheme="minorHAnsi" w:cstheme="minorHAnsi"/>
              </w:rPr>
            </w:pPr>
            <w:r w:rsidRPr="00F90979">
              <w:rPr>
                <w:rFonts w:asciiTheme="minorHAnsi" w:hAnsiTheme="minorHAnsi" w:cstheme="minorHAnsi"/>
              </w:rPr>
              <w:t>Wraz z ofertą należy złożyć dowód wpłaty wadium.</w:t>
            </w:r>
          </w:p>
        </w:tc>
      </w:tr>
      <w:tr w:rsidR="008A5920" w:rsidRPr="00F90979" w:rsidTr="00C71737">
        <w:tc>
          <w:tcPr>
            <w:tcW w:w="709" w:type="dxa"/>
            <w:tcBorders>
              <w:top w:val="single" w:sz="4" w:space="0" w:color="auto"/>
              <w:left w:val="single" w:sz="4" w:space="0" w:color="auto"/>
              <w:bottom w:val="single" w:sz="4" w:space="0" w:color="auto"/>
              <w:right w:val="single" w:sz="4" w:space="0" w:color="auto"/>
            </w:tcBorders>
            <w:hideMark/>
          </w:tcPr>
          <w:p w:rsidR="008A5920" w:rsidRPr="00F90979" w:rsidRDefault="008A5920" w:rsidP="008A5920">
            <w:pPr>
              <w:spacing w:before="120" w:after="120" w:line="360" w:lineRule="auto"/>
              <w:jc w:val="center"/>
              <w:rPr>
                <w:rFonts w:asciiTheme="minorHAnsi" w:hAnsiTheme="minorHAnsi" w:cstheme="minorHAnsi"/>
              </w:rPr>
            </w:pPr>
            <w:r w:rsidRPr="00F90979">
              <w:rPr>
                <w:rFonts w:asciiTheme="minorHAnsi" w:hAnsiTheme="minorHAnsi" w:cstheme="minorHAnsi"/>
              </w:rPr>
              <w:t>7</w:t>
            </w:r>
          </w:p>
        </w:tc>
        <w:tc>
          <w:tcPr>
            <w:tcW w:w="7826" w:type="dxa"/>
            <w:tcBorders>
              <w:top w:val="single" w:sz="4" w:space="0" w:color="auto"/>
              <w:left w:val="single" w:sz="4" w:space="0" w:color="auto"/>
              <w:bottom w:val="single" w:sz="4" w:space="0" w:color="auto"/>
              <w:right w:val="single" w:sz="4" w:space="0" w:color="auto"/>
            </w:tcBorders>
            <w:hideMark/>
          </w:tcPr>
          <w:p w:rsidR="008A5920" w:rsidRPr="00F90979" w:rsidRDefault="008A5920" w:rsidP="008A5920">
            <w:pPr>
              <w:spacing w:before="120" w:line="360" w:lineRule="auto"/>
              <w:jc w:val="both"/>
              <w:rPr>
                <w:rFonts w:asciiTheme="minorHAnsi" w:hAnsiTheme="minorHAnsi" w:cstheme="minorHAnsi"/>
              </w:rPr>
            </w:pPr>
            <w:r w:rsidRPr="00F90979">
              <w:rPr>
                <w:rFonts w:asciiTheme="minorHAnsi" w:hAnsiTheme="minorHAnsi" w:cstheme="minorHAnsi"/>
                <w:b/>
              </w:rPr>
              <w:t>Pełnomocnictwo</w:t>
            </w:r>
            <w:r>
              <w:rPr>
                <w:rFonts w:asciiTheme="minorHAnsi" w:hAnsiTheme="minorHAnsi" w:cstheme="minorHAnsi"/>
                <w:b/>
              </w:rPr>
              <w:t xml:space="preserve"> – jeżeli dotyczy</w:t>
            </w:r>
          </w:p>
          <w:p w:rsidR="008A5920" w:rsidRPr="00F90979" w:rsidRDefault="008A5920" w:rsidP="008A5920">
            <w:pPr>
              <w:spacing w:before="60" w:after="60" w:line="360" w:lineRule="auto"/>
              <w:jc w:val="both"/>
              <w:rPr>
                <w:rFonts w:asciiTheme="minorHAnsi" w:hAnsiTheme="minorHAnsi" w:cstheme="minorHAnsi"/>
              </w:rPr>
            </w:pPr>
            <w:r w:rsidRPr="00F90979">
              <w:rPr>
                <w:rFonts w:asciiTheme="minorHAnsi" w:hAnsiTheme="minorHAnsi" w:cstheme="minorHAnsi"/>
              </w:rPr>
              <w:t xml:space="preserve">W przypadku wspólnego ubiegania się o udzielenie zamówienia Wykonawcy ustanawiają pełnomocnika do reprezentowania ich w postępowaniu </w:t>
            </w:r>
            <w:r w:rsidR="003B5F60">
              <w:rPr>
                <w:rFonts w:asciiTheme="minorHAnsi" w:hAnsiTheme="minorHAnsi" w:cstheme="minorHAnsi"/>
              </w:rPr>
              <w:br/>
            </w:r>
            <w:r w:rsidRPr="00F90979">
              <w:rPr>
                <w:rFonts w:asciiTheme="minorHAnsi" w:hAnsiTheme="minorHAnsi" w:cstheme="minorHAnsi"/>
              </w:rPr>
              <w:t xml:space="preserve">o udzielenie zamówienia albo do reprezentowania w postępowaniu i zawarcia umowy w sprawie zamówienia publicznego. Ponadto pełnomocnictwo składa się w przypadku, gdy umocowanie osoby składającej ofertę nie wynika </w:t>
            </w:r>
            <w:r w:rsidR="003B5F60">
              <w:rPr>
                <w:rFonts w:asciiTheme="minorHAnsi" w:hAnsiTheme="minorHAnsi" w:cstheme="minorHAnsi"/>
              </w:rPr>
              <w:br/>
            </w:r>
            <w:r w:rsidRPr="00F90979">
              <w:rPr>
                <w:rFonts w:asciiTheme="minorHAnsi" w:hAnsiTheme="minorHAnsi" w:cstheme="minorHAnsi"/>
              </w:rPr>
              <w:t>z dokumentów rejestrowych.</w:t>
            </w:r>
          </w:p>
        </w:tc>
      </w:tr>
      <w:tr w:rsidR="002D65FC" w:rsidRPr="00D56D3A" w:rsidTr="002D65FC">
        <w:tc>
          <w:tcPr>
            <w:tcW w:w="709" w:type="dxa"/>
            <w:tcBorders>
              <w:top w:val="single" w:sz="4" w:space="0" w:color="auto"/>
              <w:left w:val="single" w:sz="4" w:space="0" w:color="auto"/>
              <w:bottom w:val="single" w:sz="4" w:space="0" w:color="auto"/>
              <w:right w:val="single" w:sz="4" w:space="0" w:color="auto"/>
            </w:tcBorders>
            <w:hideMark/>
          </w:tcPr>
          <w:p w:rsidR="002D65FC" w:rsidRDefault="002D65FC" w:rsidP="00E24256">
            <w:pPr>
              <w:spacing w:before="120" w:after="120" w:line="360" w:lineRule="auto"/>
              <w:jc w:val="center"/>
              <w:rPr>
                <w:rFonts w:asciiTheme="minorHAnsi" w:hAnsiTheme="minorHAnsi" w:cstheme="minorHAnsi"/>
              </w:rPr>
            </w:pPr>
            <w:r>
              <w:rPr>
                <w:rFonts w:asciiTheme="minorHAnsi" w:hAnsiTheme="minorHAnsi" w:cstheme="minorHAnsi"/>
              </w:rPr>
              <w:t>8</w:t>
            </w:r>
          </w:p>
        </w:tc>
        <w:tc>
          <w:tcPr>
            <w:tcW w:w="7826" w:type="dxa"/>
            <w:tcBorders>
              <w:top w:val="single" w:sz="4" w:space="0" w:color="auto"/>
              <w:left w:val="single" w:sz="4" w:space="0" w:color="auto"/>
              <w:bottom w:val="single" w:sz="4" w:space="0" w:color="auto"/>
              <w:right w:val="single" w:sz="4" w:space="0" w:color="auto"/>
            </w:tcBorders>
            <w:hideMark/>
          </w:tcPr>
          <w:p w:rsidR="002D65FC" w:rsidRPr="002D65FC" w:rsidRDefault="002D65FC" w:rsidP="00E24256">
            <w:pPr>
              <w:spacing w:before="120" w:line="360" w:lineRule="auto"/>
              <w:jc w:val="both"/>
              <w:rPr>
                <w:rFonts w:asciiTheme="minorHAnsi" w:hAnsiTheme="minorHAnsi" w:cstheme="minorHAnsi"/>
                <w:b/>
              </w:rPr>
            </w:pPr>
            <w:r w:rsidRPr="00D56D3A">
              <w:rPr>
                <w:rFonts w:asciiTheme="minorHAnsi" w:hAnsiTheme="minorHAnsi" w:cstheme="minorHAnsi"/>
                <w:b/>
              </w:rPr>
              <w:t>Kosztorys ofertowy szczegółowy</w:t>
            </w:r>
            <w:r>
              <w:rPr>
                <w:rFonts w:asciiTheme="minorHAnsi" w:hAnsiTheme="minorHAnsi" w:cstheme="minorHAnsi"/>
                <w:b/>
              </w:rPr>
              <w:t xml:space="preserve"> </w:t>
            </w:r>
          </w:p>
          <w:p w:rsidR="002D65FC" w:rsidRPr="002D65FC" w:rsidRDefault="002D65FC" w:rsidP="002D65FC">
            <w:pPr>
              <w:spacing w:before="120" w:line="360" w:lineRule="auto"/>
              <w:jc w:val="both"/>
              <w:rPr>
                <w:rFonts w:asciiTheme="minorHAnsi" w:hAnsiTheme="minorHAnsi" w:cstheme="minorHAnsi"/>
                <w:bCs/>
              </w:rPr>
            </w:pPr>
            <w:r w:rsidRPr="002D65FC">
              <w:rPr>
                <w:rFonts w:asciiTheme="minorHAnsi" w:hAnsiTheme="minorHAnsi" w:cstheme="minorHAnsi"/>
                <w:bCs/>
              </w:rPr>
              <w:t xml:space="preserve">Wykonawca dołącza do oferty kosztorys ofertowy, który należy sporządzić metodą kalkulacji szczegółowej wg zasad opisanych w Rozporządzeniu Ministra Rozwoju i Technologii z dnia 20 grudnia 2021 r. w sprawie określenia metod i podstaw sporządzania kosztorysu inwestorskiego, obliczania planowanych kosztów prac projektowych oraz planowania kosztów robót budowlanych określonych w programie funkcjonalno-użytkowym (Dz. U. z 2021 r. poz. 2458 z </w:t>
            </w:r>
            <w:proofErr w:type="spellStart"/>
            <w:r w:rsidRPr="002D65FC">
              <w:rPr>
                <w:rFonts w:asciiTheme="minorHAnsi" w:hAnsiTheme="minorHAnsi" w:cstheme="minorHAnsi"/>
                <w:bCs/>
              </w:rPr>
              <w:t>późn</w:t>
            </w:r>
            <w:proofErr w:type="spellEnd"/>
            <w:r w:rsidRPr="002D65FC">
              <w:rPr>
                <w:rFonts w:asciiTheme="minorHAnsi" w:hAnsiTheme="minorHAnsi" w:cstheme="minorHAnsi"/>
                <w:bCs/>
              </w:rPr>
              <w:t>. zm.).</w:t>
            </w:r>
          </w:p>
          <w:p w:rsidR="002D65FC" w:rsidRPr="002D65FC" w:rsidRDefault="002D65FC" w:rsidP="002D65FC">
            <w:pPr>
              <w:spacing w:before="120" w:line="360" w:lineRule="auto"/>
              <w:jc w:val="both"/>
              <w:rPr>
                <w:rFonts w:asciiTheme="minorHAnsi" w:hAnsiTheme="minorHAnsi" w:cstheme="minorHAnsi"/>
                <w:bCs/>
              </w:rPr>
            </w:pPr>
            <w:r w:rsidRPr="002D65FC">
              <w:rPr>
                <w:rFonts w:asciiTheme="minorHAnsi" w:hAnsiTheme="minorHAnsi" w:cstheme="minorHAnsi"/>
                <w:bCs/>
              </w:rPr>
              <w:t xml:space="preserve">Kosztorys ofertowy należy sporządzić zgodnie z przedmiarem robót, zachowując kolejność pozycji przedmiaru. Dopuszcza się zastosowanie innej katalogowej podstawy wyceny niż podana w przedmiarze - zakres </w:t>
            </w:r>
            <w:r w:rsidRPr="002D65FC">
              <w:rPr>
                <w:rFonts w:asciiTheme="minorHAnsi" w:hAnsiTheme="minorHAnsi" w:cstheme="minorHAnsi"/>
                <w:bCs/>
              </w:rPr>
              <w:br/>
            </w:r>
            <w:r w:rsidRPr="002D65FC">
              <w:rPr>
                <w:rFonts w:asciiTheme="minorHAnsi" w:hAnsiTheme="minorHAnsi" w:cstheme="minorHAnsi"/>
                <w:bCs/>
              </w:rPr>
              <w:lastRenderedPageBreak/>
              <w:t xml:space="preserve">i technologia wycenionych robót musi odpowiadać zakresowi i technologii robót określonych w danej pozycji przedmiaru. </w:t>
            </w:r>
          </w:p>
          <w:p w:rsidR="002D65FC" w:rsidRPr="002D65FC" w:rsidRDefault="002D65FC" w:rsidP="002D65FC">
            <w:pPr>
              <w:spacing w:before="120" w:line="360" w:lineRule="auto"/>
              <w:jc w:val="both"/>
              <w:rPr>
                <w:rFonts w:asciiTheme="minorHAnsi" w:hAnsiTheme="minorHAnsi" w:cstheme="minorHAnsi"/>
                <w:bCs/>
              </w:rPr>
            </w:pPr>
            <w:r w:rsidRPr="002D65FC">
              <w:rPr>
                <w:rFonts w:asciiTheme="minorHAnsi" w:hAnsiTheme="minorHAnsi" w:cstheme="minorHAnsi"/>
                <w:bCs/>
              </w:rPr>
              <w:t xml:space="preserve">Wykonawca w kosztorysie ofertowym ma obowiązek stosować koszty pracy, których wartość przyjęta do ustalania ceny nie może być niższa od minimalnego wynagrodzenia za pracę albo minimalnej stawki godzinowej, ustalonych na podstawie przepisów ustawy z dnia 10 października 2002 r. </w:t>
            </w:r>
            <w:r w:rsidRPr="002D65FC">
              <w:rPr>
                <w:rFonts w:asciiTheme="minorHAnsi" w:hAnsiTheme="minorHAnsi" w:cstheme="minorHAnsi"/>
                <w:bCs/>
              </w:rPr>
              <w:br/>
              <w:t>o minimalnym wynagrodzeniu za pracę (Dz. U. z 2024 r. poz. 1773) lub przepisów odrębnych właściwych dla spraw, z którymi związane jest realizowanie zamówienia. Zastosowanie stawek niższych niż określone w przepisach skutkować będzie odrzuceniem oferty.</w:t>
            </w:r>
          </w:p>
          <w:p w:rsidR="002D65FC" w:rsidRPr="00930432" w:rsidRDefault="002D65FC" w:rsidP="002D65FC">
            <w:pPr>
              <w:spacing w:before="120" w:line="360" w:lineRule="auto"/>
              <w:jc w:val="both"/>
              <w:rPr>
                <w:rFonts w:asciiTheme="minorHAnsi" w:hAnsiTheme="minorHAnsi" w:cstheme="minorHAnsi"/>
                <w:b/>
              </w:rPr>
            </w:pPr>
            <w:r w:rsidRPr="00930432">
              <w:rPr>
                <w:rFonts w:asciiTheme="minorHAnsi" w:hAnsiTheme="minorHAnsi" w:cstheme="minorHAnsi"/>
                <w:b/>
              </w:rPr>
              <w:t xml:space="preserve">Całość kosztów pracy powinna zostać ujęta w kosztorysie ofertowym w kosztach bezpośrednich. </w:t>
            </w:r>
          </w:p>
          <w:p w:rsidR="002D65FC" w:rsidRPr="002D65FC" w:rsidRDefault="002D65FC" w:rsidP="002D65FC">
            <w:pPr>
              <w:spacing w:before="120" w:line="360" w:lineRule="auto"/>
              <w:jc w:val="both"/>
              <w:rPr>
                <w:rFonts w:asciiTheme="minorHAnsi" w:hAnsiTheme="minorHAnsi" w:cstheme="minorHAnsi"/>
                <w:bCs/>
              </w:rPr>
            </w:pPr>
            <w:r w:rsidRPr="002D65FC">
              <w:rPr>
                <w:rFonts w:asciiTheme="minorHAnsi" w:hAnsiTheme="minorHAnsi" w:cstheme="minorHAnsi"/>
                <w:bCs/>
              </w:rPr>
              <w:t>Stawki roboczogodziny w kosztorysie ofertowym powinny zostać określone na poziomie odpowiadającym całkowitym kosztom zatrudnienia (koszty zaliczane do wynagrodzenia i koszty pochodne naliczane od wynagrodzeń zgodnie z zasadami wynikającymi z rozporządzenia Ministra Rozwoju i Technologii z dnia 20 grudnia 2021 r. w sprawie określenia metod i podstaw sporządzania kosztorysu inwestorskiego, obliczania planowanych kosztów prac projektowych oraz planowanych kosztów robót budowlanych określonych w programie funkcjonalno-użytkowym) w oparciu o minimalne wynagrodzenie dla pracowników zatrudnionych na podstawie umów o pracę.</w:t>
            </w:r>
          </w:p>
          <w:p w:rsidR="002D65FC" w:rsidRPr="002D65FC" w:rsidRDefault="002D65FC" w:rsidP="002D65FC">
            <w:pPr>
              <w:spacing w:before="120" w:line="360" w:lineRule="auto"/>
              <w:jc w:val="both"/>
              <w:rPr>
                <w:rFonts w:asciiTheme="minorHAnsi" w:hAnsiTheme="minorHAnsi" w:cstheme="minorHAnsi"/>
                <w:b/>
              </w:rPr>
            </w:pPr>
          </w:p>
        </w:tc>
      </w:tr>
    </w:tbl>
    <w:p w:rsidR="002D65FC" w:rsidRDefault="002D65FC" w:rsidP="002D65FC">
      <w:pPr>
        <w:spacing w:before="240" w:line="360" w:lineRule="auto"/>
        <w:ind w:left="680"/>
        <w:jc w:val="both"/>
        <w:outlineLvl w:val="1"/>
        <w:rPr>
          <w:rFonts w:ascii="Calibri" w:hAnsi="Calibri" w:cs="Calibri"/>
          <w:bCs/>
          <w:iCs/>
          <w:color w:val="000000"/>
          <w:lang w:val="x-none" w:eastAsia="x-none"/>
        </w:rPr>
      </w:pPr>
    </w:p>
    <w:p w:rsidR="003B5F60" w:rsidRPr="003B5F60" w:rsidRDefault="003B5F60" w:rsidP="003B5F60">
      <w:pPr>
        <w:numPr>
          <w:ilvl w:val="1"/>
          <w:numId w:val="1"/>
        </w:numPr>
        <w:spacing w:before="240" w:line="360" w:lineRule="auto"/>
        <w:jc w:val="both"/>
        <w:outlineLvl w:val="1"/>
        <w:rPr>
          <w:rFonts w:ascii="Calibri" w:hAnsi="Calibri" w:cs="Calibri"/>
          <w:bCs/>
          <w:iCs/>
          <w:color w:val="000000"/>
          <w:lang w:val="x-none" w:eastAsia="x-none"/>
        </w:rPr>
      </w:pPr>
      <w:r w:rsidRPr="003B5F60">
        <w:rPr>
          <w:rFonts w:ascii="Calibri" w:hAnsi="Calibri" w:cs="Calibri"/>
          <w:bCs/>
          <w:iCs/>
          <w:color w:val="000000"/>
          <w:lang w:val="x-none" w:eastAsia="x-none"/>
        </w:rPr>
        <w:t>Zamawiający nie wymaga złożenia podmiotowych środków dowodowych na potwierdzenie:</w:t>
      </w:r>
    </w:p>
    <w:p w:rsidR="003B5F60" w:rsidRPr="003B5F60" w:rsidRDefault="003B5F60" w:rsidP="003B5F60">
      <w:pPr>
        <w:numPr>
          <w:ilvl w:val="0"/>
          <w:numId w:val="30"/>
        </w:numPr>
        <w:spacing w:line="360" w:lineRule="auto"/>
        <w:jc w:val="both"/>
        <w:outlineLvl w:val="1"/>
        <w:rPr>
          <w:rFonts w:ascii="Calibri" w:hAnsi="Calibri" w:cs="Calibri"/>
          <w:bCs/>
          <w:iCs/>
          <w:color w:val="000000"/>
          <w:lang w:val="x-none" w:eastAsia="x-none"/>
        </w:rPr>
      </w:pPr>
      <w:r w:rsidRPr="003B5F60">
        <w:rPr>
          <w:rFonts w:ascii="Calibri" w:hAnsi="Calibri" w:cs="Calibri"/>
          <w:bCs/>
          <w:iCs/>
          <w:color w:val="000000"/>
          <w:lang w:val="x-none" w:eastAsia="x-none"/>
        </w:rPr>
        <w:t>braku podstaw wykluczenia;</w:t>
      </w:r>
    </w:p>
    <w:p w:rsidR="003B5F60" w:rsidRPr="003B5F60" w:rsidRDefault="003B5F60" w:rsidP="0026581B">
      <w:pPr>
        <w:numPr>
          <w:ilvl w:val="0"/>
          <w:numId w:val="30"/>
        </w:numPr>
        <w:spacing w:line="360" w:lineRule="auto"/>
        <w:jc w:val="both"/>
        <w:outlineLvl w:val="1"/>
        <w:rPr>
          <w:rFonts w:ascii="Calibri" w:hAnsi="Calibri" w:cs="Calibri"/>
          <w:bCs/>
          <w:iCs/>
          <w:color w:val="000000"/>
          <w:lang w:val="x-none" w:eastAsia="x-none"/>
        </w:rPr>
      </w:pPr>
      <w:r w:rsidRPr="003B5F60">
        <w:rPr>
          <w:rFonts w:ascii="Calibri" w:hAnsi="Calibri" w:cs="Calibri"/>
          <w:bCs/>
          <w:iCs/>
          <w:color w:val="000000"/>
          <w:lang w:val="x-none" w:eastAsia="x-none"/>
        </w:rPr>
        <w:t>spełniania warunków udziału w postępowaniu.</w:t>
      </w:r>
    </w:p>
    <w:p w:rsidR="003B5F60" w:rsidRPr="003B5F60" w:rsidRDefault="003B5F60" w:rsidP="003B5F60">
      <w:pPr>
        <w:numPr>
          <w:ilvl w:val="1"/>
          <w:numId w:val="1"/>
        </w:numPr>
        <w:spacing w:before="240" w:after="240" w:line="360" w:lineRule="auto"/>
        <w:jc w:val="both"/>
        <w:outlineLvl w:val="1"/>
        <w:rPr>
          <w:rFonts w:ascii="Calibri" w:hAnsi="Calibri" w:cs="Calibri"/>
          <w:bCs/>
          <w:iCs/>
          <w:color w:val="000000"/>
          <w:lang w:val="x-none" w:eastAsia="x-none"/>
        </w:rPr>
      </w:pPr>
      <w:r w:rsidRPr="003B5F60">
        <w:rPr>
          <w:rFonts w:ascii="Calibri" w:hAnsi="Calibri" w:cs="Calibri"/>
          <w:bCs/>
          <w:iCs/>
          <w:color w:val="000000"/>
          <w:lang w:val="x-none" w:eastAsia="x-none"/>
        </w:rPr>
        <w:t xml:space="preserve">Zamawiający uzna, że Wykonawca nie podlega wykluczeniu oraz spełnia określone przez Zamawiającego warunki udziału w postępowaniu, jeżeli Wykonawca przedłoży </w:t>
      </w:r>
      <w:r w:rsidRPr="003B5F60">
        <w:rPr>
          <w:rFonts w:ascii="Calibri" w:hAnsi="Calibri" w:cs="Calibri"/>
          <w:bCs/>
          <w:iCs/>
          <w:color w:val="000000"/>
          <w:lang w:val="x-none" w:eastAsia="x-none"/>
        </w:rPr>
        <w:lastRenderedPageBreak/>
        <w:t xml:space="preserve">„Oświadczenie o niepodleganiu wykluczeniu i spełnianiu warunków udziału </w:t>
      </w:r>
      <w:r w:rsidRPr="003B5F60">
        <w:rPr>
          <w:rFonts w:ascii="Calibri" w:hAnsi="Calibri" w:cs="Calibri"/>
          <w:bCs/>
          <w:iCs/>
          <w:color w:val="000000"/>
          <w:lang w:val="x-none" w:eastAsia="x-none"/>
        </w:rPr>
        <w:br/>
        <w:t xml:space="preserve">w postępowaniu”, o którym mowa w art. 125 ust. 1 ustawy </w:t>
      </w:r>
      <w:proofErr w:type="spellStart"/>
      <w:r w:rsidRPr="003B5F60">
        <w:rPr>
          <w:rFonts w:ascii="Calibri" w:hAnsi="Calibri" w:cs="Calibri"/>
          <w:bCs/>
          <w:iCs/>
          <w:color w:val="000000"/>
          <w:lang w:val="x-none" w:eastAsia="x-none"/>
        </w:rPr>
        <w:t>Pzp</w:t>
      </w:r>
      <w:proofErr w:type="spellEnd"/>
      <w:r w:rsidRPr="003B5F60">
        <w:rPr>
          <w:rFonts w:ascii="Calibri" w:hAnsi="Calibri" w:cs="Calibri"/>
          <w:bCs/>
          <w:iCs/>
          <w:color w:val="000000"/>
          <w:lang w:val="x-none" w:eastAsia="x-none"/>
        </w:rPr>
        <w:t>.</w:t>
      </w:r>
    </w:p>
    <w:p w:rsidR="001B365B" w:rsidRPr="00F90979" w:rsidRDefault="003B5F60"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Pr>
          <w:rFonts w:asciiTheme="minorHAnsi" w:hAnsiTheme="minorHAnsi" w:cstheme="minorHAnsi"/>
          <w:bCs/>
          <w:iCs/>
          <w:color w:val="000000"/>
          <w:lang w:eastAsia="x-none"/>
        </w:rPr>
        <w:t>D</w:t>
      </w:r>
      <w:r w:rsidR="001B365B" w:rsidRPr="00F90979">
        <w:rPr>
          <w:rFonts w:asciiTheme="minorHAnsi" w:hAnsiTheme="minorHAnsi" w:cstheme="minorHAnsi"/>
          <w:bCs/>
          <w:iCs/>
          <w:color w:val="000000"/>
          <w:lang w:eastAsia="x-none"/>
        </w:rPr>
        <w:t xml:space="preserve">okumenty lub oświadczenia Wykonawca składa, pod rygorem nieważności, w formie elektronicznej lub w postaci elektronicznej opatrzonej podpisem </w:t>
      </w:r>
      <w:r w:rsidR="00917127" w:rsidRPr="00F90979">
        <w:rPr>
          <w:rFonts w:asciiTheme="minorHAnsi" w:hAnsiTheme="minorHAnsi" w:cstheme="minorHAnsi"/>
          <w:bCs/>
          <w:iCs/>
          <w:color w:val="000000"/>
          <w:lang w:eastAsia="x-none"/>
        </w:rPr>
        <w:t xml:space="preserve">kwalifikowanym, </w:t>
      </w:r>
      <w:r w:rsidR="001B365B" w:rsidRPr="00F90979">
        <w:rPr>
          <w:rFonts w:asciiTheme="minorHAnsi" w:hAnsiTheme="minorHAnsi" w:cstheme="minorHAnsi"/>
          <w:bCs/>
          <w:iCs/>
          <w:color w:val="000000"/>
          <w:lang w:eastAsia="x-none"/>
        </w:rPr>
        <w:t>zaufanym lub podpisem osobistym.</w:t>
      </w:r>
    </w:p>
    <w:p w:rsidR="0022015E" w:rsidRPr="008B7767" w:rsidRDefault="001B365B" w:rsidP="008B7767">
      <w:pPr>
        <w:numPr>
          <w:ilvl w:val="1"/>
          <w:numId w:val="1"/>
        </w:numPr>
        <w:spacing w:before="120" w:line="360" w:lineRule="auto"/>
        <w:jc w:val="both"/>
        <w:outlineLvl w:val="1"/>
        <w:rPr>
          <w:rFonts w:asciiTheme="minorHAnsi" w:hAnsiTheme="minorHAnsi" w:cstheme="minorHAnsi"/>
          <w:bCs/>
          <w:iCs/>
          <w:color w:val="000000"/>
          <w:sz w:val="16"/>
          <w:szCs w:val="16"/>
          <w:lang w:val="x-none" w:eastAsia="x-none"/>
        </w:rPr>
      </w:pPr>
      <w:r w:rsidRPr="00F90979">
        <w:rPr>
          <w:rFonts w:asciiTheme="minorHAnsi" w:hAnsiTheme="minorHAnsi" w:cstheme="minorHAnsi"/>
          <w:bCs/>
          <w:iCs/>
          <w:color w:val="000000"/>
          <w:lang w:eastAsia="x-none"/>
        </w:rPr>
        <w:t>Dokumenty sporządzone w języku obcym są składane wraz z tłumaczeniem na język polski.</w:t>
      </w:r>
      <w:bookmarkStart w:id="12" w:name="_Toc258314249"/>
    </w:p>
    <w:p w:rsidR="00C71737" w:rsidRPr="00F90979" w:rsidRDefault="00C71737" w:rsidP="00C71737">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r w:rsidRPr="00F90979">
        <w:rPr>
          <w:rFonts w:asciiTheme="minorHAnsi" w:hAnsiTheme="minorHAnsi" w:cstheme="minorHAnsi"/>
          <w:b/>
          <w:bCs/>
          <w:caps/>
          <w:kern w:val="32"/>
          <w:lang w:val="x-none" w:eastAsia="x-none"/>
        </w:rPr>
        <w:t>INFORMACJA DLA WYKONAWCÓW POLEGAJĄCYCH NA ZASOBACH</w:t>
      </w:r>
      <w:r w:rsidRPr="00F90979">
        <w:rPr>
          <w:rFonts w:asciiTheme="minorHAnsi" w:hAnsiTheme="minorHAnsi" w:cstheme="minorHAnsi"/>
          <w:b/>
          <w:bCs/>
          <w:caps/>
          <w:kern w:val="32"/>
          <w:lang w:eastAsia="x-none"/>
        </w:rPr>
        <w:t xml:space="preserve"> podmiotów trzecich</w:t>
      </w:r>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Wykonawca</w:t>
      </w:r>
      <w:r w:rsidRPr="00F90979">
        <w:rPr>
          <w:rFonts w:asciiTheme="minorHAnsi" w:hAnsiTheme="minorHAnsi" w:cstheme="minorHAnsi"/>
          <w:bCs/>
          <w:iCs/>
          <w:color w:val="000000"/>
          <w:lang w:eastAsia="x-none"/>
        </w:rPr>
        <w:t>,</w:t>
      </w:r>
      <w:r w:rsidRPr="00F90979">
        <w:rPr>
          <w:rFonts w:asciiTheme="minorHAnsi" w:hAnsiTheme="minorHAnsi" w:cstheme="minorHAnsi"/>
          <w:bCs/>
          <w:iCs/>
          <w:color w:val="000000"/>
          <w:lang w:val="x-none" w:eastAsia="x-none"/>
        </w:rPr>
        <w:t xml:space="preserve"> </w:t>
      </w:r>
      <w:r w:rsidRPr="00F90979">
        <w:rPr>
          <w:rFonts w:asciiTheme="minorHAnsi" w:hAnsiTheme="minorHAnsi" w:cstheme="minorHAnsi"/>
          <w:bCs/>
          <w:iCs/>
          <w:color w:val="000000"/>
          <w:lang w:eastAsia="x-none"/>
        </w:rPr>
        <w:t>w celu potwierdzenia spełnienia warunków udziału w postępowaniu, może polegać na zdolnościach technicznych lub zawodowych lub sytuacji finansowej lub ekonomicznej podmiotów trzecich, na zasadach określonych w art. 118–123 ustawy Pzp</w:t>
      </w:r>
      <w:r w:rsidRPr="00F90979">
        <w:rPr>
          <w:rFonts w:asciiTheme="minorHAnsi" w:hAnsiTheme="minorHAnsi" w:cstheme="minorHAnsi"/>
          <w:bCs/>
          <w:iCs/>
          <w:color w:val="000000"/>
          <w:lang w:val="x-none" w:eastAsia="x-none"/>
        </w:rPr>
        <w:t>.</w:t>
      </w:r>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Wykonawca, który polega na zdolnościach lub sytuacji podmiotów udostępniających zasoby, zobowiązany jest</w:t>
      </w:r>
      <w:r w:rsidRPr="00F90979">
        <w:rPr>
          <w:rFonts w:asciiTheme="minorHAnsi" w:hAnsiTheme="minorHAnsi" w:cstheme="minorHAnsi"/>
          <w:bCs/>
          <w:iCs/>
          <w:color w:val="000000"/>
          <w:lang w:eastAsia="x-none"/>
        </w:rPr>
        <w:t>:</w:t>
      </w:r>
    </w:p>
    <w:p w:rsidR="00C71737" w:rsidRPr="00F90979" w:rsidRDefault="00C71737" w:rsidP="00C71737">
      <w:pPr>
        <w:numPr>
          <w:ilvl w:val="0"/>
          <w:numId w:val="8"/>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rsidR="00C71737" w:rsidRPr="00F90979" w:rsidRDefault="00C71737" w:rsidP="00C71737">
      <w:pPr>
        <w:numPr>
          <w:ilvl w:val="0"/>
          <w:numId w:val="9"/>
        </w:numPr>
        <w:tabs>
          <w:tab w:val="left" w:pos="708"/>
        </w:tabs>
        <w:spacing w:before="40" w:line="360" w:lineRule="auto"/>
        <w:ind w:left="1395"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zakres dostępnych Wykonawcy zasobów podmiotu udostępniającego zasoby;</w:t>
      </w:r>
    </w:p>
    <w:p w:rsidR="00C71737" w:rsidRPr="00F90979" w:rsidRDefault="00C71737" w:rsidP="00C71737">
      <w:pPr>
        <w:numPr>
          <w:ilvl w:val="0"/>
          <w:numId w:val="9"/>
        </w:numPr>
        <w:tabs>
          <w:tab w:val="left" w:pos="708"/>
        </w:tabs>
        <w:spacing w:before="40" w:line="360" w:lineRule="auto"/>
        <w:ind w:left="1395"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sposób i okres udostępnienia Wykonawcy i wykorzystania przez niego zasobów podmiotu udostępniającego te zasoby przy wykonywaniu zamówienia;</w:t>
      </w:r>
    </w:p>
    <w:p w:rsidR="00C71737" w:rsidRPr="00F90979" w:rsidRDefault="00C71737" w:rsidP="00C71737">
      <w:pPr>
        <w:numPr>
          <w:ilvl w:val="0"/>
          <w:numId w:val="9"/>
        </w:numPr>
        <w:tabs>
          <w:tab w:val="left" w:pos="708"/>
        </w:tabs>
        <w:spacing w:before="40" w:line="360" w:lineRule="auto"/>
        <w:ind w:left="1395"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C71737" w:rsidRPr="001009B9" w:rsidRDefault="00C71737" w:rsidP="001009B9">
      <w:pPr>
        <w:numPr>
          <w:ilvl w:val="0"/>
          <w:numId w:val="8"/>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lastRenderedPageBreak/>
        <w:t>złożyć wraz z ofertą</w:t>
      </w:r>
      <w:r w:rsidR="00F525A2">
        <w:rPr>
          <w:rFonts w:asciiTheme="minorHAnsi" w:hAnsiTheme="minorHAnsi" w:cstheme="minorHAnsi"/>
          <w:bCs/>
          <w:iCs/>
          <w:color w:val="000000"/>
          <w:lang w:eastAsia="x-none"/>
        </w:rPr>
        <w:t xml:space="preserve"> „</w:t>
      </w:r>
      <w:r w:rsidRPr="00F90979">
        <w:rPr>
          <w:rFonts w:asciiTheme="minorHAnsi" w:hAnsiTheme="minorHAnsi" w:cstheme="minorHAnsi"/>
          <w:bCs/>
          <w:iCs/>
          <w:color w:val="000000"/>
          <w:lang w:eastAsia="x-none"/>
        </w:rPr>
        <w:t xml:space="preserve">Oświadczenie o niepodleganiu wykluczeniu oraz spełnianiu warunków”, podmiotu udostępniającego zasoby, potwierdzające brak podstaw wykluczenia tego podmiotu oraz odpowiednio spełnianie warunków udziału </w:t>
      </w:r>
      <w:r w:rsidR="001009B9">
        <w:rPr>
          <w:rFonts w:asciiTheme="minorHAnsi" w:hAnsiTheme="minorHAnsi" w:cstheme="minorHAnsi"/>
          <w:bCs/>
          <w:iCs/>
          <w:color w:val="000000"/>
          <w:lang w:eastAsia="x-none"/>
        </w:rPr>
        <w:br/>
      </w:r>
      <w:r w:rsidRPr="00F90979">
        <w:rPr>
          <w:rFonts w:asciiTheme="minorHAnsi" w:hAnsiTheme="minorHAnsi" w:cstheme="minorHAnsi"/>
          <w:bCs/>
          <w:iCs/>
          <w:color w:val="000000"/>
          <w:lang w:eastAsia="x-none"/>
        </w:rPr>
        <w:t>w postępowaniu, w zakresie, w jakim Wykonawca powołuje się na jego zasoby.</w:t>
      </w:r>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t>
      </w:r>
      <w:r w:rsidR="001009B9">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w postępowaniu, a także zbada, czy nie zachodzą wobec tych podmiotów podstawy wykluczenia, które zostały przewidziane względem Wykon</w:t>
      </w:r>
      <w:r w:rsidRPr="001009B9">
        <w:rPr>
          <w:rFonts w:asciiTheme="minorHAnsi" w:hAnsiTheme="minorHAnsi" w:cstheme="minorHAnsi"/>
          <w:bCs/>
          <w:iCs/>
          <w:color w:val="000000"/>
          <w:lang w:val="x-none" w:eastAsia="x-none"/>
        </w:rPr>
        <w:t>awcy w pkt. 8</w:t>
      </w:r>
      <w:r w:rsidRPr="00F90979">
        <w:rPr>
          <w:rFonts w:asciiTheme="minorHAnsi" w:hAnsiTheme="minorHAnsi" w:cstheme="minorHAnsi"/>
          <w:bCs/>
          <w:iCs/>
          <w:color w:val="000000"/>
          <w:lang w:val="x-none" w:eastAsia="x-none"/>
        </w:rPr>
        <w:t xml:space="preserve"> niniejszej SWZ.</w:t>
      </w:r>
    </w:p>
    <w:p w:rsidR="001B365B"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 xml:space="preserve">Jeżeli zdolności techniczne lub zawodowe, sytuacja ekonomiczna lub finansowa podmiotu udostępniającego zasoby nie potwierdzą spełniania przez Wykonawcę warunków udziału w postępowaniu lub </w:t>
      </w:r>
      <w:proofErr w:type="gramStart"/>
      <w:r w:rsidRPr="00F90979">
        <w:rPr>
          <w:rFonts w:asciiTheme="minorHAnsi" w:hAnsiTheme="minorHAnsi" w:cstheme="minorHAnsi"/>
          <w:bCs/>
          <w:iCs/>
          <w:color w:val="000000"/>
          <w:lang w:eastAsia="x-none"/>
        </w:rPr>
        <w:t>zajdą</w:t>
      </w:r>
      <w:proofErr w:type="gramEnd"/>
      <w:r w:rsidRPr="00F90979">
        <w:rPr>
          <w:rFonts w:asciiTheme="minorHAnsi" w:hAnsiTheme="minorHAnsi" w:cstheme="minorHAnsi"/>
          <w:bCs/>
          <w:iCs/>
          <w:color w:val="000000"/>
          <w:lang w:eastAsia="x-none"/>
        </w:rPr>
        <w:t xml:space="preserve"> wobec tego podmiotu podstawy wykluczenia, Zamawiający zażąda, aby Wykonawca w terminie określonym przez Zamawiającego zastąpił ten podmiot innym podmiotem lub podmiotami albo wykazał, że samodzielnie spełnia warunki udziału w postępowaniu.</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eastAsia="x-none"/>
        </w:rPr>
      </w:pPr>
      <w:r w:rsidRPr="00F90979">
        <w:rPr>
          <w:rFonts w:asciiTheme="minorHAnsi" w:hAnsiTheme="minorHAnsi" w:cstheme="minorHAnsi"/>
          <w:b/>
          <w:bCs/>
          <w:caps/>
          <w:kern w:val="32"/>
          <w:lang w:val="x-none" w:eastAsia="x-none"/>
        </w:rPr>
        <w:t>INFORMACJA DLA WYKONAWCÓW zamierzających powierzyć wykonanie części zamówienia podwykonawcom</w:t>
      </w:r>
    </w:p>
    <w:p w:rsidR="00C71737" w:rsidRPr="00F90979" w:rsidRDefault="001B365B"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Wykonawca może powierzyć wykonanie części zamówienia Podwykonawcom</w:t>
      </w:r>
      <w:r w:rsidRPr="00F90979">
        <w:rPr>
          <w:rFonts w:asciiTheme="minorHAnsi" w:hAnsiTheme="minorHAnsi" w:cstheme="minorHAnsi"/>
          <w:bCs/>
          <w:iCs/>
          <w:color w:val="000000"/>
          <w:lang w:eastAsia="x-none"/>
        </w:rPr>
        <w:t xml:space="preserve">. </w:t>
      </w:r>
    </w:p>
    <w:p w:rsidR="001B365B" w:rsidRPr="00E95511" w:rsidRDefault="00C71737" w:rsidP="00E95511">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Zamawiający żąda wskazania przez Wykonawcę, w ofercie, części zamówienia, których wykonanie zamierza powierzyć Podwykonawcom oraz podania nazw ewentualnych Podwykonawców, jeżeli są już znani</w:t>
      </w:r>
      <w:r w:rsidRPr="00F90979">
        <w:rPr>
          <w:rFonts w:asciiTheme="minorHAnsi" w:hAnsiTheme="minorHAnsi" w:cstheme="minorHAnsi"/>
          <w:bCs/>
          <w:iCs/>
          <w:color w:val="000000"/>
          <w:lang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rsidR="00C71737" w:rsidRPr="00F90979" w:rsidRDefault="001B365B" w:rsidP="00C71737">
      <w:pPr>
        <w:tabs>
          <w:tab w:val="left" w:pos="708"/>
        </w:tabs>
        <w:spacing w:before="120" w:line="360" w:lineRule="auto"/>
        <w:ind w:left="680"/>
        <w:jc w:val="both"/>
        <w:outlineLvl w:val="1"/>
        <w:rPr>
          <w:rFonts w:asciiTheme="minorHAnsi" w:hAnsiTheme="minorHAnsi" w:cstheme="minorHAnsi"/>
          <w:bCs/>
          <w:iCs/>
          <w:color w:val="000000"/>
          <w:lang w:eastAsia="x-none"/>
        </w:rPr>
      </w:pPr>
      <w:r w:rsidRPr="00F90979">
        <w:rPr>
          <w:rFonts w:asciiTheme="minorHAnsi" w:hAnsiTheme="minorHAnsi" w:cstheme="minorHAnsi"/>
          <w:bCs/>
          <w:iCs/>
          <w:color w:val="000000"/>
          <w:lang w:val="x-none" w:eastAsia="x-none"/>
        </w:rPr>
        <w:t xml:space="preserve">Wykonawca jest obowiązany zawiadomić Zamawiającego o wszelkich zmianach </w:t>
      </w:r>
      <w:r w:rsidR="00E95511">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w odniesieniu do informacji, o których mowa w zdaniu pierwszym, w trakcie realizacji zamówienia, a także przekazać wymagane informacje na temat nowych Podwykonawców, którym w późniejszym okresie zamierza powierzyć realizację zamówienia.</w:t>
      </w:r>
      <w:r w:rsidRPr="00F90979">
        <w:rPr>
          <w:rFonts w:asciiTheme="minorHAnsi" w:hAnsiTheme="minorHAnsi" w:cstheme="minorHAnsi"/>
          <w:bCs/>
          <w:iCs/>
          <w:color w:val="000000"/>
          <w:sz w:val="22"/>
          <w:szCs w:val="22"/>
          <w:lang w:eastAsia="x-none"/>
        </w:rPr>
        <w:t xml:space="preserve"> </w:t>
      </w:r>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eastAsia="x-none"/>
        </w:rPr>
      </w:pPr>
      <w:r w:rsidRPr="00F90979">
        <w:rPr>
          <w:rFonts w:asciiTheme="minorHAnsi" w:hAnsiTheme="minorHAnsi" w:cstheme="minorHAnsi"/>
          <w:bCs/>
          <w:iCs/>
          <w:color w:val="000000"/>
          <w:lang w:eastAsia="x-none"/>
        </w:rPr>
        <w:lastRenderedPageBreak/>
        <w:t xml:space="preserve">Zamawiający </w:t>
      </w:r>
      <w:r w:rsidRPr="00F90979">
        <w:rPr>
          <w:rFonts w:asciiTheme="minorHAnsi" w:hAnsiTheme="minorHAnsi" w:cstheme="minorHAnsi"/>
          <w:bCs/>
          <w:iCs/>
          <w:color w:val="000000"/>
          <w:lang w:val="x-none" w:eastAsia="x-none"/>
        </w:rPr>
        <w:t xml:space="preserve">zbada, czy wobec wskazanego </w:t>
      </w:r>
      <w:r w:rsidRPr="00E95511">
        <w:rPr>
          <w:rFonts w:asciiTheme="minorHAnsi" w:hAnsiTheme="minorHAnsi" w:cstheme="minorHAnsi"/>
          <w:bCs/>
          <w:iCs/>
          <w:color w:val="000000"/>
          <w:lang w:val="x-none" w:eastAsia="x-none"/>
        </w:rPr>
        <w:t xml:space="preserve">Podwykonawcy nie zachodzą podstawy wykluczenia określone względem Wykonawcy w pkt. 8 niniejszej SWZ. Wykonawca, który zamierza powierzyć wykonanie części zamówienia Podwykonawcom, na żądanie Zamawiającego zobowiązany jest przedstawić </w:t>
      </w:r>
      <w:bookmarkStart w:id="13" w:name="_Hlk61255392"/>
      <w:r w:rsidRPr="00E95511">
        <w:rPr>
          <w:rFonts w:asciiTheme="minorHAnsi" w:hAnsiTheme="minorHAnsi" w:cstheme="minorHAnsi"/>
          <w:bCs/>
          <w:iCs/>
          <w:color w:val="000000"/>
          <w:lang w:val="x-none" w:eastAsia="x-none"/>
        </w:rPr>
        <w:t xml:space="preserve">”Oświadczenie o niepodleganiu wykluczeniu oraz spełnianiu warunków udziału”, o którym mowa w pkt. </w:t>
      </w:r>
      <w:r w:rsidRPr="00E95511">
        <w:rPr>
          <w:rFonts w:asciiTheme="minorHAnsi" w:hAnsiTheme="minorHAnsi" w:cstheme="minorHAnsi"/>
          <w:bCs/>
          <w:iCs/>
          <w:color w:val="000000"/>
          <w:lang w:eastAsia="x-none"/>
        </w:rPr>
        <w:t>9</w:t>
      </w:r>
      <w:r w:rsidRPr="00E95511">
        <w:rPr>
          <w:rFonts w:asciiTheme="minorHAnsi" w:hAnsiTheme="minorHAnsi" w:cstheme="minorHAnsi"/>
          <w:bCs/>
          <w:iCs/>
          <w:color w:val="000000"/>
          <w:lang w:val="x-none" w:eastAsia="x-none"/>
        </w:rPr>
        <w:t>.1 SWZ dotyczące tego Podwykonawcy</w:t>
      </w:r>
      <w:bookmarkEnd w:id="13"/>
      <w:r w:rsidRPr="00E95511">
        <w:rPr>
          <w:rFonts w:asciiTheme="minorHAnsi" w:hAnsiTheme="minorHAnsi" w:cstheme="minorHAnsi"/>
          <w:bCs/>
          <w:iCs/>
          <w:color w:val="000000"/>
          <w:lang w:val="x-none" w:eastAsia="x-none"/>
        </w:rPr>
        <w:t>.</w:t>
      </w:r>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eastAsia="x-none"/>
        </w:rPr>
      </w:pPr>
      <w:r w:rsidRPr="00F90979">
        <w:rPr>
          <w:rFonts w:asciiTheme="minorHAnsi" w:hAnsiTheme="minorHAnsi" w:cstheme="minorHAnsi"/>
          <w:bCs/>
          <w:iCs/>
          <w:color w:val="000000"/>
          <w:lang w:eastAsia="x-none"/>
        </w:rPr>
        <w:t xml:space="preserve">Jeżeli powierzenie Podwykonawcy wykonania części zamówienia na roboty budowlane następuje w trakcie jego </w:t>
      </w:r>
      <w:r w:rsidRPr="00E95511">
        <w:rPr>
          <w:rFonts w:asciiTheme="minorHAnsi" w:hAnsiTheme="minorHAnsi" w:cstheme="minorHAnsi"/>
          <w:bCs/>
          <w:iCs/>
          <w:color w:val="000000"/>
          <w:lang w:eastAsia="x-none"/>
        </w:rPr>
        <w:t xml:space="preserve">realizacji, Wykonawca na żądanie Zamawiającego zobowiązany jest przedstawić </w:t>
      </w:r>
      <w:r w:rsidR="00F525A2">
        <w:rPr>
          <w:rFonts w:asciiTheme="minorHAnsi" w:hAnsiTheme="minorHAnsi" w:cstheme="minorHAnsi"/>
          <w:bCs/>
          <w:iCs/>
          <w:color w:val="000000"/>
          <w:lang w:eastAsia="x-none"/>
        </w:rPr>
        <w:t>„</w:t>
      </w:r>
      <w:r w:rsidRPr="00E95511">
        <w:rPr>
          <w:rFonts w:asciiTheme="minorHAnsi" w:hAnsiTheme="minorHAnsi" w:cstheme="minorHAnsi"/>
          <w:bCs/>
          <w:iCs/>
          <w:color w:val="000000"/>
          <w:lang w:eastAsia="x-none"/>
        </w:rPr>
        <w:t>Oświadczenie o niepodleganiu wykluczeniu oraz spełnianiu warunków udziału”, o którym mowa w pkt. 9.1 SWZ dotyczące tego Podwykonawcy</w:t>
      </w:r>
      <w:r w:rsidRPr="00F90979">
        <w:rPr>
          <w:rFonts w:asciiTheme="minorHAnsi" w:hAnsiTheme="minorHAnsi" w:cstheme="minorHAnsi"/>
          <w:bCs/>
          <w:iCs/>
          <w:color w:val="000000"/>
          <w:lang w:eastAsia="x-none"/>
        </w:rPr>
        <w:t>.</w:t>
      </w:r>
    </w:p>
    <w:p w:rsidR="00C71737" w:rsidRPr="00757557" w:rsidRDefault="00C71737" w:rsidP="00757557">
      <w:pPr>
        <w:numPr>
          <w:ilvl w:val="1"/>
          <w:numId w:val="1"/>
        </w:numPr>
        <w:spacing w:before="120" w:line="360" w:lineRule="auto"/>
        <w:jc w:val="both"/>
        <w:outlineLvl w:val="1"/>
        <w:rPr>
          <w:rFonts w:asciiTheme="minorHAnsi" w:hAnsiTheme="minorHAnsi" w:cstheme="minorHAnsi"/>
          <w:bCs/>
          <w:iCs/>
          <w:color w:val="000000"/>
          <w:lang w:eastAsia="x-none"/>
        </w:rPr>
      </w:pPr>
      <w:r w:rsidRPr="00F90979">
        <w:rPr>
          <w:rFonts w:asciiTheme="minorHAnsi" w:hAnsiTheme="minorHAnsi" w:cstheme="minorHAnsi"/>
          <w:bCs/>
          <w:iCs/>
          <w:color w:val="000000"/>
          <w:lang w:eastAsia="x-none"/>
        </w:rPr>
        <w:t>Jeżeli wobec Podwykonawcy zajdą podstawy wykluczenia, Zamawiający zażąda, aby Wykonawca w terminie określonym przez Zamawiającego zastąpił tego Podwykonawcę pod rygorem niedopuszczenia Podwykonawcy do realizacji części zamówienia.</w:t>
      </w:r>
    </w:p>
    <w:p w:rsidR="003366E4" w:rsidRDefault="00C71737" w:rsidP="00C71737">
      <w:pPr>
        <w:numPr>
          <w:ilvl w:val="1"/>
          <w:numId w:val="1"/>
        </w:numPr>
        <w:spacing w:before="120" w:line="360" w:lineRule="auto"/>
        <w:jc w:val="both"/>
        <w:outlineLvl w:val="1"/>
        <w:rPr>
          <w:rFonts w:asciiTheme="minorHAnsi" w:hAnsiTheme="minorHAnsi" w:cstheme="minorHAnsi"/>
        </w:rPr>
      </w:pPr>
      <w:r w:rsidRPr="00F90979">
        <w:rPr>
          <w:rFonts w:asciiTheme="minorHAnsi" w:hAnsiTheme="minorHAnsi" w:cstheme="minorHAnsi"/>
          <w:bCs/>
          <w:iCs/>
          <w:color w:val="000000"/>
          <w:lang w:eastAsia="x-none"/>
        </w:rPr>
        <w:t xml:space="preserve">Wymagania </w:t>
      </w:r>
      <w:r w:rsidRPr="00F90979">
        <w:rPr>
          <w:rFonts w:asciiTheme="minorHAnsi" w:hAnsiTheme="minorHAnsi" w:cstheme="minorHAnsi"/>
        </w:rPr>
        <w:t xml:space="preserve">dotyczące umowy o podwykonawstwo na roboty budowlane, których niespełnienie spowoduje zgłoszenie przez Zamawiającego odpowiednio zastrzeżeń lub sprzeciwu: </w:t>
      </w:r>
    </w:p>
    <w:p w:rsidR="00C71737" w:rsidRPr="00F90979" w:rsidRDefault="00C71737" w:rsidP="003366E4">
      <w:pPr>
        <w:spacing w:before="120" w:line="360" w:lineRule="auto"/>
        <w:ind w:left="680"/>
        <w:jc w:val="both"/>
        <w:outlineLvl w:val="1"/>
        <w:rPr>
          <w:rFonts w:asciiTheme="minorHAnsi" w:hAnsiTheme="minorHAnsi" w:cstheme="minorHAnsi"/>
        </w:rPr>
      </w:pPr>
      <w:r w:rsidRPr="00F90979">
        <w:rPr>
          <w:rFonts w:asciiTheme="minorHAnsi" w:hAnsiTheme="minorHAnsi" w:cstheme="minorHAnsi"/>
        </w:rPr>
        <w:t xml:space="preserve">Wykonawca, podwykonawca lub dalszy podwykonawca zamówienia na roboty budowlane zamierzający zawrzeć umowę o podwykonawstwo, której przedmiotem są roboty budowlane, jest obowiązany w trakcie realizacji zamówienia publicznego, do niezwłocznego przedłożenia Zamawiającemu projektu tej umowy lub projektu jej </w:t>
      </w:r>
      <w:proofErr w:type="gramStart"/>
      <w:r w:rsidRPr="00F90979">
        <w:rPr>
          <w:rFonts w:asciiTheme="minorHAnsi" w:hAnsiTheme="minorHAnsi" w:cstheme="minorHAnsi"/>
        </w:rPr>
        <w:t>zmiany</w:t>
      </w:r>
      <w:proofErr w:type="gramEnd"/>
      <w:r w:rsidR="004807DA">
        <w:rPr>
          <w:rFonts w:asciiTheme="minorHAnsi" w:hAnsiTheme="minorHAnsi" w:cstheme="minorHAnsi"/>
        </w:rPr>
        <w:t xml:space="preserve"> </w:t>
      </w:r>
      <w:r w:rsidRPr="00F90979">
        <w:rPr>
          <w:rFonts w:asciiTheme="minorHAnsi" w:hAnsiTheme="minorHAnsi" w:cstheme="minorHAnsi"/>
        </w:rPr>
        <w:t>przy czym podwykonawca lub dalszy podwykonawca jest obowiązany dołączyć zgodę Wykonawcy na zawarcie umowy o podwykonawstwo o treści zgodnej z projektem umowy.</w:t>
      </w:r>
    </w:p>
    <w:p w:rsidR="00C71737" w:rsidRPr="00F90979" w:rsidRDefault="00C71737" w:rsidP="003366E4">
      <w:pPr>
        <w:spacing w:before="120" w:line="360" w:lineRule="auto"/>
        <w:ind w:left="680"/>
        <w:jc w:val="both"/>
        <w:outlineLvl w:val="1"/>
        <w:rPr>
          <w:rFonts w:asciiTheme="minorHAnsi" w:hAnsiTheme="minorHAnsi" w:cstheme="minorHAnsi"/>
        </w:rPr>
      </w:pPr>
      <w:r w:rsidRPr="00F90979">
        <w:rPr>
          <w:rFonts w:asciiTheme="minorHAnsi" w:hAnsiTheme="minorHAnsi" w:cstheme="minorHAnsi"/>
        </w:rPr>
        <w:t xml:space="preserve">Wykonawca, podwykonawca lub dalszy podwykonawca zamówienia na roboty budowlane przedkłada Zamawiającemu poświadczoną za zgodność z oryginałem kopię zawartej umowy o podwykonawstwo, której przedmiotem są roboty budowlane, </w:t>
      </w:r>
      <w:r w:rsidR="003366E4">
        <w:rPr>
          <w:rFonts w:asciiTheme="minorHAnsi" w:hAnsiTheme="minorHAnsi" w:cstheme="minorHAnsi"/>
        </w:rPr>
        <w:br/>
      </w:r>
      <w:r w:rsidRPr="00F90979">
        <w:rPr>
          <w:rFonts w:asciiTheme="minorHAnsi" w:hAnsiTheme="minorHAnsi" w:cstheme="minorHAnsi"/>
        </w:rPr>
        <w:t>w terminie 7 dni od dnia jej zawarcia.</w:t>
      </w:r>
    </w:p>
    <w:p w:rsidR="003366E4" w:rsidRDefault="00C71737" w:rsidP="003366E4">
      <w:pPr>
        <w:spacing w:before="120" w:line="360" w:lineRule="auto"/>
        <w:ind w:left="680"/>
        <w:jc w:val="both"/>
        <w:outlineLvl w:val="1"/>
        <w:rPr>
          <w:rFonts w:asciiTheme="minorHAnsi" w:hAnsiTheme="minorHAnsi" w:cstheme="minorHAnsi"/>
        </w:rPr>
      </w:pPr>
      <w:r w:rsidRPr="00F90979">
        <w:rPr>
          <w:rFonts w:asciiTheme="minorHAnsi" w:hAnsiTheme="minorHAnsi" w:cstheme="minorHAnsi"/>
        </w:rPr>
        <w:t xml:space="preserve">Wykonawca w umowach z podwykonawcami, a podwykonawcy w umowach z dalszymi podwykonawcami zobowiązani są zastrzec postanowienie, iż Zamawiający ma prawo wglądu w dokumenty finansowe podwykonawców lub dalszych podwykonawców </w:t>
      </w:r>
      <w:r w:rsidR="003366E4">
        <w:rPr>
          <w:rFonts w:asciiTheme="minorHAnsi" w:hAnsiTheme="minorHAnsi" w:cstheme="minorHAnsi"/>
        </w:rPr>
        <w:br/>
      </w:r>
      <w:r w:rsidRPr="00F90979">
        <w:rPr>
          <w:rFonts w:asciiTheme="minorHAnsi" w:hAnsiTheme="minorHAnsi" w:cstheme="minorHAnsi"/>
        </w:rPr>
        <w:lastRenderedPageBreak/>
        <w:t xml:space="preserve">i żądania przedstawiania na każde żądanie Zamawiającego dowodów zapłaty należnego podwykonawcom wynagrodzenia. </w:t>
      </w:r>
    </w:p>
    <w:p w:rsidR="00750647" w:rsidRPr="00F26AF8" w:rsidRDefault="00C71737" w:rsidP="00F26AF8">
      <w:pPr>
        <w:spacing w:before="120" w:line="360" w:lineRule="auto"/>
        <w:ind w:left="680"/>
        <w:jc w:val="both"/>
        <w:outlineLvl w:val="1"/>
        <w:rPr>
          <w:rFonts w:asciiTheme="minorHAnsi" w:hAnsiTheme="minorHAnsi" w:cstheme="minorHAnsi"/>
        </w:rPr>
      </w:pPr>
      <w:r w:rsidRPr="00F90979">
        <w:rPr>
          <w:rFonts w:asciiTheme="minorHAnsi" w:hAnsiTheme="minorHAnsi" w:cstheme="minorHAnsi"/>
        </w:rPr>
        <w:t>Pozostałe wymagania dotyczące podwykonawstwa zostały zawarte w projekcie umowy w sprawie zamówienia publicznego, stanowiącym załącznik do niniejszej SWZ.</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r w:rsidRPr="00F90979">
        <w:rPr>
          <w:rFonts w:asciiTheme="minorHAnsi" w:hAnsiTheme="minorHAnsi" w:cstheme="minorHAnsi"/>
          <w:b/>
          <w:bCs/>
          <w:caps/>
          <w:kern w:val="32"/>
          <w:lang w:val="x-none" w:eastAsia="x-none"/>
        </w:rPr>
        <w:t>Informacja dla wykonawców wspólnie ubiegających się o udzielenie zamówienia</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Wykonawcy mogą wspólnie ubiegać się o udzielenie zamówienia. W takim przypadku Wykonawcy zobowiązani są do ustanowienia pełnomocnika do reprezentowania ich </w:t>
      </w:r>
      <w:r w:rsidR="00CE36EA">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 xml:space="preserve">w postępowaniu o udzielenie zamówienia albo do reprezentowania w postępowaniu </w:t>
      </w:r>
      <w:r w:rsidR="00CE36EA">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i zawarcia umowy w sprawie zamówienia publicznego.</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Pełnomocnictwo należy dołączyć do oferty i powinno ono zawierać w szczególności wskazanie:</w:t>
      </w:r>
    </w:p>
    <w:p w:rsidR="001B365B" w:rsidRPr="00F90979" w:rsidRDefault="001B365B" w:rsidP="0036572E">
      <w:pPr>
        <w:numPr>
          <w:ilvl w:val="0"/>
          <w:numId w:val="10"/>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postępowania o udzielenie zamówienie publicznego, którego dotyczy;</w:t>
      </w:r>
    </w:p>
    <w:p w:rsidR="001B365B" w:rsidRPr="00F90979" w:rsidRDefault="001B365B" w:rsidP="0036572E">
      <w:pPr>
        <w:numPr>
          <w:ilvl w:val="0"/>
          <w:numId w:val="10"/>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wszystkich Wykonawców ubiegających się wspólnie o udzielenie zamówienia;</w:t>
      </w:r>
    </w:p>
    <w:p w:rsidR="001B365B" w:rsidRPr="00F90979" w:rsidRDefault="001B365B" w:rsidP="0036572E">
      <w:pPr>
        <w:numPr>
          <w:ilvl w:val="0"/>
          <w:numId w:val="10"/>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ustanowionego pełnomocnika oraz zakresu jego umocowania.</w:t>
      </w:r>
    </w:p>
    <w:p w:rsidR="00930432" w:rsidRPr="002D0884" w:rsidRDefault="001B365B" w:rsidP="00930432">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W przypadku wspólnego ubiegania się o zamówienie przez Wykonawców, dokument ”Oświadczenia o niepodleganiu wykluczeniu oraz spełnianiu warunków udziału”, </w:t>
      </w:r>
      <w:r w:rsidR="00A863DF">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o którym mowa w p</w:t>
      </w:r>
      <w:r w:rsidRPr="00A863DF">
        <w:rPr>
          <w:rFonts w:asciiTheme="minorHAnsi" w:hAnsiTheme="minorHAnsi" w:cstheme="minorHAnsi"/>
          <w:bCs/>
          <w:iCs/>
          <w:color w:val="000000"/>
          <w:lang w:val="x-none" w:eastAsia="x-none"/>
        </w:rPr>
        <w:t xml:space="preserve">kt. </w:t>
      </w:r>
      <w:r w:rsidRPr="00A863DF">
        <w:rPr>
          <w:rFonts w:asciiTheme="minorHAnsi" w:hAnsiTheme="minorHAnsi" w:cstheme="minorHAnsi"/>
          <w:bCs/>
          <w:iCs/>
          <w:color w:val="000000"/>
          <w:lang w:eastAsia="x-none"/>
        </w:rPr>
        <w:t>9</w:t>
      </w:r>
      <w:r w:rsidRPr="00A863DF">
        <w:rPr>
          <w:rFonts w:asciiTheme="minorHAnsi" w:hAnsiTheme="minorHAnsi" w:cstheme="minorHAnsi"/>
          <w:bCs/>
          <w:iCs/>
          <w:color w:val="000000"/>
          <w:lang w:val="x-none" w:eastAsia="x-none"/>
        </w:rPr>
        <w:t>.1 SWZ</w:t>
      </w:r>
      <w:r w:rsidRPr="00F90979">
        <w:rPr>
          <w:rFonts w:asciiTheme="minorHAnsi" w:hAnsiTheme="minorHAnsi" w:cstheme="minorHAnsi"/>
          <w:bCs/>
          <w:iCs/>
          <w:color w:val="000000"/>
          <w:lang w:val="x-none" w:eastAsia="x-none"/>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F90979">
        <w:rPr>
          <w:rFonts w:asciiTheme="minorHAnsi" w:hAnsiTheme="minorHAnsi" w:cstheme="minorHAnsi"/>
          <w:bCs/>
          <w:iCs/>
          <w:color w:val="000000"/>
          <w:lang w:eastAsia="x-none"/>
        </w:rPr>
        <w:t>postępowaniu</w:t>
      </w:r>
      <w:r w:rsidRPr="00F90979">
        <w:rPr>
          <w:rFonts w:asciiTheme="minorHAnsi" w:hAnsiTheme="minorHAnsi" w:cstheme="minorHAnsi"/>
          <w:bCs/>
          <w:iCs/>
          <w:color w:val="000000"/>
          <w:lang w:val="x-none" w:eastAsia="x-none"/>
        </w:rPr>
        <w:t>.</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r w:rsidRPr="00F90979">
        <w:rPr>
          <w:rFonts w:asciiTheme="minorHAnsi" w:hAnsiTheme="minorHAnsi" w:cstheme="minorHAnsi"/>
          <w:b/>
          <w:bCs/>
          <w:caps/>
          <w:kern w:val="32"/>
          <w:lang w:val="x-none" w:eastAsia="x-none"/>
        </w:rPr>
        <w:t>Informacje o sposobie porozumiewania się zamawiającego z Wykonawcami</w:t>
      </w:r>
      <w:bookmarkEnd w:id="12"/>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W niniejszym postępowaniu komunikacja Zamawiającego z Wykonawcami odbywa się przy użyciu środków komunikacji elektronicznej, za pośrednictwem Platformy on-line działającej pod adresem</w:t>
      </w:r>
      <w:r w:rsidRPr="00F90979">
        <w:rPr>
          <w:rFonts w:asciiTheme="minorHAnsi" w:hAnsiTheme="minorHAnsi" w:cstheme="minorHAnsi"/>
          <w:bCs/>
          <w:iCs/>
          <w:color w:val="000000"/>
          <w:lang w:eastAsia="x-none"/>
        </w:rPr>
        <w:t xml:space="preserve"> </w:t>
      </w:r>
      <w:r w:rsidR="00C71737" w:rsidRPr="00F90979">
        <w:rPr>
          <w:rFonts w:asciiTheme="minorHAnsi" w:hAnsiTheme="minorHAnsi" w:cstheme="minorHAnsi"/>
          <w:bCs/>
          <w:iCs/>
          <w:color w:val="0000FF"/>
          <w:u w:val="single"/>
          <w:lang w:eastAsia="x-none"/>
        </w:rPr>
        <w:t>https://e-propublico.pl</w:t>
      </w:r>
      <w:r w:rsidRPr="00F90979">
        <w:rPr>
          <w:rFonts w:asciiTheme="minorHAnsi" w:hAnsiTheme="minorHAnsi" w:cstheme="minorHAnsi"/>
          <w:bCs/>
          <w:iCs/>
          <w:lang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bookmarkStart w:id="14" w:name="_Hlk37863747"/>
      <w:r w:rsidRPr="00F90979">
        <w:rPr>
          <w:rFonts w:asciiTheme="minorHAnsi" w:hAnsiTheme="minorHAnsi" w:cstheme="minorHAnsi"/>
          <w:bCs/>
          <w:iCs/>
          <w:color w:val="000000"/>
          <w:lang w:val="x-none" w:eastAsia="x-none"/>
        </w:rPr>
        <w:t>Korzystanie z Platformy przez Wykonawcę jest bezpłatne</w:t>
      </w:r>
      <w:bookmarkEnd w:id="14"/>
      <w:r w:rsidRPr="00F90979">
        <w:rPr>
          <w:rFonts w:asciiTheme="minorHAnsi" w:hAnsiTheme="minorHAnsi" w:cstheme="minorHAnsi"/>
          <w:bCs/>
          <w:iCs/>
          <w:color w:val="000000"/>
          <w:lang w:val="x-none" w:eastAsia="x-none"/>
        </w:rPr>
        <w:t>.</w:t>
      </w:r>
    </w:p>
    <w:p w:rsidR="001B365B" w:rsidRPr="00C76130" w:rsidRDefault="001B365B" w:rsidP="00F74153">
      <w:pPr>
        <w:numPr>
          <w:ilvl w:val="1"/>
          <w:numId w:val="1"/>
        </w:numPr>
        <w:spacing w:before="120" w:line="360" w:lineRule="auto"/>
        <w:jc w:val="both"/>
        <w:outlineLvl w:val="1"/>
        <w:rPr>
          <w:rFonts w:asciiTheme="minorHAnsi" w:hAnsiTheme="minorHAnsi" w:cstheme="minorHAnsi"/>
          <w:bCs/>
          <w:iCs/>
          <w:color w:val="000000" w:themeColor="text1"/>
          <w:lang w:val="x-none" w:eastAsia="x-none"/>
        </w:rPr>
      </w:pPr>
      <w:bookmarkStart w:id="15" w:name="_Hlk37863788"/>
      <w:r w:rsidRPr="00F90979">
        <w:rPr>
          <w:rFonts w:asciiTheme="minorHAnsi" w:hAnsiTheme="minorHAnsi" w:cstheme="minorHAnsi"/>
          <w:bCs/>
          <w:iCs/>
          <w:color w:val="000000"/>
          <w:lang w:val="x-none" w:eastAsia="x-none"/>
        </w:rPr>
        <w:lastRenderedPageBreak/>
        <w:t xml:space="preserve">Na Platformie postępowanie prowadzone jest pod nazwą: </w:t>
      </w:r>
      <w:r w:rsidR="002D65FC" w:rsidRPr="00806F6D">
        <w:rPr>
          <w:rFonts w:asciiTheme="minorHAnsi" w:hAnsiTheme="minorHAnsi" w:cstheme="minorHAnsi"/>
          <w:b/>
          <w:bCs/>
          <w:color w:val="000000" w:themeColor="text1"/>
        </w:rPr>
        <w:t>„</w:t>
      </w:r>
      <w:r w:rsidR="00806F6D" w:rsidRPr="00806F6D">
        <w:rPr>
          <w:rFonts w:asciiTheme="minorHAnsi" w:hAnsiTheme="minorHAnsi" w:cstheme="minorHAnsi"/>
          <w:b/>
          <w:color w:val="000000" w:themeColor="text1"/>
        </w:rPr>
        <w:t>Budowa kortu tenisowego z bieżną prostą i skocznią przy ul. Lwowskiej w Głubczycach</w:t>
      </w:r>
      <w:r w:rsidR="002D65FC" w:rsidRPr="00806F6D">
        <w:rPr>
          <w:rFonts w:asciiTheme="minorHAnsi" w:hAnsiTheme="minorHAnsi" w:cstheme="minorHAnsi"/>
          <w:b/>
          <w:bCs/>
          <w:color w:val="000000" w:themeColor="text1"/>
        </w:rPr>
        <w:t>”</w:t>
      </w:r>
      <w:r w:rsidR="002D65FC" w:rsidRPr="00806F6D">
        <w:rPr>
          <w:rFonts w:asciiTheme="minorHAnsi" w:hAnsiTheme="minorHAnsi" w:cstheme="minorHAnsi"/>
          <w:bCs/>
          <w:iCs/>
          <w:color w:val="000000" w:themeColor="text1"/>
          <w:lang w:val="x-none" w:eastAsia="x-none"/>
        </w:rPr>
        <w:t xml:space="preserve"> </w:t>
      </w:r>
      <w:r w:rsidRPr="00C76130">
        <w:rPr>
          <w:rFonts w:asciiTheme="minorHAnsi" w:hAnsiTheme="minorHAnsi" w:cstheme="minorHAnsi"/>
          <w:bCs/>
          <w:iCs/>
          <w:color w:val="000000" w:themeColor="text1"/>
          <w:lang w:val="x-none" w:eastAsia="x-none"/>
        </w:rPr>
        <w:t xml:space="preserve">– znak sprawy: </w:t>
      </w:r>
      <w:bookmarkEnd w:id="15"/>
      <w:r w:rsidR="00C71737" w:rsidRPr="00C76130">
        <w:rPr>
          <w:rFonts w:asciiTheme="minorHAnsi" w:hAnsiTheme="minorHAnsi" w:cstheme="minorHAnsi"/>
          <w:b/>
          <w:bCs/>
          <w:iCs/>
          <w:color w:val="000000" w:themeColor="text1"/>
          <w:lang w:val="x-none" w:eastAsia="x-none"/>
        </w:rPr>
        <w:t>OR.272</w:t>
      </w:r>
      <w:r w:rsidR="00930432" w:rsidRPr="00C76130">
        <w:rPr>
          <w:rFonts w:asciiTheme="minorHAnsi" w:hAnsiTheme="minorHAnsi" w:cstheme="minorHAnsi"/>
          <w:b/>
          <w:bCs/>
          <w:iCs/>
          <w:color w:val="000000" w:themeColor="text1"/>
          <w:lang w:eastAsia="x-none"/>
        </w:rPr>
        <w:t>.</w:t>
      </w:r>
      <w:r w:rsidR="00C76130" w:rsidRPr="00C76130">
        <w:rPr>
          <w:rFonts w:asciiTheme="minorHAnsi" w:hAnsiTheme="minorHAnsi" w:cstheme="minorHAnsi"/>
          <w:b/>
          <w:bCs/>
          <w:iCs/>
          <w:color w:val="000000" w:themeColor="text1"/>
          <w:lang w:eastAsia="x-none"/>
        </w:rPr>
        <w:t>13.</w:t>
      </w:r>
      <w:r w:rsidR="00C71737" w:rsidRPr="00C76130">
        <w:rPr>
          <w:rFonts w:asciiTheme="minorHAnsi" w:hAnsiTheme="minorHAnsi" w:cstheme="minorHAnsi"/>
          <w:b/>
          <w:bCs/>
          <w:iCs/>
          <w:color w:val="000000" w:themeColor="text1"/>
          <w:lang w:val="x-none" w:eastAsia="x-none"/>
        </w:rPr>
        <w:t>202</w:t>
      </w:r>
      <w:r w:rsidR="002D65FC" w:rsidRPr="00C76130">
        <w:rPr>
          <w:rFonts w:asciiTheme="minorHAnsi" w:hAnsiTheme="minorHAnsi" w:cstheme="minorHAnsi"/>
          <w:b/>
          <w:bCs/>
          <w:iCs/>
          <w:color w:val="000000" w:themeColor="text1"/>
          <w:lang w:eastAsia="x-none"/>
        </w:rPr>
        <w:t>6</w:t>
      </w:r>
      <w:r w:rsidRPr="00C76130">
        <w:rPr>
          <w:rFonts w:asciiTheme="minorHAnsi" w:hAnsiTheme="minorHAnsi" w:cstheme="minorHAnsi"/>
          <w:b/>
          <w:bCs/>
          <w:iCs/>
          <w:color w:val="000000" w:themeColor="text1"/>
          <w:lang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bookmarkStart w:id="16" w:name="_Hlk37863807"/>
      <w:r w:rsidRPr="00F90979">
        <w:rPr>
          <w:rFonts w:asciiTheme="minorHAnsi" w:hAnsiTheme="minorHAnsi" w:cstheme="minorHAnsi"/>
          <w:bCs/>
          <w:iCs/>
          <w:color w:val="000000"/>
          <w:lang w:val="x-none" w:eastAsia="x-none"/>
        </w:rPr>
        <w:t xml:space="preserve">Wykonawca przystępując do postępowania o udzielenie zamówienia publicznego, akceptuje warunki korzystania z Platformy określone w Regulaminie zamieszczonym na stronie internetowej </w:t>
      </w:r>
      <w:r w:rsidR="00C71737" w:rsidRPr="00F90979">
        <w:rPr>
          <w:rFonts w:asciiTheme="minorHAnsi" w:hAnsiTheme="minorHAnsi" w:cstheme="minorHAnsi"/>
          <w:bCs/>
          <w:iCs/>
          <w:color w:val="000000"/>
          <w:lang w:val="x-none" w:eastAsia="x-none"/>
        </w:rPr>
        <w:t>https://e-propublico.pl</w:t>
      </w:r>
      <w:r w:rsidRPr="00F90979">
        <w:rPr>
          <w:rFonts w:asciiTheme="minorHAnsi" w:hAnsiTheme="minorHAnsi" w:cstheme="minorHAnsi"/>
          <w:bCs/>
          <w:iCs/>
          <w:color w:val="000000"/>
          <w:lang w:eastAsia="x-none"/>
        </w:rPr>
        <w:t xml:space="preserve"> </w:t>
      </w:r>
      <w:r w:rsidRPr="00F90979">
        <w:rPr>
          <w:rFonts w:asciiTheme="minorHAnsi" w:hAnsiTheme="minorHAnsi" w:cstheme="minorHAnsi"/>
          <w:bCs/>
          <w:iCs/>
          <w:color w:val="000000"/>
          <w:lang w:val="x-none" w:eastAsia="x-none"/>
        </w:rPr>
        <w:t>oraz uznaje go za wiążący</w:t>
      </w:r>
      <w:bookmarkEnd w:id="16"/>
      <w:r w:rsidRPr="00F90979">
        <w:rPr>
          <w:rFonts w:asciiTheme="minorHAnsi" w:hAnsiTheme="minorHAnsi" w:cstheme="minorHAnsi"/>
          <w:bCs/>
          <w:iCs/>
          <w:color w:val="000000"/>
          <w:lang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bookmarkStart w:id="17" w:name="_Hlk37863841"/>
      <w:r w:rsidRPr="00F90979">
        <w:rPr>
          <w:rFonts w:asciiTheme="minorHAnsi" w:hAnsiTheme="minorHAnsi" w:cstheme="minorHAnsi"/>
          <w:bCs/>
          <w:iCs/>
          <w:color w:val="000000"/>
          <w:lang w:val="x-none" w:eastAsia="x-none"/>
        </w:rPr>
        <w:t>Wykonawca zamierzający wziąć udział w postępowaniu musi posiadać konto na Platformie</w:t>
      </w:r>
      <w:bookmarkEnd w:id="17"/>
      <w:r w:rsidRPr="00F90979">
        <w:rPr>
          <w:rFonts w:asciiTheme="minorHAnsi" w:hAnsiTheme="minorHAnsi" w:cstheme="minorHAnsi"/>
          <w:bCs/>
          <w:iCs/>
          <w:color w:val="000000"/>
          <w:lang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bookmarkStart w:id="18" w:name="_Hlk37863867"/>
      <w:r w:rsidRPr="00F90979">
        <w:rPr>
          <w:rFonts w:asciiTheme="minorHAnsi" w:hAnsiTheme="minorHAnsi" w:cstheme="minorHAnsi"/>
          <w:bCs/>
          <w:iCs/>
          <w:color w:val="000000"/>
          <w:lang w:val="x-none" w:eastAsia="x-none"/>
        </w:rPr>
        <w:t>Do złożenia oferty konieczne jest posiadanie przez osobę upoważnioną do reprezentowania Wykonawcy ważnego kwalifikowanego podpisu elektronicznego</w:t>
      </w:r>
      <w:bookmarkEnd w:id="18"/>
      <w:r w:rsidRPr="00F90979">
        <w:rPr>
          <w:rFonts w:asciiTheme="minorHAnsi" w:hAnsiTheme="minorHAnsi" w:cstheme="minorHAnsi"/>
          <w:bCs/>
          <w:iCs/>
          <w:color w:val="000000"/>
          <w:lang w:eastAsia="x-none"/>
        </w:rPr>
        <w:t>, podpisu zaufanego lub podpisu osobistego.</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Ilekroć w niniejszej SWZ jest mowa o:</w:t>
      </w:r>
    </w:p>
    <w:p w:rsidR="001B365B" w:rsidRPr="00F90979" w:rsidRDefault="001B365B" w:rsidP="0036572E">
      <w:pPr>
        <w:numPr>
          <w:ilvl w:val="0"/>
          <w:numId w:val="11"/>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podpisie zaufanym – należy przez to rozumieć podpis, o którym mowa art. 3 pkt 14a ustawy z 17 lutego 2005 r. o informatyzacji działalności podmiotów realizujących zadania publiczne (</w:t>
      </w:r>
      <w:r w:rsidR="00155BF0" w:rsidRPr="00F90979">
        <w:rPr>
          <w:rFonts w:asciiTheme="minorHAnsi" w:hAnsiTheme="minorHAnsi" w:cstheme="minorHAnsi"/>
          <w:bCs/>
          <w:iCs/>
          <w:color w:val="000000"/>
          <w:lang w:eastAsia="x-none"/>
        </w:rPr>
        <w:t>Dz.</w:t>
      </w:r>
      <w:r w:rsidR="008A169A">
        <w:rPr>
          <w:rFonts w:asciiTheme="minorHAnsi" w:hAnsiTheme="minorHAnsi" w:cstheme="minorHAnsi"/>
          <w:bCs/>
          <w:iCs/>
          <w:color w:val="000000"/>
          <w:lang w:eastAsia="x-none"/>
        </w:rPr>
        <w:t xml:space="preserve"> </w:t>
      </w:r>
      <w:r w:rsidR="00155BF0" w:rsidRPr="00F90979">
        <w:rPr>
          <w:rFonts w:asciiTheme="minorHAnsi" w:hAnsiTheme="minorHAnsi" w:cstheme="minorHAnsi"/>
          <w:bCs/>
          <w:iCs/>
          <w:color w:val="000000"/>
          <w:lang w:eastAsia="x-none"/>
        </w:rPr>
        <w:t xml:space="preserve">U. z </w:t>
      </w:r>
      <w:r w:rsidR="008A169A">
        <w:rPr>
          <w:rFonts w:asciiTheme="minorHAnsi" w:hAnsiTheme="minorHAnsi" w:cstheme="minorHAnsi"/>
          <w:bCs/>
          <w:iCs/>
          <w:color w:val="000000"/>
          <w:lang w:eastAsia="x-none"/>
        </w:rPr>
        <w:t>202</w:t>
      </w:r>
      <w:r w:rsidR="0071668F">
        <w:rPr>
          <w:rFonts w:asciiTheme="minorHAnsi" w:hAnsiTheme="minorHAnsi" w:cstheme="minorHAnsi"/>
          <w:bCs/>
          <w:iCs/>
          <w:color w:val="000000"/>
          <w:lang w:eastAsia="x-none"/>
        </w:rPr>
        <w:t>5</w:t>
      </w:r>
      <w:r w:rsidR="008A169A">
        <w:rPr>
          <w:rFonts w:asciiTheme="minorHAnsi" w:hAnsiTheme="minorHAnsi" w:cstheme="minorHAnsi"/>
          <w:bCs/>
          <w:iCs/>
          <w:color w:val="000000"/>
          <w:lang w:eastAsia="x-none"/>
        </w:rPr>
        <w:t xml:space="preserve"> r. poz.</w:t>
      </w:r>
      <w:r w:rsidR="0071668F">
        <w:rPr>
          <w:rFonts w:asciiTheme="minorHAnsi" w:hAnsiTheme="minorHAnsi" w:cstheme="minorHAnsi"/>
          <w:bCs/>
          <w:iCs/>
          <w:color w:val="000000"/>
          <w:lang w:eastAsia="x-none"/>
        </w:rPr>
        <w:t xml:space="preserve"> </w:t>
      </w:r>
      <w:r w:rsidR="008A169A">
        <w:rPr>
          <w:rFonts w:asciiTheme="minorHAnsi" w:hAnsiTheme="minorHAnsi" w:cstheme="minorHAnsi"/>
          <w:bCs/>
          <w:iCs/>
          <w:color w:val="000000"/>
          <w:lang w:eastAsia="x-none"/>
        </w:rPr>
        <w:t>1</w:t>
      </w:r>
      <w:r w:rsidR="0071668F">
        <w:rPr>
          <w:rFonts w:asciiTheme="minorHAnsi" w:hAnsiTheme="minorHAnsi" w:cstheme="minorHAnsi"/>
          <w:bCs/>
          <w:iCs/>
          <w:color w:val="000000"/>
          <w:lang w:eastAsia="x-none"/>
        </w:rPr>
        <w:t>703</w:t>
      </w:r>
      <w:r w:rsidR="008A169A">
        <w:rPr>
          <w:rFonts w:asciiTheme="minorHAnsi" w:hAnsiTheme="minorHAnsi" w:cstheme="minorHAnsi"/>
          <w:bCs/>
          <w:iCs/>
          <w:color w:val="000000"/>
          <w:lang w:eastAsia="x-none"/>
        </w:rPr>
        <w:t xml:space="preserve"> z </w:t>
      </w:r>
      <w:proofErr w:type="spellStart"/>
      <w:r w:rsidR="008A169A">
        <w:rPr>
          <w:rFonts w:asciiTheme="minorHAnsi" w:hAnsiTheme="minorHAnsi" w:cstheme="minorHAnsi"/>
          <w:bCs/>
          <w:iCs/>
          <w:color w:val="000000"/>
          <w:lang w:eastAsia="x-none"/>
        </w:rPr>
        <w:t>późn</w:t>
      </w:r>
      <w:proofErr w:type="spellEnd"/>
      <w:r w:rsidR="008A169A">
        <w:rPr>
          <w:rFonts w:asciiTheme="minorHAnsi" w:hAnsiTheme="minorHAnsi" w:cstheme="minorHAnsi"/>
          <w:bCs/>
          <w:iCs/>
          <w:color w:val="000000"/>
          <w:lang w:eastAsia="x-none"/>
        </w:rPr>
        <w:t>. zm.</w:t>
      </w:r>
      <w:r w:rsidRPr="00F90979">
        <w:rPr>
          <w:rFonts w:asciiTheme="minorHAnsi" w:hAnsiTheme="minorHAnsi" w:cstheme="minorHAnsi"/>
          <w:bCs/>
          <w:iCs/>
          <w:color w:val="000000"/>
          <w:lang w:eastAsia="x-none"/>
        </w:rPr>
        <w:t>);</w:t>
      </w:r>
    </w:p>
    <w:p w:rsidR="001B365B" w:rsidRPr="00F90979" w:rsidRDefault="001B365B" w:rsidP="0036572E">
      <w:pPr>
        <w:numPr>
          <w:ilvl w:val="0"/>
          <w:numId w:val="11"/>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 xml:space="preserve">podpisie osobistym – należy przez to rozumieć podpis, o którym mowa w art. 2 </w:t>
      </w:r>
      <w:r w:rsidR="00143440">
        <w:rPr>
          <w:rFonts w:asciiTheme="minorHAnsi" w:hAnsiTheme="minorHAnsi" w:cstheme="minorHAnsi"/>
          <w:bCs/>
          <w:iCs/>
          <w:color w:val="000000"/>
          <w:lang w:eastAsia="x-none"/>
        </w:rPr>
        <w:br/>
      </w:r>
      <w:r w:rsidRPr="00F90979">
        <w:rPr>
          <w:rFonts w:asciiTheme="minorHAnsi" w:hAnsiTheme="minorHAnsi" w:cstheme="minorHAnsi"/>
          <w:bCs/>
          <w:iCs/>
          <w:color w:val="000000"/>
          <w:lang w:eastAsia="x-none"/>
        </w:rPr>
        <w:t>ust. 1 pkt 9 ustawy z 6 sierpnia 2010 r. o dowodach osobistych (</w:t>
      </w:r>
      <w:r w:rsidR="00155BF0" w:rsidRPr="00F90979">
        <w:rPr>
          <w:rFonts w:asciiTheme="minorHAnsi" w:hAnsiTheme="minorHAnsi" w:cstheme="minorHAnsi"/>
          <w:bCs/>
          <w:iCs/>
          <w:color w:val="000000"/>
          <w:lang w:eastAsia="x-none"/>
        </w:rPr>
        <w:t>Dz.</w:t>
      </w:r>
      <w:r w:rsidR="00143440">
        <w:rPr>
          <w:rFonts w:asciiTheme="minorHAnsi" w:hAnsiTheme="minorHAnsi" w:cstheme="minorHAnsi"/>
          <w:bCs/>
          <w:iCs/>
          <w:color w:val="000000"/>
          <w:lang w:eastAsia="x-none"/>
        </w:rPr>
        <w:t xml:space="preserve"> </w:t>
      </w:r>
      <w:r w:rsidR="00155BF0" w:rsidRPr="00F90979">
        <w:rPr>
          <w:rFonts w:asciiTheme="minorHAnsi" w:hAnsiTheme="minorHAnsi" w:cstheme="minorHAnsi"/>
          <w:bCs/>
          <w:iCs/>
          <w:color w:val="000000"/>
          <w:lang w:eastAsia="x-none"/>
        </w:rPr>
        <w:t>U. z 202</w:t>
      </w:r>
      <w:r w:rsidR="0071668F">
        <w:rPr>
          <w:rFonts w:asciiTheme="minorHAnsi" w:hAnsiTheme="minorHAnsi" w:cstheme="minorHAnsi"/>
          <w:bCs/>
          <w:iCs/>
          <w:color w:val="000000"/>
          <w:lang w:eastAsia="x-none"/>
        </w:rPr>
        <w:t>5</w:t>
      </w:r>
      <w:r w:rsidR="00143440">
        <w:rPr>
          <w:rFonts w:asciiTheme="minorHAnsi" w:hAnsiTheme="minorHAnsi" w:cstheme="minorHAnsi"/>
          <w:bCs/>
          <w:iCs/>
          <w:color w:val="000000"/>
          <w:lang w:eastAsia="x-none"/>
        </w:rPr>
        <w:t xml:space="preserve"> </w:t>
      </w:r>
      <w:r w:rsidR="00155BF0" w:rsidRPr="00F90979">
        <w:rPr>
          <w:rFonts w:asciiTheme="minorHAnsi" w:hAnsiTheme="minorHAnsi" w:cstheme="minorHAnsi"/>
          <w:bCs/>
          <w:iCs/>
          <w:color w:val="000000"/>
          <w:lang w:eastAsia="x-none"/>
        </w:rPr>
        <w:t xml:space="preserve">r. </w:t>
      </w:r>
      <w:r w:rsidR="00143440">
        <w:rPr>
          <w:rFonts w:asciiTheme="minorHAnsi" w:hAnsiTheme="minorHAnsi" w:cstheme="minorHAnsi"/>
          <w:bCs/>
          <w:iCs/>
          <w:color w:val="000000"/>
          <w:lang w:eastAsia="x-none"/>
        </w:rPr>
        <w:br/>
      </w:r>
      <w:r w:rsidR="00155BF0" w:rsidRPr="00F90979">
        <w:rPr>
          <w:rFonts w:asciiTheme="minorHAnsi" w:hAnsiTheme="minorHAnsi" w:cstheme="minorHAnsi"/>
          <w:bCs/>
          <w:iCs/>
          <w:color w:val="000000"/>
          <w:lang w:eastAsia="x-none"/>
        </w:rPr>
        <w:t xml:space="preserve">poz. </w:t>
      </w:r>
      <w:r w:rsidR="00143440">
        <w:rPr>
          <w:rFonts w:asciiTheme="minorHAnsi" w:hAnsiTheme="minorHAnsi" w:cstheme="minorHAnsi"/>
          <w:bCs/>
          <w:iCs/>
          <w:color w:val="000000"/>
          <w:lang w:eastAsia="x-none"/>
        </w:rPr>
        <w:t>1</w:t>
      </w:r>
      <w:r w:rsidR="0071668F">
        <w:rPr>
          <w:rFonts w:asciiTheme="minorHAnsi" w:hAnsiTheme="minorHAnsi" w:cstheme="minorHAnsi"/>
          <w:bCs/>
          <w:iCs/>
          <w:color w:val="000000"/>
          <w:lang w:eastAsia="x-none"/>
        </w:rPr>
        <w:t>753</w:t>
      </w:r>
      <w:r w:rsidRPr="00F90979">
        <w:rPr>
          <w:rFonts w:asciiTheme="minorHAnsi" w:hAnsiTheme="minorHAnsi" w:cstheme="minorHAnsi"/>
          <w:bCs/>
          <w:iCs/>
          <w:color w:val="000000"/>
          <w:lang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bookmarkStart w:id="19" w:name="_Hlk37936911"/>
      <w:r w:rsidRPr="00F90979">
        <w:rPr>
          <w:rFonts w:asciiTheme="minorHAnsi" w:hAnsiTheme="minorHAnsi" w:cstheme="minorHAnsi"/>
          <w:bCs/>
          <w:iCs/>
          <w:color w:val="000000"/>
          <w:lang w:val="x-none" w:eastAsia="x-none"/>
        </w:rPr>
        <w:t>Zalecenia Zamawiającego odnośnie kwalifikowanego podpisu elektronicznego</w:t>
      </w:r>
      <w:bookmarkEnd w:id="19"/>
      <w:r w:rsidRPr="00F90979">
        <w:rPr>
          <w:rFonts w:asciiTheme="minorHAnsi" w:hAnsiTheme="minorHAnsi" w:cstheme="minorHAnsi"/>
          <w:bCs/>
          <w:iCs/>
          <w:color w:val="000000"/>
          <w:lang w:eastAsia="x-none"/>
        </w:rPr>
        <w:t>:</w:t>
      </w:r>
    </w:p>
    <w:p w:rsidR="001B365B" w:rsidRPr="00F90979" w:rsidRDefault="001B365B" w:rsidP="0036572E">
      <w:pPr>
        <w:numPr>
          <w:ilvl w:val="0"/>
          <w:numId w:val="12"/>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bookmarkStart w:id="20" w:name="_Hlk37936930"/>
      <w:r w:rsidRPr="00F90979">
        <w:rPr>
          <w:rFonts w:asciiTheme="minorHAnsi" w:hAnsiTheme="minorHAnsi" w:cstheme="minorHAnsi"/>
          <w:bCs/>
          <w:iCs/>
          <w:color w:val="000000"/>
          <w:lang w:val="x-none" w:eastAsia="x-none"/>
        </w:rPr>
        <w:t>dokumenty sporządzone i przesyłane w formacie .pdf zaleca się podpisywać kwalifikowanym podpisem elektronicznym w formacie P</w:t>
      </w:r>
      <w:r w:rsidRPr="00F90979">
        <w:rPr>
          <w:rFonts w:asciiTheme="minorHAnsi" w:hAnsiTheme="minorHAnsi" w:cstheme="minorHAnsi"/>
          <w:bCs/>
          <w:iCs/>
          <w:color w:val="000000"/>
          <w:lang w:eastAsia="x-none"/>
        </w:rPr>
        <w:t>A</w:t>
      </w:r>
      <w:proofErr w:type="spellStart"/>
      <w:r w:rsidRPr="00F90979">
        <w:rPr>
          <w:rFonts w:asciiTheme="minorHAnsi" w:hAnsiTheme="minorHAnsi" w:cstheme="minorHAnsi"/>
          <w:bCs/>
          <w:iCs/>
          <w:color w:val="000000"/>
          <w:lang w:val="x-none" w:eastAsia="x-none"/>
        </w:rPr>
        <w:t>dES</w:t>
      </w:r>
      <w:bookmarkEnd w:id="20"/>
      <w:proofErr w:type="spellEnd"/>
      <w:r w:rsidRPr="00F90979">
        <w:rPr>
          <w:rFonts w:asciiTheme="minorHAnsi" w:hAnsiTheme="minorHAnsi" w:cstheme="minorHAnsi"/>
          <w:bCs/>
          <w:iCs/>
          <w:color w:val="000000"/>
          <w:lang w:eastAsia="x-none"/>
        </w:rPr>
        <w:t>;</w:t>
      </w:r>
    </w:p>
    <w:p w:rsidR="001B365B" w:rsidRPr="00F90979" w:rsidRDefault="001B365B" w:rsidP="0036572E">
      <w:pPr>
        <w:numPr>
          <w:ilvl w:val="0"/>
          <w:numId w:val="12"/>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dokumenty sporządzone i przesyłane w formacie innym niż .pdf (np.: .</w:t>
      </w:r>
      <w:proofErr w:type="spellStart"/>
      <w:r w:rsidRPr="00F90979">
        <w:rPr>
          <w:rFonts w:asciiTheme="minorHAnsi" w:hAnsiTheme="minorHAnsi" w:cstheme="minorHAnsi"/>
          <w:bCs/>
          <w:iCs/>
          <w:color w:val="000000"/>
          <w:lang w:val="x-none" w:eastAsia="x-none"/>
        </w:rPr>
        <w:t>doc</w:t>
      </w:r>
      <w:proofErr w:type="spellEnd"/>
      <w:r w:rsidRPr="00F90979">
        <w:rPr>
          <w:rFonts w:asciiTheme="minorHAnsi" w:hAnsiTheme="minorHAnsi" w:cstheme="minorHAnsi"/>
          <w:bCs/>
          <w:iCs/>
          <w:color w:val="000000"/>
          <w:lang w:val="x-none" w:eastAsia="x-none"/>
        </w:rPr>
        <w:t>, .</w:t>
      </w:r>
      <w:proofErr w:type="spellStart"/>
      <w:r w:rsidRPr="00F90979">
        <w:rPr>
          <w:rFonts w:asciiTheme="minorHAnsi" w:hAnsiTheme="minorHAnsi" w:cstheme="minorHAnsi"/>
          <w:bCs/>
          <w:iCs/>
          <w:color w:val="000000"/>
          <w:lang w:val="x-none" w:eastAsia="x-none"/>
        </w:rPr>
        <w:t>docx</w:t>
      </w:r>
      <w:proofErr w:type="spellEnd"/>
      <w:r w:rsidRPr="00F90979">
        <w:rPr>
          <w:rFonts w:asciiTheme="minorHAnsi" w:hAnsiTheme="minorHAnsi" w:cstheme="minorHAnsi"/>
          <w:bCs/>
          <w:iCs/>
          <w:color w:val="000000"/>
          <w:lang w:val="x-none" w:eastAsia="x-none"/>
        </w:rPr>
        <w:t>, .</w:t>
      </w:r>
      <w:proofErr w:type="spellStart"/>
      <w:r w:rsidRPr="00F90979">
        <w:rPr>
          <w:rFonts w:asciiTheme="minorHAnsi" w:hAnsiTheme="minorHAnsi" w:cstheme="minorHAnsi"/>
          <w:bCs/>
          <w:iCs/>
          <w:color w:val="000000"/>
          <w:lang w:val="x-none" w:eastAsia="x-none"/>
        </w:rPr>
        <w:t>xlsx</w:t>
      </w:r>
      <w:proofErr w:type="spellEnd"/>
      <w:r w:rsidRPr="00F90979">
        <w:rPr>
          <w:rFonts w:asciiTheme="minorHAnsi" w:hAnsiTheme="minorHAnsi" w:cstheme="minorHAnsi"/>
          <w:bCs/>
          <w:iCs/>
          <w:color w:val="000000"/>
          <w:lang w:val="x-none" w:eastAsia="x-none"/>
        </w:rPr>
        <w:t>, .</w:t>
      </w:r>
      <w:proofErr w:type="spellStart"/>
      <w:r w:rsidRPr="00F90979">
        <w:rPr>
          <w:rFonts w:asciiTheme="minorHAnsi" w:hAnsiTheme="minorHAnsi" w:cstheme="minorHAnsi"/>
          <w:bCs/>
          <w:iCs/>
          <w:color w:val="000000"/>
          <w:lang w:val="x-none" w:eastAsia="x-none"/>
        </w:rPr>
        <w:t>xml</w:t>
      </w:r>
      <w:proofErr w:type="spellEnd"/>
      <w:r w:rsidRPr="00F90979">
        <w:rPr>
          <w:rFonts w:asciiTheme="minorHAnsi" w:hAnsiTheme="minorHAnsi" w:cstheme="minorHAnsi"/>
          <w:bCs/>
          <w:iCs/>
          <w:color w:val="000000"/>
          <w:lang w:val="x-none" w:eastAsia="x-none"/>
        </w:rPr>
        <w:t xml:space="preserve">) zaleca się podpisywać kwalifikowanym podpisem elektronicznym </w:t>
      </w:r>
      <w:r w:rsidR="00A51B1E">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w formacie XAdES;</w:t>
      </w:r>
    </w:p>
    <w:p w:rsidR="001B365B" w:rsidRPr="00F90979" w:rsidRDefault="001B365B" w:rsidP="0036572E">
      <w:pPr>
        <w:numPr>
          <w:ilvl w:val="0"/>
          <w:numId w:val="12"/>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do składania kwalifikowanego podpisu elektronicznego zaleca się stosowanie algorytmu SHA-2 (lub wyższego)</w:t>
      </w:r>
      <w:r w:rsidRPr="00F90979">
        <w:rPr>
          <w:rFonts w:asciiTheme="minorHAnsi" w:hAnsiTheme="minorHAnsi" w:cstheme="minorHAnsi"/>
          <w:bCs/>
          <w:iCs/>
          <w:color w:val="000000"/>
          <w:lang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bookmarkStart w:id="21" w:name="_Hlk37937004"/>
      <w:r w:rsidRPr="00F90979">
        <w:rPr>
          <w:rFonts w:asciiTheme="minorHAnsi" w:hAnsiTheme="minorHAnsi" w:cstheme="minorHAnsi"/>
          <w:bCs/>
          <w:iCs/>
          <w:color w:val="000000"/>
          <w:lang w:val="x-none" w:eastAsia="x-none"/>
        </w:rPr>
        <w:t>Zamawiający określa następujące wymagania sprzętowo – aplikacyjne pozwalające na korzystanie z Platformy</w:t>
      </w:r>
      <w:bookmarkEnd w:id="21"/>
      <w:r w:rsidRPr="00F90979">
        <w:rPr>
          <w:rFonts w:asciiTheme="minorHAnsi" w:hAnsiTheme="minorHAnsi" w:cstheme="minorHAnsi"/>
          <w:bCs/>
          <w:iCs/>
          <w:color w:val="000000"/>
          <w:lang w:eastAsia="x-none"/>
        </w:rPr>
        <w:t>:</w:t>
      </w:r>
    </w:p>
    <w:p w:rsidR="001B365B" w:rsidRPr="00F90979" w:rsidRDefault="001B365B" w:rsidP="0036572E">
      <w:pPr>
        <w:numPr>
          <w:ilvl w:val="0"/>
          <w:numId w:val="13"/>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bookmarkStart w:id="22" w:name="_Hlk37937034"/>
      <w:r w:rsidRPr="00F90979">
        <w:rPr>
          <w:rFonts w:asciiTheme="minorHAnsi" w:hAnsiTheme="minorHAnsi" w:cstheme="minorHAnsi"/>
          <w:bCs/>
          <w:iCs/>
          <w:color w:val="000000"/>
          <w:lang w:val="x-none" w:eastAsia="x-none"/>
        </w:rPr>
        <w:t>stały dostęp do sieci Internet</w:t>
      </w:r>
      <w:bookmarkEnd w:id="22"/>
      <w:r w:rsidRPr="00F90979">
        <w:rPr>
          <w:rFonts w:asciiTheme="minorHAnsi" w:hAnsiTheme="minorHAnsi" w:cstheme="minorHAnsi"/>
          <w:bCs/>
          <w:iCs/>
          <w:color w:val="000000"/>
          <w:lang w:eastAsia="x-none"/>
        </w:rPr>
        <w:t>;</w:t>
      </w:r>
    </w:p>
    <w:p w:rsidR="001B365B" w:rsidRPr="00F90979" w:rsidRDefault="001B365B" w:rsidP="0036572E">
      <w:pPr>
        <w:numPr>
          <w:ilvl w:val="0"/>
          <w:numId w:val="13"/>
        </w:numPr>
        <w:spacing w:before="60" w:line="360" w:lineRule="auto"/>
        <w:ind w:left="1037" w:hanging="357"/>
        <w:jc w:val="both"/>
        <w:outlineLvl w:val="1"/>
        <w:rPr>
          <w:rFonts w:asciiTheme="minorHAnsi" w:hAnsiTheme="minorHAnsi" w:cstheme="minorHAnsi"/>
          <w:bCs/>
          <w:iCs/>
          <w:lang w:eastAsia="x-none"/>
        </w:rPr>
      </w:pPr>
      <w:bookmarkStart w:id="23" w:name="_Hlk37937050"/>
      <w:r w:rsidRPr="00F90979">
        <w:rPr>
          <w:rFonts w:asciiTheme="minorHAnsi" w:hAnsiTheme="minorHAnsi" w:cstheme="minorHAnsi"/>
          <w:bCs/>
          <w:iCs/>
          <w:lang w:eastAsia="x-none"/>
        </w:rPr>
        <w:lastRenderedPageBreak/>
        <w:t>posiadanie dowolnej i aktywnej skrzynki poczty elektronicznej (e-mail)</w:t>
      </w:r>
      <w:bookmarkEnd w:id="23"/>
      <w:r w:rsidRPr="00F90979">
        <w:rPr>
          <w:rFonts w:asciiTheme="minorHAnsi" w:hAnsiTheme="minorHAnsi" w:cstheme="minorHAnsi"/>
          <w:bCs/>
          <w:iCs/>
          <w:lang w:eastAsia="x-none"/>
        </w:rPr>
        <w:t>,</w:t>
      </w:r>
    </w:p>
    <w:p w:rsidR="001B365B" w:rsidRPr="00F90979" w:rsidRDefault="001B365B" w:rsidP="0036572E">
      <w:pPr>
        <w:numPr>
          <w:ilvl w:val="0"/>
          <w:numId w:val="13"/>
        </w:numPr>
        <w:spacing w:before="60" w:line="360" w:lineRule="auto"/>
        <w:ind w:left="1037" w:hanging="357"/>
        <w:jc w:val="both"/>
        <w:outlineLvl w:val="1"/>
        <w:rPr>
          <w:rFonts w:asciiTheme="minorHAnsi" w:hAnsiTheme="minorHAnsi" w:cstheme="minorHAnsi"/>
          <w:bCs/>
          <w:iCs/>
          <w:lang w:eastAsia="x-none"/>
        </w:rPr>
      </w:pPr>
      <w:bookmarkStart w:id="24" w:name="_Hlk37937074"/>
      <w:r w:rsidRPr="00F90979">
        <w:rPr>
          <w:rFonts w:asciiTheme="minorHAnsi" w:hAnsiTheme="minorHAnsi" w:cstheme="minorHAnsi"/>
        </w:rPr>
        <w:t>komputer z zainstalowanym systemem operacyjnym Windows 7 (lub nowszym) albo Linux</w:t>
      </w:r>
      <w:bookmarkEnd w:id="24"/>
      <w:r w:rsidRPr="00F90979">
        <w:rPr>
          <w:rFonts w:asciiTheme="minorHAnsi" w:hAnsiTheme="minorHAnsi" w:cstheme="minorHAnsi"/>
          <w:bCs/>
          <w:iCs/>
          <w:lang w:eastAsia="x-none"/>
        </w:rPr>
        <w:t>,</w:t>
      </w:r>
    </w:p>
    <w:p w:rsidR="001B365B" w:rsidRPr="00F90979" w:rsidRDefault="001B365B" w:rsidP="0036572E">
      <w:pPr>
        <w:numPr>
          <w:ilvl w:val="0"/>
          <w:numId w:val="13"/>
        </w:numPr>
        <w:spacing w:before="60" w:line="360" w:lineRule="auto"/>
        <w:ind w:left="1037" w:hanging="357"/>
        <w:jc w:val="both"/>
        <w:outlineLvl w:val="1"/>
        <w:rPr>
          <w:rFonts w:asciiTheme="minorHAnsi" w:hAnsiTheme="minorHAnsi" w:cstheme="minorHAnsi"/>
          <w:bCs/>
          <w:iCs/>
          <w:lang w:eastAsia="x-none"/>
        </w:rPr>
      </w:pPr>
      <w:bookmarkStart w:id="25" w:name="_Hlk37937092"/>
      <w:r w:rsidRPr="00F90979">
        <w:rPr>
          <w:rFonts w:asciiTheme="minorHAnsi" w:hAnsiTheme="minorHAnsi" w:cstheme="minorHAnsi"/>
          <w:bCs/>
          <w:iCs/>
          <w:lang w:eastAsia="x-none"/>
        </w:rPr>
        <w:t>zainstalowana dowolna przeglądarka internetowa</w:t>
      </w:r>
      <w:r w:rsidRPr="00F90979">
        <w:rPr>
          <w:rFonts w:asciiTheme="minorHAnsi" w:hAnsiTheme="minorHAnsi" w:cstheme="minorHAnsi"/>
        </w:rPr>
        <w:t xml:space="preserve"> - Platforma współpracuje</w:t>
      </w:r>
      <w:r w:rsidR="00BB15C0">
        <w:rPr>
          <w:rFonts w:asciiTheme="minorHAnsi" w:hAnsiTheme="minorHAnsi" w:cstheme="minorHAnsi"/>
        </w:rPr>
        <w:t xml:space="preserve"> </w:t>
      </w:r>
      <w:r w:rsidRPr="00F90979">
        <w:rPr>
          <w:rFonts w:asciiTheme="minorHAnsi" w:hAnsiTheme="minorHAnsi" w:cstheme="minorHAnsi"/>
        </w:rPr>
        <w:t xml:space="preserve">z najnowszymi, stabilnymi wersjami wszystkich głównych przeglądarek internetowych (Internet Explorer 10+, Microsoft Edge, Mozilla </w:t>
      </w:r>
      <w:proofErr w:type="spellStart"/>
      <w:r w:rsidRPr="00F90979">
        <w:rPr>
          <w:rFonts w:asciiTheme="minorHAnsi" w:hAnsiTheme="minorHAnsi" w:cstheme="minorHAnsi"/>
        </w:rPr>
        <w:t>Firefox</w:t>
      </w:r>
      <w:proofErr w:type="spellEnd"/>
      <w:r w:rsidRPr="00F90979">
        <w:rPr>
          <w:rFonts w:asciiTheme="minorHAnsi" w:hAnsiTheme="minorHAnsi" w:cstheme="minorHAnsi"/>
        </w:rPr>
        <w:t>, Google Chrome, Opera)</w:t>
      </w:r>
      <w:bookmarkEnd w:id="25"/>
      <w:r w:rsidRPr="00F90979">
        <w:rPr>
          <w:rFonts w:asciiTheme="minorHAnsi" w:hAnsiTheme="minorHAnsi" w:cstheme="minorHAnsi"/>
          <w:bCs/>
          <w:iCs/>
          <w:lang w:eastAsia="x-none"/>
        </w:rPr>
        <w:t>,</w:t>
      </w:r>
    </w:p>
    <w:p w:rsidR="001B365B" w:rsidRPr="00F90979" w:rsidRDefault="001B365B" w:rsidP="0036572E">
      <w:pPr>
        <w:numPr>
          <w:ilvl w:val="0"/>
          <w:numId w:val="13"/>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bookmarkStart w:id="26" w:name="_Hlk37937106"/>
      <w:r w:rsidRPr="00F90979">
        <w:rPr>
          <w:rFonts w:asciiTheme="minorHAnsi" w:hAnsiTheme="minorHAnsi" w:cstheme="minorHAnsi"/>
          <w:bCs/>
          <w:iCs/>
          <w:color w:val="000000"/>
          <w:lang w:val="x-none" w:eastAsia="x-none"/>
        </w:rPr>
        <w:t>włączona obsługa JavaScript oraz Cookies</w:t>
      </w:r>
      <w:bookmarkEnd w:id="26"/>
      <w:r w:rsidRPr="00F90979">
        <w:rPr>
          <w:rFonts w:asciiTheme="minorHAnsi" w:hAnsiTheme="minorHAnsi" w:cstheme="minorHAnsi"/>
          <w:bCs/>
          <w:iCs/>
          <w:color w:val="000000"/>
          <w:lang w:eastAsia="x-none"/>
        </w:rPr>
        <w:t>.</w:t>
      </w:r>
    </w:p>
    <w:p w:rsidR="00F17074" w:rsidRPr="00F90979" w:rsidRDefault="00231B00"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bookmarkStart w:id="27" w:name="_Hlk75250906"/>
      <w:r w:rsidRPr="00F90979">
        <w:rPr>
          <w:rFonts w:asciiTheme="minorHAnsi" w:hAnsiTheme="minorHAnsi" w:cstheme="minorHAnsi"/>
          <w:bCs/>
          <w:iCs/>
          <w:color w:val="000000"/>
          <w:lang w:val="x-none" w:eastAsia="x-none"/>
        </w:rPr>
        <w:t>Zamawiający dopuszcza następujący format przesyłanych danych:</w:t>
      </w:r>
    </w:p>
    <w:bookmarkEnd w:id="27"/>
    <w:p w:rsidR="00F17074" w:rsidRPr="00F90979" w:rsidRDefault="00F17074" w:rsidP="0036572E">
      <w:pPr>
        <w:numPr>
          <w:ilvl w:val="0"/>
          <w:numId w:val="27"/>
        </w:numPr>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F90979">
        <w:rPr>
          <w:rFonts w:asciiTheme="minorHAnsi" w:hAnsiTheme="minorHAnsi" w:cstheme="minorHAnsi"/>
          <w:b/>
          <w:iCs/>
          <w:color w:val="000000"/>
          <w:lang w:val="x-none" w:eastAsia="x-none"/>
        </w:rPr>
        <w:t>.pdf</w:t>
      </w:r>
      <w:r w:rsidRPr="00F90979">
        <w:rPr>
          <w:rFonts w:asciiTheme="minorHAnsi" w:hAnsiTheme="minorHAnsi" w:cstheme="minorHAnsi"/>
          <w:bCs/>
          <w:iCs/>
          <w:color w:val="000000"/>
          <w:lang w:val="x-none" w:eastAsia="x-none"/>
        </w:rPr>
        <w:t xml:space="preserve">, </w:t>
      </w:r>
      <w:r w:rsidRPr="00F90979">
        <w:rPr>
          <w:rFonts w:asciiTheme="minorHAnsi" w:hAnsiTheme="minorHAnsi" w:cstheme="minorHAnsi"/>
          <w:b/>
          <w:iCs/>
          <w:color w:val="000000"/>
          <w:lang w:val="x-none" w:eastAsia="x-none"/>
        </w:rPr>
        <w:t>.</w:t>
      </w:r>
      <w:proofErr w:type="spellStart"/>
      <w:r w:rsidRPr="00F90979">
        <w:rPr>
          <w:rFonts w:asciiTheme="minorHAnsi" w:hAnsiTheme="minorHAnsi" w:cstheme="minorHAnsi"/>
          <w:b/>
          <w:iCs/>
          <w:color w:val="000000"/>
          <w:lang w:val="x-none" w:eastAsia="x-none"/>
        </w:rPr>
        <w:t>doc</w:t>
      </w:r>
      <w:proofErr w:type="spellEnd"/>
      <w:r w:rsidRPr="00F90979">
        <w:rPr>
          <w:rFonts w:asciiTheme="minorHAnsi" w:hAnsiTheme="minorHAnsi" w:cstheme="minorHAnsi"/>
          <w:bCs/>
          <w:iCs/>
          <w:color w:val="000000"/>
          <w:lang w:val="x-none" w:eastAsia="x-none"/>
        </w:rPr>
        <w:t xml:space="preserve">, </w:t>
      </w:r>
      <w:r w:rsidRPr="00F90979">
        <w:rPr>
          <w:rFonts w:asciiTheme="minorHAnsi" w:hAnsiTheme="minorHAnsi" w:cstheme="minorHAnsi"/>
          <w:b/>
          <w:iCs/>
          <w:color w:val="000000"/>
          <w:lang w:val="x-none" w:eastAsia="x-none"/>
        </w:rPr>
        <w:t>.</w:t>
      </w:r>
      <w:proofErr w:type="spellStart"/>
      <w:r w:rsidRPr="00F90979">
        <w:rPr>
          <w:rFonts w:asciiTheme="minorHAnsi" w:hAnsiTheme="minorHAnsi" w:cstheme="minorHAnsi"/>
          <w:b/>
          <w:iCs/>
          <w:color w:val="000000"/>
          <w:lang w:val="x-none" w:eastAsia="x-none"/>
        </w:rPr>
        <w:t>docx</w:t>
      </w:r>
      <w:proofErr w:type="spellEnd"/>
      <w:r w:rsidRPr="00F90979">
        <w:rPr>
          <w:rFonts w:asciiTheme="minorHAnsi" w:hAnsiTheme="minorHAnsi" w:cstheme="minorHAnsi"/>
          <w:bCs/>
          <w:iCs/>
          <w:color w:val="000000"/>
          <w:lang w:val="x-none" w:eastAsia="x-none"/>
        </w:rPr>
        <w:t xml:space="preserve">, </w:t>
      </w:r>
      <w:r w:rsidRPr="00F90979">
        <w:rPr>
          <w:rFonts w:asciiTheme="minorHAnsi" w:hAnsiTheme="minorHAnsi" w:cstheme="minorHAnsi"/>
          <w:b/>
          <w:iCs/>
          <w:color w:val="000000"/>
          <w:lang w:val="x-none" w:eastAsia="x-none"/>
        </w:rPr>
        <w:t>.xls</w:t>
      </w:r>
      <w:r w:rsidRPr="00F90979">
        <w:rPr>
          <w:rFonts w:asciiTheme="minorHAnsi" w:hAnsiTheme="minorHAnsi" w:cstheme="minorHAnsi"/>
          <w:bCs/>
          <w:iCs/>
          <w:color w:val="000000"/>
          <w:lang w:val="x-none" w:eastAsia="x-none"/>
        </w:rPr>
        <w:t xml:space="preserve">, </w:t>
      </w:r>
      <w:r w:rsidRPr="00F90979">
        <w:rPr>
          <w:rFonts w:asciiTheme="minorHAnsi" w:hAnsiTheme="minorHAnsi" w:cstheme="minorHAnsi"/>
          <w:b/>
          <w:iCs/>
          <w:color w:val="000000"/>
          <w:lang w:val="x-none" w:eastAsia="x-none"/>
        </w:rPr>
        <w:t>.</w:t>
      </w:r>
      <w:proofErr w:type="spellStart"/>
      <w:r w:rsidRPr="00F90979">
        <w:rPr>
          <w:rFonts w:asciiTheme="minorHAnsi" w:hAnsiTheme="minorHAnsi" w:cstheme="minorHAnsi"/>
          <w:b/>
          <w:iCs/>
          <w:color w:val="000000"/>
          <w:lang w:val="x-none" w:eastAsia="x-none"/>
        </w:rPr>
        <w:t>xlsx</w:t>
      </w:r>
      <w:proofErr w:type="spellEnd"/>
      <w:r w:rsidRPr="00F90979">
        <w:rPr>
          <w:rFonts w:asciiTheme="minorHAnsi" w:hAnsiTheme="minorHAnsi" w:cstheme="minorHAnsi"/>
          <w:bCs/>
          <w:iCs/>
          <w:color w:val="000000"/>
          <w:lang w:val="x-none" w:eastAsia="x-none"/>
        </w:rPr>
        <w:t xml:space="preserve">; </w:t>
      </w:r>
    </w:p>
    <w:p w:rsidR="00F17074" w:rsidRPr="00F90979" w:rsidRDefault="00F17074" w:rsidP="0036572E">
      <w:pPr>
        <w:numPr>
          <w:ilvl w:val="0"/>
          <w:numId w:val="27"/>
        </w:numPr>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w celu ewentualnej kompresji danych Zamawiający rekomenduje wykorzystanie jednego z rozszerzeń: </w:t>
      </w:r>
      <w:r w:rsidRPr="00F90979">
        <w:rPr>
          <w:rFonts w:asciiTheme="minorHAnsi" w:hAnsiTheme="minorHAnsi" w:cstheme="minorHAnsi"/>
          <w:b/>
          <w:iCs/>
          <w:color w:val="000000"/>
          <w:lang w:val="x-none" w:eastAsia="x-none"/>
        </w:rPr>
        <w:t>.zip</w:t>
      </w:r>
      <w:r w:rsidRPr="00F90979">
        <w:rPr>
          <w:rFonts w:asciiTheme="minorHAnsi" w:hAnsiTheme="minorHAnsi" w:cstheme="minorHAnsi"/>
          <w:bCs/>
          <w:iCs/>
          <w:color w:val="000000"/>
          <w:lang w:val="x-none" w:eastAsia="x-none"/>
        </w:rPr>
        <w:t xml:space="preserve"> lub </w:t>
      </w:r>
      <w:r w:rsidRPr="00F90979">
        <w:rPr>
          <w:rFonts w:asciiTheme="minorHAnsi" w:hAnsiTheme="minorHAnsi" w:cstheme="minorHAnsi"/>
          <w:b/>
          <w:iCs/>
          <w:color w:val="000000"/>
          <w:lang w:val="x-none" w:eastAsia="x-none"/>
        </w:rPr>
        <w:t>.7Z</w:t>
      </w:r>
      <w:r w:rsidRPr="00F90979">
        <w:rPr>
          <w:rFonts w:asciiTheme="minorHAnsi" w:hAnsiTheme="minorHAnsi" w:cstheme="minorHAnsi"/>
          <w:bCs/>
          <w:iCs/>
          <w:color w:val="000000"/>
          <w:lang w:val="x-none" w:eastAsia="x-none"/>
        </w:rPr>
        <w:t>;</w:t>
      </w:r>
    </w:p>
    <w:p w:rsidR="001B365B" w:rsidRPr="00F90979" w:rsidRDefault="00F17074" w:rsidP="0036572E">
      <w:pPr>
        <w:numPr>
          <w:ilvl w:val="0"/>
          <w:numId w:val="27"/>
        </w:numPr>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maksymalny rozmiar pojedynczego pliku to </w:t>
      </w:r>
      <w:r w:rsidR="00155BF0" w:rsidRPr="00F90979">
        <w:rPr>
          <w:rFonts w:asciiTheme="minorHAnsi" w:hAnsiTheme="minorHAnsi" w:cstheme="minorHAnsi"/>
          <w:b/>
          <w:iCs/>
          <w:color w:val="000000"/>
          <w:lang w:eastAsia="x-none"/>
        </w:rPr>
        <w:t>1</w:t>
      </w:r>
      <w:r w:rsidR="00E60E48" w:rsidRPr="00F90979">
        <w:rPr>
          <w:rFonts w:asciiTheme="minorHAnsi" w:hAnsiTheme="minorHAnsi" w:cstheme="minorHAnsi"/>
          <w:b/>
          <w:iCs/>
          <w:color w:val="000000"/>
          <w:lang w:eastAsia="x-none"/>
        </w:rPr>
        <w:t>5</w:t>
      </w:r>
      <w:r w:rsidR="00155BF0" w:rsidRPr="00F90979">
        <w:rPr>
          <w:rFonts w:asciiTheme="minorHAnsi" w:hAnsiTheme="minorHAnsi" w:cstheme="minorHAnsi"/>
          <w:b/>
          <w:iCs/>
          <w:color w:val="000000"/>
          <w:lang w:eastAsia="x-none"/>
        </w:rPr>
        <w:t>0</w:t>
      </w:r>
      <w:r w:rsidRPr="00F90979">
        <w:rPr>
          <w:rFonts w:asciiTheme="minorHAnsi" w:hAnsiTheme="minorHAnsi" w:cstheme="minorHAnsi"/>
          <w:b/>
          <w:iCs/>
          <w:color w:val="000000"/>
          <w:lang w:val="x-none" w:eastAsia="x-none"/>
        </w:rPr>
        <w:t xml:space="preserve"> MB</w:t>
      </w:r>
      <w:r w:rsidRPr="00F90979">
        <w:rPr>
          <w:rFonts w:asciiTheme="minorHAnsi" w:hAnsiTheme="minorHAnsi" w:cstheme="minorHAnsi"/>
          <w:bCs/>
          <w:iCs/>
          <w:color w:val="000000"/>
          <w:lang w:val="x-none" w:eastAsia="x-none"/>
        </w:rPr>
        <w:t>, przy czym nie określa się limitu liczby plików</w:t>
      </w:r>
      <w:r w:rsidR="001B365B" w:rsidRPr="00F90979">
        <w:rPr>
          <w:rFonts w:asciiTheme="minorHAnsi" w:hAnsiTheme="minorHAnsi" w:cstheme="minorHAnsi"/>
          <w:bCs/>
          <w:iCs/>
          <w:color w:val="000000"/>
          <w:lang w:val="x-none"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bookmarkStart w:id="28" w:name="_Hlk37937156"/>
      <w:r w:rsidRPr="00F90979">
        <w:rPr>
          <w:rFonts w:asciiTheme="minorHAnsi" w:hAnsiTheme="minorHAnsi" w:cstheme="minorHAnsi"/>
          <w:bCs/>
          <w:iCs/>
          <w:color w:val="000000"/>
          <w:lang w:val="x-none" w:eastAsia="x-none"/>
        </w:rPr>
        <w:t>Zamawiający określa następujące informacje na temat kodowania i czasu odbioru danych</w:t>
      </w:r>
      <w:bookmarkEnd w:id="28"/>
      <w:r w:rsidRPr="00F90979">
        <w:rPr>
          <w:rFonts w:asciiTheme="minorHAnsi" w:hAnsiTheme="minorHAnsi" w:cstheme="minorHAnsi"/>
          <w:bCs/>
          <w:iCs/>
          <w:color w:val="000000"/>
          <w:lang w:eastAsia="x-none"/>
        </w:rPr>
        <w:t>:</w:t>
      </w:r>
    </w:p>
    <w:p w:rsidR="001B365B" w:rsidRPr="00F90979" w:rsidRDefault="001B365B" w:rsidP="0036572E">
      <w:pPr>
        <w:numPr>
          <w:ilvl w:val="0"/>
          <w:numId w:val="14"/>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bookmarkStart w:id="29" w:name="_Hlk37937178"/>
      <w:r w:rsidRPr="00F90979">
        <w:rPr>
          <w:rFonts w:asciiTheme="minorHAnsi" w:hAnsiTheme="minorHAnsi" w:cstheme="minorHAnsi"/>
          <w:bCs/>
          <w:iCs/>
          <w:color w:val="000000"/>
          <w:lang w:val="x-none" w:eastAsia="x-none"/>
        </w:rPr>
        <w:t xml:space="preserve">załączony i przesłany przez Wykonawcę za pomocą Platformy plik oferty wraz </w:t>
      </w:r>
      <w:r w:rsidR="002F7DEA">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z załącznikami, nie jest dostępny dla Zamawiającego i przechowywany jest na serwerach Platformy w formie zaszyfrowanej. Zamawiający otrzyma dostęp do pliku dopiero po upływie terminu otwarcia ofert</w:t>
      </w:r>
      <w:bookmarkEnd w:id="29"/>
      <w:r w:rsidRPr="00F90979">
        <w:rPr>
          <w:rFonts w:asciiTheme="minorHAnsi" w:hAnsiTheme="minorHAnsi" w:cstheme="minorHAnsi"/>
          <w:bCs/>
          <w:iCs/>
          <w:color w:val="000000"/>
          <w:lang w:val="x-none" w:eastAsia="x-none"/>
        </w:rPr>
        <w:t>;</w:t>
      </w:r>
    </w:p>
    <w:p w:rsidR="001B365B" w:rsidRPr="00F90979" w:rsidRDefault="001B365B" w:rsidP="0036572E">
      <w:pPr>
        <w:numPr>
          <w:ilvl w:val="0"/>
          <w:numId w:val="14"/>
        </w:numPr>
        <w:spacing w:before="60" w:line="360" w:lineRule="auto"/>
        <w:ind w:left="1037" w:hanging="357"/>
        <w:jc w:val="both"/>
        <w:outlineLvl w:val="1"/>
        <w:rPr>
          <w:rFonts w:asciiTheme="minorHAnsi" w:hAnsiTheme="minorHAnsi" w:cstheme="minorHAnsi"/>
          <w:bCs/>
          <w:iCs/>
          <w:lang w:eastAsia="x-none"/>
        </w:rPr>
      </w:pPr>
      <w:bookmarkStart w:id="30" w:name="_Hlk37937196"/>
      <w:r w:rsidRPr="00F90979">
        <w:rPr>
          <w:rFonts w:asciiTheme="minorHAnsi" w:hAnsiTheme="minorHAnsi" w:cstheme="minorHAnsi"/>
          <w:bCs/>
          <w:iCs/>
          <w:lang w:eastAsia="x-none"/>
        </w:rPr>
        <w:t>oznaczenie czasu odbioru danych przez Platformę stanowi przyporządkowaną do dokumentu elektronicznego datę oraz dokładny czas (</w:t>
      </w:r>
      <w:proofErr w:type="spellStart"/>
      <w:r w:rsidRPr="00F90979">
        <w:rPr>
          <w:rFonts w:asciiTheme="minorHAnsi" w:hAnsiTheme="minorHAnsi" w:cstheme="minorHAnsi"/>
          <w:bCs/>
          <w:iCs/>
          <w:lang w:eastAsia="x-none"/>
        </w:rPr>
        <w:t>hh:</w:t>
      </w:r>
      <w:proofErr w:type="gramStart"/>
      <w:r w:rsidRPr="00F90979">
        <w:rPr>
          <w:rFonts w:asciiTheme="minorHAnsi" w:hAnsiTheme="minorHAnsi" w:cstheme="minorHAnsi"/>
          <w:bCs/>
          <w:iCs/>
          <w:lang w:eastAsia="x-none"/>
        </w:rPr>
        <w:t>mm:ss</w:t>
      </w:r>
      <w:proofErr w:type="spellEnd"/>
      <w:proofErr w:type="gramEnd"/>
      <w:r w:rsidRPr="00F90979">
        <w:rPr>
          <w:rFonts w:asciiTheme="minorHAnsi" w:hAnsiTheme="minorHAnsi" w:cstheme="minorHAnsi"/>
          <w:bCs/>
          <w:iCs/>
          <w:lang w:eastAsia="x-none"/>
        </w:rPr>
        <w:t xml:space="preserve">), widoczne przy  wysłanym dokumencie w kolumnie </w:t>
      </w:r>
      <w:r w:rsidR="00F26AF8">
        <w:rPr>
          <w:rFonts w:asciiTheme="minorHAnsi" w:hAnsiTheme="minorHAnsi" w:cstheme="minorHAnsi"/>
          <w:bCs/>
          <w:iCs/>
          <w:lang w:eastAsia="x-none"/>
        </w:rPr>
        <w:t>„</w:t>
      </w:r>
      <w:r w:rsidRPr="00F90979">
        <w:rPr>
          <w:rFonts w:asciiTheme="minorHAnsi" w:hAnsiTheme="minorHAnsi" w:cstheme="minorHAnsi"/>
          <w:bCs/>
          <w:iCs/>
          <w:lang w:eastAsia="x-none"/>
        </w:rPr>
        <w:t>Data przesłania”</w:t>
      </w:r>
      <w:bookmarkEnd w:id="30"/>
      <w:r w:rsidRPr="00F90979">
        <w:rPr>
          <w:rFonts w:asciiTheme="minorHAnsi" w:hAnsiTheme="minorHAnsi" w:cstheme="minorHAnsi"/>
          <w:bCs/>
          <w:iCs/>
          <w:lang w:eastAsia="x-none"/>
        </w:rPr>
        <w:t>;</w:t>
      </w:r>
    </w:p>
    <w:p w:rsidR="001B365B" w:rsidRPr="00F90979" w:rsidRDefault="001B365B" w:rsidP="0036572E">
      <w:pPr>
        <w:numPr>
          <w:ilvl w:val="0"/>
          <w:numId w:val="14"/>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bookmarkStart w:id="31" w:name="_Hlk37937220"/>
      <w:r w:rsidRPr="00F90979">
        <w:rPr>
          <w:rFonts w:asciiTheme="minorHAnsi" w:hAnsiTheme="minorHAnsi" w:cstheme="minorHAnsi"/>
          <w:bCs/>
          <w:iCs/>
          <w:color w:val="000000"/>
          <w:lang w:val="x-none" w:eastAsia="x-none"/>
        </w:rPr>
        <w:t>o terminie przesłania decyduje czas pełnego przeprocesowania transakcji pliku na Platformie</w:t>
      </w:r>
      <w:bookmarkEnd w:id="31"/>
      <w:r w:rsidRPr="00F90979">
        <w:rPr>
          <w:rFonts w:asciiTheme="minorHAnsi" w:hAnsiTheme="minorHAnsi" w:cstheme="minorHAnsi"/>
          <w:bCs/>
          <w:iCs/>
          <w:color w:val="000000"/>
          <w:lang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bookmarkStart w:id="32" w:name="_Hlk37864389"/>
      <w:r w:rsidRPr="00F90979">
        <w:rPr>
          <w:rFonts w:asciiTheme="minorHAnsi" w:hAnsiTheme="minorHAnsi" w:cstheme="minorHAnsi"/>
          <w:bCs/>
          <w:iCs/>
          <w:color w:val="000000"/>
          <w:lang w:val="x-none" w:eastAsia="x-none"/>
        </w:rPr>
        <w:t xml:space="preserve">W postępowaniu, wszelkie oświadczenia, wnioski, zawiadomienia oraz informacje przekazywane są za pośrednictwem Platformy (karta ”Wiadomości”). Za datę wpływu </w:t>
      </w:r>
      <w:r w:rsidRPr="00F90979">
        <w:rPr>
          <w:rFonts w:asciiTheme="minorHAnsi" w:hAnsiTheme="minorHAnsi" w:cstheme="minorHAnsi"/>
          <w:bCs/>
          <w:iCs/>
          <w:color w:val="000000"/>
          <w:lang w:val="x-none" w:eastAsia="x-none"/>
        </w:rPr>
        <w:lastRenderedPageBreak/>
        <w:t>oświadczeń, wniosków, zawiadomień oraz informacji przesłanych za pośrednictwem Platformy, przyjmuje się datę ich zamieszczenia na Platformie</w:t>
      </w:r>
      <w:r w:rsidRPr="00F90979">
        <w:rPr>
          <w:rFonts w:asciiTheme="minorHAnsi" w:hAnsiTheme="minorHAnsi" w:cstheme="minorHAnsi"/>
          <w:bCs/>
          <w:iCs/>
          <w:color w:val="000000"/>
          <w:lang w:eastAsia="x-none"/>
        </w:rPr>
        <w:t>.</w:t>
      </w:r>
      <w:bookmarkEnd w:id="32"/>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bookmarkStart w:id="33" w:name="_Hlk37864921"/>
      <w:bookmarkStart w:id="34" w:name="_Hlk37865118"/>
      <w:r w:rsidRPr="00F90979">
        <w:rPr>
          <w:rFonts w:asciiTheme="minorHAnsi" w:hAnsiTheme="minorHAnsi" w:cstheme="minorHAnsi"/>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F90979">
        <w:rPr>
          <w:rFonts w:asciiTheme="minorHAnsi" w:hAnsiTheme="minorHAnsi" w:cstheme="minorHAnsi"/>
          <w:bCs/>
          <w:iCs/>
          <w:color w:val="000000"/>
          <w:lang w:eastAsia="x-none"/>
        </w:rPr>
        <w:t>.</w:t>
      </w:r>
      <w:bookmarkEnd w:id="33"/>
      <w:bookmarkEnd w:id="34"/>
    </w:p>
    <w:p w:rsidR="001B365B" w:rsidRPr="00C63D15"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bookmarkStart w:id="35" w:name="_Hlk37938680"/>
      <w:r w:rsidRPr="00F90979">
        <w:rPr>
          <w:rFonts w:asciiTheme="minorHAnsi" w:hAnsiTheme="minorHAnsi" w:cstheme="minorHAnsi"/>
          <w:bCs/>
          <w:iCs/>
          <w:color w:val="000000"/>
          <w:lang w:val="x-none" w:eastAsia="x-none"/>
        </w:rPr>
        <w:t>Postępowanie o udzielenie zamówienia prowadzi się w języku polskim. Dokumenty sporządzone w języku obcym są składane wraz z tłumaczeniem na język polski</w:t>
      </w:r>
      <w:bookmarkEnd w:id="35"/>
      <w:r w:rsidRPr="00F90979">
        <w:rPr>
          <w:rFonts w:asciiTheme="minorHAnsi" w:hAnsiTheme="minorHAnsi" w:cstheme="minorHAnsi"/>
          <w:bCs/>
          <w:iCs/>
          <w:color w:val="000000"/>
          <w:lang w:eastAsia="x-none"/>
        </w:rPr>
        <w:t>.</w:t>
      </w:r>
    </w:p>
    <w:p w:rsidR="00C63D15" w:rsidRPr="00C63D15" w:rsidRDefault="00C63D15" w:rsidP="00C63D15">
      <w:pPr>
        <w:numPr>
          <w:ilvl w:val="1"/>
          <w:numId w:val="1"/>
        </w:numPr>
        <w:spacing w:before="120" w:line="360" w:lineRule="auto"/>
        <w:jc w:val="both"/>
        <w:outlineLvl w:val="1"/>
        <w:rPr>
          <w:rFonts w:asciiTheme="minorHAnsi" w:hAnsiTheme="minorHAnsi" w:cstheme="minorHAnsi"/>
          <w:bCs/>
          <w:iCs/>
          <w:color w:val="000000"/>
          <w:lang w:val="x-none" w:eastAsia="x-none"/>
        </w:rPr>
      </w:pPr>
      <w:r w:rsidRPr="00BA3C48">
        <w:rPr>
          <w:rFonts w:asciiTheme="minorHAnsi" w:hAnsiTheme="minorHAnsi" w:cstheme="minorHAnsi"/>
        </w:rPr>
        <w:t xml:space="preserve">Zamawiający nie będzie komunikował się z Wykonawcami w inny sposób niż przy użyciu środków komunikacji elektronicznej – brak sytuacji określonej w art. 65 ust. 1, 66 i art. 69 ustawy </w:t>
      </w:r>
      <w:proofErr w:type="spellStart"/>
      <w:r w:rsidRPr="00BA3C48">
        <w:rPr>
          <w:rFonts w:asciiTheme="minorHAnsi" w:hAnsiTheme="minorHAnsi" w:cstheme="minorHAnsi"/>
        </w:rPr>
        <w:t>Pzp</w:t>
      </w:r>
      <w:proofErr w:type="spellEnd"/>
      <w:r w:rsidRPr="00BA3C48">
        <w:rPr>
          <w:rFonts w:asciiTheme="minorHAnsi" w:hAnsiTheme="minorHAnsi" w:cstheme="minorHAnsi"/>
        </w:rPr>
        <w:t>.</w:t>
      </w:r>
    </w:p>
    <w:p w:rsidR="002F7DEA" w:rsidRPr="008E0798" w:rsidRDefault="001B365B" w:rsidP="008E0798">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Osob</w:t>
      </w:r>
      <w:r w:rsidRPr="00F90979">
        <w:rPr>
          <w:rFonts w:asciiTheme="minorHAnsi" w:hAnsiTheme="minorHAnsi" w:cstheme="minorHAnsi"/>
          <w:bCs/>
          <w:iCs/>
          <w:color w:val="000000"/>
          <w:lang w:eastAsia="x-none"/>
        </w:rPr>
        <w:t>ami</w:t>
      </w:r>
      <w:r w:rsidRPr="00F90979">
        <w:rPr>
          <w:rFonts w:asciiTheme="minorHAnsi" w:hAnsiTheme="minorHAnsi" w:cstheme="minorHAnsi"/>
          <w:bCs/>
          <w:iCs/>
          <w:color w:val="000000"/>
          <w:lang w:val="x-none" w:eastAsia="x-none"/>
        </w:rPr>
        <w:t xml:space="preserve"> uprawnion</w:t>
      </w:r>
      <w:r w:rsidRPr="00F90979">
        <w:rPr>
          <w:rFonts w:asciiTheme="minorHAnsi" w:hAnsiTheme="minorHAnsi" w:cstheme="minorHAnsi"/>
          <w:bCs/>
          <w:iCs/>
          <w:color w:val="000000"/>
          <w:lang w:eastAsia="x-none"/>
        </w:rPr>
        <w:t>ymi</w:t>
      </w:r>
      <w:r w:rsidRPr="00F90979">
        <w:rPr>
          <w:rFonts w:asciiTheme="minorHAnsi" w:hAnsiTheme="minorHAnsi" w:cstheme="minorHAnsi"/>
          <w:bCs/>
          <w:iCs/>
          <w:color w:val="000000"/>
          <w:lang w:val="x-none" w:eastAsia="x-none"/>
        </w:rPr>
        <w:t xml:space="preserve"> do kontaktu z Wykonawcami</w:t>
      </w:r>
      <w:r w:rsidRPr="00F90979">
        <w:rPr>
          <w:rFonts w:asciiTheme="minorHAnsi" w:hAnsiTheme="minorHAnsi" w:cstheme="minorHAnsi"/>
          <w:bCs/>
          <w:iCs/>
          <w:color w:val="000000"/>
          <w:lang w:eastAsia="x-none"/>
        </w:rPr>
        <w:t xml:space="preserve"> są</w:t>
      </w:r>
      <w:r w:rsidRPr="00F90979">
        <w:rPr>
          <w:rFonts w:asciiTheme="minorHAnsi" w:hAnsiTheme="minorHAnsi" w:cstheme="minorHAnsi"/>
          <w:bCs/>
          <w:iCs/>
          <w:color w:val="000000"/>
          <w:lang w:val="x-none" w:eastAsia="x-none"/>
        </w:rPr>
        <w:t>:</w:t>
      </w:r>
      <w:bookmarkStart w:id="36" w:name="_Toc258314250"/>
      <w:r w:rsidR="002F7DEA">
        <w:rPr>
          <w:rFonts w:asciiTheme="minorHAnsi" w:hAnsiTheme="minorHAnsi" w:cstheme="minorHAnsi"/>
          <w:bCs/>
          <w:iCs/>
          <w:color w:val="000000"/>
          <w:lang w:val="x-none" w:eastAsia="x-none"/>
        </w:rPr>
        <w:t xml:space="preserve"> </w:t>
      </w:r>
      <w:r w:rsidRPr="002F7DEA">
        <w:rPr>
          <w:rFonts w:asciiTheme="minorHAnsi" w:hAnsiTheme="minorHAnsi" w:cstheme="minorHAnsi"/>
          <w:bCs/>
          <w:iCs/>
          <w:color w:val="000000"/>
          <w:lang w:val="x-none" w:eastAsia="x-none"/>
        </w:rPr>
        <w:t>w zakresie formalnym:</w:t>
      </w:r>
      <w:r w:rsidR="002F7DEA" w:rsidRPr="002F7DEA">
        <w:t xml:space="preserve"> </w:t>
      </w:r>
      <w:r w:rsidR="002F7DEA" w:rsidRPr="002F7DEA">
        <w:rPr>
          <w:rFonts w:ascii="Calibri" w:hAnsi="Calibri" w:cs="Calibri"/>
          <w:bCs/>
          <w:iCs/>
          <w:color w:val="000000"/>
          <w:lang w:val="x-none" w:eastAsia="x-none"/>
        </w:rPr>
        <w:t xml:space="preserve">Marta </w:t>
      </w:r>
      <w:proofErr w:type="spellStart"/>
      <w:r w:rsidR="002F7DEA" w:rsidRPr="002F7DEA">
        <w:rPr>
          <w:rFonts w:ascii="Calibri" w:hAnsi="Calibri" w:cs="Calibri"/>
          <w:bCs/>
          <w:iCs/>
          <w:color w:val="000000"/>
          <w:lang w:val="x-none" w:eastAsia="x-none"/>
        </w:rPr>
        <w:t>Stupińska</w:t>
      </w:r>
      <w:proofErr w:type="spellEnd"/>
      <w:r w:rsidR="002F7DEA" w:rsidRPr="002F7DEA">
        <w:rPr>
          <w:rFonts w:ascii="Calibri" w:hAnsi="Calibri" w:cs="Calibri"/>
          <w:bCs/>
          <w:iCs/>
          <w:color w:val="000000"/>
          <w:lang w:val="x-none" w:eastAsia="x-none"/>
        </w:rPr>
        <w:t xml:space="preserve"> - tel.: (77) 405 36 66</w:t>
      </w:r>
      <w:r w:rsidR="002F7DEA">
        <w:rPr>
          <w:rFonts w:ascii="Calibri" w:hAnsi="Calibri" w:cs="Calibri"/>
          <w:bCs/>
          <w:iCs/>
          <w:color w:val="000000"/>
          <w:lang w:val="x-none" w:eastAsia="x-none"/>
        </w:rPr>
        <w:t xml:space="preserve">; </w:t>
      </w:r>
      <w:r w:rsidR="002F7DEA" w:rsidRPr="002F7DEA">
        <w:rPr>
          <w:rFonts w:ascii="Calibri" w:hAnsi="Calibri" w:cs="Calibri"/>
          <w:bCs/>
          <w:iCs/>
          <w:color w:val="000000"/>
          <w:lang w:val="x-none" w:eastAsia="x-none"/>
        </w:rPr>
        <w:t>w zakresie merytorycznym:</w:t>
      </w:r>
      <w:r w:rsidR="002F7DEA">
        <w:rPr>
          <w:rFonts w:ascii="Calibri" w:hAnsi="Calibri" w:cs="Calibri"/>
          <w:bCs/>
          <w:iCs/>
          <w:color w:val="000000"/>
          <w:lang w:val="x-none" w:eastAsia="x-none"/>
        </w:rPr>
        <w:t xml:space="preserve"> Kierownik Wydziału </w:t>
      </w:r>
      <w:r w:rsidR="00806F6D">
        <w:rPr>
          <w:rFonts w:ascii="Calibri" w:hAnsi="Calibri" w:cs="Calibri"/>
          <w:bCs/>
          <w:iCs/>
          <w:color w:val="000000"/>
          <w:lang w:eastAsia="x-none"/>
        </w:rPr>
        <w:t xml:space="preserve">Oświaty i Zdrowia Tomasz </w:t>
      </w:r>
      <w:proofErr w:type="spellStart"/>
      <w:r w:rsidR="00806F6D">
        <w:rPr>
          <w:rFonts w:ascii="Calibri" w:hAnsi="Calibri" w:cs="Calibri"/>
          <w:bCs/>
          <w:iCs/>
          <w:color w:val="000000"/>
          <w:lang w:eastAsia="x-none"/>
        </w:rPr>
        <w:t>Seń</w:t>
      </w:r>
      <w:proofErr w:type="spellEnd"/>
      <w:r w:rsidR="002F7DEA" w:rsidRPr="002F7DEA">
        <w:rPr>
          <w:rFonts w:ascii="Calibri" w:hAnsi="Calibri" w:cs="Calibri"/>
          <w:lang w:val="pt-BR"/>
        </w:rPr>
        <w:t xml:space="preserve"> - tel.: (77) 405 36 </w:t>
      </w:r>
      <w:r w:rsidR="00806F6D">
        <w:rPr>
          <w:rFonts w:ascii="Calibri" w:hAnsi="Calibri" w:cs="Calibri"/>
          <w:lang w:val="pt-BR"/>
        </w:rPr>
        <w:t>7</w:t>
      </w:r>
      <w:r w:rsidR="002F7DEA" w:rsidRPr="002F7DEA">
        <w:rPr>
          <w:rFonts w:ascii="Calibri" w:hAnsi="Calibri" w:cs="Calibri"/>
          <w:lang w:val="pt-BR"/>
        </w:rPr>
        <w:t>8</w:t>
      </w:r>
      <w:r w:rsidR="002F7DEA">
        <w:rPr>
          <w:rFonts w:ascii="Calibri" w:hAnsi="Calibri" w:cs="Calibri"/>
          <w:lang w:val="pt-BR"/>
        </w:rPr>
        <w:t>.</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caps/>
          <w:kern w:val="32"/>
          <w:lang w:val="x-none" w:eastAsia="x-none"/>
        </w:rPr>
      </w:pPr>
      <w:r w:rsidRPr="00F90979">
        <w:rPr>
          <w:rFonts w:asciiTheme="minorHAnsi" w:hAnsiTheme="minorHAnsi" w:cstheme="minorHAnsi"/>
          <w:b/>
          <w:caps/>
          <w:kern w:val="32"/>
          <w:lang w:val="x-none" w:eastAsia="x-none"/>
        </w:rPr>
        <w:t>OPIS SPO</w:t>
      </w:r>
      <w:bookmarkStart w:id="37" w:name="_Hlk37938975"/>
      <w:r w:rsidRPr="00F90979">
        <w:rPr>
          <w:rFonts w:asciiTheme="minorHAnsi" w:hAnsiTheme="minorHAnsi" w:cstheme="minorHAnsi"/>
          <w:b/>
          <w:caps/>
          <w:kern w:val="32"/>
          <w:lang w:val="x-none" w:eastAsia="x-none"/>
        </w:rPr>
        <w:t>SOBU UDZIELANIA WYJAŚNIEŃ TREŚCI SWZ</w:t>
      </w:r>
      <w:bookmarkEnd w:id="37"/>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bookmarkStart w:id="38" w:name="_Hlk37783375"/>
      <w:bookmarkStart w:id="39" w:name="_Hlk37938993"/>
      <w:r w:rsidRPr="00F90979">
        <w:rPr>
          <w:rFonts w:asciiTheme="minorHAnsi" w:hAnsiTheme="minorHAnsi" w:cstheme="minorHAnsi"/>
          <w:bCs/>
          <w:iCs/>
          <w:color w:val="000000"/>
          <w:lang w:val="x-none" w:eastAsia="x-none"/>
        </w:rPr>
        <w:t xml:space="preserve">Wykonawca może zwrócić się do Zamawiającego z wnioskiem o wyjaśnienie treści SWZ, przekazanym za pośrednictwem Platformy (karta </w:t>
      </w:r>
      <w:r w:rsidR="00F26AF8">
        <w:rPr>
          <w:rFonts w:asciiTheme="minorHAnsi" w:hAnsiTheme="minorHAnsi" w:cstheme="minorHAnsi"/>
          <w:bCs/>
          <w:iCs/>
          <w:color w:val="000000"/>
          <w:lang w:eastAsia="x-none"/>
        </w:rPr>
        <w:t>„</w:t>
      </w:r>
      <w:r w:rsidRPr="00F90979">
        <w:rPr>
          <w:rFonts w:asciiTheme="minorHAnsi" w:hAnsiTheme="minorHAnsi" w:cstheme="minorHAnsi"/>
          <w:bCs/>
          <w:iCs/>
          <w:color w:val="000000"/>
          <w:lang w:val="x-none" w:eastAsia="x-none"/>
        </w:rPr>
        <w:t>Zapytania/Wyjaśnienia</w:t>
      </w:r>
      <w:r w:rsidR="00F26AF8">
        <w:rPr>
          <w:rFonts w:asciiTheme="minorHAnsi" w:hAnsiTheme="minorHAnsi" w:cstheme="minorHAnsi"/>
          <w:bCs/>
          <w:iCs/>
          <w:color w:val="000000"/>
          <w:lang w:eastAsia="x-none"/>
        </w:rPr>
        <w:t>”</w:t>
      </w:r>
      <w:r w:rsidRPr="00F90979">
        <w:rPr>
          <w:rFonts w:asciiTheme="minorHAnsi" w:hAnsiTheme="minorHAnsi" w:cstheme="minorHAnsi"/>
          <w:bCs/>
          <w:iCs/>
          <w:color w:val="000000"/>
          <w:lang w:val="x-none" w:eastAsia="x-none"/>
        </w:rPr>
        <w:t>)</w:t>
      </w:r>
      <w:r w:rsidRPr="00F90979">
        <w:rPr>
          <w:rFonts w:asciiTheme="minorHAnsi" w:hAnsiTheme="minorHAnsi" w:cstheme="minorHAnsi"/>
          <w:bCs/>
          <w:iCs/>
          <w:lang w:val="x-none" w:eastAsia="x-none"/>
        </w:rPr>
        <w:t>.</w:t>
      </w:r>
      <w:bookmarkStart w:id="40" w:name="_Hlk37783409"/>
      <w:bookmarkEnd w:id="38"/>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40"/>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Jeżeli wniosek o wyjaśnienie treści SWZ nie wpłynie w terminie, o którym mowa </w:t>
      </w:r>
      <w:r w:rsidR="00B84D65">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w</w:t>
      </w:r>
      <w:r w:rsidRPr="00F90979">
        <w:rPr>
          <w:rFonts w:asciiTheme="minorHAnsi" w:hAnsiTheme="minorHAnsi" w:cstheme="minorHAnsi"/>
          <w:bCs/>
          <w:iCs/>
          <w:color w:val="000000"/>
          <w:lang w:eastAsia="x-none"/>
        </w:rPr>
        <w:t xml:space="preserve"> punkcie powyżej, </w:t>
      </w:r>
      <w:r w:rsidRPr="00F90979">
        <w:rPr>
          <w:rFonts w:asciiTheme="minorHAnsi" w:hAnsiTheme="minorHAnsi" w:cstheme="minorHAnsi"/>
          <w:bCs/>
          <w:iCs/>
          <w:color w:val="000000"/>
          <w:lang w:val="x-none" w:eastAsia="x-none"/>
        </w:rPr>
        <w:t>Zamawiający nie ma obowiązku udzielania wyjaśnień SWZ.</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Przedłużenie terminu składania ofert, nie wpływa na bieg terminu składania wniosku </w:t>
      </w:r>
      <w:r w:rsidR="00B84D65">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o wyjaśnienie treści SWZ.</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Treść zapytań wraz z wyjaśnieniami Zamawiający udostępni na stronie internetowej prowadzonego postępowania, bez ujawniania źródła zapytania.</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lastRenderedPageBreak/>
        <w:t xml:space="preserve">W </w:t>
      </w:r>
      <w:bookmarkEnd w:id="39"/>
      <w:r w:rsidRPr="00F90979">
        <w:rPr>
          <w:rFonts w:asciiTheme="minorHAnsi" w:hAnsiTheme="minorHAnsi" w:cstheme="minorHAnsi"/>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F90979">
        <w:rPr>
          <w:rFonts w:asciiTheme="minorHAnsi" w:hAnsiTheme="minorHAnsi" w:cstheme="minorHAnsi"/>
          <w:bCs/>
          <w:iCs/>
          <w:color w:val="000000"/>
          <w:lang w:eastAsia="x-none"/>
        </w:rPr>
        <w:t>.</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r w:rsidRPr="00F90979">
        <w:rPr>
          <w:rFonts w:asciiTheme="minorHAnsi" w:hAnsiTheme="minorHAnsi" w:cstheme="minorHAnsi"/>
          <w:b/>
          <w:bCs/>
          <w:caps/>
          <w:kern w:val="32"/>
          <w:lang w:val="x-none" w:eastAsia="x-none"/>
        </w:rPr>
        <w:t>Wymagania dotycz</w:t>
      </w:r>
      <w:r w:rsidRPr="00F90979">
        <w:rPr>
          <w:rFonts w:asciiTheme="minorHAnsi" w:eastAsia="TimesNewRoman" w:hAnsiTheme="minorHAnsi" w:cstheme="minorHAnsi"/>
          <w:b/>
          <w:bCs/>
          <w:caps/>
          <w:kern w:val="32"/>
          <w:lang w:val="x-none" w:eastAsia="x-none"/>
        </w:rPr>
        <w:t>ą</w:t>
      </w:r>
      <w:r w:rsidRPr="00F90979">
        <w:rPr>
          <w:rFonts w:asciiTheme="minorHAnsi" w:hAnsiTheme="minorHAnsi" w:cstheme="minorHAnsi"/>
          <w:b/>
          <w:bCs/>
          <w:caps/>
          <w:kern w:val="32"/>
          <w:lang w:val="x-none" w:eastAsia="x-none"/>
        </w:rPr>
        <w:t>ce wadium</w:t>
      </w:r>
      <w:bookmarkEnd w:id="36"/>
    </w:p>
    <w:p w:rsidR="00C71737" w:rsidRPr="00F525A2" w:rsidRDefault="00C71737" w:rsidP="00C71737">
      <w:pPr>
        <w:numPr>
          <w:ilvl w:val="1"/>
          <w:numId w:val="1"/>
        </w:numPr>
        <w:spacing w:before="120" w:line="360" w:lineRule="auto"/>
        <w:jc w:val="both"/>
        <w:outlineLvl w:val="1"/>
        <w:rPr>
          <w:rFonts w:asciiTheme="minorHAnsi" w:hAnsiTheme="minorHAnsi" w:cstheme="minorHAnsi"/>
          <w:b/>
          <w:bCs/>
          <w:iCs/>
          <w:color w:val="000000"/>
          <w:lang w:val="x-none" w:eastAsia="x-none"/>
        </w:rPr>
      </w:pPr>
      <w:r w:rsidRPr="00F90979">
        <w:rPr>
          <w:rFonts w:asciiTheme="minorHAnsi" w:hAnsiTheme="minorHAnsi" w:cstheme="minorHAnsi"/>
          <w:bCs/>
          <w:iCs/>
          <w:color w:val="000000"/>
          <w:lang w:eastAsia="x-none"/>
        </w:rPr>
        <w:t xml:space="preserve">Wykonawca zobowiązany jest do wniesienia wadium </w:t>
      </w:r>
      <w:r w:rsidRPr="00F90979">
        <w:rPr>
          <w:rFonts w:asciiTheme="minorHAnsi" w:hAnsiTheme="minorHAnsi" w:cstheme="minorHAnsi"/>
          <w:bCs/>
          <w:iCs/>
          <w:color w:val="000000"/>
          <w:lang w:val="x-none" w:eastAsia="x-none"/>
        </w:rPr>
        <w:t xml:space="preserve">w wysokości: </w:t>
      </w:r>
      <w:r w:rsidR="00806F6D">
        <w:rPr>
          <w:rFonts w:asciiTheme="minorHAnsi" w:hAnsiTheme="minorHAnsi" w:cstheme="minorHAnsi"/>
          <w:b/>
          <w:bCs/>
          <w:iCs/>
          <w:color w:val="000000"/>
          <w:lang w:eastAsia="x-none"/>
        </w:rPr>
        <w:t>10</w:t>
      </w:r>
      <w:r w:rsidR="00F525A2" w:rsidRPr="00F525A2">
        <w:rPr>
          <w:rFonts w:asciiTheme="minorHAnsi" w:hAnsiTheme="minorHAnsi" w:cstheme="minorHAnsi"/>
          <w:b/>
          <w:bCs/>
          <w:iCs/>
          <w:color w:val="000000"/>
          <w:lang w:eastAsia="x-none"/>
        </w:rPr>
        <w:t>.</w:t>
      </w:r>
      <w:r w:rsidRPr="00F525A2">
        <w:rPr>
          <w:rFonts w:asciiTheme="minorHAnsi" w:hAnsiTheme="minorHAnsi" w:cstheme="minorHAnsi"/>
          <w:b/>
          <w:bCs/>
          <w:iCs/>
          <w:color w:val="000000"/>
          <w:lang w:val="x-none" w:eastAsia="x-none"/>
        </w:rPr>
        <w:t>000.00 </w:t>
      </w:r>
      <w:r w:rsidR="00F525A2" w:rsidRPr="00F525A2">
        <w:rPr>
          <w:rFonts w:asciiTheme="minorHAnsi" w:hAnsiTheme="minorHAnsi" w:cstheme="minorHAnsi"/>
          <w:b/>
          <w:bCs/>
          <w:iCs/>
          <w:color w:val="000000"/>
          <w:lang w:eastAsia="x-none"/>
        </w:rPr>
        <w:t>zł</w:t>
      </w:r>
      <w:r w:rsidRPr="00F525A2">
        <w:rPr>
          <w:rFonts w:asciiTheme="minorHAnsi" w:hAnsiTheme="minorHAnsi" w:cstheme="minorHAnsi"/>
          <w:b/>
          <w:bCs/>
          <w:iCs/>
          <w:color w:val="000000"/>
          <w:lang w:val="x-none" w:eastAsia="x-none"/>
        </w:rPr>
        <w:t xml:space="preserve"> (słownie: </w:t>
      </w:r>
      <w:r w:rsidR="00806F6D">
        <w:rPr>
          <w:rFonts w:asciiTheme="minorHAnsi" w:hAnsiTheme="minorHAnsi" w:cstheme="minorHAnsi"/>
          <w:b/>
          <w:bCs/>
          <w:iCs/>
          <w:color w:val="000000"/>
          <w:lang w:eastAsia="x-none"/>
        </w:rPr>
        <w:t>dziesięć</w:t>
      </w:r>
      <w:r w:rsidRPr="00F525A2">
        <w:rPr>
          <w:rFonts w:asciiTheme="minorHAnsi" w:hAnsiTheme="minorHAnsi" w:cstheme="minorHAnsi"/>
          <w:b/>
          <w:bCs/>
          <w:iCs/>
          <w:color w:val="000000"/>
          <w:lang w:val="x-none" w:eastAsia="x-none"/>
        </w:rPr>
        <w:t xml:space="preserve"> tysięcy </w:t>
      </w:r>
      <w:r w:rsidR="00F525A2" w:rsidRPr="00F525A2">
        <w:rPr>
          <w:rFonts w:asciiTheme="minorHAnsi" w:hAnsiTheme="minorHAnsi" w:cstheme="minorHAnsi"/>
          <w:b/>
          <w:bCs/>
          <w:iCs/>
          <w:color w:val="000000"/>
          <w:lang w:eastAsia="x-none"/>
        </w:rPr>
        <w:t xml:space="preserve">złotych </w:t>
      </w:r>
      <w:r w:rsidRPr="00F525A2">
        <w:rPr>
          <w:rFonts w:asciiTheme="minorHAnsi" w:hAnsiTheme="minorHAnsi" w:cstheme="minorHAnsi"/>
          <w:b/>
          <w:bCs/>
          <w:iCs/>
          <w:color w:val="000000"/>
          <w:lang w:val="x-none" w:eastAsia="x-none"/>
        </w:rPr>
        <w:t>00/100).</w:t>
      </w:r>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Wadium </w:t>
      </w:r>
      <w:r w:rsidRPr="00F90979">
        <w:rPr>
          <w:rFonts w:asciiTheme="minorHAnsi" w:hAnsiTheme="minorHAnsi" w:cstheme="minorHAnsi"/>
          <w:bCs/>
          <w:iCs/>
          <w:color w:val="000000"/>
          <w:lang w:eastAsia="x-none"/>
        </w:rPr>
        <w:t xml:space="preserve">musi zostać wniesione przed upływem terminu składania ofert, tj. </w:t>
      </w:r>
      <w:r w:rsidRPr="00F525A2">
        <w:rPr>
          <w:rFonts w:asciiTheme="minorHAnsi" w:hAnsiTheme="minorHAnsi" w:cstheme="minorHAnsi"/>
          <w:b/>
          <w:iCs/>
          <w:color w:val="000000"/>
          <w:lang w:val="x-none" w:eastAsia="x-none"/>
        </w:rPr>
        <w:t xml:space="preserve">do dnia </w:t>
      </w:r>
      <w:r w:rsidR="00806F6D">
        <w:rPr>
          <w:rFonts w:asciiTheme="minorHAnsi" w:hAnsiTheme="minorHAnsi" w:cstheme="minorHAnsi"/>
          <w:b/>
          <w:iCs/>
          <w:color w:val="000000"/>
          <w:lang w:eastAsia="x-none"/>
        </w:rPr>
        <w:t>30</w:t>
      </w:r>
      <w:r w:rsidR="002D65FC">
        <w:rPr>
          <w:rFonts w:asciiTheme="minorHAnsi" w:hAnsiTheme="minorHAnsi" w:cstheme="minorHAnsi"/>
          <w:b/>
          <w:iCs/>
          <w:color w:val="000000"/>
          <w:lang w:eastAsia="x-none"/>
        </w:rPr>
        <w:t xml:space="preserve"> kwietnia</w:t>
      </w:r>
      <w:r w:rsidR="00F525A2" w:rsidRPr="00F525A2">
        <w:rPr>
          <w:rFonts w:asciiTheme="minorHAnsi" w:hAnsiTheme="minorHAnsi" w:cstheme="minorHAnsi"/>
          <w:b/>
          <w:iCs/>
          <w:color w:val="000000"/>
          <w:lang w:eastAsia="x-none"/>
        </w:rPr>
        <w:t xml:space="preserve"> 202</w:t>
      </w:r>
      <w:r w:rsidR="00ED136B">
        <w:rPr>
          <w:rFonts w:asciiTheme="minorHAnsi" w:hAnsiTheme="minorHAnsi" w:cstheme="minorHAnsi"/>
          <w:b/>
          <w:iCs/>
          <w:color w:val="000000"/>
          <w:lang w:eastAsia="x-none"/>
        </w:rPr>
        <w:t>6</w:t>
      </w:r>
      <w:r w:rsidR="00F525A2" w:rsidRPr="00F525A2">
        <w:rPr>
          <w:rFonts w:asciiTheme="minorHAnsi" w:hAnsiTheme="minorHAnsi" w:cstheme="minorHAnsi"/>
          <w:b/>
          <w:iCs/>
          <w:color w:val="000000"/>
          <w:lang w:eastAsia="x-none"/>
        </w:rPr>
        <w:t xml:space="preserve"> r. </w:t>
      </w:r>
      <w:r w:rsidRPr="00F525A2">
        <w:rPr>
          <w:rFonts w:asciiTheme="minorHAnsi" w:hAnsiTheme="minorHAnsi" w:cstheme="minorHAnsi"/>
          <w:b/>
          <w:iCs/>
          <w:color w:val="000000"/>
          <w:lang w:val="x-none" w:eastAsia="x-none"/>
        </w:rPr>
        <w:t>do godz. 09:00</w:t>
      </w:r>
      <w:r w:rsidRPr="00F90979">
        <w:rPr>
          <w:rFonts w:asciiTheme="minorHAnsi" w:hAnsiTheme="minorHAnsi" w:cstheme="minorHAnsi"/>
          <w:bCs/>
          <w:iCs/>
          <w:color w:val="000000"/>
          <w:lang w:eastAsia="x-none"/>
        </w:rPr>
        <w:t>, według wyboru Wykonawcy w jednej lub kilku następujących formach:</w:t>
      </w:r>
    </w:p>
    <w:p w:rsidR="00C71737" w:rsidRPr="00F90979" w:rsidRDefault="00C71737" w:rsidP="00C71737">
      <w:pPr>
        <w:numPr>
          <w:ilvl w:val="0"/>
          <w:numId w:val="15"/>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pieniądzu;</w:t>
      </w:r>
    </w:p>
    <w:p w:rsidR="00C71737" w:rsidRPr="00F90979" w:rsidRDefault="00C71737" w:rsidP="00C71737">
      <w:pPr>
        <w:numPr>
          <w:ilvl w:val="0"/>
          <w:numId w:val="15"/>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gwarancjach bankowych;</w:t>
      </w:r>
    </w:p>
    <w:p w:rsidR="00C71737" w:rsidRPr="00F90979" w:rsidRDefault="00C71737" w:rsidP="00C71737">
      <w:pPr>
        <w:numPr>
          <w:ilvl w:val="0"/>
          <w:numId w:val="15"/>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gwarancjach ubezpieczeniowych;</w:t>
      </w:r>
    </w:p>
    <w:p w:rsidR="00C71737" w:rsidRPr="00F90979" w:rsidRDefault="00C71737" w:rsidP="00C71737">
      <w:pPr>
        <w:numPr>
          <w:ilvl w:val="0"/>
          <w:numId w:val="15"/>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poręczeniach udzielanych przez podmioty, o których mowa w art. 6b ust. 5 pkt 2 ustawy z dnia 9 listopada 2000 r. o utworzeniu Polskiej Agencji Rozwoju Przedsiębiorczości (Dz.</w:t>
      </w:r>
      <w:r w:rsidR="0012152A">
        <w:rPr>
          <w:rFonts w:asciiTheme="minorHAnsi" w:hAnsiTheme="minorHAnsi" w:cstheme="minorHAnsi"/>
          <w:bCs/>
          <w:iCs/>
          <w:color w:val="000000"/>
          <w:lang w:eastAsia="x-none"/>
        </w:rPr>
        <w:t xml:space="preserve"> </w:t>
      </w:r>
      <w:r w:rsidRPr="00F90979">
        <w:rPr>
          <w:rFonts w:asciiTheme="minorHAnsi" w:hAnsiTheme="minorHAnsi" w:cstheme="minorHAnsi"/>
          <w:bCs/>
          <w:iCs/>
          <w:color w:val="000000"/>
          <w:lang w:eastAsia="x-none"/>
        </w:rPr>
        <w:t>U. z 202</w:t>
      </w:r>
      <w:r w:rsidR="0012152A">
        <w:rPr>
          <w:rFonts w:asciiTheme="minorHAnsi" w:hAnsiTheme="minorHAnsi" w:cstheme="minorHAnsi"/>
          <w:bCs/>
          <w:iCs/>
          <w:color w:val="000000"/>
          <w:lang w:eastAsia="x-none"/>
        </w:rPr>
        <w:t xml:space="preserve">4 </w:t>
      </w:r>
      <w:r w:rsidRPr="00F90979">
        <w:rPr>
          <w:rFonts w:asciiTheme="minorHAnsi" w:hAnsiTheme="minorHAnsi" w:cstheme="minorHAnsi"/>
          <w:bCs/>
          <w:iCs/>
          <w:color w:val="000000"/>
          <w:lang w:eastAsia="x-none"/>
        </w:rPr>
        <w:t>r. poz. 4</w:t>
      </w:r>
      <w:r w:rsidR="0012152A">
        <w:rPr>
          <w:rFonts w:asciiTheme="minorHAnsi" w:hAnsiTheme="minorHAnsi" w:cstheme="minorHAnsi"/>
          <w:bCs/>
          <w:iCs/>
          <w:color w:val="000000"/>
          <w:lang w:eastAsia="x-none"/>
        </w:rPr>
        <w:t xml:space="preserve">19 z </w:t>
      </w:r>
      <w:proofErr w:type="spellStart"/>
      <w:r w:rsidR="0012152A">
        <w:rPr>
          <w:rFonts w:asciiTheme="minorHAnsi" w:hAnsiTheme="minorHAnsi" w:cstheme="minorHAnsi"/>
          <w:bCs/>
          <w:iCs/>
          <w:color w:val="000000"/>
          <w:lang w:eastAsia="x-none"/>
        </w:rPr>
        <w:t>późn</w:t>
      </w:r>
      <w:proofErr w:type="spellEnd"/>
      <w:r w:rsidR="0012152A">
        <w:rPr>
          <w:rFonts w:asciiTheme="minorHAnsi" w:hAnsiTheme="minorHAnsi" w:cstheme="minorHAnsi"/>
          <w:bCs/>
          <w:iCs/>
          <w:color w:val="000000"/>
          <w:lang w:eastAsia="x-none"/>
        </w:rPr>
        <w:t>. zm.</w:t>
      </w:r>
      <w:r w:rsidRPr="00F90979">
        <w:rPr>
          <w:rFonts w:asciiTheme="minorHAnsi" w:hAnsiTheme="minorHAnsi" w:cstheme="minorHAnsi"/>
          <w:bCs/>
          <w:iCs/>
          <w:color w:val="000000"/>
          <w:lang w:eastAsia="x-none"/>
        </w:rPr>
        <w:t>).</w:t>
      </w:r>
    </w:p>
    <w:p w:rsidR="00C71737" w:rsidRPr="002F6238" w:rsidRDefault="00C71737" w:rsidP="00C71737">
      <w:pPr>
        <w:numPr>
          <w:ilvl w:val="1"/>
          <w:numId w:val="1"/>
        </w:numPr>
        <w:spacing w:before="120" w:line="360" w:lineRule="auto"/>
        <w:jc w:val="both"/>
        <w:outlineLvl w:val="1"/>
        <w:rPr>
          <w:rFonts w:asciiTheme="minorHAnsi" w:hAnsiTheme="minorHAnsi" w:cstheme="minorHAnsi"/>
          <w:b/>
          <w:iCs/>
          <w:color w:val="000000"/>
          <w:lang w:val="x-none" w:eastAsia="x-none"/>
        </w:rPr>
      </w:pPr>
      <w:r w:rsidRPr="00F90979">
        <w:rPr>
          <w:rFonts w:asciiTheme="minorHAnsi" w:hAnsiTheme="minorHAnsi" w:cstheme="minorHAnsi"/>
          <w:bCs/>
          <w:iCs/>
          <w:color w:val="000000"/>
          <w:lang w:eastAsia="x-none"/>
        </w:rPr>
        <w:t xml:space="preserve">Wadium </w:t>
      </w:r>
      <w:r w:rsidRPr="00F90979">
        <w:rPr>
          <w:rFonts w:asciiTheme="minorHAnsi" w:hAnsiTheme="minorHAnsi" w:cstheme="minorHAnsi"/>
          <w:bCs/>
          <w:iCs/>
          <w:color w:val="000000"/>
          <w:lang w:val="x-none" w:eastAsia="x-none"/>
        </w:rPr>
        <w:t xml:space="preserve">musi obejmować pełen okres związania ofertą tj. </w:t>
      </w:r>
      <w:r w:rsidRPr="002F6238">
        <w:rPr>
          <w:rFonts w:asciiTheme="minorHAnsi" w:hAnsiTheme="minorHAnsi" w:cstheme="minorHAnsi"/>
          <w:b/>
          <w:iCs/>
          <w:color w:val="000000"/>
          <w:lang w:val="x-none" w:eastAsia="x-none"/>
        </w:rPr>
        <w:t xml:space="preserve">do dnia </w:t>
      </w:r>
      <w:r w:rsidR="00806F6D">
        <w:rPr>
          <w:rFonts w:asciiTheme="minorHAnsi" w:hAnsiTheme="minorHAnsi" w:cstheme="minorHAnsi"/>
          <w:b/>
          <w:iCs/>
          <w:color w:val="000000"/>
          <w:lang w:eastAsia="x-none"/>
        </w:rPr>
        <w:t>29</w:t>
      </w:r>
      <w:r w:rsidR="002D65FC">
        <w:rPr>
          <w:rFonts w:asciiTheme="minorHAnsi" w:hAnsiTheme="minorHAnsi" w:cstheme="minorHAnsi"/>
          <w:b/>
          <w:iCs/>
          <w:color w:val="000000"/>
          <w:lang w:eastAsia="x-none"/>
        </w:rPr>
        <w:t xml:space="preserve"> maja</w:t>
      </w:r>
      <w:r w:rsidR="002F6238" w:rsidRPr="002F6238">
        <w:rPr>
          <w:rFonts w:asciiTheme="minorHAnsi" w:hAnsiTheme="minorHAnsi" w:cstheme="minorHAnsi"/>
          <w:b/>
          <w:iCs/>
          <w:color w:val="000000"/>
          <w:lang w:eastAsia="x-none"/>
        </w:rPr>
        <w:t xml:space="preserve"> 202</w:t>
      </w:r>
      <w:r w:rsidR="00711D32">
        <w:rPr>
          <w:rFonts w:asciiTheme="minorHAnsi" w:hAnsiTheme="minorHAnsi" w:cstheme="minorHAnsi"/>
          <w:b/>
          <w:iCs/>
          <w:color w:val="000000"/>
          <w:lang w:eastAsia="x-none"/>
        </w:rPr>
        <w:t>6</w:t>
      </w:r>
      <w:r w:rsidR="002F6238" w:rsidRPr="002F6238">
        <w:rPr>
          <w:rFonts w:asciiTheme="minorHAnsi" w:hAnsiTheme="minorHAnsi" w:cstheme="minorHAnsi"/>
          <w:b/>
          <w:iCs/>
          <w:color w:val="000000"/>
          <w:lang w:eastAsia="x-none"/>
        </w:rPr>
        <w:t xml:space="preserve"> r. </w:t>
      </w:r>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 xml:space="preserve">Wadium </w:t>
      </w:r>
      <w:r w:rsidRPr="00F90979">
        <w:rPr>
          <w:rFonts w:asciiTheme="minorHAnsi" w:hAnsiTheme="minorHAnsi" w:cstheme="minorHAnsi"/>
          <w:bCs/>
          <w:iCs/>
          <w:color w:val="000000"/>
          <w:lang w:val="x-none" w:eastAsia="x-none"/>
        </w:rPr>
        <w:t>wnoszone w pieniądzu należy wpłacić przelewem na rachunek bankowy Zamawiającego: PKO BP O/Głubczyce 25 1020 3714 0000 4502 0012 8348 (w tytule przelewu zaleca się wpisać nazwę i sygnaturę postępowania). Wadium musi wpłynąć na wskazany rachunek bankowy najpóźniej przed upływem terminu składania ofert (decyduje data wpływu na rachunek bankowy Zamawiającego).</w:t>
      </w:r>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Wadium wnoszone w formie poręczeń lub gwarancji należy załączyć do oferty w oryginale w postaci dokumentu elektronicznego podpisanego kwalifikowanym podpisem elektronicznym przez wystawcę poręczenia lub gwarancji oraz powinno zawierać:</w:t>
      </w:r>
    </w:p>
    <w:p w:rsidR="00C71737" w:rsidRPr="00F90979" w:rsidRDefault="00C71737" w:rsidP="00C71737">
      <w:pPr>
        <w:numPr>
          <w:ilvl w:val="0"/>
          <w:numId w:val="16"/>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 xml:space="preserve">wskazanie </w:t>
      </w:r>
      <w:r w:rsidRPr="00F90979">
        <w:rPr>
          <w:rFonts w:asciiTheme="minorHAnsi" w:hAnsiTheme="minorHAnsi" w:cstheme="minorHAnsi"/>
          <w:bCs/>
          <w:iCs/>
          <w:color w:val="000000"/>
          <w:lang w:val="x-none" w:eastAsia="x-none"/>
        </w:rPr>
        <w:t xml:space="preserve">Beneficjenta poręczenia lub gwarancji, którym musi być Powiat Głubczycki, ul. </w:t>
      </w:r>
      <w:r w:rsidR="00EC4DFC">
        <w:rPr>
          <w:rFonts w:asciiTheme="minorHAnsi" w:hAnsiTheme="minorHAnsi" w:cstheme="minorHAnsi"/>
          <w:bCs/>
          <w:iCs/>
          <w:color w:val="000000"/>
          <w:lang w:val="x-none" w:eastAsia="x-none"/>
        </w:rPr>
        <w:t xml:space="preserve">Jana </w:t>
      </w:r>
      <w:r w:rsidRPr="00F90979">
        <w:rPr>
          <w:rFonts w:asciiTheme="minorHAnsi" w:hAnsiTheme="minorHAnsi" w:cstheme="minorHAnsi"/>
          <w:bCs/>
          <w:iCs/>
          <w:color w:val="000000"/>
          <w:lang w:val="x-none" w:eastAsia="x-none"/>
        </w:rPr>
        <w:t>Kochanowskiego 15, 48-100 Głubczyce</w:t>
      </w:r>
      <w:r w:rsidRPr="00F90979">
        <w:rPr>
          <w:rFonts w:asciiTheme="minorHAnsi" w:hAnsiTheme="minorHAnsi" w:cstheme="minorHAnsi"/>
          <w:bCs/>
          <w:iCs/>
          <w:color w:val="000000"/>
          <w:lang w:eastAsia="x-none"/>
        </w:rPr>
        <w:t>;</w:t>
      </w:r>
    </w:p>
    <w:p w:rsidR="00C71737" w:rsidRPr="00F90979" w:rsidRDefault="00C71737" w:rsidP="00C71737">
      <w:pPr>
        <w:numPr>
          <w:ilvl w:val="0"/>
          <w:numId w:val="16"/>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nazwę i adres siedziby Wykonawcy;</w:t>
      </w:r>
    </w:p>
    <w:p w:rsidR="00C71737" w:rsidRPr="00F90979" w:rsidRDefault="00C71737" w:rsidP="00C71737">
      <w:pPr>
        <w:numPr>
          <w:ilvl w:val="0"/>
          <w:numId w:val="16"/>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kwotę i termin ważności gwarancji/poręczenia;</w:t>
      </w:r>
    </w:p>
    <w:p w:rsidR="00C71737" w:rsidRPr="00F90979" w:rsidRDefault="00C71737" w:rsidP="00C71737">
      <w:pPr>
        <w:numPr>
          <w:ilvl w:val="0"/>
          <w:numId w:val="16"/>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lastRenderedPageBreak/>
        <w:t xml:space="preserve">bezwarunkowe zobowiązanie wystawcy poręczenia lub gwarancji do zapłaty kwoty wadium, na pierwsze pisemne żądanie Zamawiającego, w sytuacjach określonych </w:t>
      </w:r>
      <w:r w:rsidR="00EC4DFC">
        <w:rPr>
          <w:rFonts w:asciiTheme="minorHAnsi" w:hAnsiTheme="minorHAnsi" w:cstheme="minorHAnsi"/>
          <w:bCs/>
          <w:iCs/>
          <w:color w:val="000000"/>
          <w:lang w:eastAsia="x-none"/>
        </w:rPr>
        <w:br/>
      </w:r>
      <w:r w:rsidRPr="00F90979">
        <w:rPr>
          <w:rFonts w:asciiTheme="minorHAnsi" w:hAnsiTheme="minorHAnsi" w:cstheme="minorHAnsi"/>
          <w:bCs/>
          <w:iCs/>
          <w:color w:val="000000"/>
          <w:lang w:eastAsia="x-none"/>
        </w:rPr>
        <w:t>w art. 98 ust. 6 ustawy Pzp.</w:t>
      </w:r>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Zamawiający zwróci wadium na zasadach określonych w art. </w:t>
      </w:r>
      <w:r w:rsidRPr="00F90979">
        <w:rPr>
          <w:rFonts w:asciiTheme="minorHAnsi" w:hAnsiTheme="minorHAnsi" w:cstheme="minorHAnsi"/>
          <w:bCs/>
          <w:iCs/>
          <w:color w:val="000000"/>
          <w:lang w:eastAsia="x-none"/>
        </w:rPr>
        <w:t>98 ust. 1-5</w:t>
      </w:r>
      <w:r w:rsidRPr="00F90979">
        <w:rPr>
          <w:rFonts w:asciiTheme="minorHAnsi" w:hAnsiTheme="minorHAnsi" w:cstheme="minorHAnsi"/>
          <w:bCs/>
          <w:iCs/>
          <w:color w:val="000000"/>
          <w:lang w:val="x-none" w:eastAsia="x-none"/>
        </w:rPr>
        <w:t xml:space="preserve"> ustawy </w:t>
      </w:r>
      <w:proofErr w:type="spellStart"/>
      <w:r w:rsidRPr="00F90979">
        <w:rPr>
          <w:rFonts w:asciiTheme="minorHAnsi" w:hAnsiTheme="minorHAnsi" w:cstheme="minorHAnsi"/>
          <w:bCs/>
          <w:iCs/>
          <w:color w:val="000000"/>
          <w:lang w:val="x-none" w:eastAsia="x-none"/>
        </w:rPr>
        <w:t>Pzp</w:t>
      </w:r>
      <w:proofErr w:type="spellEnd"/>
      <w:r w:rsidRPr="00F90979">
        <w:rPr>
          <w:rFonts w:asciiTheme="minorHAnsi" w:hAnsiTheme="minorHAnsi" w:cstheme="minorHAnsi"/>
          <w:bCs/>
          <w:iCs/>
          <w:color w:val="000000"/>
          <w:lang w:val="x-none" w:eastAsia="x-none"/>
        </w:rPr>
        <w:t xml:space="preserve">. </w:t>
      </w:r>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 xml:space="preserve">W przypadku, gdy Wykonawca nie wniósł wadium lub wniósł w sposób nieprawidłowy lub nie utrzymywał wadium nieprzerwanie do upływu terminu związania ofertą lub złożył wniosek o zwrot wadium, w </w:t>
      </w:r>
      <w:proofErr w:type="gramStart"/>
      <w:r w:rsidRPr="00F90979">
        <w:rPr>
          <w:rFonts w:asciiTheme="minorHAnsi" w:hAnsiTheme="minorHAnsi" w:cstheme="minorHAnsi"/>
          <w:bCs/>
          <w:iCs/>
          <w:color w:val="000000"/>
          <w:lang w:eastAsia="x-none"/>
        </w:rPr>
        <w:t>przypadku</w:t>
      </w:r>
      <w:proofErr w:type="gramEnd"/>
      <w:r w:rsidRPr="00F90979">
        <w:rPr>
          <w:rFonts w:asciiTheme="minorHAnsi" w:hAnsiTheme="minorHAnsi" w:cstheme="minorHAnsi"/>
          <w:bCs/>
          <w:iCs/>
          <w:color w:val="000000"/>
          <w:lang w:eastAsia="x-none"/>
        </w:rPr>
        <w:t xml:space="preserve"> o którym mowa w art. 98 ust. 2 pkt 3 ustawy Pzp, Zamawiający odrzuci ofertę Wykonawcy na podstawie art. 226 ust. 1 pkt 14 ustawy Pzp</w:t>
      </w:r>
      <w:r w:rsidRPr="00F90979">
        <w:rPr>
          <w:rFonts w:asciiTheme="minorHAnsi" w:hAnsiTheme="minorHAnsi" w:cstheme="minorHAnsi"/>
          <w:bCs/>
          <w:iCs/>
          <w:color w:val="000000"/>
          <w:lang w:val="x-none" w:eastAsia="x-none"/>
        </w:rPr>
        <w:t>.</w:t>
      </w:r>
    </w:p>
    <w:p w:rsidR="001B365B" w:rsidRPr="00EC4DFC" w:rsidRDefault="00C71737" w:rsidP="00EC4DFC">
      <w:pPr>
        <w:numPr>
          <w:ilvl w:val="1"/>
          <w:numId w:val="1"/>
        </w:numPr>
        <w:spacing w:before="120" w:line="360" w:lineRule="auto"/>
        <w:jc w:val="both"/>
        <w:outlineLvl w:val="1"/>
        <w:rPr>
          <w:rFonts w:asciiTheme="minorHAnsi" w:hAnsiTheme="minorHAnsi" w:cstheme="minorHAnsi"/>
          <w:bCs/>
          <w:iCs/>
          <w:color w:val="000000"/>
          <w:lang w:val="x-none" w:eastAsia="x-none"/>
        </w:rPr>
      </w:pPr>
      <w:r w:rsidRPr="00EC4DFC">
        <w:rPr>
          <w:rFonts w:asciiTheme="minorHAnsi" w:hAnsiTheme="minorHAnsi" w:cstheme="minorHAnsi"/>
          <w:bCs/>
          <w:iCs/>
          <w:color w:val="000000"/>
          <w:lang w:val="x-none" w:eastAsia="x-none"/>
        </w:rPr>
        <w:t xml:space="preserve">Zamawiający zatrzyma wadium wraz z odsetkami, a w przypadku wadium wniesionego w formie gwarancji lub poręczenia, wystąpi odpowiednio do gwaranta lub poręczyciela </w:t>
      </w:r>
      <w:r w:rsidR="00EC4DFC">
        <w:rPr>
          <w:rFonts w:asciiTheme="minorHAnsi" w:hAnsiTheme="minorHAnsi" w:cstheme="minorHAnsi"/>
          <w:bCs/>
          <w:iCs/>
          <w:color w:val="000000"/>
          <w:lang w:val="x-none" w:eastAsia="x-none"/>
        </w:rPr>
        <w:br/>
      </w:r>
      <w:r w:rsidRPr="00EC4DFC">
        <w:rPr>
          <w:rFonts w:asciiTheme="minorHAnsi" w:hAnsiTheme="minorHAnsi" w:cstheme="minorHAnsi"/>
          <w:bCs/>
          <w:iCs/>
          <w:color w:val="000000"/>
          <w:lang w:val="x-none" w:eastAsia="x-none"/>
        </w:rPr>
        <w:t xml:space="preserve">z żądaniem zapłaty wadium, w przypadkach określonych w art. 98 ust. 6 ustawy </w:t>
      </w:r>
      <w:proofErr w:type="spellStart"/>
      <w:r w:rsidRPr="00EC4DFC">
        <w:rPr>
          <w:rFonts w:asciiTheme="minorHAnsi" w:hAnsiTheme="minorHAnsi" w:cstheme="minorHAnsi"/>
          <w:bCs/>
          <w:iCs/>
          <w:color w:val="000000"/>
          <w:lang w:val="x-none" w:eastAsia="x-none"/>
        </w:rPr>
        <w:t>Pzp</w:t>
      </w:r>
      <w:proofErr w:type="spellEnd"/>
      <w:r w:rsidRPr="00EC4DFC">
        <w:rPr>
          <w:rFonts w:asciiTheme="minorHAnsi" w:hAnsiTheme="minorHAnsi" w:cstheme="minorHAnsi"/>
          <w:bCs/>
          <w:iCs/>
          <w:color w:val="000000"/>
          <w:lang w:val="x-none" w:eastAsia="x-none"/>
        </w:rPr>
        <w:t>.</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bookmarkStart w:id="41" w:name="_Toc258314251"/>
      <w:r w:rsidRPr="00F90979">
        <w:rPr>
          <w:rFonts w:asciiTheme="minorHAnsi" w:hAnsiTheme="minorHAnsi" w:cstheme="minorHAnsi"/>
          <w:b/>
          <w:bCs/>
          <w:caps/>
          <w:kern w:val="32"/>
          <w:lang w:val="x-none" w:eastAsia="x-none"/>
        </w:rPr>
        <w:t>Termin zwi</w:t>
      </w:r>
      <w:r w:rsidRPr="00F90979">
        <w:rPr>
          <w:rFonts w:asciiTheme="minorHAnsi" w:eastAsia="TimesNewRoman" w:hAnsiTheme="minorHAnsi" w:cstheme="minorHAnsi"/>
          <w:b/>
          <w:bCs/>
          <w:caps/>
          <w:kern w:val="32"/>
          <w:lang w:val="x-none" w:eastAsia="x-none"/>
        </w:rPr>
        <w:t>ą</w:t>
      </w:r>
      <w:r w:rsidRPr="00F90979">
        <w:rPr>
          <w:rFonts w:asciiTheme="minorHAnsi" w:hAnsiTheme="minorHAnsi" w:cstheme="minorHAnsi"/>
          <w:b/>
          <w:bCs/>
          <w:caps/>
          <w:kern w:val="32"/>
          <w:lang w:val="x-none" w:eastAsia="x-none"/>
        </w:rPr>
        <w:t>zania ofert</w:t>
      </w:r>
      <w:r w:rsidRPr="00F90979">
        <w:rPr>
          <w:rFonts w:asciiTheme="minorHAnsi" w:eastAsia="TimesNewRoman" w:hAnsiTheme="minorHAnsi" w:cstheme="minorHAnsi"/>
          <w:b/>
          <w:bCs/>
          <w:caps/>
          <w:kern w:val="32"/>
          <w:lang w:val="x-none" w:eastAsia="x-none"/>
        </w:rPr>
        <w:t>ą</w:t>
      </w:r>
      <w:bookmarkEnd w:id="41"/>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Wykonawca pozostaje związany ofertą </w:t>
      </w:r>
      <w:r w:rsidRPr="002F6238">
        <w:rPr>
          <w:rFonts w:asciiTheme="minorHAnsi" w:hAnsiTheme="minorHAnsi" w:cstheme="minorHAnsi"/>
          <w:b/>
          <w:iCs/>
          <w:color w:val="000000"/>
          <w:lang w:val="x-none" w:eastAsia="x-none"/>
        </w:rPr>
        <w:t>do dnia</w:t>
      </w:r>
      <w:r w:rsidRPr="00F90979">
        <w:rPr>
          <w:rFonts w:asciiTheme="minorHAnsi" w:hAnsiTheme="minorHAnsi" w:cstheme="minorHAnsi"/>
          <w:bCs/>
          <w:iCs/>
          <w:color w:val="000000"/>
          <w:lang w:val="x-none" w:eastAsia="x-none"/>
        </w:rPr>
        <w:t xml:space="preserve"> </w:t>
      </w:r>
      <w:r w:rsidR="00806F6D">
        <w:rPr>
          <w:rFonts w:asciiTheme="minorHAnsi" w:hAnsiTheme="minorHAnsi" w:cstheme="minorHAnsi"/>
          <w:b/>
          <w:bCs/>
          <w:iCs/>
          <w:color w:val="000000"/>
          <w:lang w:eastAsia="x-none"/>
        </w:rPr>
        <w:t>29</w:t>
      </w:r>
      <w:r w:rsidR="002D65FC">
        <w:rPr>
          <w:rFonts w:asciiTheme="minorHAnsi" w:hAnsiTheme="minorHAnsi" w:cstheme="minorHAnsi"/>
          <w:b/>
          <w:bCs/>
          <w:iCs/>
          <w:color w:val="000000"/>
          <w:lang w:eastAsia="x-none"/>
        </w:rPr>
        <w:t xml:space="preserve"> maja</w:t>
      </w:r>
      <w:r w:rsidR="002F6238">
        <w:rPr>
          <w:rFonts w:asciiTheme="minorHAnsi" w:hAnsiTheme="minorHAnsi" w:cstheme="minorHAnsi"/>
          <w:b/>
          <w:bCs/>
          <w:iCs/>
          <w:color w:val="000000"/>
          <w:lang w:eastAsia="x-none"/>
        </w:rPr>
        <w:t xml:space="preserve"> 202</w:t>
      </w:r>
      <w:r w:rsidR="00711D32">
        <w:rPr>
          <w:rFonts w:asciiTheme="minorHAnsi" w:hAnsiTheme="minorHAnsi" w:cstheme="minorHAnsi"/>
          <w:b/>
          <w:bCs/>
          <w:iCs/>
          <w:color w:val="000000"/>
          <w:lang w:eastAsia="x-none"/>
        </w:rPr>
        <w:t>6</w:t>
      </w:r>
      <w:r w:rsidR="002F6238">
        <w:rPr>
          <w:rFonts w:asciiTheme="minorHAnsi" w:hAnsiTheme="minorHAnsi" w:cstheme="minorHAnsi"/>
          <w:b/>
          <w:bCs/>
          <w:iCs/>
          <w:color w:val="000000"/>
          <w:lang w:eastAsia="x-none"/>
        </w:rPr>
        <w:t xml:space="preserve"> r</w:t>
      </w:r>
      <w:r w:rsidRPr="00F90979">
        <w:rPr>
          <w:rFonts w:asciiTheme="minorHAnsi" w:hAnsiTheme="minorHAnsi" w:cstheme="minorHAnsi"/>
          <w:bCs/>
          <w:iCs/>
          <w:color w:val="000000"/>
          <w:lang w:val="x-none"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Bieg terminu związania ofertą rozpoczyna się wraz z upływem terminu składania ofert.</w:t>
      </w:r>
    </w:p>
    <w:p w:rsidR="00C71737" w:rsidRPr="00F90979" w:rsidRDefault="001B365B"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W przypadku</w:t>
      </w:r>
      <w:r w:rsidRPr="00F90979">
        <w:rPr>
          <w:rFonts w:asciiTheme="minorHAnsi" w:hAnsiTheme="minorHAnsi" w:cstheme="minorHAnsi"/>
          <w:bCs/>
          <w:iCs/>
          <w:color w:val="000000"/>
          <w:lang w:eastAsia="x-none"/>
        </w:rPr>
        <w:t xml:space="preserve">, gdy wybór najkorzystniejszej oferty nie nastąpi przed upływem terminu związania ofertą, Zamawiający przed upływem tego terminu zwróci się jednokrotnie do Wykonawców o wyrażenie zgody na przedłużenie terminu związania ofertą </w:t>
      </w:r>
      <w:r w:rsidR="00C27354">
        <w:rPr>
          <w:rFonts w:asciiTheme="minorHAnsi" w:hAnsiTheme="minorHAnsi" w:cstheme="minorHAnsi"/>
          <w:bCs/>
          <w:iCs/>
          <w:color w:val="000000"/>
          <w:lang w:eastAsia="x-none"/>
        </w:rPr>
        <w:br/>
      </w:r>
      <w:r w:rsidRPr="00F90979">
        <w:rPr>
          <w:rFonts w:asciiTheme="minorHAnsi" w:hAnsiTheme="minorHAnsi" w:cstheme="minorHAnsi"/>
          <w:bCs/>
          <w:iCs/>
          <w:color w:val="000000"/>
          <w:lang w:eastAsia="x-none"/>
        </w:rPr>
        <w:t>o wskazywany przez niego okres, nie dłuższy niż</w:t>
      </w:r>
      <w:r w:rsidRPr="00F90979">
        <w:rPr>
          <w:rFonts w:asciiTheme="minorHAnsi" w:hAnsiTheme="minorHAnsi" w:cstheme="minorHAnsi"/>
          <w:bCs/>
          <w:iCs/>
          <w:color w:val="000000"/>
          <w:lang w:val="x-none" w:eastAsia="x-none"/>
        </w:rPr>
        <w:t xml:space="preserve"> </w:t>
      </w:r>
      <w:r w:rsidRPr="00F90979">
        <w:rPr>
          <w:rFonts w:asciiTheme="minorHAnsi" w:hAnsiTheme="minorHAnsi" w:cstheme="minorHAnsi"/>
          <w:bCs/>
          <w:iCs/>
          <w:color w:val="000000"/>
          <w:lang w:eastAsia="x-none"/>
        </w:rPr>
        <w:t xml:space="preserve">30 dni. </w:t>
      </w:r>
    </w:p>
    <w:p w:rsidR="001B365B" w:rsidRPr="00C27354" w:rsidRDefault="00C71737" w:rsidP="00C27354">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eastAsia="TimesNewRoman" w:hAnsiTheme="minorHAnsi" w:cstheme="minorHAnsi"/>
          <w:bCs/>
          <w:iCs/>
          <w:color w:val="000000"/>
          <w:lang w:eastAsia="x-none"/>
        </w:rPr>
        <w:t xml:space="preserve">Przedłużenie terminu związania ofertą, następuje wraz z przedłużeniem okresu ważności wadium </w:t>
      </w:r>
      <w:proofErr w:type="gramStart"/>
      <w:r w:rsidRPr="00F90979">
        <w:rPr>
          <w:rFonts w:asciiTheme="minorHAnsi" w:eastAsia="TimesNewRoman" w:hAnsiTheme="minorHAnsi" w:cstheme="minorHAnsi"/>
          <w:bCs/>
          <w:iCs/>
          <w:color w:val="000000"/>
          <w:lang w:eastAsia="x-none"/>
        </w:rPr>
        <w:t>albo,</w:t>
      </w:r>
      <w:proofErr w:type="gramEnd"/>
      <w:r w:rsidRPr="00F90979">
        <w:rPr>
          <w:rFonts w:asciiTheme="minorHAnsi" w:eastAsia="TimesNewRoman" w:hAnsiTheme="minorHAnsi" w:cstheme="minorHAnsi"/>
          <w:bCs/>
          <w:iCs/>
          <w:color w:val="000000"/>
          <w:lang w:eastAsia="x-none"/>
        </w:rPr>
        <w:t xml:space="preserve"> jeżeli nie jest to możliwe, z wniesieniem nowego wadium na przedłużony okres związania ofertą.</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bookmarkStart w:id="42" w:name="_Toc258314252"/>
      <w:r w:rsidRPr="00F90979">
        <w:rPr>
          <w:rFonts w:asciiTheme="minorHAnsi" w:hAnsiTheme="minorHAnsi" w:cstheme="minorHAnsi"/>
          <w:b/>
          <w:bCs/>
          <w:caps/>
          <w:kern w:val="32"/>
          <w:lang w:val="x-none" w:eastAsia="x-none"/>
        </w:rPr>
        <w:t>Opis sposobu przygotowywania ofert</w:t>
      </w:r>
      <w:bookmarkEnd w:id="42"/>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Wykonawca może złożyć tylko jedną ofertę.</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Tre</w:t>
      </w:r>
      <w:r w:rsidRPr="00F90979">
        <w:rPr>
          <w:rFonts w:asciiTheme="minorHAnsi" w:eastAsia="TimesNewRoman" w:hAnsiTheme="minorHAnsi" w:cstheme="minorHAnsi"/>
          <w:bCs/>
          <w:iCs/>
          <w:color w:val="000000"/>
          <w:lang w:val="x-none" w:eastAsia="x-none"/>
        </w:rPr>
        <w:t xml:space="preserve">ść </w:t>
      </w:r>
      <w:r w:rsidRPr="00F90979">
        <w:rPr>
          <w:rFonts w:asciiTheme="minorHAnsi" w:hAnsiTheme="minorHAnsi" w:cstheme="minorHAnsi"/>
          <w:bCs/>
          <w:iCs/>
          <w:color w:val="000000"/>
          <w:lang w:val="x-none" w:eastAsia="x-none"/>
        </w:rPr>
        <w:t xml:space="preserve">oferty musi być zgodna z wymaganiami Zamawiającego określonymi w niniejszej </w:t>
      </w:r>
      <w:r w:rsidRPr="00F90979">
        <w:rPr>
          <w:rFonts w:asciiTheme="minorHAnsi" w:hAnsiTheme="minorHAnsi" w:cstheme="minorHAnsi"/>
          <w:bCs/>
          <w:iCs/>
          <w:color w:val="000000"/>
          <w:lang w:eastAsia="x-none"/>
        </w:rPr>
        <w:t>SWZ</w:t>
      </w:r>
      <w:r w:rsidRPr="00F90979">
        <w:rPr>
          <w:rFonts w:asciiTheme="minorHAnsi" w:hAnsiTheme="minorHAnsi" w:cstheme="minorHAnsi"/>
          <w:bCs/>
          <w:iCs/>
          <w:color w:val="000000"/>
          <w:lang w:val="x-none"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bookmarkStart w:id="43" w:name="_Hlk37866068"/>
      <w:r w:rsidRPr="00F90979">
        <w:rPr>
          <w:rFonts w:asciiTheme="minorHAnsi" w:hAnsiTheme="minorHAnsi" w:cstheme="minorHAnsi"/>
          <w:bCs/>
          <w:iCs/>
          <w:color w:val="000000"/>
          <w:lang w:val="x-none" w:eastAsia="x-none"/>
        </w:rPr>
        <w:t>Oferta oraz pozostałe oświadczenia i dokumenty, dla których Zamawiający określił wzory w formie formularzy, powinny być sporządzone zgodnie z tymi wzorami</w:t>
      </w:r>
      <w:bookmarkEnd w:id="43"/>
      <w:r w:rsidRPr="00F90979">
        <w:rPr>
          <w:rFonts w:asciiTheme="minorHAnsi" w:hAnsiTheme="minorHAnsi" w:cstheme="minorHAnsi"/>
          <w:bCs/>
          <w:iCs/>
          <w:color w:val="000000"/>
          <w:lang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bookmarkStart w:id="44" w:name="_Hlk37839542"/>
      <w:bookmarkStart w:id="45" w:name="_Hlk37866106"/>
      <w:r w:rsidRPr="00F90979">
        <w:rPr>
          <w:rFonts w:asciiTheme="minorHAnsi" w:hAnsiTheme="minorHAnsi" w:cstheme="minorHAnsi"/>
          <w:bCs/>
          <w:iCs/>
          <w:color w:val="000000"/>
          <w:lang w:val="x-none" w:eastAsia="x-none"/>
        </w:rPr>
        <w:lastRenderedPageBreak/>
        <w:t>Ofert</w:t>
      </w:r>
      <w:r w:rsidRPr="00F90979">
        <w:rPr>
          <w:rFonts w:asciiTheme="minorHAnsi" w:hAnsiTheme="minorHAnsi" w:cstheme="minorHAnsi"/>
          <w:bCs/>
          <w:iCs/>
          <w:color w:val="000000"/>
          <w:lang w:eastAsia="x-none"/>
        </w:rPr>
        <w:t xml:space="preserve">a wraz ze stanowiącymi jej integralną część załącznikami musi być sporządzona </w:t>
      </w:r>
      <w:r w:rsidR="00402586">
        <w:rPr>
          <w:rFonts w:asciiTheme="minorHAnsi" w:hAnsiTheme="minorHAnsi" w:cstheme="minorHAnsi"/>
          <w:bCs/>
          <w:iCs/>
          <w:color w:val="000000"/>
          <w:lang w:eastAsia="x-none"/>
        </w:rPr>
        <w:br/>
      </w:r>
      <w:r w:rsidRPr="00F90979">
        <w:rPr>
          <w:rFonts w:asciiTheme="minorHAnsi" w:hAnsiTheme="minorHAnsi" w:cstheme="minorHAnsi"/>
          <w:bCs/>
          <w:iCs/>
          <w:color w:val="000000"/>
          <w:lang w:eastAsia="x-none"/>
        </w:rPr>
        <w:t xml:space="preserve">w języku polskim i złożona pod rygorem nieważności w formie elektronicznej lub </w:t>
      </w:r>
      <w:r w:rsidR="00402586">
        <w:rPr>
          <w:rFonts w:asciiTheme="minorHAnsi" w:hAnsiTheme="minorHAnsi" w:cstheme="minorHAnsi"/>
          <w:bCs/>
          <w:iCs/>
          <w:color w:val="000000"/>
          <w:lang w:eastAsia="x-none"/>
        </w:rPr>
        <w:br/>
      </w:r>
      <w:r w:rsidRPr="00F90979">
        <w:rPr>
          <w:rFonts w:asciiTheme="minorHAnsi" w:hAnsiTheme="minorHAnsi" w:cstheme="minorHAnsi"/>
          <w:bCs/>
          <w:iCs/>
          <w:color w:val="000000"/>
          <w:lang w:eastAsia="x-none"/>
        </w:rPr>
        <w:t>w postaci elektronicznej, za pośrednictwem Platformy oraz podpisana kwalifikowanym podpisem elektronicznym, podpisem zaufanym lub podpisem osobistym</w:t>
      </w:r>
      <w:r w:rsidRPr="00F90979">
        <w:rPr>
          <w:rFonts w:asciiTheme="minorHAnsi" w:hAnsiTheme="minorHAnsi" w:cstheme="minorHAnsi"/>
          <w:bCs/>
          <w:iCs/>
          <w:color w:val="000000"/>
          <w:lang w:val="x-none" w:eastAsia="x-none"/>
        </w:rPr>
        <w:t>.</w:t>
      </w:r>
      <w:bookmarkEnd w:id="44"/>
      <w:bookmarkEnd w:id="45"/>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bookmarkStart w:id="46" w:name="_Hlk37939197"/>
      <w:r w:rsidRPr="00F90979">
        <w:rPr>
          <w:rFonts w:asciiTheme="minorHAnsi" w:hAnsiTheme="minorHAnsi" w:cstheme="minorHAnsi"/>
          <w:bCs/>
          <w:iCs/>
          <w:color w:val="000000"/>
          <w:lang w:val="x-none" w:eastAsia="x-none"/>
        </w:rPr>
        <w:t xml:space="preserve">Zamawiający informuje, iż zgodnie z art. 18 ust. 3 ustawy </w:t>
      </w:r>
      <w:proofErr w:type="spellStart"/>
      <w:r w:rsidRPr="00F90979">
        <w:rPr>
          <w:rFonts w:asciiTheme="minorHAnsi" w:hAnsiTheme="minorHAnsi" w:cstheme="minorHAnsi"/>
          <w:bCs/>
          <w:iCs/>
          <w:color w:val="000000"/>
          <w:lang w:val="x-none" w:eastAsia="x-none"/>
        </w:rPr>
        <w:t>Pzp</w:t>
      </w:r>
      <w:proofErr w:type="spellEnd"/>
      <w:r w:rsidRPr="00F90979">
        <w:rPr>
          <w:rFonts w:asciiTheme="minorHAnsi" w:hAnsiTheme="minorHAnsi" w:cstheme="minorHAnsi"/>
          <w:bCs/>
          <w:iCs/>
          <w:color w:val="000000"/>
          <w:lang w:val="x-none" w:eastAsia="x-none"/>
        </w:rPr>
        <w:t xml:space="preserve">, nie ujawnia się informacji stanowiących tajemnicę przedsiębiorstwa, w rozumieniu przepisów ustawy z dnia </w:t>
      </w:r>
      <w:r w:rsidR="00402586">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16 kwietnia 1993 r. o zwalczaniu nieuczciwej konkurencji (</w:t>
      </w:r>
      <w:r w:rsidR="00155BF0" w:rsidRPr="00F90979">
        <w:rPr>
          <w:rFonts w:asciiTheme="minorHAnsi" w:hAnsiTheme="minorHAnsi" w:cstheme="minorHAnsi"/>
          <w:bCs/>
          <w:iCs/>
          <w:color w:val="000000"/>
          <w:lang w:val="x-none" w:eastAsia="x-none"/>
        </w:rPr>
        <w:t>Dz.</w:t>
      </w:r>
      <w:r w:rsidR="00402586">
        <w:rPr>
          <w:rFonts w:asciiTheme="minorHAnsi" w:hAnsiTheme="minorHAnsi" w:cstheme="minorHAnsi"/>
          <w:bCs/>
          <w:iCs/>
          <w:color w:val="000000"/>
          <w:lang w:val="x-none" w:eastAsia="x-none"/>
        </w:rPr>
        <w:t xml:space="preserve"> </w:t>
      </w:r>
      <w:r w:rsidR="00155BF0" w:rsidRPr="00F90979">
        <w:rPr>
          <w:rFonts w:asciiTheme="minorHAnsi" w:hAnsiTheme="minorHAnsi" w:cstheme="minorHAnsi"/>
          <w:bCs/>
          <w:iCs/>
          <w:color w:val="000000"/>
          <w:lang w:val="x-none" w:eastAsia="x-none"/>
        </w:rPr>
        <w:t>U. z 2022</w:t>
      </w:r>
      <w:r w:rsidR="00402586">
        <w:rPr>
          <w:rFonts w:asciiTheme="minorHAnsi" w:hAnsiTheme="minorHAnsi" w:cstheme="minorHAnsi"/>
          <w:bCs/>
          <w:iCs/>
          <w:color w:val="000000"/>
          <w:lang w:val="x-none" w:eastAsia="x-none"/>
        </w:rPr>
        <w:t xml:space="preserve"> </w:t>
      </w:r>
      <w:r w:rsidR="00155BF0" w:rsidRPr="00F90979">
        <w:rPr>
          <w:rFonts w:asciiTheme="minorHAnsi" w:hAnsiTheme="minorHAnsi" w:cstheme="minorHAnsi"/>
          <w:bCs/>
          <w:iCs/>
          <w:color w:val="000000"/>
          <w:lang w:val="x-none" w:eastAsia="x-none"/>
        </w:rPr>
        <w:t>r. poz. 1233</w:t>
      </w:r>
      <w:r w:rsidRPr="00F90979">
        <w:rPr>
          <w:rFonts w:asciiTheme="minorHAnsi" w:hAnsiTheme="minorHAnsi" w:cstheme="minorHAnsi"/>
          <w:bCs/>
          <w:iCs/>
          <w:color w:val="000000"/>
          <w:lang w:val="x-none" w:eastAsia="x-none"/>
        </w:rPr>
        <w:t>), zwanej dalej „ustawą o zwalczaniu nieuczciwej konkurencji” jeżeli Wykonawca</w:t>
      </w:r>
      <w:bookmarkEnd w:id="46"/>
      <w:r w:rsidRPr="00F90979">
        <w:rPr>
          <w:rFonts w:asciiTheme="minorHAnsi" w:hAnsiTheme="minorHAnsi" w:cstheme="minorHAnsi"/>
          <w:bCs/>
          <w:iCs/>
          <w:color w:val="000000"/>
          <w:lang w:eastAsia="x-none"/>
        </w:rPr>
        <w:t>:</w:t>
      </w:r>
    </w:p>
    <w:p w:rsidR="001B365B" w:rsidRPr="00F90979" w:rsidRDefault="001B365B" w:rsidP="0036572E">
      <w:pPr>
        <w:numPr>
          <w:ilvl w:val="0"/>
          <w:numId w:val="17"/>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 xml:space="preserve">wraz </w:t>
      </w:r>
      <w:r w:rsidRPr="00F90979">
        <w:rPr>
          <w:rFonts w:asciiTheme="minorHAnsi" w:hAnsiTheme="minorHAnsi" w:cstheme="minorHAnsi"/>
          <w:bCs/>
          <w:iCs/>
          <w:color w:val="000000"/>
          <w:lang w:val="x-none" w:eastAsia="x-none"/>
        </w:rPr>
        <w:t>z przekazaniem takich informacji, zastrzegł, że nie mogą być one udostępniane</w:t>
      </w:r>
      <w:r w:rsidRPr="00F90979">
        <w:rPr>
          <w:rFonts w:asciiTheme="minorHAnsi" w:hAnsiTheme="minorHAnsi" w:cstheme="minorHAnsi"/>
          <w:bCs/>
          <w:iCs/>
          <w:color w:val="000000"/>
          <w:lang w:eastAsia="x-none"/>
        </w:rPr>
        <w:t>;</w:t>
      </w:r>
    </w:p>
    <w:p w:rsidR="001B365B" w:rsidRPr="00F90979" w:rsidRDefault="001B365B" w:rsidP="0036572E">
      <w:pPr>
        <w:numPr>
          <w:ilvl w:val="0"/>
          <w:numId w:val="17"/>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wykazał</w:t>
      </w:r>
      <w:r w:rsidRPr="00F90979">
        <w:rPr>
          <w:rFonts w:asciiTheme="minorHAnsi" w:hAnsiTheme="minorHAnsi" w:cstheme="minorHAnsi"/>
          <w:bCs/>
          <w:iCs/>
          <w:color w:val="000000"/>
          <w:lang w:eastAsia="x-none"/>
        </w:rPr>
        <w:t>,</w:t>
      </w:r>
      <w:r w:rsidRPr="00F90979">
        <w:rPr>
          <w:rFonts w:asciiTheme="minorHAnsi" w:hAnsiTheme="minorHAnsi" w:cstheme="minorHAnsi"/>
          <w:bCs/>
          <w:iCs/>
          <w:color w:val="000000"/>
          <w:lang w:val="x-none" w:eastAsia="x-none"/>
        </w:rPr>
        <w:t xml:space="preserve"> załączając stosowne </w:t>
      </w:r>
      <w:r w:rsidRPr="00F90979">
        <w:rPr>
          <w:rFonts w:asciiTheme="minorHAnsi" w:hAnsiTheme="minorHAnsi" w:cstheme="minorHAnsi"/>
          <w:bCs/>
          <w:iCs/>
          <w:color w:val="000000"/>
          <w:lang w:eastAsia="x-none"/>
        </w:rPr>
        <w:t>uzasadnienie</w:t>
      </w:r>
      <w:r w:rsidRPr="00F90979">
        <w:rPr>
          <w:rFonts w:asciiTheme="minorHAnsi" w:hAnsiTheme="minorHAnsi" w:cstheme="minorHAnsi"/>
          <w:bCs/>
          <w:iCs/>
          <w:color w:val="000000"/>
          <w:lang w:val="x-none" w:eastAsia="x-none"/>
        </w:rPr>
        <w:t>, iż zastrzeżone informacje stanowią tajemnicę przedsiębiorstwa</w:t>
      </w:r>
      <w:r w:rsidRPr="00F90979">
        <w:rPr>
          <w:rFonts w:asciiTheme="minorHAnsi" w:hAnsiTheme="minorHAnsi" w:cstheme="minorHAnsi"/>
          <w:bCs/>
          <w:iCs/>
          <w:color w:val="000000"/>
          <w:lang w:eastAsia="x-none"/>
        </w:rPr>
        <w:t>.</w:t>
      </w:r>
      <w:bookmarkStart w:id="47" w:name="_Hlk37939296"/>
    </w:p>
    <w:p w:rsidR="001B365B" w:rsidRPr="00F90979" w:rsidRDefault="001B365B" w:rsidP="00F74153">
      <w:pPr>
        <w:tabs>
          <w:tab w:val="left" w:pos="708"/>
        </w:tabs>
        <w:spacing w:before="120" w:line="360" w:lineRule="auto"/>
        <w:ind w:left="680"/>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Zaleca się, aby uzasadnienie o którym mowa powyżej było sformułowane w sposób umożliwiający jego udostępnienie pozostałym uczestnikom postępowania.</w:t>
      </w:r>
    </w:p>
    <w:p w:rsidR="001B365B" w:rsidRPr="00F90979" w:rsidRDefault="001B365B" w:rsidP="00F74153">
      <w:pPr>
        <w:tabs>
          <w:tab w:val="left" w:pos="708"/>
        </w:tabs>
        <w:spacing w:before="120" w:line="360" w:lineRule="auto"/>
        <w:ind w:left="680"/>
        <w:jc w:val="both"/>
        <w:outlineLvl w:val="1"/>
        <w:rPr>
          <w:rFonts w:asciiTheme="minorHAnsi" w:hAnsiTheme="minorHAnsi" w:cstheme="minorHAnsi"/>
          <w:bCs/>
          <w:iCs/>
          <w:color w:val="000000"/>
          <w:lang w:val="x-none" w:eastAsia="x-none"/>
        </w:rPr>
      </w:pPr>
      <w:bookmarkStart w:id="48" w:name="_Hlk38143710"/>
      <w:r w:rsidRPr="00F90979">
        <w:rPr>
          <w:rFonts w:asciiTheme="minorHAnsi" w:hAnsiTheme="minorHAnsi" w:cstheme="minorHAnsi"/>
          <w:bCs/>
          <w:iCs/>
          <w:color w:val="000000"/>
          <w:lang w:val="x-none" w:eastAsia="x-none"/>
        </w:rPr>
        <w:t xml:space="preserve">Wykonawca nie może zastrzec informacji, o których mowa w art. 222 ust. 5 ustawy </w:t>
      </w:r>
      <w:proofErr w:type="spellStart"/>
      <w:r w:rsidRPr="00F90979">
        <w:rPr>
          <w:rFonts w:asciiTheme="minorHAnsi" w:hAnsiTheme="minorHAnsi" w:cstheme="minorHAnsi"/>
          <w:bCs/>
          <w:iCs/>
          <w:color w:val="000000"/>
          <w:lang w:val="x-none" w:eastAsia="x-none"/>
        </w:rPr>
        <w:t>Pzp</w:t>
      </w:r>
      <w:bookmarkEnd w:id="47"/>
      <w:bookmarkEnd w:id="48"/>
      <w:proofErr w:type="spellEnd"/>
      <w:r w:rsidRPr="00F90979">
        <w:rPr>
          <w:rFonts w:asciiTheme="minorHAnsi" w:hAnsiTheme="minorHAnsi" w:cstheme="minorHAnsi"/>
          <w:bCs/>
          <w:iCs/>
          <w:color w:val="000000"/>
          <w:lang w:val="x-none"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bookmarkStart w:id="49" w:name="_Hlk37928068"/>
      <w:r w:rsidRPr="00F90979">
        <w:rPr>
          <w:rFonts w:asciiTheme="minorHAnsi" w:hAnsiTheme="minorHAnsi" w:cstheme="minorHAnsi"/>
          <w:bCs/>
          <w:iCs/>
          <w:color w:val="000000"/>
          <w:lang w:val="x-none" w:eastAsia="x-none"/>
        </w:rPr>
        <w:t>Opis sposobu przygotowania oferty składanej w formie elektronicznej lub w postaci elektronicznej</w:t>
      </w:r>
      <w:bookmarkEnd w:id="49"/>
      <w:r w:rsidRPr="00F90979">
        <w:rPr>
          <w:rFonts w:asciiTheme="minorHAnsi" w:hAnsiTheme="minorHAnsi" w:cstheme="minorHAnsi"/>
          <w:bCs/>
          <w:iCs/>
          <w:color w:val="000000"/>
          <w:lang w:eastAsia="x-none"/>
        </w:rPr>
        <w:t>:</w:t>
      </w:r>
    </w:p>
    <w:p w:rsidR="001B365B" w:rsidRPr="00F90979" w:rsidRDefault="001B365B" w:rsidP="0036572E">
      <w:pPr>
        <w:numPr>
          <w:ilvl w:val="0"/>
          <w:numId w:val="18"/>
        </w:numPr>
        <w:tabs>
          <w:tab w:val="left" w:pos="708"/>
        </w:tabs>
        <w:spacing w:before="60" w:line="360" w:lineRule="auto"/>
        <w:jc w:val="both"/>
        <w:outlineLvl w:val="1"/>
        <w:rPr>
          <w:rFonts w:asciiTheme="minorHAnsi" w:hAnsiTheme="minorHAnsi" w:cstheme="minorHAnsi"/>
          <w:bCs/>
          <w:iCs/>
          <w:color w:val="000000"/>
          <w:lang w:val="x-none" w:eastAsia="x-none"/>
        </w:rPr>
      </w:pPr>
      <w:bookmarkStart w:id="50" w:name="_Hlk37866429"/>
      <w:r w:rsidRPr="00F90979">
        <w:rPr>
          <w:rFonts w:asciiTheme="minorHAnsi" w:hAnsiTheme="minorHAnsi" w:cstheme="minorHAnsi"/>
          <w:bCs/>
          <w:iCs/>
          <w:color w:val="000000"/>
          <w:lang w:val="x-none" w:eastAsia="x-none"/>
        </w:rPr>
        <w:t xml:space="preserve">Wykonawca, chcąc przystąpić do udziału w postępowaniu, loguje się na Platformie, w menu ”Ogłoszenia” wyszukuje niniejsze postępowanie, otwiera je klikając w jego temat, a następnie korzysta z funkcji </w:t>
      </w:r>
      <w:r w:rsidR="00711D32">
        <w:rPr>
          <w:rFonts w:asciiTheme="minorHAnsi" w:hAnsiTheme="minorHAnsi" w:cstheme="minorHAnsi"/>
          <w:bCs/>
          <w:iCs/>
          <w:color w:val="000000"/>
          <w:lang w:eastAsia="x-none"/>
        </w:rPr>
        <w:t>„</w:t>
      </w:r>
      <w:r w:rsidRPr="00F90979">
        <w:rPr>
          <w:rFonts w:asciiTheme="minorHAnsi" w:hAnsiTheme="minorHAnsi" w:cstheme="minorHAnsi"/>
          <w:b/>
          <w:i/>
          <w:color w:val="000000"/>
          <w:lang w:val="x-none" w:eastAsia="x-none"/>
        </w:rPr>
        <w:t>Zgłoś udział w postępowaniu</w:t>
      </w:r>
      <w:r w:rsidRPr="00F90979">
        <w:rPr>
          <w:rFonts w:asciiTheme="minorHAnsi" w:hAnsiTheme="minorHAnsi" w:cstheme="minorHAnsi"/>
          <w:bCs/>
          <w:iCs/>
          <w:color w:val="000000"/>
          <w:lang w:val="x-none" w:eastAsia="x-none"/>
        </w:rPr>
        <w:t>”</w:t>
      </w:r>
      <w:bookmarkEnd w:id="50"/>
      <w:r w:rsidRPr="00F90979">
        <w:rPr>
          <w:rFonts w:asciiTheme="minorHAnsi" w:hAnsiTheme="minorHAnsi" w:cstheme="minorHAnsi"/>
          <w:bCs/>
          <w:iCs/>
          <w:color w:val="000000"/>
          <w:lang w:eastAsia="x-none"/>
        </w:rPr>
        <w:t xml:space="preserve"> na karcie Informacje ogólne;</w:t>
      </w:r>
      <w:bookmarkStart w:id="51" w:name="_Hlk37866441"/>
    </w:p>
    <w:p w:rsidR="001B365B" w:rsidRPr="00F90979" w:rsidRDefault="001B365B" w:rsidP="0036572E">
      <w:pPr>
        <w:numPr>
          <w:ilvl w:val="0"/>
          <w:numId w:val="18"/>
        </w:numPr>
        <w:tabs>
          <w:tab w:val="left" w:pos="708"/>
        </w:tabs>
        <w:spacing w:before="60" w:line="360" w:lineRule="auto"/>
        <w:jc w:val="both"/>
        <w:outlineLvl w:val="1"/>
        <w:rPr>
          <w:rFonts w:asciiTheme="minorHAnsi" w:hAnsiTheme="minorHAnsi" w:cstheme="minorHAnsi"/>
          <w:bCs/>
          <w:iCs/>
          <w:color w:val="000000"/>
          <w:lang w:val="x-none" w:eastAsia="x-none"/>
        </w:rPr>
      </w:pPr>
      <w:r w:rsidRPr="00F90979">
        <w:rPr>
          <w:rFonts w:asciiTheme="minorHAnsi" w:eastAsia="Calibri" w:hAnsiTheme="minorHAnsi" w:cstheme="minorHAnsi"/>
          <w:bCs/>
          <w:iCs/>
          <w:color w:val="000000"/>
          <w:lang w:val="x-none" w:eastAsia="x-none"/>
        </w:rPr>
        <w:t xml:space="preserve">w przypadku, </w:t>
      </w:r>
      <w:bookmarkStart w:id="52" w:name="_Hlk37939646"/>
      <w:bookmarkStart w:id="53" w:name="_Hlk37866474"/>
      <w:bookmarkEnd w:id="51"/>
      <w:r w:rsidRPr="00F90979">
        <w:rPr>
          <w:rFonts w:asciiTheme="minorHAnsi" w:eastAsia="Calibri" w:hAnsiTheme="minorHAnsi" w:cstheme="minorHAnsi"/>
          <w:bCs/>
          <w:iCs/>
          <w:color w:val="000000"/>
          <w:lang w:val="x-none" w:eastAsia="x-none"/>
        </w:rPr>
        <w:t xml:space="preserve">gdy Wykonawca nie posiada konta na Platformie, należy skorzystać </w:t>
      </w:r>
      <w:r w:rsidR="00744A0E">
        <w:rPr>
          <w:rFonts w:asciiTheme="minorHAnsi" w:eastAsia="Calibri" w:hAnsiTheme="minorHAnsi" w:cstheme="minorHAnsi"/>
          <w:bCs/>
          <w:iCs/>
          <w:color w:val="000000"/>
          <w:lang w:val="x-none" w:eastAsia="x-none"/>
        </w:rPr>
        <w:br/>
      </w:r>
      <w:r w:rsidRPr="00F90979">
        <w:rPr>
          <w:rFonts w:asciiTheme="minorHAnsi" w:eastAsia="Calibri" w:hAnsiTheme="minorHAnsi" w:cstheme="minorHAnsi"/>
          <w:bCs/>
          <w:iCs/>
          <w:color w:val="000000"/>
          <w:lang w:val="x-none" w:eastAsia="x-none"/>
        </w:rPr>
        <w:t xml:space="preserve">z funkcji </w:t>
      </w:r>
      <w:r w:rsidR="00711D32">
        <w:rPr>
          <w:rFonts w:asciiTheme="minorHAnsi" w:eastAsia="Calibri" w:hAnsiTheme="minorHAnsi" w:cstheme="minorHAnsi"/>
          <w:bCs/>
          <w:iCs/>
          <w:color w:val="000000"/>
          <w:lang w:eastAsia="x-none"/>
        </w:rPr>
        <w:t>„</w:t>
      </w:r>
      <w:r w:rsidRPr="00F90979">
        <w:rPr>
          <w:rFonts w:asciiTheme="minorHAnsi" w:eastAsia="Calibri" w:hAnsiTheme="minorHAnsi" w:cstheme="minorHAnsi"/>
          <w:b/>
          <w:i/>
          <w:color w:val="000000"/>
          <w:lang w:val="x-none" w:eastAsia="x-none"/>
        </w:rPr>
        <w:t>Zarejestruj</w:t>
      </w:r>
      <w:r w:rsidRPr="00F90979">
        <w:rPr>
          <w:rFonts w:asciiTheme="minorHAnsi" w:eastAsia="Calibri" w:hAnsiTheme="minorHAnsi" w:cstheme="minorHAnsi"/>
          <w:bCs/>
          <w:iCs/>
          <w:color w:val="000000"/>
          <w:lang w:val="x-none" w:eastAsia="x-none"/>
        </w:rPr>
        <w:t xml:space="preserve">”. Po wypełnieniu Formularza rejestracyjnego Wykonawca otrzyma wiadomość e-mail na zdefiniowany adres poczty elektronicznej, z opcją aktywacji konta. Aktywacja konta jest konieczna do zakończenia procesu rejestracji </w:t>
      </w:r>
      <w:r w:rsidR="00744A0E">
        <w:rPr>
          <w:rFonts w:asciiTheme="minorHAnsi" w:eastAsia="Calibri" w:hAnsiTheme="minorHAnsi" w:cstheme="minorHAnsi"/>
          <w:bCs/>
          <w:iCs/>
          <w:color w:val="000000"/>
          <w:lang w:val="x-none" w:eastAsia="x-none"/>
        </w:rPr>
        <w:br/>
      </w:r>
      <w:r w:rsidRPr="00F90979">
        <w:rPr>
          <w:rFonts w:asciiTheme="minorHAnsi" w:eastAsia="Calibri" w:hAnsiTheme="minorHAnsi" w:cstheme="minorHAnsi"/>
          <w:bCs/>
          <w:iCs/>
          <w:color w:val="000000"/>
          <w:lang w:val="x-none" w:eastAsia="x-none"/>
        </w:rPr>
        <w:t>i umożliwia zalogowanie się na Platformie</w:t>
      </w:r>
      <w:r w:rsidRPr="00F90979">
        <w:rPr>
          <w:rFonts w:asciiTheme="minorHAnsi" w:eastAsia="Calibri" w:hAnsiTheme="minorHAnsi" w:cstheme="minorHAnsi"/>
          <w:bCs/>
          <w:iCs/>
          <w:color w:val="000000"/>
          <w:lang w:eastAsia="x-none"/>
        </w:rPr>
        <w:t>;</w:t>
      </w:r>
    </w:p>
    <w:p w:rsidR="001B365B" w:rsidRPr="00F90979" w:rsidRDefault="001B365B" w:rsidP="0036572E">
      <w:pPr>
        <w:numPr>
          <w:ilvl w:val="0"/>
          <w:numId w:val="18"/>
        </w:numPr>
        <w:tabs>
          <w:tab w:val="left" w:pos="708"/>
        </w:tabs>
        <w:spacing w:before="60" w:line="360" w:lineRule="auto"/>
        <w:jc w:val="both"/>
        <w:outlineLvl w:val="1"/>
        <w:rPr>
          <w:rFonts w:asciiTheme="minorHAnsi" w:hAnsiTheme="minorHAnsi" w:cstheme="minorHAnsi"/>
          <w:bCs/>
          <w:iCs/>
          <w:color w:val="000000"/>
          <w:lang w:val="x-none" w:eastAsia="x-none"/>
        </w:rPr>
      </w:pPr>
      <w:r w:rsidRPr="00F90979">
        <w:rPr>
          <w:rFonts w:asciiTheme="minorHAnsi" w:eastAsia="Calibri" w:hAnsiTheme="minorHAnsi" w:cstheme="minorHAnsi"/>
          <w:bCs/>
          <w:iCs/>
          <w:color w:val="000000"/>
          <w:lang w:val="x-none" w:eastAsia="x-none"/>
        </w:rPr>
        <w:t xml:space="preserve">oferta </w:t>
      </w:r>
      <w:bookmarkEnd w:id="52"/>
      <w:r w:rsidRPr="00F90979">
        <w:rPr>
          <w:rFonts w:asciiTheme="minorHAnsi" w:eastAsia="Calibri" w:hAnsiTheme="minorHAnsi" w:cstheme="minorHAnsi"/>
          <w:bCs/>
          <w:iCs/>
          <w:color w:val="000000"/>
          <w:lang w:val="x-none" w:eastAsia="x-none"/>
        </w:rPr>
        <w:t xml:space="preserve">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w:t>
      </w:r>
      <w:r w:rsidRPr="00F90979">
        <w:rPr>
          <w:rFonts w:asciiTheme="minorHAnsi" w:eastAsia="Calibri" w:hAnsiTheme="minorHAnsi" w:cstheme="minorHAnsi"/>
          <w:bCs/>
          <w:iCs/>
          <w:color w:val="000000"/>
          <w:lang w:val="x-none" w:eastAsia="x-none"/>
        </w:rPr>
        <w:lastRenderedPageBreak/>
        <w:t xml:space="preserve">dokumentów na karcie ”Oferta/Załączniki”, za pomocą opcji </w:t>
      </w:r>
      <w:r w:rsidR="00711D32">
        <w:rPr>
          <w:rFonts w:asciiTheme="minorHAnsi" w:eastAsia="Calibri" w:hAnsiTheme="minorHAnsi" w:cstheme="minorHAnsi"/>
          <w:bCs/>
          <w:iCs/>
          <w:color w:val="000000"/>
          <w:lang w:eastAsia="x-none"/>
        </w:rPr>
        <w:t>„</w:t>
      </w:r>
      <w:r w:rsidRPr="00F90979">
        <w:rPr>
          <w:rFonts w:asciiTheme="minorHAnsi" w:eastAsia="Calibri" w:hAnsiTheme="minorHAnsi" w:cstheme="minorHAnsi"/>
          <w:b/>
          <w:i/>
          <w:color w:val="000000"/>
          <w:lang w:val="x-none" w:eastAsia="x-none"/>
        </w:rPr>
        <w:t>Załącz plik</w:t>
      </w:r>
      <w:r w:rsidRPr="00F90979">
        <w:rPr>
          <w:rFonts w:asciiTheme="minorHAnsi" w:eastAsia="Calibri" w:hAnsiTheme="minorHAnsi" w:cstheme="minorHAnsi"/>
          <w:bCs/>
          <w:iCs/>
          <w:color w:val="000000"/>
          <w:lang w:val="x-none" w:eastAsia="x-none"/>
        </w:rPr>
        <w:t xml:space="preserve">” </w:t>
      </w:r>
      <w:r w:rsidR="00744A0E">
        <w:rPr>
          <w:rFonts w:asciiTheme="minorHAnsi" w:eastAsia="Calibri" w:hAnsiTheme="minorHAnsi" w:cstheme="minorHAnsi"/>
          <w:bCs/>
          <w:iCs/>
          <w:color w:val="000000"/>
          <w:lang w:val="x-none" w:eastAsia="x-none"/>
        </w:rPr>
        <w:br/>
      </w:r>
      <w:r w:rsidRPr="00F90979">
        <w:rPr>
          <w:rFonts w:asciiTheme="minorHAnsi" w:eastAsia="Calibri" w:hAnsiTheme="minorHAnsi" w:cstheme="minorHAnsi"/>
          <w:bCs/>
          <w:iCs/>
          <w:color w:val="000000"/>
          <w:lang w:val="x-none" w:eastAsia="x-none"/>
        </w:rPr>
        <w:t xml:space="preserve">i użycie przycisku </w:t>
      </w:r>
      <w:r w:rsidR="00711D32">
        <w:rPr>
          <w:rFonts w:asciiTheme="minorHAnsi" w:eastAsia="Calibri" w:hAnsiTheme="minorHAnsi" w:cstheme="minorHAnsi"/>
          <w:bCs/>
          <w:iCs/>
          <w:color w:val="000000"/>
          <w:lang w:eastAsia="x-none"/>
        </w:rPr>
        <w:t>„</w:t>
      </w:r>
      <w:r w:rsidRPr="00F90979">
        <w:rPr>
          <w:rFonts w:asciiTheme="minorHAnsi" w:eastAsia="Calibri" w:hAnsiTheme="minorHAnsi" w:cstheme="minorHAnsi"/>
          <w:b/>
          <w:i/>
          <w:color w:val="000000"/>
          <w:lang w:val="x-none" w:eastAsia="x-none"/>
        </w:rPr>
        <w:t>Załącz</w:t>
      </w:r>
      <w:r w:rsidRPr="00F90979">
        <w:rPr>
          <w:rFonts w:asciiTheme="minorHAnsi" w:eastAsia="Calibri" w:hAnsiTheme="minorHAnsi" w:cstheme="minorHAnsi"/>
          <w:bCs/>
          <w:iCs/>
          <w:color w:val="000000"/>
          <w:lang w:val="x-none" w:eastAsia="x-none"/>
        </w:rPr>
        <w:t>”;</w:t>
      </w:r>
      <w:bookmarkStart w:id="54" w:name="_Hlk37939678"/>
    </w:p>
    <w:p w:rsidR="001B365B" w:rsidRPr="00F90979" w:rsidRDefault="001B365B" w:rsidP="0036572E">
      <w:pPr>
        <w:numPr>
          <w:ilvl w:val="0"/>
          <w:numId w:val="18"/>
        </w:numPr>
        <w:tabs>
          <w:tab w:val="left" w:pos="708"/>
        </w:tabs>
        <w:spacing w:before="60" w:line="360" w:lineRule="auto"/>
        <w:jc w:val="both"/>
        <w:outlineLvl w:val="1"/>
        <w:rPr>
          <w:rFonts w:asciiTheme="minorHAnsi" w:hAnsiTheme="minorHAnsi" w:cstheme="minorHAnsi"/>
          <w:bCs/>
          <w:iCs/>
          <w:color w:val="000000"/>
          <w:lang w:val="x-none" w:eastAsia="x-none"/>
        </w:rPr>
      </w:pPr>
      <w:r w:rsidRPr="00F90979">
        <w:rPr>
          <w:rFonts w:asciiTheme="minorHAnsi" w:eastAsia="Calibri" w:hAnsiTheme="minorHAnsi" w:cstheme="minorHAnsi"/>
          <w:bCs/>
          <w:iCs/>
          <w:color w:val="000000"/>
          <w:lang w:val="x-none" w:eastAsia="x-none"/>
        </w:rPr>
        <w:t xml:space="preserve">jeżeli </w:t>
      </w:r>
      <w:bookmarkEnd w:id="53"/>
      <w:bookmarkEnd w:id="54"/>
      <w:r w:rsidRPr="00F90979">
        <w:rPr>
          <w:rFonts w:asciiTheme="minorHAnsi" w:eastAsia="Calibri" w:hAnsiTheme="minorHAnsi" w:cstheme="minorHAns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5" w:name="_Hlk37866559"/>
    </w:p>
    <w:p w:rsidR="001B365B" w:rsidRPr="00F90979" w:rsidRDefault="001B365B" w:rsidP="0036572E">
      <w:pPr>
        <w:numPr>
          <w:ilvl w:val="0"/>
          <w:numId w:val="18"/>
        </w:numPr>
        <w:spacing w:before="60" w:line="360" w:lineRule="auto"/>
        <w:ind w:left="1037" w:hanging="357"/>
        <w:jc w:val="both"/>
        <w:outlineLvl w:val="1"/>
        <w:rPr>
          <w:rFonts w:asciiTheme="minorHAnsi" w:eastAsia="Calibri" w:hAnsiTheme="minorHAnsi" w:cstheme="minorHAnsi"/>
          <w:bCs/>
          <w:iCs/>
          <w:lang w:eastAsia="x-none"/>
        </w:rPr>
      </w:pPr>
      <w:bookmarkStart w:id="56" w:name="_Hlk37940020"/>
      <w:bookmarkStart w:id="57" w:name="_Hlk37866628"/>
      <w:bookmarkEnd w:id="55"/>
      <w:r w:rsidRPr="00F90979">
        <w:rPr>
          <w:rFonts w:asciiTheme="minorHAnsi" w:eastAsia="Calibri" w:hAnsiTheme="minorHAnsi" w:cstheme="minorHAnsi"/>
          <w:bCs/>
          <w:iCs/>
          <w:lang w:eastAsia="x-none"/>
        </w:rPr>
        <w:t xml:space="preserve">wszelkie </w:t>
      </w:r>
      <w:bookmarkEnd w:id="56"/>
      <w:r w:rsidRPr="00F90979">
        <w:rPr>
          <w:rFonts w:asciiTheme="minorHAnsi" w:eastAsia="Calibri" w:hAnsiTheme="minorHAnsi" w:cstheme="minorHAnsi"/>
          <w:bCs/>
          <w:iCs/>
          <w:lang w:eastAsia="x-none"/>
        </w:rPr>
        <w:t xml:space="preserve">informacje stanowiące tajemnicę przedsiębiorstwa w rozumieniu ustawy </w:t>
      </w:r>
      <w:r w:rsidR="00744A0E">
        <w:rPr>
          <w:rFonts w:asciiTheme="minorHAnsi" w:eastAsia="Calibri" w:hAnsiTheme="minorHAnsi" w:cstheme="minorHAnsi"/>
          <w:bCs/>
          <w:iCs/>
          <w:lang w:eastAsia="x-none"/>
        </w:rPr>
        <w:br/>
      </w:r>
      <w:r w:rsidRPr="00F90979">
        <w:rPr>
          <w:rFonts w:asciiTheme="minorHAnsi" w:eastAsia="Calibri" w:hAnsiTheme="minorHAnsi" w:cstheme="minorHAnsi"/>
          <w:bCs/>
          <w:iCs/>
          <w:lang w:eastAsia="x-none"/>
        </w:rPr>
        <w:t xml:space="preserve">o zwalczaniu nieuczciwej konkurencji, które Wykonawca chce zastrzec jako tajemnicę przedsiębiorstwa, powinny zostać przesłane za pośrednictwem Platformy, w osobnym pliku, na karcie </w:t>
      </w:r>
      <w:r w:rsidR="002F6238">
        <w:rPr>
          <w:rFonts w:asciiTheme="minorHAnsi" w:eastAsia="Calibri" w:hAnsiTheme="minorHAnsi" w:cstheme="minorHAnsi"/>
          <w:bCs/>
          <w:iCs/>
          <w:lang w:eastAsia="x-none"/>
        </w:rPr>
        <w:t>„</w:t>
      </w:r>
      <w:r w:rsidRPr="00F90979">
        <w:rPr>
          <w:rFonts w:asciiTheme="minorHAnsi" w:eastAsia="Calibri" w:hAnsiTheme="minorHAnsi" w:cstheme="minorHAnsi"/>
          <w:bCs/>
          <w:iCs/>
          <w:lang w:eastAsia="x-none"/>
        </w:rPr>
        <w:t xml:space="preserve">Oferta/Załączniki”, w tabeli </w:t>
      </w:r>
      <w:r w:rsidR="002F6238">
        <w:rPr>
          <w:rFonts w:asciiTheme="minorHAnsi" w:eastAsia="Calibri" w:hAnsiTheme="minorHAnsi" w:cstheme="minorHAnsi"/>
          <w:bCs/>
          <w:iCs/>
          <w:lang w:eastAsia="x-none"/>
        </w:rPr>
        <w:t>„</w:t>
      </w:r>
      <w:r w:rsidRPr="00F90979">
        <w:rPr>
          <w:rFonts w:asciiTheme="minorHAnsi" w:eastAsia="Calibri" w:hAnsiTheme="minorHAnsi" w:cstheme="minorHAnsi"/>
          <w:bCs/>
          <w:iCs/>
          <w:lang w:eastAsia="x-none"/>
        </w:rPr>
        <w:t xml:space="preserve">Część oferty stanowiąca tajemnicę przedsiębiorstwa”, za pomocą opcji </w:t>
      </w:r>
      <w:r w:rsidR="00F25483">
        <w:rPr>
          <w:rFonts w:asciiTheme="minorHAnsi" w:eastAsia="Calibri" w:hAnsiTheme="minorHAnsi" w:cstheme="minorHAnsi"/>
          <w:bCs/>
          <w:iCs/>
          <w:lang w:eastAsia="x-none"/>
        </w:rPr>
        <w:t>„</w:t>
      </w:r>
      <w:r w:rsidRPr="00F90979">
        <w:rPr>
          <w:rFonts w:asciiTheme="minorHAnsi" w:eastAsia="Calibri" w:hAnsiTheme="minorHAnsi" w:cstheme="minorHAnsi"/>
          <w:b/>
          <w:i/>
          <w:lang w:eastAsia="x-none"/>
        </w:rPr>
        <w:t>Załącz plik</w:t>
      </w:r>
      <w:r w:rsidRPr="00F90979">
        <w:rPr>
          <w:rFonts w:asciiTheme="minorHAnsi" w:eastAsia="Calibri" w:hAnsiTheme="minorHAnsi" w:cstheme="minorHAnsi"/>
          <w:bCs/>
          <w:iCs/>
          <w:lang w:eastAsia="x-none"/>
        </w:rPr>
        <w:t xml:space="preserve">” i użycie przycisku </w:t>
      </w:r>
      <w:r w:rsidR="00F25483">
        <w:rPr>
          <w:rFonts w:asciiTheme="minorHAnsi" w:eastAsia="Calibri" w:hAnsiTheme="minorHAnsi" w:cstheme="minorHAnsi"/>
          <w:bCs/>
          <w:iCs/>
          <w:lang w:eastAsia="x-none"/>
        </w:rPr>
        <w:t>„</w:t>
      </w:r>
      <w:r w:rsidRPr="00F90979">
        <w:rPr>
          <w:rFonts w:asciiTheme="minorHAnsi" w:eastAsia="Calibri" w:hAnsiTheme="minorHAnsi" w:cstheme="minorHAnsi"/>
          <w:b/>
          <w:i/>
          <w:lang w:eastAsia="x-none"/>
        </w:rPr>
        <w:t>Załącz</w:t>
      </w:r>
      <w:r w:rsidRPr="00F90979">
        <w:rPr>
          <w:rFonts w:asciiTheme="minorHAnsi" w:eastAsia="Calibri" w:hAnsiTheme="minorHAnsi" w:cstheme="minorHAnsi"/>
          <w:bCs/>
          <w:iCs/>
          <w:lang w:eastAsia="x-none"/>
        </w:rPr>
        <w:t>”;</w:t>
      </w:r>
      <w:bookmarkStart w:id="58" w:name="_Hlk37940112"/>
      <w:bookmarkEnd w:id="57"/>
    </w:p>
    <w:p w:rsidR="001B365B" w:rsidRPr="00F90979" w:rsidRDefault="001B365B" w:rsidP="0036572E">
      <w:pPr>
        <w:numPr>
          <w:ilvl w:val="0"/>
          <w:numId w:val="18"/>
        </w:numPr>
        <w:spacing w:before="60" w:line="360" w:lineRule="auto"/>
        <w:ind w:left="1037" w:hanging="357"/>
        <w:jc w:val="both"/>
        <w:outlineLvl w:val="1"/>
        <w:rPr>
          <w:rFonts w:asciiTheme="minorHAnsi" w:eastAsia="Calibri" w:hAnsiTheme="minorHAnsi" w:cstheme="minorHAnsi"/>
          <w:bCs/>
          <w:iCs/>
          <w:lang w:eastAsia="x-none"/>
        </w:rPr>
      </w:pPr>
      <w:r w:rsidRPr="00F90979">
        <w:rPr>
          <w:rFonts w:asciiTheme="minorHAnsi" w:eastAsia="Calibri" w:hAnsiTheme="minorHAnsi" w:cstheme="minorHAnsi"/>
          <w:bCs/>
          <w:iCs/>
          <w:lang w:eastAsia="x-none"/>
        </w:rPr>
        <w:t xml:space="preserve">potwierdzeniem prawidłowo załączonego pliku jest automatyczne wygenerowanie przez Platformę komunikatu systemowego o treści </w:t>
      </w:r>
      <w:r w:rsidR="002F6238">
        <w:rPr>
          <w:rFonts w:asciiTheme="minorHAnsi" w:eastAsia="Calibri" w:hAnsiTheme="minorHAnsi" w:cstheme="minorHAnsi"/>
          <w:bCs/>
          <w:iCs/>
          <w:lang w:eastAsia="x-none"/>
        </w:rPr>
        <w:t>„</w:t>
      </w:r>
      <w:r w:rsidRPr="00F90979">
        <w:rPr>
          <w:rFonts w:asciiTheme="minorHAnsi" w:eastAsia="Calibri" w:hAnsiTheme="minorHAnsi" w:cstheme="minorHAnsi"/>
          <w:bCs/>
          <w:iCs/>
          <w:lang w:eastAsia="x-none"/>
        </w:rPr>
        <w:t>Plik został poprawnie przesłany na platformę;</w:t>
      </w:r>
    </w:p>
    <w:p w:rsidR="001B365B" w:rsidRPr="002F6238" w:rsidRDefault="001B365B" w:rsidP="0036572E">
      <w:pPr>
        <w:numPr>
          <w:ilvl w:val="0"/>
          <w:numId w:val="18"/>
        </w:numPr>
        <w:spacing w:before="60" w:line="360" w:lineRule="auto"/>
        <w:ind w:left="1037" w:hanging="357"/>
        <w:jc w:val="both"/>
        <w:outlineLvl w:val="1"/>
        <w:rPr>
          <w:rFonts w:asciiTheme="minorHAnsi" w:eastAsia="Calibri" w:hAnsiTheme="minorHAnsi" w:cstheme="minorHAnsi"/>
          <w:bCs/>
          <w:iCs/>
          <w:lang w:eastAsia="x-none"/>
        </w:rPr>
      </w:pPr>
      <w:r w:rsidRPr="002F6238">
        <w:rPr>
          <w:rFonts w:asciiTheme="minorHAnsi" w:eastAsia="Calibri" w:hAnsiTheme="minorHAnsi" w:cstheme="minorHAnsi"/>
          <w:bCs/>
          <w:iCs/>
          <w:lang w:eastAsia="x-none"/>
        </w:rPr>
        <w:t xml:space="preserve">ostateczne złożenie oferty wraz z załącznikami Wykonawca musi potwierdzić klikając w przycisk </w:t>
      </w:r>
      <w:r w:rsidR="002F6238">
        <w:rPr>
          <w:rFonts w:asciiTheme="minorHAnsi" w:eastAsia="Calibri" w:hAnsiTheme="minorHAnsi" w:cstheme="minorHAnsi"/>
          <w:bCs/>
          <w:iCs/>
          <w:lang w:eastAsia="x-none"/>
        </w:rPr>
        <w:t>„</w:t>
      </w:r>
      <w:r w:rsidRPr="002F6238">
        <w:rPr>
          <w:rFonts w:asciiTheme="minorHAnsi" w:eastAsia="Calibri" w:hAnsiTheme="minorHAnsi" w:cstheme="minorHAnsi"/>
          <w:b/>
          <w:i/>
          <w:lang w:eastAsia="x-none"/>
        </w:rPr>
        <w:t>Złóż ofertę</w:t>
      </w:r>
      <w:r w:rsidRPr="002F6238">
        <w:rPr>
          <w:rFonts w:asciiTheme="minorHAnsi" w:eastAsia="Calibri" w:hAnsiTheme="minorHAnsi" w:cstheme="minorHAnsi"/>
          <w:bCs/>
          <w:iCs/>
          <w:lang w:eastAsia="x-none"/>
        </w:rPr>
        <w:t>”;</w:t>
      </w:r>
    </w:p>
    <w:p w:rsidR="001B365B" w:rsidRPr="00F90979" w:rsidRDefault="001B365B" w:rsidP="0036572E">
      <w:pPr>
        <w:numPr>
          <w:ilvl w:val="0"/>
          <w:numId w:val="18"/>
        </w:numPr>
        <w:spacing w:before="60" w:line="360" w:lineRule="auto"/>
        <w:ind w:left="1037" w:hanging="357"/>
        <w:jc w:val="both"/>
        <w:outlineLvl w:val="1"/>
        <w:rPr>
          <w:rFonts w:asciiTheme="minorHAnsi" w:eastAsia="Calibri" w:hAnsiTheme="minorHAnsi" w:cstheme="minorHAnsi"/>
          <w:bCs/>
          <w:iCs/>
          <w:lang w:eastAsia="x-none"/>
        </w:rPr>
      </w:pPr>
      <w:r w:rsidRPr="00F90979">
        <w:rPr>
          <w:rFonts w:asciiTheme="minorHAnsi" w:eastAsia="Calibri" w:hAnsiTheme="minorHAnsi" w:cstheme="minorHAns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8"/>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bookmarkStart w:id="59" w:name="_Hlk37866756"/>
      <w:r w:rsidRPr="00F90979">
        <w:rPr>
          <w:rFonts w:asciiTheme="minorHAnsi" w:hAnsiTheme="minorHAnsi" w:cstheme="minorHAnsi"/>
          <w:bCs/>
          <w:iCs/>
          <w:color w:val="000000"/>
          <w:lang w:eastAsia="x-none"/>
        </w:rPr>
        <w:t xml:space="preserve">Do upływu terminu składania ofert, Wykonawca, za pośrednictwem Platformy, może wycofać złożoną ofertę, używając opcji </w:t>
      </w:r>
      <w:r w:rsidR="002F6238">
        <w:rPr>
          <w:rFonts w:asciiTheme="minorHAnsi" w:hAnsiTheme="minorHAnsi" w:cstheme="minorHAnsi"/>
          <w:bCs/>
          <w:iCs/>
          <w:color w:val="000000"/>
          <w:lang w:eastAsia="x-none"/>
        </w:rPr>
        <w:t>„</w:t>
      </w:r>
      <w:r w:rsidRPr="00F90979">
        <w:rPr>
          <w:rFonts w:asciiTheme="minorHAnsi" w:hAnsiTheme="minorHAnsi" w:cstheme="minorHAnsi"/>
          <w:b/>
          <w:i/>
          <w:color w:val="000000"/>
          <w:lang w:eastAsia="x-none"/>
        </w:rPr>
        <w:t>Wycofaj ofertę</w:t>
      </w:r>
      <w:r w:rsidRPr="00F90979">
        <w:rPr>
          <w:rFonts w:asciiTheme="minorHAnsi" w:hAnsiTheme="minorHAnsi" w:cstheme="minorHAnsi"/>
          <w:bCs/>
          <w:iCs/>
          <w:color w:val="000000"/>
          <w:lang w:eastAsia="x-none"/>
        </w:rPr>
        <w:t xml:space="preserve">” (karta Oferta/Załączniki). </w:t>
      </w:r>
      <w:r w:rsidR="00744A0E">
        <w:rPr>
          <w:rFonts w:asciiTheme="minorHAnsi" w:hAnsiTheme="minorHAnsi" w:cstheme="minorHAnsi"/>
          <w:bCs/>
          <w:iCs/>
          <w:color w:val="000000"/>
          <w:lang w:eastAsia="x-none"/>
        </w:rPr>
        <w:br/>
      </w:r>
      <w:r w:rsidRPr="00F90979">
        <w:rPr>
          <w:rFonts w:asciiTheme="minorHAnsi" w:hAnsiTheme="minorHAnsi" w:cstheme="minorHAnsi"/>
          <w:bCs/>
          <w:iCs/>
          <w:color w:val="000000"/>
          <w:lang w:eastAsia="x-none"/>
        </w:rPr>
        <w:t xml:space="preserve">Po wycofaniu oferty Wykonawca może usunąć załączone pliki, zaznaczając pozycje do usunięcia i klikając w przycisk </w:t>
      </w:r>
      <w:r w:rsidR="002F6238">
        <w:rPr>
          <w:rFonts w:asciiTheme="minorHAnsi" w:hAnsiTheme="minorHAnsi" w:cstheme="minorHAnsi"/>
          <w:bCs/>
          <w:iCs/>
          <w:color w:val="000000"/>
          <w:lang w:eastAsia="x-none"/>
        </w:rPr>
        <w:t>„</w:t>
      </w:r>
      <w:r w:rsidRPr="00F90979">
        <w:rPr>
          <w:rFonts w:asciiTheme="minorHAnsi" w:hAnsiTheme="minorHAnsi" w:cstheme="minorHAnsi"/>
          <w:b/>
          <w:i/>
          <w:color w:val="000000"/>
          <w:lang w:eastAsia="x-none"/>
        </w:rPr>
        <w:t>Usuń zaznaczone</w:t>
      </w:r>
      <w:r w:rsidRPr="00F90979">
        <w:rPr>
          <w:rFonts w:asciiTheme="minorHAnsi" w:hAnsiTheme="minorHAnsi" w:cstheme="minorHAnsi"/>
          <w:bCs/>
          <w:iCs/>
          <w:color w:val="000000"/>
          <w:lang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lastRenderedPageBreak/>
        <w:t xml:space="preserve">Szczegółowa instrukcja korzystania z Platformy znajduje się na stronie internetowej </w:t>
      </w:r>
      <w:hyperlink r:id="rId8" w:history="1">
        <w:r w:rsidR="008E1B6F" w:rsidRPr="00F90979">
          <w:rPr>
            <w:rFonts w:asciiTheme="minorHAnsi" w:eastAsia="Calibri" w:hAnsiTheme="minorHAnsi" w:cstheme="minorHAnsi"/>
            <w:color w:val="0070C0"/>
            <w:u w:val="single"/>
            <w:lang w:eastAsia="en-US"/>
          </w:rPr>
          <w:t>https://e-ProPublico.pl/</w:t>
        </w:r>
      </w:hyperlink>
      <w:r w:rsidRPr="00F90979">
        <w:rPr>
          <w:rFonts w:asciiTheme="minorHAnsi" w:hAnsiTheme="minorHAnsi" w:cstheme="minorHAnsi"/>
          <w:bCs/>
          <w:iCs/>
          <w:color w:val="000000"/>
          <w:lang w:eastAsia="x-none"/>
        </w:rPr>
        <w:t xml:space="preserve">, przycisk </w:t>
      </w:r>
      <w:r w:rsidR="002F6238">
        <w:rPr>
          <w:rFonts w:asciiTheme="minorHAnsi" w:hAnsiTheme="minorHAnsi" w:cstheme="minorHAnsi"/>
          <w:bCs/>
          <w:iCs/>
          <w:color w:val="000000"/>
          <w:lang w:eastAsia="x-none"/>
        </w:rPr>
        <w:t>„</w:t>
      </w:r>
      <w:r w:rsidRPr="00F90979">
        <w:rPr>
          <w:rFonts w:asciiTheme="minorHAnsi" w:hAnsiTheme="minorHAnsi" w:cstheme="minorHAnsi"/>
          <w:b/>
          <w:i/>
          <w:color w:val="000000"/>
          <w:lang w:eastAsia="x-none"/>
        </w:rPr>
        <w:t>Instrukcja Wykonawcy</w:t>
      </w:r>
      <w:r w:rsidRPr="00F90979">
        <w:rPr>
          <w:rFonts w:asciiTheme="minorHAnsi" w:hAnsiTheme="minorHAnsi" w:cstheme="minorHAnsi"/>
          <w:bCs/>
          <w:iCs/>
          <w:color w:val="000000"/>
          <w:lang w:eastAsia="x-none"/>
        </w:rPr>
        <w:t>”.</w:t>
      </w:r>
    </w:p>
    <w:bookmarkEnd w:id="59"/>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Zamawiający nie przewiduje zwrotu kosztów udziału w postępowaniu</w:t>
      </w:r>
      <w:r w:rsidRPr="00F90979">
        <w:rPr>
          <w:rFonts w:asciiTheme="minorHAnsi" w:hAnsiTheme="minorHAnsi" w:cstheme="minorHAnsi"/>
          <w:bCs/>
          <w:iCs/>
          <w:color w:val="000000"/>
          <w:lang w:eastAsia="x-none"/>
        </w:rPr>
        <w:t>.</w:t>
      </w:r>
      <w:r w:rsidRPr="00F90979">
        <w:rPr>
          <w:rFonts w:asciiTheme="minorHAnsi" w:hAnsiTheme="minorHAnsi" w:cstheme="minorHAnsi"/>
          <w:bCs/>
          <w:iCs/>
          <w:color w:val="000000"/>
          <w:lang w:val="x-none" w:eastAsia="x-none"/>
        </w:rPr>
        <w:t xml:space="preserve"> Wykonawca ponosi wszelkie koszty związane z przygotowaniem i złożeniem oferty</w:t>
      </w:r>
      <w:r w:rsidRPr="00F90979">
        <w:rPr>
          <w:rFonts w:asciiTheme="minorHAnsi" w:hAnsiTheme="minorHAnsi" w:cstheme="minorHAnsi"/>
          <w:bCs/>
          <w:iCs/>
          <w:color w:val="000000"/>
          <w:lang w:eastAsia="x-none"/>
        </w:rPr>
        <w:t>.</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bookmarkStart w:id="60" w:name="_Toc258314253"/>
      <w:r w:rsidRPr="00F90979">
        <w:rPr>
          <w:rFonts w:asciiTheme="minorHAnsi" w:hAnsiTheme="minorHAnsi" w:cstheme="minorHAnsi"/>
          <w:b/>
          <w:bCs/>
          <w:caps/>
          <w:kern w:val="32"/>
          <w:lang w:val="x-none" w:eastAsia="x-none"/>
        </w:rPr>
        <w:t>Miejsce oraz termin składania i otwarcia ofert</w:t>
      </w:r>
      <w:bookmarkEnd w:id="60"/>
    </w:p>
    <w:p w:rsidR="001B365B" w:rsidRPr="00F90979" w:rsidRDefault="001B365B" w:rsidP="00F74153">
      <w:pPr>
        <w:tabs>
          <w:tab w:val="left" w:pos="708"/>
        </w:tabs>
        <w:spacing w:before="120" w:line="360" w:lineRule="auto"/>
        <w:ind w:left="431"/>
        <w:jc w:val="both"/>
        <w:outlineLvl w:val="1"/>
        <w:rPr>
          <w:rFonts w:asciiTheme="minorHAnsi" w:hAnsiTheme="minorHAnsi" w:cstheme="minorHAnsi"/>
          <w:bCs/>
          <w:iCs/>
          <w:color w:val="000000"/>
          <w:lang w:val="x-none" w:eastAsia="x-none"/>
        </w:rPr>
      </w:pPr>
      <w:bookmarkStart w:id="61" w:name="_Hlk37940485"/>
      <w:bookmarkStart w:id="62" w:name="_Hlk37857777"/>
      <w:r w:rsidRPr="00F90979">
        <w:rPr>
          <w:rFonts w:asciiTheme="minorHAnsi" w:hAnsiTheme="minorHAnsi" w:cstheme="minorHAnsi"/>
          <w:bCs/>
          <w:iCs/>
          <w:color w:val="000000"/>
          <w:lang w:val="x-none" w:eastAsia="x-none"/>
        </w:rPr>
        <w:t>Ofertę</w:t>
      </w:r>
      <w:r w:rsidRPr="00F90979">
        <w:rPr>
          <w:rFonts w:asciiTheme="minorHAnsi" w:hAnsiTheme="minorHAnsi" w:cstheme="minorHAnsi"/>
          <w:bCs/>
          <w:iCs/>
          <w:color w:val="000000"/>
          <w:lang w:eastAsia="x-none"/>
        </w:rPr>
        <w:t>, wraz z załącznikami, należy złożyć za pośrednictwem Platformy w terminie do dnia</w:t>
      </w:r>
      <w:r w:rsidRPr="00F90979">
        <w:rPr>
          <w:rFonts w:asciiTheme="minorHAnsi" w:hAnsiTheme="minorHAnsi" w:cstheme="minorHAnsi"/>
          <w:bCs/>
          <w:iCs/>
          <w:color w:val="000000"/>
          <w:lang w:val="x-none" w:eastAsia="x-none"/>
        </w:rPr>
        <w:t xml:space="preserve"> </w:t>
      </w:r>
      <w:r w:rsidR="00806F6D">
        <w:rPr>
          <w:rFonts w:asciiTheme="minorHAnsi" w:hAnsiTheme="minorHAnsi" w:cstheme="minorHAnsi"/>
          <w:b/>
          <w:iCs/>
          <w:color w:val="000000"/>
          <w:lang w:eastAsia="x-none"/>
        </w:rPr>
        <w:t>30</w:t>
      </w:r>
      <w:r w:rsidR="002D65FC">
        <w:rPr>
          <w:rFonts w:asciiTheme="minorHAnsi" w:hAnsiTheme="minorHAnsi" w:cstheme="minorHAnsi"/>
          <w:b/>
          <w:iCs/>
          <w:color w:val="000000"/>
          <w:lang w:eastAsia="x-none"/>
        </w:rPr>
        <w:t xml:space="preserve"> kwietnia</w:t>
      </w:r>
      <w:r w:rsidR="002F6238">
        <w:rPr>
          <w:rFonts w:asciiTheme="minorHAnsi" w:hAnsiTheme="minorHAnsi" w:cstheme="minorHAnsi"/>
          <w:bCs/>
          <w:iCs/>
          <w:color w:val="000000"/>
          <w:lang w:eastAsia="x-none"/>
        </w:rPr>
        <w:t xml:space="preserve"> </w:t>
      </w:r>
      <w:r w:rsidR="00C71737" w:rsidRPr="00F90979">
        <w:rPr>
          <w:rFonts w:asciiTheme="minorHAnsi" w:hAnsiTheme="minorHAnsi" w:cstheme="minorHAnsi"/>
          <w:b/>
          <w:bCs/>
          <w:iCs/>
          <w:color w:val="000000"/>
          <w:lang w:val="x-none" w:eastAsia="x-none"/>
        </w:rPr>
        <w:t>202</w:t>
      </w:r>
      <w:r w:rsidR="00ED136B">
        <w:rPr>
          <w:rFonts w:asciiTheme="minorHAnsi" w:hAnsiTheme="minorHAnsi" w:cstheme="minorHAnsi"/>
          <w:b/>
          <w:bCs/>
          <w:iCs/>
          <w:color w:val="000000"/>
          <w:lang w:eastAsia="x-none"/>
        </w:rPr>
        <w:t>6</w:t>
      </w:r>
      <w:r w:rsidR="002F6238">
        <w:rPr>
          <w:rFonts w:asciiTheme="minorHAnsi" w:hAnsiTheme="minorHAnsi" w:cstheme="minorHAnsi"/>
          <w:b/>
          <w:bCs/>
          <w:iCs/>
          <w:color w:val="000000"/>
          <w:lang w:eastAsia="x-none"/>
        </w:rPr>
        <w:t xml:space="preserve"> r.</w:t>
      </w:r>
      <w:r w:rsidRPr="00F90979">
        <w:rPr>
          <w:rFonts w:asciiTheme="minorHAnsi" w:hAnsiTheme="minorHAnsi" w:cstheme="minorHAnsi"/>
          <w:bCs/>
          <w:iCs/>
          <w:color w:val="000000"/>
          <w:lang w:val="x-none" w:eastAsia="x-none"/>
        </w:rPr>
        <w:t xml:space="preserve"> do godz. </w:t>
      </w:r>
      <w:bookmarkEnd w:id="61"/>
      <w:bookmarkEnd w:id="62"/>
      <w:r w:rsidR="00C71737" w:rsidRPr="00F90979">
        <w:rPr>
          <w:rFonts w:asciiTheme="minorHAnsi" w:hAnsiTheme="minorHAnsi" w:cstheme="minorHAnsi"/>
          <w:b/>
          <w:bCs/>
          <w:iCs/>
          <w:color w:val="000000"/>
          <w:lang w:val="x-none" w:eastAsia="x-none"/>
        </w:rPr>
        <w:t>09:00</w:t>
      </w:r>
      <w:r w:rsidRPr="00F90979">
        <w:rPr>
          <w:rFonts w:asciiTheme="minorHAnsi" w:hAnsiTheme="minorHAnsi" w:cstheme="minorHAnsi"/>
          <w:bCs/>
          <w:iCs/>
          <w:color w:val="000000"/>
          <w:lang w:val="x-none" w:eastAsia="x-none"/>
        </w:rPr>
        <w:t>.</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eastAsia="x-none"/>
        </w:rPr>
      </w:pPr>
      <w:bookmarkStart w:id="63" w:name="_Toc258314254"/>
      <w:r w:rsidRPr="00F90979">
        <w:rPr>
          <w:rFonts w:asciiTheme="minorHAnsi" w:hAnsiTheme="minorHAnsi" w:cstheme="minorHAnsi"/>
          <w:b/>
          <w:bCs/>
          <w:caps/>
          <w:kern w:val="32"/>
          <w:lang w:eastAsia="x-none"/>
        </w:rPr>
        <w:t>termin otwarcia ofert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eastAsia="x-none"/>
        </w:rPr>
      </w:pPr>
      <w:r w:rsidRPr="00F90979">
        <w:rPr>
          <w:rFonts w:asciiTheme="minorHAnsi" w:hAnsiTheme="minorHAnsi" w:cstheme="minorHAnsi"/>
          <w:bCs/>
          <w:iCs/>
          <w:color w:val="000000"/>
          <w:lang w:eastAsia="x-none"/>
        </w:rPr>
        <w:t xml:space="preserve">Otwarcie </w:t>
      </w:r>
      <w:r w:rsidRPr="00F90979">
        <w:rPr>
          <w:rFonts w:asciiTheme="minorHAnsi" w:hAnsiTheme="minorHAnsi" w:cstheme="minorHAnsi"/>
          <w:bCs/>
          <w:iCs/>
          <w:color w:val="000000"/>
          <w:lang w:val="x-none" w:eastAsia="x-none"/>
        </w:rPr>
        <w:t xml:space="preserve">ofert nastąpi w dniu: </w:t>
      </w:r>
      <w:r w:rsidR="00806F6D">
        <w:rPr>
          <w:rFonts w:asciiTheme="minorHAnsi" w:hAnsiTheme="minorHAnsi" w:cstheme="minorHAnsi"/>
          <w:b/>
          <w:iCs/>
          <w:color w:val="000000"/>
          <w:lang w:eastAsia="x-none"/>
        </w:rPr>
        <w:t>30</w:t>
      </w:r>
      <w:r w:rsidR="002D65FC">
        <w:rPr>
          <w:rFonts w:asciiTheme="minorHAnsi" w:hAnsiTheme="minorHAnsi" w:cstheme="minorHAnsi"/>
          <w:b/>
          <w:iCs/>
          <w:color w:val="000000"/>
          <w:lang w:eastAsia="x-none"/>
        </w:rPr>
        <w:t xml:space="preserve"> kwietnia</w:t>
      </w:r>
      <w:r w:rsidR="002F6238" w:rsidRPr="002F6238">
        <w:rPr>
          <w:rFonts w:asciiTheme="minorHAnsi" w:hAnsiTheme="minorHAnsi" w:cstheme="minorHAnsi"/>
          <w:b/>
          <w:iCs/>
          <w:color w:val="000000"/>
          <w:lang w:eastAsia="x-none"/>
        </w:rPr>
        <w:t xml:space="preserve"> </w:t>
      </w:r>
      <w:r w:rsidR="00C71737" w:rsidRPr="00F90979">
        <w:rPr>
          <w:rFonts w:asciiTheme="minorHAnsi" w:hAnsiTheme="minorHAnsi" w:cstheme="minorHAnsi"/>
          <w:b/>
          <w:bCs/>
          <w:iCs/>
          <w:color w:val="000000"/>
          <w:lang w:val="x-none" w:eastAsia="x-none"/>
        </w:rPr>
        <w:t>202</w:t>
      </w:r>
      <w:r w:rsidR="00ED136B">
        <w:rPr>
          <w:rFonts w:asciiTheme="minorHAnsi" w:hAnsiTheme="minorHAnsi" w:cstheme="minorHAnsi"/>
          <w:b/>
          <w:bCs/>
          <w:iCs/>
          <w:color w:val="000000"/>
          <w:lang w:eastAsia="x-none"/>
        </w:rPr>
        <w:t>6</w:t>
      </w:r>
      <w:r w:rsidR="002F6238">
        <w:rPr>
          <w:rFonts w:asciiTheme="minorHAnsi" w:hAnsiTheme="minorHAnsi" w:cstheme="minorHAnsi"/>
          <w:b/>
          <w:bCs/>
          <w:iCs/>
          <w:color w:val="000000"/>
          <w:lang w:eastAsia="x-none"/>
        </w:rPr>
        <w:t xml:space="preserve"> r. </w:t>
      </w:r>
      <w:r w:rsidRPr="00F90979">
        <w:rPr>
          <w:rFonts w:asciiTheme="minorHAnsi" w:hAnsiTheme="minorHAnsi" w:cstheme="minorHAnsi"/>
          <w:bCs/>
          <w:iCs/>
          <w:color w:val="000000"/>
          <w:lang w:val="x-none" w:eastAsia="x-none"/>
        </w:rPr>
        <w:t xml:space="preserve">o godz. </w:t>
      </w:r>
      <w:r w:rsidR="00C71737" w:rsidRPr="00F90979">
        <w:rPr>
          <w:rFonts w:asciiTheme="minorHAnsi" w:hAnsiTheme="minorHAnsi" w:cstheme="minorHAnsi"/>
          <w:b/>
          <w:bCs/>
          <w:iCs/>
          <w:color w:val="000000"/>
          <w:lang w:val="x-none" w:eastAsia="x-none"/>
        </w:rPr>
        <w:t>09:30</w:t>
      </w:r>
      <w:r w:rsidRPr="00F90979">
        <w:rPr>
          <w:rFonts w:asciiTheme="minorHAnsi" w:hAnsiTheme="minorHAnsi" w:cstheme="minorHAnsi"/>
          <w:bCs/>
          <w:iCs/>
          <w:color w:val="000000"/>
          <w:lang w:val="x-none" w:eastAsia="x-none"/>
        </w:rPr>
        <w:t xml:space="preserve">, za pośrednictwem Platformy, na karcie </w:t>
      </w:r>
      <w:r w:rsidR="002F6238">
        <w:rPr>
          <w:rFonts w:asciiTheme="minorHAnsi" w:hAnsiTheme="minorHAnsi" w:cstheme="minorHAnsi"/>
          <w:bCs/>
          <w:iCs/>
          <w:color w:val="000000"/>
          <w:lang w:eastAsia="x-none"/>
        </w:rPr>
        <w:t>„</w:t>
      </w:r>
      <w:r w:rsidRPr="00F90979">
        <w:rPr>
          <w:rFonts w:asciiTheme="minorHAnsi" w:hAnsiTheme="minorHAnsi" w:cstheme="minorHAnsi"/>
          <w:bCs/>
          <w:iCs/>
          <w:color w:val="000000"/>
          <w:lang w:val="x-none" w:eastAsia="x-none"/>
        </w:rPr>
        <w:t>Oferta/Załączniki”, poprzez ich odszyfrowanie, które jest jednoznaczne</w:t>
      </w:r>
      <w:r w:rsidRPr="00F90979">
        <w:rPr>
          <w:rFonts w:asciiTheme="minorHAnsi" w:hAnsiTheme="minorHAnsi" w:cstheme="minorHAnsi"/>
          <w:bCs/>
          <w:iCs/>
          <w:color w:val="000000"/>
          <w:lang w:eastAsia="x-none"/>
        </w:rPr>
        <w:t xml:space="preserve"> z ich upublicznieniem.</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eastAsia="x-none"/>
        </w:rPr>
      </w:pPr>
      <w:r w:rsidRPr="00F90979">
        <w:rPr>
          <w:rFonts w:asciiTheme="minorHAnsi" w:hAnsiTheme="minorHAnsi" w:cstheme="minorHAnsi"/>
          <w:bCs/>
          <w:iCs/>
          <w:color w:val="000000"/>
          <w:lang w:eastAsia="x-none"/>
        </w:rPr>
        <w:t>Zamawiający, najpóźniej przed otwarciem ofert, udostępni na stronie prowadzonego postępowania informację o kwocie, jaką zamierza przeznaczyć na sfinansowanie zamówienia.</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eastAsia="x-none"/>
        </w:rPr>
      </w:pPr>
      <w:r w:rsidRPr="00F90979">
        <w:rPr>
          <w:rFonts w:asciiTheme="minorHAnsi" w:hAnsiTheme="minorHAnsi" w:cstheme="minorHAnsi"/>
          <w:bCs/>
          <w:iCs/>
          <w:color w:val="000000"/>
          <w:lang w:eastAsia="x-none"/>
        </w:rPr>
        <w:t>Niezwłocznie po otwarciu ofert, Zamawiający zamieści na stronie internetowej prowadzonego postępowania informacje o:</w:t>
      </w:r>
    </w:p>
    <w:p w:rsidR="001B365B" w:rsidRPr="00F90979" w:rsidRDefault="001B365B" w:rsidP="0036572E">
      <w:pPr>
        <w:numPr>
          <w:ilvl w:val="0"/>
          <w:numId w:val="19"/>
        </w:numPr>
        <w:tabs>
          <w:tab w:val="left" w:pos="708"/>
        </w:tabs>
        <w:spacing w:before="60" w:line="360" w:lineRule="auto"/>
        <w:ind w:left="1037" w:hanging="357"/>
        <w:jc w:val="both"/>
        <w:outlineLvl w:val="1"/>
        <w:rPr>
          <w:rFonts w:asciiTheme="minorHAnsi" w:hAnsiTheme="minorHAnsi" w:cstheme="minorHAnsi"/>
          <w:bCs/>
          <w:iCs/>
          <w:color w:val="000000"/>
          <w:lang w:eastAsia="x-none"/>
        </w:rPr>
      </w:pPr>
      <w:r w:rsidRPr="00F90979">
        <w:rPr>
          <w:rFonts w:asciiTheme="minorHAnsi" w:hAnsiTheme="minorHAnsi" w:cstheme="minorHAnsi"/>
          <w:bCs/>
          <w:iCs/>
          <w:color w:val="000000"/>
          <w:lang w:eastAsia="x-none"/>
        </w:rPr>
        <w:t>nazwach albo imionach i nazwiskach oraz siedzibach lub miejscach prowadzonej działalności gospodarczej bądź miejscach zamieszkania Wykonawców, których oferty zostały otwarte;</w:t>
      </w:r>
    </w:p>
    <w:p w:rsidR="0071668F" w:rsidRPr="00C76130" w:rsidRDefault="001B365B" w:rsidP="00C76130">
      <w:pPr>
        <w:numPr>
          <w:ilvl w:val="0"/>
          <w:numId w:val="19"/>
        </w:numPr>
        <w:tabs>
          <w:tab w:val="left" w:pos="708"/>
        </w:tabs>
        <w:spacing w:before="60" w:line="360" w:lineRule="auto"/>
        <w:ind w:left="1037" w:hanging="357"/>
        <w:jc w:val="both"/>
        <w:outlineLvl w:val="1"/>
        <w:rPr>
          <w:rFonts w:asciiTheme="minorHAnsi" w:hAnsiTheme="minorHAnsi" w:cstheme="minorHAnsi"/>
          <w:bCs/>
          <w:iCs/>
          <w:color w:val="000000"/>
          <w:lang w:eastAsia="x-none"/>
        </w:rPr>
      </w:pPr>
      <w:r w:rsidRPr="00F90979">
        <w:rPr>
          <w:rFonts w:asciiTheme="minorHAnsi" w:hAnsiTheme="minorHAnsi" w:cstheme="minorHAnsi"/>
          <w:bCs/>
          <w:iCs/>
          <w:color w:val="000000"/>
          <w:lang w:eastAsia="x-none"/>
        </w:rPr>
        <w:t>cenach lub kosztach zawartych w ofertach.</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r w:rsidRPr="00F90979">
        <w:rPr>
          <w:rFonts w:asciiTheme="minorHAnsi" w:hAnsiTheme="minorHAnsi" w:cstheme="minorHAnsi"/>
          <w:b/>
          <w:bCs/>
          <w:caps/>
          <w:kern w:val="32"/>
          <w:lang w:val="x-none" w:eastAsia="x-none"/>
        </w:rPr>
        <w:t>Opis sposobu obliczenia ceny</w:t>
      </w:r>
      <w:bookmarkEnd w:id="63"/>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lang w:val="x-none" w:eastAsia="x-none"/>
        </w:rPr>
      </w:pPr>
      <w:r w:rsidRPr="00F90979">
        <w:rPr>
          <w:rFonts w:asciiTheme="minorHAnsi" w:hAnsiTheme="minorHAnsi" w:cstheme="minorHAnsi"/>
          <w:bCs/>
          <w:iCs/>
          <w:color w:val="000000"/>
          <w:lang w:val="x-none" w:eastAsia="x-none"/>
        </w:rPr>
        <w:t>W ofercie Wykonawca zobowiązany jest podać cenę za wykonanie całego przedmiotu zamówienia w złotych polskich (PLN), z dokładnością do 1 grosza, tj. do dwóch miejsc po przecinku.</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lang w:val="x-none" w:eastAsia="x-none"/>
        </w:rPr>
      </w:pPr>
      <w:r w:rsidRPr="00F90979">
        <w:rPr>
          <w:rFonts w:asciiTheme="minorHAnsi" w:hAnsiTheme="minorHAnsi" w:cstheme="minorHAnsi"/>
          <w:bCs/>
          <w:iCs/>
          <w:color w:val="000000"/>
          <w:lang w:val="x-none" w:eastAsia="x-none"/>
        </w:rPr>
        <w:t xml:space="preserve">W cenie należy uwzględnić wszystkie wymagania określone w niniejszej SWZ oraz wszelkie koszty, jakie poniesie Wykonawca z tytułu należytej oraz zgodnej </w:t>
      </w:r>
      <w:r w:rsidR="009D7E86">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 xml:space="preserve">z obowiązującymi przepisami realizacji przedmiotu zamówienia, a także wszystkie </w:t>
      </w:r>
      <w:r w:rsidRPr="00F90979">
        <w:rPr>
          <w:rFonts w:asciiTheme="minorHAnsi" w:hAnsiTheme="minorHAnsi" w:cstheme="minorHAnsi"/>
          <w:bCs/>
          <w:iCs/>
          <w:color w:val="000000"/>
          <w:lang w:val="x-none" w:eastAsia="x-none"/>
        </w:rPr>
        <w:lastRenderedPageBreak/>
        <w:t>potencjalne ryzyka ekonomiczne, jakie mogą wystąpić przy realizacji przedmiotu zamówienia.</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Rozliczenia między Zamawiającym a Wykonawcą prowadzone będą w złotych polskich </w:t>
      </w:r>
      <w:r w:rsidR="009D7E86">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z dokładnością do dwóch miejsc po przecinku.</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Wykonawca zobowiązany jest zastosować stawkę VAT zgodnie z obowiązującymi przepisami ustawy z 11 marca 2004 r. o podatku od towarów i usług</w:t>
      </w:r>
      <w:r w:rsidR="00155BF0" w:rsidRPr="00F90979">
        <w:rPr>
          <w:rFonts w:asciiTheme="minorHAnsi" w:hAnsiTheme="minorHAnsi" w:cstheme="minorHAnsi"/>
          <w:bCs/>
          <w:iCs/>
          <w:color w:val="000000"/>
          <w:lang w:eastAsia="x-none"/>
        </w:rPr>
        <w:t xml:space="preserve"> </w:t>
      </w:r>
      <w:r w:rsidR="00155BF0" w:rsidRPr="00F90979">
        <w:rPr>
          <w:rFonts w:asciiTheme="minorHAnsi" w:hAnsiTheme="minorHAnsi" w:cstheme="minorHAnsi"/>
        </w:rPr>
        <w:t>(Dz.</w:t>
      </w:r>
      <w:r w:rsidR="00092966">
        <w:rPr>
          <w:rFonts w:asciiTheme="minorHAnsi" w:hAnsiTheme="minorHAnsi" w:cstheme="minorHAnsi"/>
        </w:rPr>
        <w:t xml:space="preserve"> </w:t>
      </w:r>
      <w:r w:rsidR="00155BF0" w:rsidRPr="00F90979">
        <w:rPr>
          <w:rFonts w:asciiTheme="minorHAnsi" w:hAnsiTheme="minorHAnsi" w:cstheme="minorHAnsi"/>
        </w:rPr>
        <w:t>U. z 202</w:t>
      </w:r>
      <w:r w:rsidR="0071668F">
        <w:rPr>
          <w:rFonts w:asciiTheme="minorHAnsi" w:hAnsiTheme="minorHAnsi" w:cstheme="minorHAnsi"/>
        </w:rPr>
        <w:t>5</w:t>
      </w:r>
      <w:r w:rsidR="00092966">
        <w:rPr>
          <w:rFonts w:asciiTheme="minorHAnsi" w:hAnsiTheme="minorHAnsi" w:cstheme="minorHAnsi"/>
        </w:rPr>
        <w:t xml:space="preserve"> </w:t>
      </w:r>
      <w:r w:rsidR="00155BF0" w:rsidRPr="00F90979">
        <w:rPr>
          <w:rFonts w:asciiTheme="minorHAnsi" w:hAnsiTheme="minorHAnsi" w:cstheme="minorHAnsi"/>
        </w:rPr>
        <w:t xml:space="preserve">r. poz. </w:t>
      </w:r>
      <w:r w:rsidR="0071668F">
        <w:rPr>
          <w:rFonts w:asciiTheme="minorHAnsi" w:hAnsiTheme="minorHAnsi" w:cstheme="minorHAnsi"/>
        </w:rPr>
        <w:t>775</w:t>
      </w:r>
      <w:r w:rsidR="00092966">
        <w:rPr>
          <w:rFonts w:asciiTheme="minorHAnsi" w:hAnsiTheme="minorHAnsi" w:cstheme="minorHAnsi"/>
        </w:rPr>
        <w:t xml:space="preserve"> z </w:t>
      </w:r>
      <w:proofErr w:type="spellStart"/>
      <w:r w:rsidR="00092966">
        <w:rPr>
          <w:rFonts w:asciiTheme="minorHAnsi" w:hAnsiTheme="minorHAnsi" w:cstheme="minorHAnsi"/>
        </w:rPr>
        <w:t>późn</w:t>
      </w:r>
      <w:proofErr w:type="spellEnd"/>
      <w:r w:rsidR="00092966">
        <w:rPr>
          <w:rFonts w:asciiTheme="minorHAnsi" w:hAnsiTheme="minorHAnsi" w:cstheme="minorHAnsi"/>
        </w:rPr>
        <w:t>. zm.</w:t>
      </w:r>
      <w:r w:rsidR="00155BF0" w:rsidRPr="00F90979">
        <w:rPr>
          <w:rFonts w:asciiTheme="minorHAnsi" w:hAnsiTheme="minorHAnsi" w:cstheme="minorHAnsi"/>
        </w:rPr>
        <w:t>)</w:t>
      </w:r>
      <w:r w:rsidRPr="00F90979">
        <w:rPr>
          <w:rFonts w:asciiTheme="minorHAnsi" w:hAnsiTheme="minorHAnsi" w:cstheme="minorHAnsi"/>
          <w:bCs/>
          <w:iCs/>
          <w:color w:val="000000"/>
          <w:lang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Jeżeli złożona zostanie oferta, której wybór prowadziłby do powstania u Zamawiającego obowiązku podatkowego zgodnie z ustawą z 11 marca 2004 r. o podatku od towarów </w:t>
      </w:r>
      <w:r w:rsidR="00092966">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i usług</w:t>
      </w:r>
      <w:r w:rsidR="00155BF0" w:rsidRPr="00F90979">
        <w:rPr>
          <w:rFonts w:asciiTheme="minorHAnsi" w:hAnsiTheme="minorHAnsi" w:cstheme="minorHAnsi"/>
          <w:bCs/>
          <w:iCs/>
          <w:color w:val="000000"/>
          <w:lang w:eastAsia="x-none"/>
        </w:rPr>
        <w:t xml:space="preserve"> </w:t>
      </w:r>
      <w:r w:rsidR="00155BF0" w:rsidRPr="00F90979">
        <w:rPr>
          <w:rFonts w:asciiTheme="minorHAnsi" w:hAnsiTheme="minorHAnsi" w:cstheme="minorHAnsi"/>
        </w:rPr>
        <w:t>(</w:t>
      </w:r>
      <w:r w:rsidR="00092966" w:rsidRPr="00092966">
        <w:rPr>
          <w:rFonts w:ascii="Calibri" w:hAnsi="Calibri" w:cs="Calibri"/>
        </w:rPr>
        <w:t>Dz. U. z 202</w:t>
      </w:r>
      <w:r w:rsidR="0071668F">
        <w:rPr>
          <w:rFonts w:ascii="Calibri" w:hAnsi="Calibri" w:cs="Calibri"/>
        </w:rPr>
        <w:t>5</w:t>
      </w:r>
      <w:r w:rsidR="00092966" w:rsidRPr="00092966">
        <w:rPr>
          <w:rFonts w:ascii="Calibri" w:hAnsi="Calibri" w:cs="Calibri"/>
        </w:rPr>
        <w:t xml:space="preserve"> r. poz. </w:t>
      </w:r>
      <w:r w:rsidR="0071668F">
        <w:rPr>
          <w:rFonts w:ascii="Calibri" w:hAnsi="Calibri" w:cs="Calibri"/>
        </w:rPr>
        <w:t>775</w:t>
      </w:r>
      <w:r w:rsidR="00092966" w:rsidRPr="00092966">
        <w:rPr>
          <w:rFonts w:ascii="Calibri" w:hAnsi="Calibri" w:cs="Calibri"/>
        </w:rPr>
        <w:t xml:space="preserve"> z </w:t>
      </w:r>
      <w:proofErr w:type="spellStart"/>
      <w:r w:rsidR="00092966" w:rsidRPr="00092966">
        <w:rPr>
          <w:rFonts w:ascii="Calibri" w:hAnsi="Calibri" w:cs="Calibri"/>
        </w:rPr>
        <w:t>późn</w:t>
      </w:r>
      <w:proofErr w:type="spellEnd"/>
      <w:r w:rsidR="00092966" w:rsidRPr="00092966">
        <w:rPr>
          <w:rFonts w:ascii="Calibri" w:hAnsi="Calibri" w:cs="Calibri"/>
        </w:rPr>
        <w:t>. zm.</w:t>
      </w:r>
      <w:r w:rsidR="00155BF0" w:rsidRPr="00F90979">
        <w:rPr>
          <w:rFonts w:asciiTheme="minorHAnsi" w:hAnsiTheme="minorHAnsi" w:cstheme="minorHAnsi"/>
        </w:rPr>
        <w:t>)</w:t>
      </w:r>
      <w:r w:rsidRPr="00F90979">
        <w:rPr>
          <w:rFonts w:asciiTheme="minorHAnsi" w:hAnsiTheme="minorHAnsi" w:cstheme="minorHAnsi"/>
          <w:bCs/>
          <w:iCs/>
          <w:color w:val="000000"/>
          <w:lang w:val="x-none" w:eastAsia="x-none"/>
        </w:rPr>
        <w:t xml:space="preserve">, dla celów zastosowania kryterium ceny Zamawiający doliczy do przedstawionej w tej ofercie ceny kwotę podatku od towarów </w:t>
      </w:r>
      <w:r w:rsidR="00092966">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i usług, którą miałby obowiązek rozliczyć.</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bookmarkStart w:id="64" w:name="_Hlk61113033"/>
      <w:r w:rsidRPr="00F90979">
        <w:rPr>
          <w:rFonts w:asciiTheme="minorHAnsi" w:hAnsiTheme="minorHAnsi" w:cstheme="minorHAnsi"/>
          <w:bCs/>
          <w:iCs/>
          <w:color w:val="000000"/>
          <w:lang w:eastAsia="x-none"/>
        </w:rPr>
        <w:t>Wykonawca</w:t>
      </w:r>
      <w:bookmarkEnd w:id="64"/>
      <w:r w:rsidRPr="00F90979">
        <w:rPr>
          <w:rFonts w:asciiTheme="minorHAnsi" w:hAnsiTheme="minorHAnsi" w:cstheme="minorHAnsi"/>
          <w:bCs/>
          <w:iCs/>
          <w:color w:val="000000"/>
          <w:lang w:eastAsia="x-none"/>
        </w:rPr>
        <w:t xml:space="preserve"> składając ofertę zobowiązany jest:</w:t>
      </w:r>
    </w:p>
    <w:p w:rsidR="001B365B" w:rsidRPr="00F90979" w:rsidRDefault="001B365B" w:rsidP="0036572E">
      <w:pPr>
        <w:numPr>
          <w:ilvl w:val="0"/>
          <w:numId w:val="20"/>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poinformować Zamawiającego, że wybór jego oferty będzie prowadził do powstania u Zamawiającego obowiązku podatkowego;</w:t>
      </w:r>
    </w:p>
    <w:p w:rsidR="001B365B" w:rsidRPr="00F90979" w:rsidRDefault="001B365B" w:rsidP="0036572E">
      <w:pPr>
        <w:numPr>
          <w:ilvl w:val="0"/>
          <w:numId w:val="20"/>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wskazać nazwę (rodzaj) towaru lub usługi, których dostawa lub świadczenie będą prowadziły do powstania obowiązku podatkowego;</w:t>
      </w:r>
    </w:p>
    <w:p w:rsidR="001B365B" w:rsidRPr="00F90979" w:rsidRDefault="001B365B" w:rsidP="0036572E">
      <w:pPr>
        <w:numPr>
          <w:ilvl w:val="0"/>
          <w:numId w:val="20"/>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wskazać wartości towaru lub usługi objętego obowiązkiem podatkowym Zamawiającego, bez kwoty podatku;</w:t>
      </w:r>
    </w:p>
    <w:p w:rsidR="001B365B" w:rsidRPr="00F90979" w:rsidRDefault="001B365B" w:rsidP="0036572E">
      <w:pPr>
        <w:numPr>
          <w:ilvl w:val="0"/>
          <w:numId w:val="20"/>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wskazać stawkę podatku od towarów i usług, która zgodnie z wiedzą Wykonawcy, będzie miała zastosowanie.</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bookmarkStart w:id="65" w:name="_Toc258314255"/>
      <w:r w:rsidRPr="00F90979">
        <w:rPr>
          <w:rFonts w:asciiTheme="minorHAnsi" w:hAnsiTheme="minorHAnsi" w:cstheme="minorHAnsi"/>
          <w:b/>
          <w:bCs/>
          <w:caps/>
          <w:kern w:val="32"/>
          <w:lang w:val="x-none" w:eastAsia="x-none"/>
        </w:rPr>
        <w:t>Opis kryteriów</w:t>
      </w:r>
      <w:r w:rsidRPr="00F90979">
        <w:rPr>
          <w:rFonts w:asciiTheme="minorHAnsi" w:hAnsiTheme="minorHAnsi" w:cstheme="minorHAnsi"/>
          <w:b/>
          <w:bCs/>
          <w:caps/>
          <w:kern w:val="32"/>
          <w:lang w:eastAsia="x-none"/>
        </w:rPr>
        <w:t xml:space="preserve"> oceny ofert,</w:t>
      </w:r>
      <w:r w:rsidRPr="00F90979">
        <w:rPr>
          <w:rFonts w:asciiTheme="minorHAnsi" w:hAnsiTheme="minorHAnsi" w:cstheme="minorHAnsi"/>
          <w:b/>
          <w:bCs/>
          <w:caps/>
          <w:kern w:val="32"/>
          <w:lang w:val="x-none" w:eastAsia="x-none"/>
        </w:rPr>
        <w:t xml:space="preserve"> wraz z podaniem </w:t>
      </w:r>
      <w:r w:rsidRPr="00F90979">
        <w:rPr>
          <w:rFonts w:asciiTheme="minorHAnsi" w:hAnsiTheme="minorHAnsi" w:cstheme="minorHAnsi"/>
          <w:b/>
          <w:bCs/>
          <w:caps/>
          <w:kern w:val="32"/>
          <w:lang w:eastAsia="x-none"/>
        </w:rPr>
        <w:t>wag</w:t>
      </w:r>
      <w:r w:rsidRPr="00F90979">
        <w:rPr>
          <w:rFonts w:asciiTheme="minorHAnsi" w:hAnsiTheme="minorHAnsi" w:cstheme="minorHAnsi"/>
          <w:b/>
          <w:bCs/>
          <w:caps/>
          <w:kern w:val="32"/>
          <w:lang w:val="x-none" w:eastAsia="x-none"/>
        </w:rPr>
        <w:t xml:space="preserve"> tych kryteriów i sposobu oceny ofert</w:t>
      </w:r>
      <w:bookmarkEnd w:id="65"/>
    </w:p>
    <w:p w:rsidR="001B365B" w:rsidRPr="00F90979" w:rsidRDefault="001B365B" w:rsidP="00F74153">
      <w:pPr>
        <w:numPr>
          <w:ilvl w:val="1"/>
          <w:numId w:val="1"/>
        </w:numPr>
        <w:spacing w:before="120" w:after="6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F90979" w:rsidTr="001B365B">
        <w:tc>
          <w:tcPr>
            <w:tcW w:w="851"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F90979" w:rsidRDefault="001B365B" w:rsidP="0036572E">
            <w:pPr>
              <w:spacing w:before="120" w:after="120"/>
              <w:jc w:val="center"/>
              <w:rPr>
                <w:rFonts w:asciiTheme="minorHAnsi" w:hAnsiTheme="minorHAnsi" w:cstheme="minorHAnsi"/>
                <w:b/>
              </w:rPr>
            </w:pPr>
            <w:r w:rsidRPr="00F90979">
              <w:rPr>
                <w:rFonts w:asciiTheme="minorHAnsi" w:hAnsiTheme="minorHAnsi" w:cstheme="minorHAnsi"/>
                <w:b/>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F90979" w:rsidRDefault="001B365B" w:rsidP="0036572E">
            <w:pPr>
              <w:spacing w:before="120" w:after="120"/>
              <w:jc w:val="both"/>
              <w:rPr>
                <w:rFonts w:asciiTheme="minorHAnsi" w:hAnsiTheme="minorHAnsi" w:cstheme="minorHAnsi"/>
                <w:b/>
              </w:rPr>
            </w:pPr>
            <w:r w:rsidRPr="00F90979">
              <w:rPr>
                <w:rFonts w:asciiTheme="minorHAnsi" w:hAnsiTheme="minorHAnsi" w:cstheme="minorHAnsi"/>
                <w:b/>
              </w:rPr>
              <w:t xml:space="preserve">Nazwa kryterium </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F90979" w:rsidRDefault="001B365B" w:rsidP="0036572E">
            <w:pPr>
              <w:spacing w:before="120" w:after="120"/>
              <w:jc w:val="both"/>
              <w:rPr>
                <w:rFonts w:asciiTheme="minorHAnsi" w:hAnsiTheme="minorHAnsi" w:cstheme="minorHAnsi"/>
                <w:b/>
              </w:rPr>
            </w:pPr>
            <w:r w:rsidRPr="00F90979">
              <w:rPr>
                <w:rFonts w:asciiTheme="minorHAnsi" w:hAnsiTheme="minorHAnsi" w:cstheme="minorHAnsi"/>
                <w:b/>
              </w:rPr>
              <w:t>Waga</w:t>
            </w:r>
          </w:p>
        </w:tc>
      </w:tr>
      <w:tr w:rsidR="00C71737" w:rsidRPr="00F90979" w:rsidTr="001D1EFF">
        <w:tc>
          <w:tcPr>
            <w:tcW w:w="851"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60" w:after="120" w:line="360" w:lineRule="auto"/>
              <w:jc w:val="center"/>
              <w:rPr>
                <w:rFonts w:asciiTheme="minorHAnsi" w:hAnsiTheme="minorHAnsi" w:cstheme="minorHAnsi"/>
              </w:rPr>
            </w:pPr>
            <w:r w:rsidRPr="00F90979">
              <w:rPr>
                <w:rFonts w:asciiTheme="minorHAnsi" w:hAnsiTheme="minorHAnsi" w:cstheme="minorHAnsi"/>
              </w:rPr>
              <w:t>1</w:t>
            </w:r>
          </w:p>
        </w:tc>
        <w:tc>
          <w:tcPr>
            <w:tcW w:w="4961"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60" w:after="120" w:line="360" w:lineRule="auto"/>
              <w:jc w:val="both"/>
              <w:rPr>
                <w:rFonts w:asciiTheme="minorHAnsi" w:hAnsiTheme="minorHAnsi" w:cstheme="minorHAnsi"/>
              </w:rPr>
            </w:pPr>
            <w:r w:rsidRPr="00F90979">
              <w:rPr>
                <w:rFonts w:asciiTheme="minorHAnsi" w:hAnsiTheme="minorHAnsi" w:cstheme="minorHAnsi"/>
              </w:rPr>
              <w:t>Cena</w:t>
            </w:r>
          </w:p>
        </w:tc>
        <w:tc>
          <w:tcPr>
            <w:tcW w:w="2693"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60" w:after="120" w:line="360" w:lineRule="auto"/>
              <w:jc w:val="both"/>
              <w:rPr>
                <w:rFonts w:asciiTheme="minorHAnsi" w:hAnsiTheme="minorHAnsi" w:cstheme="minorHAnsi"/>
              </w:rPr>
            </w:pPr>
            <w:r w:rsidRPr="00F90979">
              <w:rPr>
                <w:rFonts w:asciiTheme="minorHAnsi" w:hAnsiTheme="minorHAnsi" w:cstheme="minorHAnsi"/>
              </w:rPr>
              <w:t>60 %</w:t>
            </w:r>
          </w:p>
        </w:tc>
      </w:tr>
      <w:tr w:rsidR="00C71737" w:rsidRPr="00F90979" w:rsidTr="001D1EFF">
        <w:tc>
          <w:tcPr>
            <w:tcW w:w="851"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60" w:after="120" w:line="360" w:lineRule="auto"/>
              <w:jc w:val="center"/>
              <w:rPr>
                <w:rFonts w:asciiTheme="minorHAnsi" w:hAnsiTheme="minorHAnsi" w:cstheme="minorHAnsi"/>
              </w:rPr>
            </w:pPr>
            <w:r w:rsidRPr="00F90979">
              <w:rPr>
                <w:rFonts w:asciiTheme="minorHAnsi" w:hAnsiTheme="minorHAnsi" w:cstheme="minorHAnsi"/>
              </w:rPr>
              <w:t>2</w:t>
            </w:r>
          </w:p>
        </w:tc>
        <w:tc>
          <w:tcPr>
            <w:tcW w:w="4961"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60" w:after="120" w:line="360" w:lineRule="auto"/>
              <w:jc w:val="both"/>
              <w:rPr>
                <w:rFonts w:asciiTheme="minorHAnsi" w:hAnsiTheme="minorHAnsi" w:cstheme="minorHAnsi"/>
              </w:rPr>
            </w:pPr>
            <w:r w:rsidRPr="00F90979">
              <w:rPr>
                <w:rFonts w:asciiTheme="minorHAnsi" w:hAnsiTheme="minorHAnsi" w:cstheme="minorHAnsi"/>
              </w:rPr>
              <w:t>Okres gwarancji</w:t>
            </w:r>
          </w:p>
        </w:tc>
        <w:tc>
          <w:tcPr>
            <w:tcW w:w="2693"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60" w:after="120" w:line="360" w:lineRule="auto"/>
              <w:jc w:val="both"/>
              <w:rPr>
                <w:rFonts w:asciiTheme="minorHAnsi" w:hAnsiTheme="minorHAnsi" w:cstheme="minorHAnsi"/>
              </w:rPr>
            </w:pPr>
            <w:r w:rsidRPr="00F90979">
              <w:rPr>
                <w:rFonts w:asciiTheme="minorHAnsi" w:hAnsiTheme="minorHAnsi" w:cstheme="minorHAnsi"/>
              </w:rPr>
              <w:t>40 %</w:t>
            </w:r>
          </w:p>
        </w:tc>
      </w:tr>
    </w:tbl>
    <w:p w:rsidR="001B365B" w:rsidRPr="00F90979" w:rsidRDefault="001B365B" w:rsidP="00F74153">
      <w:pPr>
        <w:numPr>
          <w:ilvl w:val="1"/>
          <w:numId w:val="1"/>
        </w:numPr>
        <w:spacing w:before="120" w:after="6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lastRenderedPageBreak/>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6137"/>
      </w:tblGrid>
      <w:tr w:rsidR="001B365B" w:rsidRPr="00F90979" w:rsidTr="00C71737">
        <w:tc>
          <w:tcPr>
            <w:tcW w:w="2368"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F90979" w:rsidRDefault="001B365B" w:rsidP="0036572E">
            <w:pPr>
              <w:spacing w:before="120" w:after="120"/>
              <w:jc w:val="both"/>
              <w:rPr>
                <w:rFonts w:asciiTheme="minorHAnsi" w:hAnsiTheme="minorHAnsi" w:cstheme="minorHAnsi"/>
                <w:b/>
              </w:rPr>
            </w:pPr>
            <w:r w:rsidRPr="00F90979">
              <w:rPr>
                <w:rFonts w:asciiTheme="minorHAnsi" w:hAnsiTheme="minorHAnsi" w:cstheme="minorHAnsi"/>
                <w:b/>
              </w:rPr>
              <w:t>Nr kryterium</w:t>
            </w:r>
          </w:p>
        </w:tc>
        <w:tc>
          <w:tcPr>
            <w:tcW w:w="6268"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F90979" w:rsidRDefault="001B365B" w:rsidP="0036572E">
            <w:pPr>
              <w:spacing w:before="120" w:after="120"/>
              <w:jc w:val="both"/>
              <w:rPr>
                <w:rFonts w:asciiTheme="minorHAnsi" w:hAnsiTheme="minorHAnsi" w:cstheme="minorHAnsi"/>
                <w:b/>
              </w:rPr>
            </w:pPr>
            <w:r w:rsidRPr="00F90979">
              <w:rPr>
                <w:rFonts w:asciiTheme="minorHAnsi" w:hAnsiTheme="minorHAnsi" w:cstheme="minorHAnsi"/>
                <w:b/>
              </w:rPr>
              <w:t>Wzór</w:t>
            </w:r>
          </w:p>
        </w:tc>
      </w:tr>
      <w:tr w:rsidR="00C71737" w:rsidRPr="00F90979" w:rsidTr="00C71737">
        <w:tc>
          <w:tcPr>
            <w:tcW w:w="2368"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60" w:after="120" w:line="360" w:lineRule="auto"/>
              <w:jc w:val="both"/>
              <w:rPr>
                <w:rFonts w:asciiTheme="minorHAnsi" w:hAnsiTheme="minorHAnsi" w:cstheme="minorHAnsi"/>
                <w:b/>
              </w:rPr>
            </w:pPr>
            <w:r w:rsidRPr="00F90979">
              <w:rPr>
                <w:rFonts w:asciiTheme="minorHAnsi" w:hAnsiTheme="minorHAnsi" w:cstheme="minorHAnsi"/>
              </w:rPr>
              <w:t>1</w:t>
            </w:r>
          </w:p>
        </w:tc>
        <w:tc>
          <w:tcPr>
            <w:tcW w:w="6268"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60" w:after="120" w:line="360" w:lineRule="auto"/>
              <w:rPr>
                <w:rFonts w:asciiTheme="minorHAnsi" w:hAnsiTheme="minorHAnsi" w:cstheme="minorHAnsi"/>
                <w:b/>
                <w:bCs/>
              </w:rPr>
            </w:pPr>
            <w:r w:rsidRPr="00F90979">
              <w:rPr>
                <w:rFonts w:asciiTheme="minorHAnsi" w:hAnsiTheme="minorHAnsi" w:cstheme="minorHAnsi"/>
                <w:b/>
                <w:bCs/>
              </w:rPr>
              <w:t>Cena</w:t>
            </w:r>
          </w:p>
          <w:p w:rsidR="00C71737" w:rsidRPr="00F90979" w:rsidRDefault="00C71737" w:rsidP="001D1EFF">
            <w:pPr>
              <w:spacing w:before="60" w:after="120" w:line="360" w:lineRule="auto"/>
              <w:jc w:val="both"/>
              <w:rPr>
                <w:rFonts w:asciiTheme="minorHAnsi" w:hAnsiTheme="minorHAnsi" w:cstheme="minorHAnsi"/>
              </w:rPr>
            </w:pPr>
            <w:r w:rsidRPr="00F90979">
              <w:rPr>
                <w:rFonts w:asciiTheme="minorHAnsi" w:hAnsiTheme="minorHAnsi" w:cstheme="minorHAnsi"/>
              </w:rPr>
              <w:t>Liczba punktów = (</w:t>
            </w:r>
            <w:proofErr w:type="spellStart"/>
            <w:r w:rsidRPr="00F90979">
              <w:rPr>
                <w:rFonts w:asciiTheme="minorHAnsi" w:hAnsiTheme="minorHAnsi" w:cstheme="minorHAnsi"/>
              </w:rPr>
              <w:t>Cmin</w:t>
            </w:r>
            <w:proofErr w:type="spellEnd"/>
            <w:r w:rsidRPr="00F90979">
              <w:rPr>
                <w:rFonts w:asciiTheme="minorHAnsi" w:hAnsiTheme="minorHAnsi" w:cstheme="minorHAnsi"/>
              </w:rPr>
              <w:t>/</w:t>
            </w:r>
            <w:proofErr w:type="spellStart"/>
            <w:r w:rsidRPr="00F90979">
              <w:rPr>
                <w:rFonts w:asciiTheme="minorHAnsi" w:hAnsiTheme="minorHAnsi" w:cstheme="minorHAnsi"/>
              </w:rPr>
              <w:t>Cof</w:t>
            </w:r>
            <w:proofErr w:type="spellEnd"/>
            <w:r w:rsidRPr="00F90979">
              <w:rPr>
                <w:rFonts w:asciiTheme="minorHAnsi" w:hAnsiTheme="minorHAnsi" w:cstheme="minorHAnsi"/>
              </w:rPr>
              <w:t>) * 100 * waga</w:t>
            </w:r>
          </w:p>
          <w:p w:rsidR="00C71737" w:rsidRPr="00F90979" w:rsidRDefault="00C71737" w:rsidP="001D1EFF">
            <w:pPr>
              <w:spacing w:before="60" w:after="120" w:line="360" w:lineRule="auto"/>
              <w:jc w:val="both"/>
              <w:rPr>
                <w:rFonts w:asciiTheme="minorHAnsi" w:hAnsiTheme="minorHAnsi" w:cstheme="minorHAnsi"/>
              </w:rPr>
            </w:pPr>
            <w:r w:rsidRPr="00F90979">
              <w:rPr>
                <w:rFonts w:asciiTheme="minorHAnsi" w:hAnsiTheme="minorHAnsi" w:cstheme="minorHAnsi"/>
              </w:rPr>
              <w:t>gdzie:</w:t>
            </w:r>
          </w:p>
          <w:p w:rsidR="00C71737" w:rsidRPr="00F90979" w:rsidRDefault="00C71737" w:rsidP="001D1EFF">
            <w:pPr>
              <w:spacing w:before="60" w:after="120" w:line="360" w:lineRule="auto"/>
              <w:jc w:val="both"/>
              <w:rPr>
                <w:rFonts w:asciiTheme="minorHAnsi" w:hAnsiTheme="minorHAnsi" w:cstheme="minorHAnsi"/>
              </w:rPr>
            </w:pPr>
            <w:r w:rsidRPr="00F90979">
              <w:rPr>
                <w:rFonts w:asciiTheme="minorHAnsi" w:hAnsiTheme="minorHAnsi" w:cstheme="minorHAnsi"/>
              </w:rPr>
              <w:t xml:space="preserve">- </w:t>
            </w:r>
            <w:proofErr w:type="spellStart"/>
            <w:r w:rsidRPr="00F90979">
              <w:rPr>
                <w:rFonts w:asciiTheme="minorHAnsi" w:hAnsiTheme="minorHAnsi" w:cstheme="minorHAnsi"/>
              </w:rPr>
              <w:t>Cmin</w:t>
            </w:r>
            <w:proofErr w:type="spellEnd"/>
            <w:r w:rsidRPr="00F90979">
              <w:rPr>
                <w:rFonts w:asciiTheme="minorHAnsi" w:hAnsiTheme="minorHAnsi" w:cstheme="minorHAnsi"/>
              </w:rPr>
              <w:t xml:space="preserve"> - najniższa cena spośród wszystkich ofert</w:t>
            </w:r>
          </w:p>
          <w:p w:rsidR="00C71737" w:rsidRPr="00F90979" w:rsidRDefault="00C71737" w:rsidP="001D1EFF">
            <w:pPr>
              <w:spacing w:before="60" w:after="120" w:line="360" w:lineRule="auto"/>
              <w:jc w:val="both"/>
              <w:rPr>
                <w:rFonts w:asciiTheme="minorHAnsi" w:hAnsiTheme="minorHAnsi" w:cstheme="minorHAnsi"/>
                <w:b/>
              </w:rPr>
            </w:pPr>
            <w:r w:rsidRPr="00F90979">
              <w:rPr>
                <w:rFonts w:asciiTheme="minorHAnsi" w:hAnsiTheme="minorHAnsi" w:cstheme="minorHAnsi"/>
              </w:rPr>
              <w:t xml:space="preserve">- </w:t>
            </w:r>
            <w:proofErr w:type="spellStart"/>
            <w:r w:rsidRPr="00F90979">
              <w:rPr>
                <w:rFonts w:asciiTheme="minorHAnsi" w:hAnsiTheme="minorHAnsi" w:cstheme="minorHAnsi"/>
              </w:rPr>
              <w:t>Cof</w:t>
            </w:r>
            <w:proofErr w:type="spellEnd"/>
            <w:r w:rsidRPr="00F90979">
              <w:rPr>
                <w:rFonts w:asciiTheme="minorHAnsi" w:hAnsiTheme="minorHAnsi" w:cstheme="minorHAnsi"/>
              </w:rPr>
              <w:t xml:space="preserve"> - cena podana w ofercie</w:t>
            </w:r>
          </w:p>
        </w:tc>
      </w:tr>
      <w:tr w:rsidR="00C71737" w:rsidRPr="00F90979" w:rsidTr="00C71737">
        <w:tc>
          <w:tcPr>
            <w:tcW w:w="2368"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60" w:after="120" w:line="360" w:lineRule="auto"/>
              <w:jc w:val="both"/>
              <w:rPr>
                <w:rFonts w:asciiTheme="minorHAnsi" w:hAnsiTheme="minorHAnsi" w:cstheme="minorHAnsi"/>
                <w:b/>
              </w:rPr>
            </w:pPr>
            <w:r w:rsidRPr="00F90979">
              <w:rPr>
                <w:rFonts w:asciiTheme="minorHAnsi" w:hAnsiTheme="minorHAnsi" w:cstheme="minorHAnsi"/>
              </w:rPr>
              <w:t>2</w:t>
            </w:r>
          </w:p>
        </w:tc>
        <w:tc>
          <w:tcPr>
            <w:tcW w:w="6268"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60" w:after="120" w:line="360" w:lineRule="auto"/>
              <w:rPr>
                <w:rFonts w:asciiTheme="minorHAnsi" w:hAnsiTheme="minorHAnsi" w:cstheme="minorHAnsi"/>
                <w:b/>
                <w:bCs/>
              </w:rPr>
            </w:pPr>
            <w:r w:rsidRPr="00F90979">
              <w:rPr>
                <w:rFonts w:asciiTheme="minorHAnsi" w:hAnsiTheme="minorHAnsi" w:cstheme="minorHAnsi"/>
                <w:b/>
                <w:bCs/>
              </w:rPr>
              <w:t>Okres gwarancji</w:t>
            </w:r>
          </w:p>
          <w:p w:rsidR="00C71737" w:rsidRPr="00F90979" w:rsidRDefault="00C71737" w:rsidP="001D1EFF">
            <w:pPr>
              <w:spacing w:before="60" w:after="120" w:line="360" w:lineRule="auto"/>
              <w:jc w:val="both"/>
              <w:rPr>
                <w:rFonts w:asciiTheme="minorHAnsi" w:hAnsiTheme="minorHAnsi" w:cstheme="minorHAnsi"/>
              </w:rPr>
            </w:pPr>
            <w:r w:rsidRPr="00F90979">
              <w:rPr>
                <w:rFonts w:asciiTheme="minorHAnsi" w:hAnsiTheme="minorHAnsi" w:cstheme="minorHAnsi"/>
              </w:rPr>
              <w:t>Liczba punktów = (</w:t>
            </w:r>
            <w:proofErr w:type="spellStart"/>
            <w:r w:rsidRPr="00F90979">
              <w:rPr>
                <w:rFonts w:asciiTheme="minorHAnsi" w:hAnsiTheme="minorHAnsi" w:cstheme="minorHAnsi"/>
              </w:rPr>
              <w:t>Gof</w:t>
            </w:r>
            <w:proofErr w:type="spellEnd"/>
            <w:r w:rsidRPr="00F90979">
              <w:rPr>
                <w:rFonts w:asciiTheme="minorHAnsi" w:hAnsiTheme="minorHAnsi" w:cstheme="minorHAnsi"/>
              </w:rPr>
              <w:t>/</w:t>
            </w:r>
            <w:proofErr w:type="spellStart"/>
            <w:r w:rsidRPr="00F90979">
              <w:rPr>
                <w:rFonts w:asciiTheme="minorHAnsi" w:hAnsiTheme="minorHAnsi" w:cstheme="minorHAnsi"/>
              </w:rPr>
              <w:t>Gmax</w:t>
            </w:r>
            <w:proofErr w:type="spellEnd"/>
            <w:r w:rsidRPr="00F90979">
              <w:rPr>
                <w:rFonts w:asciiTheme="minorHAnsi" w:hAnsiTheme="minorHAnsi" w:cstheme="minorHAnsi"/>
              </w:rPr>
              <w:t>) * 100 * waga</w:t>
            </w:r>
          </w:p>
          <w:p w:rsidR="00C71737" w:rsidRPr="00F90979" w:rsidRDefault="00C71737" w:rsidP="001D1EFF">
            <w:pPr>
              <w:spacing w:before="60" w:after="120" w:line="360" w:lineRule="auto"/>
              <w:jc w:val="both"/>
              <w:rPr>
                <w:rFonts w:asciiTheme="minorHAnsi" w:hAnsiTheme="minorHAnsi" w:cstheme="minorHAnsi"/>
              </w:rPr>
            </w:pPr>
            <w:r w:rsidRPr="00F90979">
              <w:rPr>
                <w:rFonts w:asciiTheme="minorHAnsi" w:hAnsiTheme="minorHAnsi" w:cstheme="minorHAnsi"/>
              </w:rPr>
              <w:t>gdzie:</w:t>
            </w:r>
          </w:p>
          <w:p w:rsidR="00C71737" w:rsidRPr="00F90979" w:rsidRDefault="00C71737" w:rsidP="001D1EFF">
            <w:pPr>
              <w:spacing w:before="60" w:after="120" w:line="360" w:lineRule="auto"/>
              <w:jc w:val="both"/>
              <w:rPr>
                <w:rFonts w:asciiTheme="minorHAnsi" w:hAnsiTheme="minorHAnsi" w:cstheme="minorHAnsi"/>
              </w:rPr>
            </w:pPr>
            <w:r w:rsidRPr="00F90979">
              <w:rPr>
                <w:rFonts w:asciiTheme="minorHAnsi" w:hAnsiTheme="minorHAnsi" w:cstheme="minorHAnsi"/>
              </w:rPr>
              <w:t xml:space="preserve"> - </w:t>
            </w:r>
            <w:proofErr w:type="spellStart"/>
            <w:r w:rsidRPr="00F90979">
              <w:rPr>
                <w:rFonts w:asciiTheme="minorHAnsi" w:hAnsiTheme="minorHAnsi" w:cstheme="minorHAnsi"/>
              </w:rPr>
              <w:t>Gof</w:t>
            </w:r>
            <w:proofErr w:type="spellEnd"/>
            <w:r w:rsidRPr="00F90979">
              <w:rPr>
                <w:rFonts w:asciiTheme="minorHAnsi" w:hAnsiTheme="minorHAnsi" w:cstheme="minorHAnsi"/>
              </w:rPr>
              <w:t xml:space="preserve"> - okres gwarancji podany w ofercie </w:t>
            </w:r>
          </w:p>
          <w:p w:rsidR="00C71737" w:rsidRPr="00F90979" w:rsidRDefault="00C71737" w:rsidP="001D1EFF">
            <w:pPr>
              <w:spacing w:before="60" w:after="120" w:line="360" w:lineRule="auto"/>
              <w:jc w:val="both"/>
              <w:rPr>
                <w:rFonts w:asciiTheme="minorHAnsi" w:hAnsiTheme="minorHAnsi" w:cstheme="minorHAnsi"/>
              </w:rPr>
            </w:pPr>
            <w:r w:rsidRPr="00F90979">
              <w:rPr>
                <w:rFonts w:asciiTheme="minorHAnsi" w:hAnsiTheme="minorHAnsi" w:cstheme="minorHAnsi"/>
              </w:rPr>
              <w:t xml:space="preserve"> - </w:t>
            </w:r>
            <w:proofErr w:type="spellStart"/>
            <w:r w:rsidRPr="00F90979">
              <w:rPr>
                <w:rFonts w:asciiTheme="minorHAnsi" w:hAnsiTheme="minorHAnsi" w:cstheme="minorHAnsi"/>
              </w:rPr>
              <w:t>Gmax</w:t>
            </w:r>
            <w:proofErr w:type="spellEnd"/>
            <w:r w:rsidRPr="00F90979">
              <w:rPr>
                <w:rFonts w:asciiTheme="minorHAnsi" w:hAnsiTheme="minorHAnsi" w:cstheme="minorHAnsi"/>
              </w:rPr>
              <w:t xml:space="preserve"> - najdłuższy okres gwarancji spośród wszystkich ofert </w:t>
            </w:r>
          </w:p>
          <w:p w:rsidR="00C71737" w:rsidRPr="00F90979" w:rsidRDefault="002F6238" w:rsidP="00B00C67">
            <w:pPr>
              <w:spacing w:before="60" w:after="120" w:line="360" w:lineRule="auto"/>
              <w:jc w:val="both"/>
              <w:rPr>
                <w:rFonts w:asciiTheme="minorHAnsi" w:hAnsiTheme="minorHAnsi" w:cstheme="minorHAnsi"/>
                <w:b/>
              </w:rPr>
            </w:pPr>
            <w:r w:rsidRPr="00D56D3A">
              <w:rPr>
                <w:rFonts w:asciiTheme="minorHAnsi" w:hAnsiTheme="minorHAnsi" w:cstheme="minorHAnsi"/>
              </w:rPr>
              <w:t xml:space="preserve">Minimalny okres gwarancji </w:t>
            </w:r>
            <w:r>
              <w:rPr>
                <w:rFonts w:asciiTheme="minorHAnsi" w:hAnsiTheme="minorHAnsi" w:cstheme="minorHAnsi"/>
              </w:rPr>
              <w:t xml:space="preserve">jakości </w:t>
            </w:r>
            <w:r w:rsidRPr="00D56D3A">
              <w:rPr>
                <w:rFonts w:asciiTheme="minorHAnsi" w:hAnsiTheme="minorHAnsi" w:cstheme="minorHAnsi"/>
              </w:rPr>
              <w:t xml:space="preserve">na wykonane roboty budowlane nie może być krótszy niż </w:t>
            </w:r>
            <w:r w:rsidR="0071668F">
              <w:rPr>
                <w:rFonts w:asciiTheme="minorHAnsi" w:hAnsiTheme="minorHAnsi" w:cstheme="minorHAnsi"/>
              </w:rPr>
              <w:t>24</w:t>
            </w:r>
            <w:r w:rsidRPr="00D56D3A">
              <w:rPr>
                <w:rFonts w:asciiTheme="minorHAnsi" w:hAnsiTheme="minorHAnsi" w:cstheme="minorHAnsi"/>
              </w:rPr>
              <w:t xml:space="preserve"> miesi</w:t>
            </w:r>
            <w:r w:rsidR="0071668F">
              <w:rPr>
                <w:rFonts w:asciiTheme="minorHAnsi" w:hAnsiTheme="minorHAnsi" w:cstheme="minorHAnsi"/>
              </w:rPr>
              <w:t>ące</w:t>
            </w:r>
            <w:r w:rsidRPr="00D56D3A">
              <w:rPr>
                <w:rFonts w:asciiTheme="minorHAnsi" w:hAnsiTheme="minorHAnsi" w:cstheme="minorHAnsi"/>
              </w:rPr>
              <w:t xml:space="preserve">. Jeżeli Wykonawca nie określi w złożonej ofercie okresu gwarancji </w:t>
            </w:r>
            <w:r>
              <w:rPr>
                <w:rFonts w:asciiTheme="minorHAnsi" w:hAnsiTheme="minorHAnsi" w:cstheme="minorHAnsi"/>
              </w:rPr>
              <w:t xml:space="preserve">jakości </w:t>
            </w:r>
            <w:r w:rsidRPr="00D56D3A">
              <w:rPr>
                <w:rFonts w:asciiTheme="minorHAnsi" w:hAnsiTheme="minorHAnsi" w:cstheme="minorHAnsi"/>
              </w:rPr>
              <w:t xml:space="preserve">lub zaproponowany okres gwarancji </w:t>
            </w:r>
            <w:r>
              <w:rPr>
                <w:rFonts w:asciiTheme="minorHAnsi" w:hAnsiTheme="minorHAnsi" w:cstheme="minorHAnsi"/>
              </w:rPr>
              <w:t xml:space="preserve">jakości </w:t>
            </w:r>
            <w:r w:rsidRPr="00D56D3A">
              <w:rPr>
                <w:rFonts w:asciiTheme="minorHAnsi" w:hAnsiTheme="minorHAnsi" w:cstheme="minorHAnsi"/>
              </w:rPr>
              <w:t xml:space="preserve">będzie krótszy niż </w:t>
            </w:r>
            <w:r w:rsidR="0071668F">
              <w:rPr>
                <w:rFonts w:asciiTheme="minorHAnsi" w:hAnsiTheme="minorHAnsi" w:cstheme="minorHAnsi"/>
              </w:rPr>
              <w:t>24</w:t>
            </w:r>
            <w:r w:rsidRPr="00D56D3A">
              <w:rPr>
                <w:rFonts w:asciiTheme="minorHAnsi" w:hAnsiTheme="minorHAnsi" w:cstheme="minorHAnsi"/>
              </w:rPr>
              <w:t xml:space="preserve"> mies</w:t>
            </w:r>
            <w:r w:rsidR="0071668F">
              <w:rPr>
                <w:rFonts w:asciiTheme="minorHAnsi" w:hAnsiTheme="minorHAnsi" w:cstheme="minorHAnsi"/>
              </w:rPr>
              <w:t>iące</w:t>
            </w:r>
            <w:r w:rsidRPr="00D56D3A">
              <w:rPr>
                <w:rFonts w:asciiTheme="minorHAnsi" w:hAnsiTheme="minorHAnsi" w:cstheme="minorHAnsi"/>
              </w:rPr>
              <w:t xml:space="preserve"> - oferta zostanie odrzucona.</w:t>
            </w:r>
            <w:r>
              <w:rPr>
                <w:rFonts w:asciiTheme="minorHAnsi" w:hAnsiTheme="minorHAnsi" w:cstheme="minorHAnsi"/>
              </w:rPr>
              <w:t xml:space="preserve"> </w:t>
            </w:r>
            <w:r w:rsidRPr="00D56D3A">
              <w:rPr>
                <w:rFonts w:asciiTheme="minorHAnsi" w:hAnsiTheme="minorHAnsi" w:cstheme="minorHAnsi"/>
              </w:rPr>
              <w:t xml:space="preserve">Maksymalny okres gwarancji </w:t>
            </w:r>
            <w:r>
              <w:rPr>
                <w:rFonts w:asciiTheme="minorHAnsi" w:hAnsiTheme="minorHAnsi" w:cstheme="minorHAnsi"/>
              </w:rPr>
              <w:t xml:space="preserve">jakości </w:t>
            </w:r>
            <w:r w:rsidRPr="00D56D3A">
              <w:rPr>
                <w:rFonts w:asciiTheme="minorHAnsi" w:hAnsiTheme="minorHAnsi" w:cstheme="minorHAnsi"/>
              </w:rPr>
              <w:t>wynosi 60 miesięcy. W przypadku</w:t>
            </w:r>
            <w:r>
              <w:rPr>
                <w:rFonts w:asciiTheme="minorHAnsi" w:hAnsiTheme="minorHAnsi" w:cstheme="minorHAnsi"/>
              </w:rPr>
              <w:t>,</w:t>
            </w:r>
            <w:r w:rsidRPr="00D56D3A">
              <w:rPr>
                <w:rFonts w:asciiTheme="minorHAnsi" w:hAnsiTheme="minorHAnsi" w:cstheme="minorHAnsi"/>
              </w:rPr>
              <w:t xml:space="preserve"> gdy Wykonawca zaoferuje okres dłuższy niż 60 miesięcy Zamawiający do obliczenia punktacji wszystkich Wykonawców przyjmie okres 60 miesięcy jako najdłuższy okres gwarancji spośród wszystkich ofert (</w:t>
            </w:r>
            <w:proofErr w:type="spellStart"/>
            <w:r w:rsidRPr="00D56D3A">
              <w:rPr>
                <w:rFonts w:asciiTheme="minorHAnsi" w:hAnsiTheme="minorHAnsi" w:cstheme="minorHAnsi"/>
              </w:rPr>
              <w:t>Gmax</w:t>
            </w:r>
            <w:proofErr w:type="spellEnd"/>
            <w:r w:rsidRPr="00D56D3A">
              <w:rPr>
                <w:rFonts w:asciiTheme="minorHAnsi" w:hAnsiTheme="minorHAnsi" w:cstheme="minorHAnsi"/>
              </w:rPr>
              <w:t>).</w:t>
            </w:r>
          </w:p>
        </w:tc>
      </w:tr>
    </w:tbl>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Suma punktów uzyskanych za wszystkie kryteria oceny stanowić będzie końcową ocenę danej oferty.</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Zamawiaj</w:t>
      </w:r>
      <w:r w:rsidRPr="00F90979">
        <w:rPr>
          <w:rFonts w:asciiTheme="minorHAnsi" w:eastAsia="TimesNewRoman" w:hAnsiTheme="minorHAnsi" w:cstheme="minorHAnsi"/>
          <w:bCs/>
          <w:iCs/>
          <w:color w:val="000000"/>
          <w:lang w:val="x-none" w:eastAsia="x-none"/>
        </w:rPr>
        <w:t>ą</w:t>
      </w:r>
      <w:r w:rsidRPr="00F90979">
        <w:rPr>
          <w:rFonts w:asciiTheme="minorHAnsi" w:hAnsiTheme="minorHAnsi" w:cstheme="minorHAnsi"/>
          <w:bCs/>
          <w:iCs/>
          <w:color w:val="000000"/>
          <w:lang w:val="x-none" w:eastAsia="x-none"/>
        </w:rPr>
        <w:t>cy poprawi w ofercie:</w:t>
      </w:r>
    </w:p>
    <w:p w:rsidR="001B365B" w:rsidRPr="00F90979" w:rsidRDefault="001B365B" w:rsidP="0036572E">
      <w:pPr>
        <w:numPr>
          <w:ilvl w:val="0"/>
          <w:numId w:val="3"/>
        </w:numPr>
        <w:tabs>
          <w:tab w:val="left" w:pos="708"/>
        </w:tabs>
        <w:spacing w:before="6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oczywiste omyłki pisarskie,</w:t>
      </w:r>
    </w:p>
    <w:p w:rsidR="001B365B" w:rsidRPr="00F90979" w:rsidRDefault="001B365B" w:rsidP="0036572E">
      <w:pPr>
        <w:numPr>
          <w:ilvl w:val="0"/>
          <w:numId w:val="3"/>
        </w:numPr>
        <w:tabs>
          <w:tab w:val="left" w:pos="708"/>
        </w:tabs>
        <w:spacing w:before="6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lastRenderedPageBreak/>
        <w:t>oczywiste omyłki rachunkowe, z uwzgl</w:t>
      </w:r>
      <w:r w:rsidRPr="00F90979">
        <w:rPr>
          <w:rFonts w:asciiTheme="minorHAnsi" w:eastAsia="TimesNewRoman" w:hAnsiTheme="minorHAnsi" w:cstheme="minorHAnsi"/>
          <w:bCs/>
          <w:iCs/>
          <w:color w:val="000000"/>
          <w:lang w:val="x-none" w:eastAsia="x-none"/>
        </w:rPr>
        <w:t>ę</w:t>
      </w:r>
      <w:r w:rsidRPr="00F90979">
        <w:rPr>
          <w:rFonts w:asciiTheme="minorHAnsi" w:hAnsiTheme="minorHAnsi" w:cstheme="minorHAnsi"/>
          <w:bCs/>
          <w:iCs/>
          <w:color w:val="000000"/>
          <w:lang w:val="x-none" w:eastAsia="x-none"/>
        </w:rPr>
        <w:t>dnieniem konsekwencji rachunkowych dokonanych poprawek,</w:t>
      </w:r>
    </w:p>
    <w:p w:rsidR="001B365B" w:rsidRPr="00F90979" w:rsidRDefault="001B365B" w:rsidP="0036572E">
      <w:pPr>
        <w:numPr>
          <w:ilvl w:val="0"/>
          <w:numId w:val="3"/>
        </w:numPr>
        <w:tabs>
          <w:tab w:val="left" w:pos="708"/>
        </w:tabs>
        <w:spacing w:before="6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inne omyłki polegające na niezgodności oferty z dokumentami zamówienia, niepowodujące istotnych zmian w treści oferty </w:t>
      </w:r>
    </w:p>
    <w:p w:rsidR="001B365B" w:rsidRPr="00F90979" w:rsidRDefault="001B365B" w:rsidP="0036572E">
      <w:pPr>
        <w:tabs>
          <w:tab w:val="left" w:pos="708"/>
        </w:tabs>
        <w:spacing w:before="60" w:line="360" w:lineRule="auto"/>
        <w:ind w:left="680"/>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niezwłocznie zawiadamiaj</w:t>
      </w:r>
      <w:r w:rsidRPr="00F90979">
        <w:rPr>
          <w:rFonts w:asciiTheme="minorHAnsi" w:eastAsia="TimesNewRoman" w:hAnsiTheme="minorHAnsi" w:cstheme="minorHAnsi"/>
          <w:bCs/>
          <w:iCs/>
          <w:color w:val="000000"/>
          <w:lang w:val="x-none" w:eastAsia="x-none"/>
        </w:rPr>
        <w:t>ą</w:t>
      </w:r>
      <w:r w:rsidRPr="00F90979">
        <w:rPr>
          <w:rFonts w:asciiTheme="minorHAnsi" w:hAnsiTheme="minorHAnsi" w:cstheme="minorHAnsi"/>
          <w:bCs/>
          <w:iCs/>
          <w:color w:val="000000"/>
          <w:lang w:val="x-none" w:eastAsia="x-none"/>
        </w:rPr>
        <w:t>c o tym Wykonawc</w:t>
      </w:r>
      <w:r w:rsidRPr="00F90979">
        <w:rPr>
          <w:rFonts w:asciiTheme="minorHAnsi" w:eastAsia="TimesNewRoman" w:hAnsiTheme="minorHAnsi" w:cstheme="minorHAnsi"/>
          <w:bCs/>
          <w:iCs/>
          <w:color w:val="000000"/>
          <w:lang w:val="x-none" w:eastAsia="x-none"/>
        </w:rPr>
        <w:t>ę</w:t>
      </w:r>
      <w:r w:rsidRPr="00F90979">
        <w:rPr>
          <w:rFonts w:asciiTheme="minorHAnsi" w:hAnsiTheme="minorHAnsi" w:cstheme="minorHAnsi"/>
          <w:bCs/>
          <w:iCs/>
          <w:color w:val="000000"/>
          <w:lang w:val="x-none" w:eastAsia="x-none"/>
        </w:rPr>
        <w:t>, którego oferta została poprawiona.</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J</w:t>
      </w:r>
      <w:proofErr w:type="spellStart"/>
      <w:r w:rsidRPr="00F90979">
        <w:rPr>
          <w:rFonts w:asciiTheme="minorHAnsi" w:hAnsiTheme="minorHAnsi" w:cstheme="minorHAnsi"/>
          <w:bCs/>
          <w:iCs/>
          <w:color w:val="000000"/>
          <w:lang w:val="x-none" w:eastAsia="x-none"/>
        </w:rPr>
        <w:t>eżeli</w:t>
      </w:r>
      <w:proofErr w:type="spellEnd"/>
      <w:r w:rsidRPr="00F90979">
        <w:rPr>
          <w:rFonts w:asciiTheme="minorHAnsi" w:hAnsiTheme="minorHAnsi" w:cstheme="minorHAnsi"/>
          <w:bCs/>
          <w:iCs/>
          <w:color w:val="000000"/>
          <w:lang w:val="x-none" w:eastAsia="x-none"/>
        </w:rPr>
        <w:t xml:space="preserve"> zaoferowana cena lub jej istotne części składowe, wydają się rażąco niskie </w:t>
      </w:r>
      <w:r w:rsidR="00C23EF5">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 xml:space="preserve">w stosunku do przedmiotu zamówienia lub budzą wątpliwości Zamawiającego co do możliwości wykonania przedmiotu zamówienia zgodnie z wymaganiami określonymi </w:t>
      </w:r>
      <w:r w:rsidR="00C23EF5">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 xml:space="preserve">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F90979">
        <w:rPr>
          <w:rFonts w:asciiTheme="minorHAnsi" w:hAnsiTheme="minorHAnsi" w:cstheme="minorHAnsi"/>
          <w:bCs/>
          <w:iCs/>
          <w:color w:val="000000"/>
          <w:lang w:val="x-none" w:eastAsia="x-none"/>
        </w:rPr>
        <w:t>Pzp</w:t>
      </w:r>
      <w:proofErr w:type="spellEnd"/>
      <w:r w:rsidRPr="00F90979">
        <w:rPr>
          <w:rFonts w:asciiTheme="minorHAnsi" w:hAnsiTheme="minorHAnsi" w:cstheme="minorHAnsi"/>
          <w:bCs/>
          <w:iCs/>
          <w:color w:val="000000"/>
          <w:lang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Obowiązek wykazania, że oferta nie zawiera rażąco niskiej ceny spoczywa na Wykonawcy.</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rsidR="0071668F" w:rsidRPr="00806F6D" w:rsidRDefault="001B365B" w:rsidP="0071668F">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F90979">
        <w:rPr>
          <w:rFonts w:asciiTheme="minorHAnsi" w:hAnsiTheme="minorHAnsi" w:cstheme="minorHAnsi"/>
          <w:bCs/>
          <w:iCs/>
          <w:color w:val="000000"/>
          <w:lang w:eastAsia="x-none"/>
        </w:rPr>
        <w:t>.</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bookmarkStart w:id="66" w:name="_Toc258314256"/>
      <w:r w:rsidRPr="00F90979">
        <w:rPr>
          <w:rFonts w:asciiTheme="minorHAnsi" w:hAnsiTheme="minorHAnsi" w:cstheme="minorHAnsi"/>
          <w:b/>
          <w:bCs/>
          <w:caps/>
          <w:kern w:val="32"/>
          <w:lang w:val="x-none" w:eastAsia="x-none"/>
        </w:rPr>
        <w:t>UDZIELENIE ZAMÓWIENIA</w:t>
      </w:r>
      <w:bookmarkEnd w:id="66"/>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Zamawiający udzieli zamówienia Wykonawcy, którego oferta odpowiada wszystkim wymaganiom określonym w niniejszej SWZ i została oceniona jako najkorzystniejsza </w:t>
      </w:r>
      <w:r w:rsidR="00C23EF5">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w oparciu o podane w niej kryteria oceny ofert.</w:t>
      </w:r>
    </w:p>
    <w:p w:rsidR="001B365B" w:rsidRPr="00F90979" w:rsidRDefault="001B365B" w:rsidP="00F74153">
      <w:pPr>
        <w:numPr>
          <w:ilvl w:val="1"/>
          <w:numId w:val="1"/>
        </w:numPr>
        <w:spacing w:before="120" w:line="360" w:lineRule="auto"/>
        <w:jc w:val="both"/>
        <w:outlineLvl w:val="1"/>
        <w:rPr>
          <w:rFonts w:asciiTheme="minorHAnsi" w:hAnsiTheme="minorHAnsi" w:cstheme="minorHAnsi"/>
          <w:b/>
          <w:bCs/>
          <w:iCs/>
          <w:color w:val="000000"/>
          <w:lang w:val="x-none" w:eastAsia="x-none"/>
        </w:rPr>
      </w:pPr>
      <w:r w:rsidRPr="00F90979">
        <w:rPr>
          <w:rFonts w:asciiTheme="minorHAnsi" w:hAnsiTheme="minorHAnsi" w:cstheme="minorHAnsi"/>
          <w:bCs/>
          <w:iCs/>
          <w:color w:val="000000"/>
          <w:lang w:val="x-none" w:eastAsia="x-none"/>
        </w:rPr>
        <w:tab/>
        <w:t xml:space="preserve">Niezwłocznie po wyborze najkorzystniejszej oferty Zamawiający poinformuje równocześnie Wykonawców, którzy złożyli oferty, przekazując im informacje, o których mowa w art. 253 ust. 1 ustawy </w:t>
      </w:r>
      <w:proofErr w:type="spellStart"/>
      <w:r w:rsidRPr="00F90979">
        <w:rPr>
          <w:rFonts w:asciiTheme="minorHAnsi" w:hAnsiTheme="minorHAnsi" w:cstheme="minorHAnsi"/>
          <w:bCs/>
          <w:iCs/>
          <w:color w:val="000000"/>
          <w:lang w:val="x-none" w:eastAsia="x-none"/>
        </w:rPr>
        <w:t>Pzp</w:t>
      </w:r>
      <w:proofErr w:type="spellEnd"/>
      <w:r w:rsidRPr="00F90979">
        <w:rPr>
          <w:rFonts w:asciiTheme="minorHAnsi" w:hAnsiTheme="minorHAnsi" w:cstheme="minorHAnsi"/>
          <w:bCs/>
          <w:iCs/>
          <w:color w:val="000000"/>
          <w:lang w:val="x-none" w:eastAsia="x-none"/>
        </w:rPr>
        <w:t xml:space="preserve"> oraz udostępni je na stronie internetowej prowadzonego postępowania</w:t>
      </w:r>
      <w:r w:rsidRPr="00F90979">
        <w:rPr>
          <w:rFonts w:asciiTheme="minorHAnsi" w:hAnsiTheme="minorHAnsi" w:cstheme="minorHAnsi"/>
          <w:bCs/>
          <w:iCs/>
          <w:color w:val="000000"/>
          <w:lang w:eastAsia="x-none"/>
        </w:rPr>
        <w:t xml:space="preserve"> </w:t>
      </w:r>
      <w:r w:rsidR="00A579AC" w:rsidRPr="00A579AC">
        <w:rPr>
          <w:rFonts w:ascii="Calibri" w:hAnsi="Calibri" w:cs="Calibri"/>
          <w:bCs/>
          <w:iCs/>
          <w:color w:val="0000FF"/>
          <w:u w:val="single"/>
          <w:lang w:eastAsia="x-none"/>
        </w:rPr>
        <w:t>https://e-propublico.pl</w:t>
      </w:r>
      <w:r w:rsidRPr="00F90979">
        <w:rPr>
          <w:rFonts w:asciiTheme="minorHAnsi" w:hAnsiTheme="minorHAnsi" w:cstheme="minorHAnsi"/>
          <w:bCs/>
          <w:iCs/>
          <w:color w:val="000000"/>
          <w:lang w:val="x-none" w:eastAsia="x-none"/>
        </w:rPr>
        <w:t>.</w:t>
      </w:r>
    </w:p>
    <w:p w:rsidR="001B365B" w:rsidRPr="00ED505E" w:rsidRDefault="001B365B" w:rsidP="00F74153">
      <w:pPr>
        <w:numPr>
          <w:ilvl w:val="1"/>
          <w:numId w:val="1"/>
        </w:numPr>
        <w:spacing w:before="120" w:line="360" w:lineRule="auto"/>
        <w:jc w:val="both"/>
        <w:outlineLvl w:val="1"/>
        <w:rPr>
          <w:rFonts w:asciiTheme="minorHAnsi" w:hAnsiTheme="minorHAnsi" w:cstheme="minorHAnsi"/>
          <w:bCs/>
          <w:iCs/>
          <w:lang w:val="x-none" w:eastAsia="x-none"/>
        </w:rPr>
      </w:pPr>
      <w:r w:rsidRPr="00F90979">
        <w:rPr>
          <w:rFonts w:asciiTheme="minorHAnsi" w:hAnsiTheme="minorHAnsi" w:cstheme="minorHAnsi"/>
          <w:bCs/>
          <w:iCs/>
          <w:color w:val="000000"/>
          <w:lang w:val="x-none" w:eastAsia="x-none"/>
        </w:rPr>
        <w:t>Jeżeli Wykonawca, którego oferta została wybrana jako najkorzystniejsza, uchyla się od zawarcia umowy w sprawie zamówienia publicznego</w:t>
      </w:r>
      <w:r w:rsidR="00C71737" w:rsidRPr="00F90979">
        <w:rPr>
          <w:rFonts w:asciiTheme="minorHAnsi" w:hAnsiTheme="minorHAnsi" w:cstheme="minorHAnsi"/>
          <w:bCs/>
          <w:iCs/>
          <w:color w:val="000000"/>
          <w:lang w:val="x-none" w:eastAsia="x-none"/>
        </w:rPr>
        <w:t xml:space="preserve"> lub nie wnosi wymaganego </w:t>
      </w:r>
      <w:r w:rsidR="00C71737" w:rsidRPr="00F90979">
        <w:rPr>
          <w:rFonts w:asciiTheme="minorHAnsi" w:hAnsiTheme="minorHAnsi" w:cstheme="minorHAnsi"/>
          <w:bCs/>
          <w:iCs/>
          <w:color w:val="000000"/>
          <w:lang w:val="x-none" w:eastAsia="x-none"/>
        </w:rPr>
        <w:lastRenderedPageBreak/>
        <w:t>zabezpieczenia należytego wykonania umowy</w:t>
      </w:r>
      <w:r w:rsidRPr="00F90979">
        <w:rPr>
          <w:rFonts w:asciiTheme="minorHAnsi" w:hAnsiTheme="minorHAnsi" w:cstheme="minorHAnsi"/>
          <w:bCs/>
          <w:iCs/>
          <w:color w:val="000000"/>
          <w:lang w:val="x-none" w:eastAsia="x-none"/>
        </w:rPr>
        <w:t>, Zamawiający może dokonać ponownego badania i oceny ofert</w:t>
      </w:r>
      <w:r w:rsidRPr="00F90979">
        <w:rPr>
          <w:rFonts w:asciiTheme="minorHAnsi" w:hAnsiTheme="minorHAnsi" w:cstheme="minorHAnsi"/>
          <w:bCs/>
          <w:iCs/>
          <w:color w:val="000000"/>
          <w:lang w:eastAsia="x-none"/>
        </w:rPr>
        <w:t>,</w:t>
      </w:r>
      <w:r w:rsidRPr="00F90979">
        <w:rPr>
          <w:rFonts w:asciiTheme="minorHAnsi" w:hAnsiTheme="minorHAnsi" w:cstheme="minorHAnsi"/>
          <w:bCs/>
          <w:iCs/>
          <w:color w:val="000000"/>
          <w:lang w:val="x-none" w:eastAsia="x-none"/>
        </w:rPr>
        <w:t xml:space="preserve"> spośród ofert pozostałych w postępowaniu Wykonawców albo unieważnić postępowanie.</w:t>
      </w:r>
    </w:p>
    <w:p w:rsidR="00ED505E" w:rsidRDefault="00ED505E" w:rsidP="00ED505E">
      <w:pPr>
        <w:pStyle w:val="Nagwek1"/>
        <w:rPr>
          <w:rFonts w:asciiTheme="minorHAnsi" w:hAnsiTheme="minorHAnsi" w:cstheme="minorHAnsi"/>
        </w:rPr>
      </w:pPr>
      <w:r>
        <w:rPr>
          <w:rFonts w:asciiTheme="minorHAnsi" w:hAnsiTheme="minorHAnsi" w:cstheme="minorHAnsi"/>
        </w:rPr>
        <w:t>MOŻLIWOŚĆ UNIEWAŻNIENIA POSTĘPOWANIA</w:t>
      </w:r>
    </w:p>
    <w:p w:rsidR="0071668F" w:rsidRDefault="0071668F" w:rsidP="007F08CE">
      <w:pPr>
        <w:pStyle w:val="Nagwek2"/>
      </w:pPr>
    </w:p>
    <w:p w:rsidR="00ED505E" w:rsidRDefault="00ED505E" w:rsidP="007F08CE">
      <w:pPr>
        <w:pStyle w:val="Nagwek2"/>
      </w:pPr>
      <w:r>
        <w:t>Zgodnie z art. 256 ustawy Prawo zamówień publicznych - Zamawiający może unieważnić postępowanie o udzielenie zamówienia odpowiednio przed upływem terminu do składania wniosków o dopuszczenie do udziału w postępowaniu albo przed upływem terminu składania ofert, jeżeli wystąpiły okoliczności powodujące, że dalsze prowadzenie postępowania jest nieuzasadnione.</w:t>
      </w:r>
    </w:p>
    <w:p w:rsidR="00ED505E" w:rsidRPr="00ED505E" w:rsidRDefault="00ED505E" w:rsidP="007F08CE">
      <w:pPr>
        <w:pStyle w:val="Nagwek2"/>
      </w:pPr>
      <w:r>
        <w:t>Zgodnie z art. 310 pkt 1 ustawy Prawo Zamówień Publicznych - Zamawiający może unieważnić postępowanie o udzielenie zamówienia, jeżeli środki publiczne, które zamawiający zamierzał przeznaczyć na sfinansowanie całości lub części zamówienia, nie zostały mu przyznane.</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bookmarkStart w:id="67" w:name="_Toc258314257"/>
      <w:r w:rsidRPr="00F90979">
        <w:rPr>
          <w:rFonts w:asciiTheme="minorHAnsi" w:hAnsiTheme="minorHAnsi" w:cstheme="minorHAnsi"/>
          <w:b/>
          <w:bCs/>
          <w:caps/>
          <w:kern w:val="32"/>
          <w:lang w:val="x-none" w:eastAsia="x-none"/>
        </w:rPr>
        <w:t>Informacje o formalno</w:t>
      </w:r>
      <w:r w:rsidRPr="00F90979">
        <w:rPr>
          <w:rFonts w:asciiTheme="minorHAnsi" w:eastAsia="TimesNewRoman" w:hAnsiTheme="minorHAnsi" w:cstheme="minorHAnsi"/>
          <w:b/>
          <w:bCs/>
          <w:caps/>
          <w:kern w:val="32"/>
          <w:lang w:val="x-none" w:eastAsia="x-none"/>
        </w:rPr>
        <w:t>ś</w:t>
      </w:r>
      <w:r w:rsidRPr="00F90979">
        <w:rPr>
          <w:rFonts w:asciiTheme="minorHAnsi" w:hAnsiTheme="minorHAnsi" w:cstheme="minorHAnsi"/>
          <w:b/>
          <w:bCs/>
          <w:caps/>
          <w:kern w:val="32"/>
          <w:lang w:val="x-none" w:eastAsia="x-none"/>
        </w:rPr>
        <w:t>ciach, jakie</w:t>
      </w:r>
      <w:r w:rsidRPr="00F90979">
        <w:rPr>
          <w:rFonts w:asciiTheme="minorHAnsi" w:hAnsiTheme="minorHAnsi" w:cstheme="minorHAnsi"/>
          <w:b/>
          <w:bCs/>
          <w:caps/>
          <w:kern w:val="32"/>
          <w:lang w:eastAsia="x-none"/>
        </w:rPr>
        <w:t xml:space="preserve"> muszą zostać dopełnione </w:t>
      </w:r>
      <w:r w:rsidRPr="00F90979">
        <w:rPr>
          <w:rFonts w:asciiTheme="minorHAnsi" w:hAnsiTheme="minorHAnsi" w:cstheme="minorHAnsi"/>
          <w:b/>
          <w:bCs/>
          <w:caps/>
          <w:kern w:val="32"/>
          <w:lang w:val="x-none" w:eastAsia="x-none"/>
        </w:rPr>
        <w:t>po wyborze oferty w celu zawarcia umowy w sprawie zamówienia publicznego</w:t>
      </w:r>
      <w:bookmarkEnd w:id="67"/>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Zamawiający zawrze umowę w sprawie zamówienia publicznego, w terminie i na zasadach określonych w art. 308 ust. 2 i 3 ustawy </w:t>
      </w:r>
      <w:proofErr w:type="spellStart"/>
      <w:r w:rsidRPr="00F90979">
        <w:rPr>
          <w:rFonts w:asciiTheme="minorHAnsi" w:hAnsiTheme="minorHAnsi" w:cstheme="minorHAnsi"/>
          <w:bCs/>
          <w:iCs/>
          <w:color w:val="000000"/>
          <w:lang w:val="x-none" w:eastAsia="x-none"/>
        </w:rPr>
        <w:t>Pzp</w:t>
      </w:r>
      <w:proofErr w:type="spellEnd"/>
      <w:r w:rsidRPr="00F90979">
        <w:rPr>
          <w:rFonts w:asciiTheme="minorHAnsi" w:hAnsiTheme="minorHAnsi" w:cstheme="minorHAnsi"/>
          <w:bCs/>
          <w:iCs/>
          <w:color w:val="000000"/>
          <w:lang w:val="x-none"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 xml:space="preserve">Zamawiający poinformuje Wykonawcę, któremu zostanie udzielone zamówienie, </w:t>
      </w:r>
      <w:r w:rsidR="004A4B40">
        <w:rPr>
          <w:rFonts w:asciiTheme="minorHAnsi" w:hAnsiTheme="minorHAnsi" w:cstheme="minorHAnsi"/>
          <w:bCs/>
          <w:iCs/>
          <w:color w:val="000000"/>
          <w:lang w:eastAsia="x-none"/>
        </w:rPr>
        <w:br/>
      </w:r>
      <w:r w:rsidRPr="00F90979">
        <w:rPr>
          <w:rFonts w:asciiTheme="minorHAnsi" w:hAnsiTheme="minorHAnsi" w:cstheme="minorHAnsi"/>
          <w:bCs/>
          <w:iCs/>
          <w:color w:val="000000"/>
          <w:lang w:eastAsia="x-none"/>
        </w:rPr>
        <w:t>o miejscu i terminie zawarcia umowy</w:t>
      </w:r>
      <w:r w:rsidRPr="00F90979">
        <w:rPr>
          <w:rFonts w:asciiTheme="minorHAnsi" w:hAnsiTheme="minorHAnsi" w:cstheme="minorHAnsi"/>
          <w:bCs/>
          <w:iCs/>
          <w:color w:val="000000"/>
          <w:lang w:val="x-none" w:eastAsia="x-none"/>
        </w:rPr>
        <w:t>.</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Przed zawarciem umowy Wykonawca, na wezwanie Zamawiającego, zobowiązany jest do podania wszelkich informacji niezbędnych do wypełnienia treści umowy.</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Jeżeli Wykonawca nie dopełni ww. formalności w wyznaczonym terminie, Zamawiający uzna, że zawarcie umowy w sprawie zamówienia publicznego stało się niemożliwe </w:t>
      </w:r>
      <w:r w:rsidR="000C273B">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 xml:space="preserve">z przyczyn leżących po stronie Wykonawcy i będzie upoważniony do zatrzymania wadium na podstawie art. 98 ust. 6 pkt 3 ustawy </w:t>
      </w:r>
      <w:proofErr w:type="spellStart"/>
      <w:r w:rsidRPr="00F90979">
        <w:rPr>
          <w:rFonts w:asciiTheme="minorHAnsi" w:hAnsiTheme="minorHAnsi" w:cstheme="minorHAnsi"/>
          <w:bCs/>
          <w:iCs/>
          <w:color w:val="000000"/>
          <w:lang w:val="x-none" w:eastAsia="x-none"/>
        </w:rPr>
        <w:t>Pzp</w:t>
      </w:r>
      <w:proofErr w:type="spellEnd"/>
      <w:r w:rsidRPr="00F90979">
        <w:rPr>
          <w:rFonts w:asciiTheme="minorHAnsi" w:hAnsiTheme="minorHAnsi" w:cstheme="minorHAnsi"/>
          <w:bCs/>
          <w:iCs/>
          <w:color w:val="000000"/>
          <w:lang w:eastAsia="x-none"/>
        </w:rPr>
        <w:t>.</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bookmarkStart w:id="68" w:name="_Toc258314258"/>
      <w:r w:rsidRPr="00F90979">
        <w:rPr>
          <w:rFonts w:asciiTheme="minorHAnsi" w:hAnsiTheme="minorHAnsi" w:cstheme="minorHAnsi"/>
          <w:b/>
          <w:bCs/>
          <w:caps/>
          <w:kern w:val="32"/>
          <w:lang w:val="x-none" w:eastAsia="x-none"/>
        </w:rPr>
        <w:lastRenderedPageBreak/>
        <w:t>Wymagania dotycz</w:t>
      </w:r>
      <w:r w:rsidRPr="00F90979">
        <w:rPr>
          <w:rFonts w:asciiTheme="minorHAnsi" w:eastAsia="TimesNewRoman" w:hAnsiTheme="minorHAnsi" w:cstheme="minorHAnsi"/>
          <w:b/>
          <w:bCs/>
          <w:caps/>
          <w:kern w:val="32"/>
          <w:lang w:val="x-none" w:eastAsia="x-none"/>
        </w:rPr>
        <w:t>ą</w:t>
      </w:r>
      <w:r w:rsidRPr="00F90979">
        <w:rPr>
          <w:rFonts w:asciiTheme="minorHAnsi" w:hAnsiTheme="minorHAnsi" w:cstheme="minorHAnsi"/>
          <w:b/>
          <w:bCs/>
          <w:caps/>
          <w:kern w:val="32"/>
          <w:lang w:val="x-none" w:eastAsia="x-none"/>
        </w:rPr>
        <w:t>ce zabezpieczenia nale</w:t>
      </w:r>
      <w:r w:rsidRPr="00F90979">
        <w:rPr>
          <w:rFonts w:asciiTheme="minorHAnsi" w:eastAsia="TimesNewRoman" w:hAnsiTheme="minorHAnsi" w:cstheme="minorHAnsi"/>
          <w:b/>
          <w:bCs/>
          <w:caps/>
          <w:kern w:val="32"/>
          <w:lang w:val="x-none" w:eastAsia="x-none"/>
        </w:rPr>
        <w:t>ż</w:t>
      </w:r>
      <w:r w:rsidRPr="00F90979">
        <w:rPr>
          <w:rFonts w:asciiTheme="minorHAnsi" w:hAnsiTheme="minorHAnsi" w:cstheme="minorHAnsi"/>
          <w:b/>
          <w:bCs/>
          <w:caps/>
          <w:kern w:val="32"/>
          <w:lang w:val="x-none" w:eastAsia="x-none"/>
        </w:rPr>
        <w:t>ytego wykonania umowy</w:t>
      </w:r>
      <w:bookmarkEnd w:id="68"/>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Wykonawca zobowiązany jest przed zawarciem umowy wnieść zabezpieczenie należytego wykonania umowy w wysokości </w:t>
      </w:r>
      <w:r w:rsidRPr="00F90979">
        <w:rPr>
          <w:rFonts w:asciiTheme="minorHAnsi" w:hAnsiTheme="minorHAnsi" w:cstheme="minorHAnsi"/>
          <w:b/>
          <w:bCs/>
          <w:iCs/>
          <w:color w:val="000000"/>
          <w:lang w:val="x-none" w:eastAsia="x-none"/>
        </w:rPr>
        <w:t>5</w:t>
      </w:r>
      <w:r w:rsidRPr="00F90979">
        <w:rPr>
          <w:rFonts w:asciiTheme="minorHAnsi" w:hAnsiTheme="minorHAnsi" w:cstheme="minorHAnsi"/>
          <w:bCs/>
          <w:iCs/>
          <w:color w:val="000000"/>
          <w:lang w:val="x-none" w:eastAsia="x-none"/>
        </w:rPr>
        <w:t> </w:t>
      </w:r>
      <w:r w:rsidRPr="000C273B">
        <w:rPr>
          <w:rFonts w:asciiTheme="minorHAnsi" w:hAnsiTheme="minorHAnsi" w:cstheme="minorHAnsi"/>
          <w:b/>
          <w:iCs/>
          <w:color w:val="000000"/>
          <w:lang w:val="x-none" w:eastAsia="x-none"/>
        </w:rPr>
        <w:t>%</w:t>
      </w:r>
      <w:r w:rsidRPr="00F90979">
        <w:rPr>
          <w:rFonts w:asciiTheme="minorHAnsi" w:hAnsiTheme="minorHAnsi" w:cstheme="minorHAnsi"/>
          <w:bCs/>
          <w:iCs/>
          <w:color w:val="000000"/>
          <w:lang w:val="x-none" w:eastAsia="x-none"/>
        </w:rPr>
        <w:t xml:space="preserve"> ceny brutto podanej w ofercie. Zabezpieczenie służy pokryciu roszczeń z tytułu niewykonania lub nienależytego wykonania umowy.</w:t>
      </w:r>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lang w:val="x-none" w:eastAsia="x-none"/>
        </w:rPr>
        <w:t>Zabezpieczenie</w:t>
      </w:r>
      <w:r w:rsidRPr="00F90979">
        <w:rPr>
          <w:rFonts w:asciiTheme="minorHAnsi" w:hAnsiTheme="minorHAnsi" w:cstheme="minorHAnsi"/>
          <w:bCs/>
          <w:iCs/>
          <w:lang w:eastAsia="x-none"/>
        </w:rPr>
        <w:t>,</w:t>
      </w:r>
      <w:r w:rsidRPr="00F90979">
        <w:rPr>
          <w:rFonts w:asciiTheme="minorHAnsi" w:hAnsiTheme="minorHAnsi" w:cstheme="minorHAnsi"/>
          <w:bCs/>
          <w:iCs/>
          <w:color w:val="000000"/>
          <w:lang w:val="x-none" w:eastAsia="x-none"/>
        </w:rPr>
        <w:t xml:space="preserve"> zgodnie z art. 450 ust. 1 ustawy </w:t>
      </w:r>
      <w:proofErr w:type="spellStart"/>
      <w:r w:rsidRPr="00F90979">
        <w:rPr>
          <w:rFonts w:asciiTheme="minorHAnsi" w:hAnsiTheme="minorHAnsi" w:cstheme="minorHAnsi"/>
          <w:bCs/>
          <w:iCs/>
          <w:color w:val="000000"/>
          <w:lang w:val="x-none" w:eastAsia="x-none"/>
        </w:rPr>
        <w:t>Pzp</w:t>
      </w:r>
      <w:proofErr w:type="spellEnd"/>
      <w:r w:rsidRPr="00F90979">
        <w:rPr>
          <w:rFonts w:asciiTheme="minorHAnsi" w:hAnsiTheme="minorHAnsi" w:cstheme="minorHAnsi"/>
          <w:bCs/>
          <w:iCs/>
          <w:color w:val="000000"/>
          <w:lang w:val="x-none" w:eastAsia="x-none"/>
        </w:rPr>
        <w:t>, może być wnoszone według wyboru Wykonawcy w jednej lub w kilku następujących formach:</w:t>
      </w:r>
    </w:p>
    <w:p w:rsidR="00C71737" w:rsidRPr="00F90979" w:rsidRDefault="00C71737" w:rsidP="00C71737">
      <w:pPr>
        <w:numPr>
          <w:ilvl w:val="2"/>
          <w:numId w:val="2"/>
        </w:numPr>
        <w:spacing w:before="60" w:line="360" w:lineRule="auto"/>
        <w:ind w:left="1134" w:hanging="425"/>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pieniądzu;</w:t>
      </w:r>
    </w:p>
    <w:p w:rsidR="00C71737" w:rsidRPr="00F90979" w:rsidRDefault="00C71737" w:rsidP="00C71737">
      <w:pPr>
        <w:numPr>
          <w:ilvl w:val="2"/>
          <w:numId w:val="2"/>
        </w:numPr>
        <w:spacing w:before="60" w:line="360" w:lineRule="auto"/>
        <w:ind w:left="1134" w:hanging="425"/>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poręczeniach bankowych lub poręczeniach spółdzielczej kasy oszczędnościowo-kredytowej, z tym że zobowiązanie kasy jest zawsze zobowiązaniem pieniężnym;</w:t>
      </w:r>
    </w:p>
    <w:p w:rsidR="00C71737" w:rsidRPr="00F90979" w:rsidRDefault="00C71737" w:rsidP="00C71737">
      <w:pPr>
        <w:numPr>
          <w:ilvl w:val="2"/>
          <w:numId w:val="2"/>
        </w:numPr>
        <w:spacing w:before="60" w:line="360" w:lineRule="auto"/>
        <w:ind w:left="1134" w:hanging="425"/>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gwarancjach bankowych;</w:t>
      </w:r>
    </w:p>
    <w:p w:rsidR="00C71737" w:rsidRPr="00F90979" w:rsidRDefault="00C71737" w:rsidP="00C71737">
      <w:pPr>
        <w:numPr>
          <w:ilvl w:val="2"/>
          <w:numId w:val="2"/>
        </w:numPr>
        <w:spacing w:before="60" w:line="360" w:lineRule="auto"/>
        <w:ind w:left="1134" w:hanging="425"/>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gwarancjach ubezpieczeniowych;</w:t>
      </w:r>
    </w:p>
    <w:p w:rsidR="00C71737" w:rsidRPr="00F90979" w:rsidRDefault="00C71737" w:rsidP="00C71737">
      <w:pPr>
        <w:numPr>
          <w:ilvl w:val="2"/>
          <w:numId w:val="2"/>
        </w:numPr>
        <w:spacing w:before="60" w:line="360" w:lineRule="auto"/>
        <w:ind w:left="1134" w:hanging="425"/>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poręczeniach udzielanych przez podmioty, o których mowa w art. 6b ust. 5 pkt 2 ustawy z dnia 9 listopada 2000 r. o utworzeniu Polskiej Agencji Rozwoju Przedsiębiorczości (Dz. U. z 202</w:t>
      </w:r>
      <w:r w:rsidR="00E73D5E">
        <w:rPr>
          <w:rFonts w:asciiTheme="minorHAnsi" w:hAnsiTheme="minorHAnsi" w:cstheme="minorHAnsi"/>
          <w:bCs/>
          <w:iCs/>
          <w:color w:val="000000"/>
          <w:lang w:val="x-none" w:eastAsia="x-none"/>
        </w:rPr>
        <w:t xml:space="preserve">4 </w:t>
      </w:r>
      <w:r w:rsidRPr="00F90979">
        <w:rPr>
          <w:rFonts w:asciiTheme="minorHAnsi" w:hAnsiTheme="minorHAnsi" w:cstheme="minorHAnsi"/>
          <w:bCs/>
          <w:iCs/>
          <w:color w:val="000000"/>
          <w:lang w:val="x-none" w:eastAsia="x-none"/>
        </w:rPr>
        <w:t xml:space="preserve">r. poz. </w:t>
      </w:r>
      <w:r w:rsidR="00E73D5E">
        <w:rPr>
          <w:rFonts w:asciiTheme="minorHAnsi" w:hAnsiTheme="minorHAnsi" w:cstheme="minorHAnsi"/>
          <w:bCs/>
          <w:iCs/>
          <w:color w:val="000000"/>
          <w:lang w:val="x-none" w:eastAsia="x-none"/>
        </w:rPr>
        <w:t xml:space="preserve">419 z </w:t>
      </w:r>
      <w:proofErr w:type="spellStart"/>
      <w:r w:rsidR="00E73D5E">
        <w:rPr>
          <w:rFonts w:asciiTheme="minorHAnsi" w:hAnsiTheme="minorHAnsi" w:cstheme="minorHAnsi"/>
          <w:bCs/>
          <w:iCs/>
          <w:color w:val="000000"/>
          <w:lang w:val="x-none" w:eastAsia="x-none"/>
        </w:rPr>
        <w:t>późn</w:t>
      </w:r>
      <w:proofErr w:type="spellEnd"/>
      <w:r w:rsidR="00E73D5E">
        <w:rPr>
          <w:rFonts w:asciiTheme="minorHAnsi" w:hAnsiTheme="minorHAnsi" w:cstheme="minorHAnsi"/>
          <w:bCs/>
          <w:iCs/>
          <w:color w:val="000000"/>
          <w:lang w:val="x-none" w:eastAsia="x-none"/>
        </w:rPr>
        <w:t>. zm.</w:t>
      </w:r>
      <w:r w:rsidRPr="00F90979">
        <w:rPr>
          <w:rFonts w:asciiTheme="minorHAnsi" w:hAnsiTheme="minorHAnsi" w:cstheme="minorHAnsi"/>
          <w:bCs/>
          <w:iCs/>
          <w:color w:val="000000"/>
          <w:lang w:val="x-none" w:eastAsia="x-none"/>
        </w:rPr>
        <w:t>).</w:t>
      </w:r>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Zabezpieczenie wnoszone w pieniądzu Wykonawca wpłaca przelewem na rachunek bankowy wskazany przez Zamawiającego. </w:t>
      </w:r>
    </w:p>
    <w:p w:rsidR="00C71737" w:rsidRPr="001B3043" w:rsidRDefault="00C71737" w:rsidP="001B304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W przypadku wniesienia wadium w pieniądzu Wykonawca może wyrazić zgodę na zaliczenie kwoty wadium na poczet zabezpieczenia.</w:t>
      </w:r>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 xml:space="preserve">Zabezpieczenie </w:t>
      </w:r>
      <w:r w:rsidRPr="00F90979">
        <w:rPr>
          <w:rFonts w:asciiTheme="minorHAnsi" w:hAnsiTheme="minorHAnsi" w:cstheme="minorHAnsi"/>
          <w:bCs/>
          <w:iCs/>
          <w:color w:val="000000"/>
          <w:lang w:val="x-none" w:eastAsia="x-none"/>
        </w:rPr>
        <w:t xml:space="preserve">wniesione w pieniądzu, Zamawiający przechowuje na oprocentowanym rachunku bankowym. Zamawiający zwróci zabezpieczenie wniesione w pieniądzu </w:t>
      </w:r>
      <w:r w:rsidR="001B3043">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z odsetkami wynikającymi z umowy rachunku bankowego, na którym było ono przechowywane, pomniejszone o koszt prowadzenia tego rachunku oraz prowizji bankowej za przelew pieniędzy na rachunek bankowy Wykonawcy.</w:t>
      </w:r>
      <w:bookmarkStart w:id="69" w:name="_Hlk37249170"/>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 xml:space="preserve">Zabezpieczenie </w:t>
      </w:r>
      <w:r w:rsidRPr="00F90979">
        <w:rPr>
          <w:rFonts w:asciiTheme="minorHAnsi" w:hAnsiTheme="minorHAnsi" w:cstheme="minorHAnsi"/>
          <w:bCs/>
          <w:iCs/>
          <w:color w:val="000000"/>
          <w:lang w:val="x-none" w:eastAsia="x-none"/>
        </w:rPr>
        <w:t xml:space="preserve">wnoszone w formie innej niż w pieniądzu, powinno być dostarczone </w:t>
      </w:r>
      <w:r w:rsidR="001B3043">
        <w:rPr>
          <w:rFonts w:asciiTheme="minorHAnsi" w:hAnsiTheme="minorHAnsi" w:cstheme="minorHAnsi"/>
          <w:bCs/>
          <w:iCs/>
          <w:color w:val="000000"/>
          <w:lang w:val="x-none" w:eastAsia="x-none"/>
        </w:rPr>
        <w:br/>
      </w:r>
      <w:r w:rsidRPr="00F90979">
        <w:rPr>
          <w:rFonts w:asciiTheme="minorHAnsi" w:hAnsiTheme="minorHAnsi" w:cstheme="minorHAnsi"/>
          <w:bCs/>
          <w:iCs/>
          <w:color w:val="000000"/>
          <w:lang w:val="x-none" w:eastAsia="x-none"/>
        </w:rPr>
        <w:t>w oryginale Zamawiającemu oraz musi zawierać</w:t>
      </w:r>
      <w:r w:rsidRPr="00F90979">
        <w:rPr>
          <w:rFonts w:asciiTheme="minorHAnsi" w:hAnsiTheme="minorHAnsi" w:cstheme="minorHAnsi"/>
          <w:bCs/>
          <w:iCs/>
          <w:color w:val="000000"/>
          <w:lang w:eastAsia="x-none"/>
        </w:rPr>
        <w:t>:</w:t>
      </w:r>
    </w:p>
    <w:p w:rsidR="00C71737" w:rsidRPr="00F90979" w:rsidRDefault="00C71737" w:rsidP="00C71737">
      <w:pPr>
        <w:numPr>
          <w:ilvl w:val="0"/>
          <w:numId w:val="21"/>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nazwę i adres siedziby Wykonawcy;</w:t>
      </w:r>
    </w:p>
    <w:p w:rsidR="00C71737" w:rsidRPr="00F90979" w:rsidRDefault="00C71737" w:rsidP="00C71737">
      <w:pPr>
        <w:numPr>
          <w:ilvl w:val="0"/>
          <w:numId w:val="21"/>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 xml:space="preserve">wskazanie </w:t>
      </w:r>
      <w:r w:rsidRPr="00F90979">
        <w:rPr>
          <w:rFonts w:asciiTheme="minorHAnsi" w:hAnsiTheme="minorHAnsi" w:cstheme="minorHAnsi"/>
          <w:bCs/>
          <w:iCs/>
          <w:color w:val="000000"/>
          <w:lang w:val="x-none" w:eastAsia="x-none"/>
        </w:rPr>
        <w:t xml:space="preserve">Beneficjenta poręczenia lub gwarancji, którym musi być Powiat Głubczycki, ul. </w:t>
      </w:r>
      <w:r w:rsidR="001B3043">
        <w:rPr>
          <w:rFonts w:asciiTheme="minorHAnsi" w:hAnsiTheme="minorHAnsi" w:cstheme="minorHAnsi"/>
          <w:bCs/>
          <w:iCs/>
          <w:color w:val="000000"/>
          <w:lang w:val="x-none" w:eastAsia="x-none"/>
        </w:rPr>
        <w:t xml:space="preserve">Jana </w:t>
      </w:r>
      <w:r w:rsidRPr="00F90979">
        <w:rPr>
          <w:rFonts w:asciiTheme="minorHAnsi" w:hAnsiTheme="minorHAnsi" w:cstheme="minorHAnsi"/>
          <w:bCs/>
          <w:iCs/>
          <w:color w:val="000000"/>
          <w:lang w:val="x-none" w:eastAsia="x-none"/>
        </w:rPr>
        <w:t>Kochanowskiego 15, 48-100 Głubczyce</w:t>
      </w:r>
      <w:r w:rsidRPr="00F90979">
        <w:rPr>
          <w:rFonts w:asciiTheme="minorHAnsi" w:hAnsiTheme="minorHAnsi" w:cstheme="minorHAnsi"/>
          <w:bCs/>
          <w:iCs/>
          <w:color w:val="000000"/>
          <w:lang w:eastAsia="x-none"/>
        </w:rPr>
        <w:t>;</w:t>
      </w:r>
    </w:p>
    <w:p w:rsidR="00C71737" w:rsidRPr="00F90979" w:rsidRDefault="00C71737" w:rsidP="00C71737">
      <w:pPr>
        <w:numPr>
          <w:ilvl w:val="0"/>
          <w:numId w:val="21"/>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lastRenderedPageBreak/>
        <w:t>wskazanie podmiotu udzielającego gwarancji lub poręczenia;</w:t>
      </w:r>
    </w:p>
    <w:p w:rsidR="00C71737" w:rsidRPr="00F90979" w:rsidRDefault="00C71737" w:rsidP="00C71737">
      <w:pPr>
        <w:numPr>
          <w:ilvl w:val="0"/>
          <w:numId w:val="21"/>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określenie wierzytelności, która ma być zabezpieczona gwarancją lub poręczeniem;</w:t>
      </w:r>
    </w:p>
    <w:p w:rsidR="00C71737" w:rsidRPr="00F90979" w:rsidRDefault="00C71737" w:rsidP="00C71737">
      <w:pPr>
        <w:numPr>
          <w:ilvl w:val="0"/>
          <w:numId w:val="21"/>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kwotę gwarancji/poręczenia;</w:t>
      </w:r>
    </w:p>
    <w:p w:rsidR="00C71737" w:rsidRPr="00F90979" w:rsidRDefault="00C71737" w:rsidP="00C71737">
      <w:pPr>
        <w:numPr>
          <w:ilvl w:val="0"/>
          <w:numId w:val="21"/>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termin ważności gwarancji lub poręczenia, obejmujący cały okres wykonania zamówienia;</w:t>
      </w:r>
    </w:p>
    <w:p w:rsidR="00C71737" w:rsidRPr="00F90979" w:rsidRDefault="00C71737" w:rsidP="00C71737">
      <w:pPr>
        <w:numPr>
          <w:ilvl w:val="0"/>
          <w:numId w:val="21"/>
        </w:numPr>
        <w:tabs>
          <w:tab w:val="left" w:pos="708"/>
        </w:tabs>
        <w:spacing w:before="60" w:line="360" w:lineRule="auto"/>
        <w:ind w:left="1037" w:hanging="357"/>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eastAsia="x-none"/>
        </w:rPr>
      </w:pPr>
      <w:r w:rsidRPr="00F90979">
        <w:rPr>
          <w:rFonts w:asciiTheme="minorHAnsi" w:hAnsiTheme="minorHAnsi" w:cstheme="minorHAnsi"/>
          <w:bCs/>
          <w:iCs/>
          <w:color w:val="000000"/>
          <w:lang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eastAsia="x-none"/>
        </w:rPr>
      </w:pPr>
      <w:r w:rsidRPr="00F90979">
        <w:rPr>
          <w:rFonts w:asciiTheme="minorHAnsi" w:hAnsiTheme="minorHAnsi" w:cstheme="minorHAnsi"/>
          <w:bCs/>
          <w:iCs/>
          <w:color w:val="000000"/>
          <w:lang w:eastAsia="x-none"/>
        </w:rPr>
        <w:t xml:space="preserve">W przypadku nieprzedłużenia lub niewniesienia nowego zabezpieczenia najpóźniej na 30 dni przed upływem terminu ważności dotychczasowego zabezpieczenia wniesionego w innej formie niż w pieniądzu Zamawiający zmienia formę na zabezpieczenie </w:t>
      </w:r>
      <w:r w:rsidR="00985935">
        <w:rPr>
          <w:rFonts w:asciiTheme="minorHAnsi" w:hAnsiTheme="minorHAnsi" w:cstheme="minorHAnsi"/>
          <w:bCs/>
          <w:iCs/>
          <w:color w:val="000000"/>
          <w:lang w:eastAsia="x-none"/>
        </w:rPr>
        <w:br/>
      </w:r>
      <w:r w:rsidRPr="00F90979">
        <w:rPr>
          <w:rFonts w:asciiTheme="minorHAnsi" w:hAnsiTheme="minorHAnsi" w:cstheme="minorHAnsi"/>
          <w:bCs/>
          <w:iCs/>
          <w:color w:val="000000"/>
          <w:lang w:eastAsia="x-none"/>
        </w:rPr>
        <w:t>w pieniądzu, poprzez wypłatę kwoty z dotychczasowego zabezpieczenia. Wypłata następuje nie później niż w ostatnim dniu ważności dotychczasowego zabezpieczenia.</w:t>
      </w:r>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69"/>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W trakcie realizacji umowy </w:t>
      </w:r>
      <w:r w:rsidRPr="00F90979">
        <w:rPr>
          <w:rFonts w:asciiTheme="minorHAnsi" w:hAnsiTheme="minorHAnsi" w:cstheme="minorHAnsi"/>
          <w:bCs/>
          <w:iCs/>
          <w:color w:val="000000"/>
          <w:lang w:eastAsia="x-none"/>
        </w:rPr>
        <w:t>W</w:t>
      </w:r>
      <w:proofErr w:type="spellStart"/>
      <w:r w:rsidRPr="00F90979">
        <w:rPr>
          <w:rFonts w:asciiTheme="minorHAnsi" w:hAnsiTheme="minorHAnsi" w:cstheme="minorHAnsi"/>
          <w:bCs/>
          <w:iCs/>
          <w:color w:val="000000"/>
          <w:lang w:val="x-none" w:eastAsia="x-none"/>
        </w:rPr>
        <w:t>ykonawca</w:t>
      </w:r>
      <w:proofErr w:type="spellEnd"/>
      <w:r w:rsidRPr="00F90979">
        <w:rPr>
          <w:rFonts w:asciiTheme="minorHAnsi" w:hAnsiTheme="minorHAnsi" w:cstheme="minorHAnsi"/>
          <w:bCs/>
          <w:iCs/>
          <w:color w:val="000000"/>
          <w:lang w:val="x-none" w:eastAsia="x-none"/>
        </w:rPr>
        <w:t xml:space="preserve"> może dokonać zmiany formy zabezpieczenia na jedną lub kilka form, o których mowa w art. 450 ust. 1 ustawy </w:t>
      </w:r>
      <w:proofErr w:type="spellStart"/>
      <w:r w:rsidRPr="00F90979">
        <w:rPr>
          <w:rFonts w:asciiTheme="minorHAnsi" w:hAnsiTheme="minorHAnsi" w:cstheme="minorHAnsi"/>
          <w:bCs/>
          <w:iCs/>
          <w:color w:val="000000"/>
          <w:lang w:val="x-none" w:eastAsia="x-none"/>
        </w:rPr>
        <w:t>Pzp</w:t>
      </w:r>
      <w:proofErr w:type="spellEnd"/>
      <w:r w:rsidRPr="00F90979">
        <w:rPr>
          <w:rFonts w:asciiTheme="minorHAnsi" w:hAnsiTheme="minorHAnsi" w:cstheme="minorHAnsi"/>
          <w:bCs/>
          <w:iCs/>
          <w:color w:val="000000"/>
          <w:lang w:val="x-none" w:eastAsia="x-none"/>
        </w:rPr>
        <w:t>. Zmiana formy zabezpieczenia jest dokonywana z zachowaniem ciągłości zabezpieczenia i bez zmniejszenia jego wysokości.</w:t>
      </w:r>
    </w:p>
    <w:p w:rsidR="00C71737" w:rsidRPr="00F90979" w:rsidRDefault="00C71737" w:rsidP="00C71737">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eastAsia="x-none"/>
        </w:rPr>
        <w:t xml:space="preserve">Zamawiający zwróci zabezpieczenie w terminie 30 dni od dnia wykonania zamówienia </w:t>
      </w:r>
      <w:r w:rsidR="00985935">
        <w:rPr>
          <w:rFonts w:asciiTheme="minorHAnsi" w:hAnsiTheme="minorHAnsi" w:cstheme="minorHAnsi"/>
          <w:bCs/>
          <w:iCs/>
          <w:color w:val="000000"/>
          <w:lang w:eastAsia="x-none"/>
        </w:rPr>
        <w:br/>
      </w:r>
      <w:r w:rsidRPr="00F90979">
        <w:rPr>
          <w:rFonts w:asciiTheme="minorHAnsi" w:hAnsiTheme="minorHAnsi" w:cstheme="minorHAnsi"/>
          <w:bCs/>
          <w:iCs/>
          <w:color w:val="000000"/>
          <w:lang w:eastAsia="x-none"/>
        </w:rPr>
        <w:t>i uznania przez Zamawiającego za należycie wykonane.</w:t>
      </w:r>
    </w:p>
    <w:p w:rsidR="008E0798" w:rsidRPr="002D65FC" w:rsidRDefault="00C71737" w:rsidP="002D65FC">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lastRenderedPageBreak/>
        <w:t>Zamawiający może pozostawić na zabezpieczenie roszczeń z tytułu rękojmi za wady lub gwarancji kwotę nie przekraczającą 30% zabezpieczenia, która zostanie zwrócona nie później niż w 15 dniu po upływie okresu rękojmi za wady lub gwarancji</w:t>
      </w:r>
      <w:r w:rsidRPr="00F90979">
        <w:rPr>
          <w:rFonts w:asciiTheme="minorHAnsi" w:hAnsiTheme="minorHAnsi" w:cstheme="minorHAnsi"/>
          <w:bCs/>
          <w:iCs/>
          <w:color w:val="000000"/>
          <w:szCs w:val="22"/>
          <w:lang w:val="x-none" w:eastAsia="x-none"/>
        </w:rPr>
        <w:t>.</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bookmarkStart w:id="70" w:name="_Toc258314259"/>
      <w:r w:rsidRPr="00F90979">
        <w:rPr>
          <w:rFonts w:asciiTheme="minorHAnsi" w:hAnsiTheme="minorHAnsi" w:cstheme="minorHAnsi"/>
          <w:b/>
          <w:bCs/>
          <w:caps/>
          <w:kern w:val="32"/>
          <w:lang w:eastAsia="x-none"/>
        </w:rPr>
        <w:t xml:space="preserve">projektowane postanowienia </w:t>
      </w:r>
      <w:r w:rsidRPr="00F90979">
        <w:rPr>
          <w:rFonts w:asciiTheme="minorHAnsi" w:hAnsiTheme="minorHAnsi" w:cstheme="minorHAnsi"/>
          <w:b/>
          <w:bCs/>
          <w:caps/>
          <w:kern w:val="32"/>
          <w:lang w:val="x-none" w:eastAsia="x-none"/>
        </w:rPr>
        <w:t xml:space="preserve">umowy w sprawie zamówienia publicznego, </w:t>
      </w:r>
      <w:r w:rsidRPr="00F90979">
        <w:rPr>
          <w:rFonts w:asciiTheme="minorHAnsi" w:hAnsiTheme="minorHAnsi" w:cstheme="minorHAnsi"/>
          <w:b/>
          <w:bCs/>
          <w:caps/>
          <w:kern w:val="32"/>
          <w:lang w:eastAsia="x-none"/>
        </w:rPr>
        <w:t xml:space="preserve">które zostaną wprowadzone do umowy w </w:t>
      </w:r>
      <w:r w:rsidRPr="00F90979">
        <w:rPr>
          <w:rFonts w:asciiTheme="minorHAnsi" w:hAnsiTheme="minorHAnsi" w:cstheme="minorHAnsi"/>
          <w:b/>
          <w:bCs/>
          <w:caps/>
          <w:kern w:val="32"/>
          <w:lang w:val="x-none" w:eastAsia="x-none"/>
        </w:rPr>
        <w:t>sprawie zamówienia publicznego</w:t>
      </w:r>
      <w:bookmarkEnd w:id="70"/>
    </w:p>
    <w:p w:rsidR="001B365B" w:rsidRPr="00F90979" w:rsidRDefault="001B365B" w:rsidP="00F74153">
      <w:pPr>
        <w:numPr>
          <w:ilvl w:val="1"/>
          <w:numId w:val="1"/>
        </w:numPr>
        <w:spacing w:before="120" w:line="360" w:lineRule="auto"/>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Wzór umowy stanowi załącznik do niniejszej </w:t>
      </w:r>
      <w:r w:rsidRPr="00F90979">
        <w:rPr>
          <w:rFonts w:asciiTheme="minorHAnsi" w:hAnsiTheme="minorHAnsi" w:cstheme="minorHAnsi"/>
          <w:bCs/>
          <w:iCs/>
          <w:color w:val="000000"/>
          <w:lang w:eastAsia="x-none"/>
        </w:rPr>
        <w:t>SWZ</w:t>
      </w:r>
      <w:r w:rsidRPr="00F90979">
        <w:rPr>
          <w:rFonts w:asciiTheme="minorHAnsi" w:hAnsiTheme="minorHAnsi" w:cstheme="minorHAnsi"/>
          <w:bCs/>
          <w:iCs/>
          <w:color w:val="000000"/>
          <w:lang w:val="x-none" w:eastAsia="x-none"/>
        </w:rPr>
        <w:t xml:space="preserve">. </w:t>
      </w:r>
    </w:p>
    <w:p w:rsidR="001B365B" w:rsidRPr="00985935" w:rsidRDefault="00C71737" w:rsidP="00AA1E5B">
      <w:pPr>
        <w:numPr>
          <w:ilvl w:val="1"/>
          <w:numId w:val="1"/>
        </w:numPr>
        <w:spacing w:before="120" w:line="360" w:lineRule="auto"/>
        <w:jc w:val="both"/>
        <w:outlineLvl w:val="1"/>
        <w:rPr>
          <w:rFonts w:asciiTheme="minorHAnsi" w:hAnsiTheme="minorHAnsi" w:cstheme="minorHAnsi"/>
          <w:bCs/>
          <w:iCs/>
          <w:color w:val="000000"/>
          <w:lang w:val="x-none" w:eastAsia="x-none"/>
        </w:rPr>
      </w:pPr>
      <w:r w:rsidRPr="00985935">
        <w:rPr>
          <w:rFonts w:asciiTheme="minorHAnsi" w:hAnsiTheme="minorHAnsi" w:cstheme="minorHAnsi"/>
          <w:bCs/>
          <w:iCs/>
          <w:color w:val="000000"/>
          <w:lang w:val="x-none" w:eastAsia="x-none"/>
        </w:rPr>
        <w:t xml:space="preserve">Zamawiający dopuszcza możliwość zmian umowy w sytuacji wystąpienia okoliczności wymienionych w </w:t>
      </w:r>
      <w:r w:rsidR="00985935">
        <w:rPr>
          <w:rFonts w:asciiTheme="minorHAnsi" w:hAnsiTheme="minorHAnsi" w:cstheme="minorHAnsi"/>
          <w:bCs/>
          <w:iCs/>
          <w:color w:val="000000"/>
          <w:lang w:val="x-none" w:eastAsia="x-none"/>
        </w:rPr>
        <w:t xml:space="preserve">§ 16 </w:t>
      </w:r>
      <w:r w:rsidR="00C76130">
        <w:rPr>
          <w:rFonts w:asciiTheme="minorHAnsi" w:hAnsiTheme="minorHAnsi" w:cstheme="minorHAnsi"/>
          <w:bCs/>
          <w:iCs/>
          <w:color w:val="000000"/>
          <w:lang w:eastAsia="x-none"/>
        </w:rPr>
        <w:t>P</w:t>
      </w:r>
      <w:proofErr w:type="spellStart"/>
      <w:r w:rsidRPr="00985935">
        <w:rPr>
          <w:rFonts w:asciiTheme="minorHAnsi" w:hAnsiTheme="minorHAnsi" w:cstheme="minorHAnsi"/>
          <w:bCs/>
          <w:iCs/>
          <w:color w:val="000000"/>
          <w:lang w:val="x-none" w:eastAsia="x-none"/>
        </w:rPr>
        <w:t>roje</w:t>
      </w:r>
      <w:r w:rsidR="00985935">
        <w:rPr>
          <w:rFonts w:asciiTheme="minorHAnsi" w:hAnsiTheme="minorHAnsi" w:cstheme="minorHAnsi"/>
          <w:bCs/>
          <w:iCs/>
          <w:color w:val="000000"/>
          <w:lang w:val="x-none" w:eastAsia="x-none"/>
        </w:rPr>
        <w:t>ktu</w:t>
      </w:r>
      <w:proofErr w:type="spellEnd"/>
      <w:r w:rsidRPr="00985935">
        <w:rPr>
          <w:rFonts w:asciiTheme="minorHAnsi" w:hAnsiTheme="minorHAnsi" w:cstheme="minorHAnsi"/>
          <w:bCs/>
          <w:iCs/>
          <w:color w:val="000000"/>
          <w:lang w:val="x-none" w:eastAsia="x-none"/>
        </w:rPr>
        <w:t xml:space="preserve"> </w:t>
      </w:r>
      <w:r w:rsidR="00C76130">
        <w:rPr>
          <w:rFonts w:asciiTheme="minorHAnsi" w:hAnsiTheme="minorHAnsi" w:cstheme="minorHAnsi"/>
          <w:bCs/>
          <w:iCs/>
          <w:color w:val="000000"/>
          <w:lang w:eastAsia="x-none"/>
        </w:rPr>
        <w:t>U</w:t>
      </w:r>
      <w:r w:rsidRPr="00985935">
        <w:rPr>
          <w:rFonts w:asciiTheme="minorHAnsi" w:hAnsiTheme="minorHAnsi" w:cstheme="minorHAnsi"/>
          <w:bCs/>
          <w:iCs/>
          <w:color w:val="000000"/>
          <w:lang w:val="x-none" w:eastAsia="x-none"/>
        </w:rPr>
        <w:t>mowy</w:t>
      </w:r>
      <w:r w:rsidR="00985935">
        <w:rPr>
          <w:rFonts w:asciiTheme="minorHAnsi" w:hAnsiTheme="minorHAnsi" w:cstheme="minorHAnsi"/>
          <w:bCs/>
          <w:iCs/>
          <w:color w:val="000000"/>
          <w:lang w:val="x-none" w:eastAsia="x-none"/>
        </w:rPr>
        <w:t xml:space="preserve"> stanowiącego załącznik do niniejsze</w:t>
      </w:r>
      <w:r w:rsidR="00A734C8">
        <w:rPr>
          <w:rFonts w:asciiTheme="minorHAnsi" w:hAnsiTheme="minorHAnsi" w:cstheme="minorHAnsi"/>
          <w:bCs/>
          <w:iCs/>
          <w:color w:val="000000"/>
          <w:lang w:val="x-none" w:eastAsia="x-none"/>
        </w:rPr>
        <w:t>j</w:t>
      </w:r>
      <w:r w:rsidR="00985935">
        <w:rPr>
          <w:rFonts w:asciiTheme="minorHAnsi" w:hAnsiTheme="minorHAnsi" w:cstheme="minorHAnsi"/>
          <w:bCs/>
          <w:iCs/>
          <w:color w:val="000000"/>
          <w:lang w:val="x-none" w:eastAsia="x-none"/>
        </w:rPr>
        <w:t xml:space="preserve"> SWZ</w:t>
      </w:r>
      <w:r w:rsidRPr="00985935">
        <w:rPr>
          <w:rFonts w:asciiTheme="minorHAnsi" w:hAnsiTheme="minorHAnsi" w:cstheme="minorHAnsi"/>
          <w:bCs/>
          <w:iCs/>
          <w:color w:val="000000"/>
          <w:lang w:val="x-none" w:eastAsia="x-none"/>
        </w:rPr>
        <w:t xml:space="preserve"> lub jeżeli zmiana jest dopuszczalna na podstawie przepisów ustawy </w:t>
      </w:r>
      <w:proofErr w:type="spellStart"/>
      <w:r w:rsidRPr="00985935">
        <w:rPr>
          <w:rFonts w:asciiTheme="minorHAnsi" w:hAnsiTheme="minorHAnsi" w:cstheme="minorHAnsi"/>
          <w:bCs/>
          <w:iCs/>
          <w:color w:val="000000"/>
          <w:lang w:val="x-none" w:eastAsia="x-none"/>
        </w:rPr>
        <w:t>Pzp</w:t>
      </w:r>
      <w:proofErr w:type="spellEnd"/>
      <w:r w:rsidRPr="00985935">
        <w:rPr>
          <w:rFonts w:asciiTheme="minorHAnsi" w:hAnsiTheme="minorHAnsi" w:cstheme="minorHAnsi"/>
          <w:bCs/>
          <w:iCs/>
          <w:color w:val="000000"/>
          <w:lang w:val="x-none" w:eastAsia="x-none"/>
        </w:rPr>
        <w:t>.</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bookmarkStart w:id="71" w:name="_Toc258314260"/>
      <w:r w:rsidRPr="00F90979">
        <w:rPr>
          <w:rFonts w:asciiTheme="minorHAnsi" w:hAnsiTheme="minorHAnsi" w:cstheme="minorHAnsi"/>
          <w:b/>
          <w:bCs/>
          <w:caps/>
          <w:kern w:val="32"/>
          <w:lang w:val="x-none" w:eastAsia="x-none"/>
        </w:rPr>
        <w:t xml:space="preserve">Pouczenie o </w:t>
      </w:r>
      <w:r w:rsidRPr="00F90979">
        <w:rPr>
          <w:rFonts w:asciiTheme="minorHAnsi" w:eastAsia="TimesNewRoman" w:hAnsiTheme="minorHAnsi" w:cstheme="minorHAnsi"/>
          <w:b/>
          <w:bCs/>
          <w:caps/>
          <w:kern w:val="32"/>
          <w:lang w:val="x-none" w:eastAsia="x-none"/>
        </w:rPr>
        <w:t>ś</w:t>
      </w:r>
      <w:r w:rsidRPr="00F90979">
        <w:rPr>
          <w:rFonts w:asciiTheme="minorHAnsi" w:hAnsiTheme="minorHAnsi" w:cstheme="minorHAnsi"/>
          <w:b/>
          <w:bCs/>
          <w:caps/>
          <w:kern w:val="32"/>
          <w:lang w:val="x-none" w:eastAsia="x-none"/>
        </w:rPr>
        <w:t>rodkach ochrony prawnej przysługuj</w:t>
      </w:r>
      <w:r w:rsidRPr="00F90979">
        <w:rPr>
          <w:rFonts w:asciiTheme="minorHAnsi" w:eastAsia="TimesNewRoman" w:hAnsiTheme="minorHAnsi" w:cstheme="minorHAnsi"/>
          <w:b/>
          <w:bCs/>
          <w:caps/>
          <w:kern w:val="32"/>
          <w:lang w:val="x-none" w:eastAsia="x-none"/>
        </w:rPr>
        <w:t>ą</w:t>
      </w:r>
      <w:r w:rsidRPr="00F90979">
        <w:rPr>
          <w:rFonts w:asciiTheme="minorHAnsi" w:hAnsiTheme="minorHAnsi" w:cstheme="minorHAnsi"/>
          <w:b/>
          <w:bCs/>
          <w:caps/>
          <w:kern w:val="32"/>
          <w:lang w:val="x-none" w:eastAsia="x-none"/>
        </w:rPr>
        <w:t>cych Wykonawcy</w:t>
      </w:r>
      <w:bookmarkEnd w:id="71"/>
    </w:p>
    <w:p w:rsidR="001B365B" w:rsidRPr="00F90979" w:rsidRDefault="001B365B" w:rsidP="00F74153">
      <w:pPr>
        <w:tabs>
          <w:tab w:val="left" w:pos="708"/>
        </w:tabs>
        <w:spacing w:before="120" w:line="360" w:lineRule="auto"/>
        <w:ind w:left="431"/>
        <w:jc w:val="both"/>
        <w:outlineLvl w:val="1"/>
        <w:rPr>
          <w:rFonts w:asciiTheme="minorHAnsi" w:hAnsiTheme="minorHAnsi" w:cstheme="minorHAnsi"/>
          <w:bCs/>
          <w:iCs/>
          <w:color w:val="000000"/>
          <w:lang w:val="x-none" w:eastAsia="x-none"/>
        </w:rPr>
      </w:pPr>
      <w:r w:rsidRPr="00F90979">
        <w:rPr>
          <w:rFonts w:asciiTheme="minorHAnsi" w:hAnsiTheme="minorHAnsi" w:cstheme="minorHAnsi"/>
          <w:bCs/>
          <w:iCs/>
          <w:color w:val="000000"/>
          <w:lang w:val="x-none" w:eastAsia="x-none"/>
        </w:rPr>
        <w:t xml:space="preserve">Wykonawcom, a także innemu podmiotowi, jeżeli ma lub miał interes w uzyskaniu zamówienia oraz poniósł lub może ponieść szkodę w wyniku naruszenia przez zamawiającego przepisów ustawy </w:t>
      </w:r>
      <w:proofErr w:type="spellStart"/>
      <w:r w:rsidRPr="00F90979">
        <w:rPr>
          <w:rFonts w:asciiTheme="minorHAnsi" w:hAnsiTheme="minorHAnsi" w:cstheme="minorHAnsi"/>
          <w:bCs/>
          <w:iCs/>
          <w:color w:val="000000"/>
          <w:lang w:val="x-none" w:eastAsia="x-none"/>
        </w:rPr>
        <w:t>Pzp</w:t>
      </w:r>
      <w:proofErr w:type="spellEnd"/>
      <w:r w:rsidRPr="00F90979">
        <w:rPr>
          <w:rFonts w:asciiTheme="minorHAnsi" w:hAnsiTheme="minorHAnsi" w:cstheme="minorHAnsi"/>
          <w:bCs/>
          <w:iCs/>
          <w:color w:val="000000"/>
          <w:lang w:val="x-none" w:eastAsia="x-none"/>
        </w:rPr>
        <w:t xml:space="preserve">, przysługują środki ochrony prawnej na zasadach przewidzianych w art. 505 – 590 ustawy </w:t>
      </w:r>
      <w:proofErr w:type="spellStart"/>
      <w:r w:rsidRPr="00F90979">
        <w:rPr>
          <w:rFonts w:asciiTheme="minorHAnsi" w:hAnsiTheme="minorHAnsi" w:cstheme="minorHAnsi"/>
          <w:bCs/>
          <w:iCs/>
          <w:color w:val="000000"/>
          <w:lang w:val="x-none" w:eastAsia="x-none"/>
        </w:rPr>
        <w:t>Pzp</w:t>
      </w:r>
      <w:proofErr w:type="spellEnd"/>
      <w:r w:rsidRPr="00F90979">
        <w:rPr>
          <w:rFonts w:asciiTheme="minorHAnsi" w:hAnsiTheme="minorHAnsi" w:cstheme="minorHAnsi"/>
          <w:bCs/>
          <w:iCs/>
          <w:color w:val="000000"/>
          <w:lang w:val="x-none" w:eastAsia="x-none"/>
        </w:rPr>
        <w:t>.</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r w:rsidRPr="00F90979">
        <w:rPr>
          <w:rFonts w:asciiTheme="minorHAnsi" w:hAnsiTheme="minorHAnsi" w:cstheme="minorHAnsi"/>
          <w:b/>
          <w:bCs/>
          <w:caps/>
          <w:kern w:val="32"/>
          <w:lang w:val="x-none" w:eastAsia="x-none"/>
        </w:rPr>
        <w:t>Aukcja elektroniczna</w:t>
      </w:r>
    </w:p>
    <w:p w:rsidR="0071668F" w:rsidRPr="00C76130" w:rsidRDefault="001B365B" w:rsidP="0071668F">
      <w:pPr>
        <w:numPr>
          <w:ilvl w:val="1"/>
          <w:numId w:val="1"/>
        </w:numPr>
        <w:spacing w:before="120" w:line="360" w:lineRule="auto"/>
        <w:jc w:val="both"/>
        <w:outlineLvl w:val="1"/>
        <w:rPr>
          <w:rFonts w:asciiTheme="minorHAnsi" w:hAnsiTheme="minorHAnsi" w:cstheme="minorHAnsi"/>
          <w:bCs/>
          <w:iCs/>
          <w:color w:val="000000"/>
          <w:lang w:val="x-none" w:eastAsia="x-none"/>
        </w:rPr>
      </w:pPr>
      <w:r w:rsidRPr="008269E1">
        <w:rPr>
          <w:rFonts w:asciiTheme="minorHAnsi" w:hAnsiTheme="minorHAnsi" w:cstheme="minorHAnsi"/>
          <w:bCs/>
          <w:iCs/>
          <w:color w:val="000000"/>
          <w:lang w:eastAsia="x-none"/>
        </w:rPr>
        <w:t xml:space="preserve">Zamawiający </w:t>
      </w:r>
      <w:r w:rsidRPr="008269E1">
        <w:rPr>
          <w:rFonts w:asciiTheme="minorHAnsi" w:hAnsiTheme="minorHAnsi" w:cstheme="minorHAnsi"/>
          <w:bCs/>
          <w:iCs/>
          <w:color w:val="000000"/>
          <w:lang w:val="x-none" w:eastAsia="x-none"/>
        </w:rPr>
        <w:t xml:space="preserve">nie przewiduje przeprowadzenia aukcji elektronicznej, o której mowa </w:t>
      </w:r>
      <w:r w:rsidR="009C76A3">
        <w:rPr>
          <w:rFonts w:asciiTheme="minorHAnsi" w:hAnsiTheme="minorHAnsi" w:cstheme="minorHAnsi"/>
          <w:bCs/>
          <w:iCs/>
          <w:color w:val="000000"/>
          <w:lang w:val="x-none" w:eastAsia="x-none"/>
        </w:rPr>
        <w:br/>
      </w:r>
      <w:r w:rsidRPr="008269E1">
        <w:rPr>
          <w:rFonts w:asciiTheme="minorHAnsi" w:hAnsiTheme="minorHAnsi" w:cstheme="minorHAnsi"/>
          <w:bCs/>
          <w:iCs/>
          <w:color w:val="000000"/>
          <w:lang w:val="x-none" w:eastAsia="x-none"/>
        </w:rPr>
        <w:t xml:space="preserve">w art. 308 ust. 1 ustawy </w:t>
      </w:r>
      <w:proofErr w:type="spellStart"/>
      <w:r w:rsidRPr="008269E1">
        <w:rPr>
          <w:rFonts w:asciiTheme="minorHAnsi" w:hAnsiTheme="minorHAnsi" w:cstheme="minorHAnsi"/>
          <w:bCs/>
          <w:iCs/>
          <w:color w:val="000000"/>
          <w:lang w:val="x-none" w:eastAsia="x-none"/>
        </w:rPr>
        <w:t>Pzp</w:t>
      </w:r>
      <w:proofErr w:type="spellEnd"/>
      <w:r w:rsidRPr="008269E1">
        <w:rPr>
          <w:rFonts w:asciiTheme="minorHAnsi" w:hAnsiTheme="minorHAnsi" w:cstheme="minorHAnsi"/>
          <w:bCs/>
          <w:iCs/>
          <w:color w:val="000000"/>
          <w:lang w:val="x-none" w:eastAsia="x-none"/>
        </w:rPr>
        <w:t>.</w:t>
      </w:r>
    </w:p>
    <w:p w:rsidR="001B365B" w:rsidRPr="00F90979" w:rsidRDefault="001B365B" w:rsidP="00F74153">
      <w:pPr>
        <w:numPr>
          <w:ilvl w:val="0"/>
          <w:numId w:val="1"/>
        </w:numPr>
        <w:spacing w:before="200" w:after="60" w:line="360" w:lineRule="auto"/>
        <w:ind w:left="431" w:hanging="431"/>
        <w:jc w:val="both"/>
        <w:outlineLvl w:val="0"/>
        <w:rPr>
          <w:rFonts w:asciiTheme="minorHAnsi" w:hAnsiTheme="minorHAnsi" w:cstheme="minorHAnsi"/>
          <w:b/>
          <w:bCs/>
          <w:caps/>
          <w:kern w:val="32"/>
          <w:lang w:val="x-none" w:eastAsia="x-none"/>
        </w:rPr>
      </w:pPr>
      <w:r w:rsidRPr="00F90979">
        <w:rPr>
          <w:rFonts w:asciiTheme="minorHAnsi" w:hAnsiTheme="minorHAnsi" w:cstheme="minorHAnsi"/>
          <w:b/>
          <w:bCs/>
          <w:caps/>
          <w:kern w:val="32"/>
          <w:lang w:eastAsia="x-none"/>
        </w:rPr>
        <w:t>Ochrona danych osobowych</w:t>
      </w:r>
    </w:p>
    <w:tbl>
      <w:tblPr>
        <w:tblStyle w:val="Tabela-Siatka"/>
        <w:tblW w:w="5000" w:type="pct"/>
        <w:jc w:val="center"/>
        <w:tblCellMar>
          <w:top w:w="113" w:type="dxa"/>
          <w:bottom w:w="113" w:type="dxa"/>
        </w:tblCellMar>
        <w:tblLook w:val="04A0" w:firstRow="1" w:lastRow="0" w:firstColumn="1" w:lastColumn="0" w:noHBand="0" w:noVBand="1"/>
      </w:tblPr>
      <w:tblGrid>
        <w:gridCol w:w="2004"/>
        <w:gridCol w:w="7284"/>
      </w:tblGrid>
      <w:tr w:rsidR="009C76A3" w:rsidRPr="003B6321" w:rsidTr="00875B8C">
        <w:trPr>
          <w:trHeight w:val="592"/>
          <w:tblHeader/>
          <w:jc w:val="center"/>
        </w:trPr>
        <w:tc>
          <w:tcPr>
            <w:tcW w:w="5000" w:type="pct"/>
            <w:gridSpan w:val="2"/>
            <w:shd w:val="clear" w:color="auto" w:fill="D9D9D9"/>
            <w:tcMar>
              <w:left w:w="108" w:type="dxa"/>
            </w:tcMar>
          </w:tcPr>
          <w:p w:rsidR="009C76A3" w:rsidRPr="00DE05DB" w:rsidRDefault="009C76A3" w:rsidP="00875B8C">
            <w:pPr>
              <w:jc w:val="center"/>
              <w:rPr>
                <w:rFonts w:ascii="Calibri" w:hAnsi="Calibri" w:cs="Calibri"/>
                <w:b/>
                <w:sz w:val="20"/>
                <w:szCs w:val="20"/>
              </w:rPr>
            </w:pPr>
            <w:r w:rsidRPr="00DE05DB">
              <w:rPr>
                <w:rFonts w:ascii="Calibri" w:hAnsi="Calibri" w:cs="Calibri"/>
                <w:b/>
                <w:sz w:val="20"/>
                <w:szCs w:val="20"/>
              </w:rPr>
              <w:t xml:space="preserve">Klauzula informacyjna dot. przetwarzania danych osobowych </w:t>
            </w:r>
            <w:r w:rsidRPr="00DE05DB">
              <w:rPr>
                <w:rFonts w:ascii="Calibri" w:hAnsi="Calibri" w:cs="Calibri"/>
                <w:b/>
                <w:sz w:val="20"/>
                <w:szCs w:val="20"/>
              </w:rPr>
              <w:br/>
              <w:t>w związku z postępowaniem o udzielenie zamówienia publicznego</w:t>
            </w:r>
          </w:p>
          <w:p w:rsidR="009C76A3" w:rsidRPr="00DE05DB" w:rsidRDefault="009C76A3" w:rsidP="00875B8C">
            <w:pPr>
              <w:jc w:val="center"/>
              <w:rPr>
                <w:rFonts w:ascii="Calibri" w:hAnsi="Calibri" w:cs="Calibri"/>
                <w:b/>
                <w:sz w:val="20"/>
                <w:szCs w:val="20"/>
              </w:rPr>
            </w:pPr>
            <w:r w:rsidRPr="00DE05DB">
              <w:rPr>
                <w:rFonts w:ascii="Calibri" w:hAnsi="Calibri" w:cs="Calibri"/>
                <w:b/>
                <w:sz w:val="20"/>
                <w:szCs w:val="20"/>
              </w:rPr>
              <w:t>– na podstawie ustawy z dnia 11 września 2019 r. – Prawo zamówień publicznych</w:t>
            </w:r>
          </w:p>
        </w:tc>
      </w:tr>
      <w:tr w:rsidR="009C76A3" w:rsidRPr="003B6321" w:rsidTr="00875B8C">
        <w:trPr>
          <w:trHeight w:val="826"/>
          <w:tblHeader/>
          <w:jc w:val="center"/>
        </w:trPr>
        <w:tc>
          <w:tcPr>
            <w:tcW w:w="5000" w:type="pct"/>
            <w:gridSpan w:val="2"/>
            <w:shd w:val="clear" w:color="auto" w:fill="auto"/>
            <w:tcMar>
              <w:left w:w="108" w:type="dxa"/>
            </w:tcMar>
          </w:tcPr>
          <w:p w:rsidR="009C76A3" w:rsidRPr="00DE05DB" w:rsidRDefault="009C76A3" w:rsidP="00875B8C">
            <w:pPr>
              <w:jc w:val="both"/>
              <w:rPr>
                <w:rFonts w:ascii="Calibri" w:hAnsi="Calibri" w:cs="Calibri"/>
                <w:bCs/>
                <w:sz w:val="20"/>
                <w:szCs w:val="20"/>
              </w:rPr>
            </w:pPr>
            <w:r w:rsidRPr="00DE05DB">
              <w:rPr>
                <w:rFonts w:ascii="Calibri" w:hAnsi="Calibri" w:cs="Calibri"/>
                <w:bCs/>
                <w:sz w:val="20"/>
                <w:szCs w:val="20"/>
              </w:rPr>
              <w:t>Na podstawie art. 13 Rozporządzenia Parlamentu Europejskiego i Rady UE 2016/679 z dnia 27 kwietnia 2016r.                             w sprawie ochrony osób fizycznych w związku z przetwarzaniem danych osobowych i w sprawie swobodnego przepływu takich danych oraz uchylenia dyrektywy 95/46/WE (“RODO”) informujemy, że:</w:t>
            </w:r>
          </w:p>
        </w:tc>
      </w:tr>
      <w:tr w:rsidR="009C76A3" w:rsidRPr="003B6321" w:rsidTr="00875B8C">
        <w:trPr>
          <w:trHeight w:val="450"/>
          <w:jc w:val="center"/>
        </w:trPr>
        <w:tc>
          <w:tcPr>
            <w:tcW w:w="1079" w:type="pct"/>
            <w:shd w:val="clear" w:color="auto" w:fill="D9D9D9"/>
            <w:tcMar>
              <w:left w:w="108" w:type="dxa"/>
            </w:tcMar>
          </w:tcPr>
          <w:p w:rsidR="009C76A3" w:rsidRPr="00DE05DB" w:rsidRDefault="009C76A3" w:rsidP="00875B8C">
            <w:pPr>
              <w:jc w:val="center"/>
              <w:rPr>
                <w:rFonts w:ascii="Calibri" w:hAnsi="Calibri" w:cs="Calibri"/>
                <w:b/>
                <w:sz w:val="20"/>
                <w:szCs w:val="20"/>
              </w:rPr>
            </w:pPr>
            <w:r w:rsidRPr="00DE05DB">
              <w:rPr>
                <w:rFonts w:ascii="Calibri" w:hAnsi="Calibri" w:cs="Calibri"/>
                <w:b/>
                <w:sz w:val="20"/>
                <w:szCs w:val="20"/>
              </w:rPr>
              <w:t>ADMINISTRATOR DANYCH OSOBOWYCH</w:t>
            </w:r>
          </w:p>
        </w:tc>
        <w:tc>
          <w:tcPr>
            <w:tcW w:w="3921" w:type="pct"/>
            <w:shd w:val="clear" w:color="auto" w:fill="auto"/>
            <w:tcMar>
              <w:left w:w="108" w:type="dxa"/>
            </w:tcMar>
          </w:tcPr>
          <w:p w:rsidR="009C76A3" w:rsidRPr="00DE05DB" w:rsidRDefault="009C76A3" w:rsidP="00875B8C">
            <w:pPr>
              <w:jc w:val="both"/>
              <w:rPr>
                <w:rFonts w:ascii="Calibri" w:hAnsi="Calibri" w:cs="Calibri"/>
                <w:sz w:val="20"/>
                <w:szCs w:val="20"/>
              </w:rPr>
            </w:pPr>
            <w:r w:rsidRPr="00DE05DB">
              <w:rPr>
                <w:rFonts w:ascii="Calibri" w:hAnsi="Calibri" w:cs="Calibri"/>
                <w:sz w:val="20"/>
                <w:szCs w:val="20"/>
              </w:rPr>
              <w:t xml:space="preserve">Administratorem Pani/Pana danych osobowych jest Starosta Głubczycki, </w:t>
            </w:r>
            <w:r w:rsidRPr="00DE05DB">
              <w:rPr>
                <w:rFonts w:ascii="Calibri" w:hAnsi="Calibri" w:cs="Calibri"/>
                <w:sz w:val="20"/>
                <w:szCs w:val="20"/>
              </w:rPr>
              <w:br/>
              <w:t>ul. Kochanowskiego 15, 48-100 Głubczyce, nr tel. 77 40 53 660, adres e-mail: starostwo@powiatglubczycki.pl</w:t>
            </w:r>
          </w:p>
        </w:tc>
      </w:tr>
      <w:tr w:rsidR="009C76A3" w:rsidRPr="003B6321" w:rsidTr="00875B8C">
        <w:trPr>
          <w:trHeight w:val="590"/>
          <w:jc w:val="center"/>
        </w:trPr>
        <w:tc>
          <w:tcPr>
            <w:tcW w:w="1079" w:type="pct"/>
            <w:shd w:val="clear" w:color="auto" w:fill="D9D9D9"/>
            <w:tcMar>
              <w:left w:w="108" w:type="dxa"/>
            </w:tcMar>
          </w:tcPr>
          <w:p w:rsidR="009C76A3" w:rsidRPr="00DE05DB" w:rsidRDefault="009C76A3" w:rsidP="00875B8C">
            <w:pPr>
              <w:jc w:val="center"/>
              <w:rPr>
                <w:rFonts w:ascii="Calibri" w:hAnsi="Calibri" w:cs="Calibri"/>
                <w:b/>
                <w:sz w:val="20"/>
                <w:szCs w:val="20"/>
              </w:rPr>
            </w:pPr>
            <w:r w:rsidRPr="00DE05DB">
              <w:rPr>
                <w:rFonts w:ascii="Calibri" w:hAnsi="Calibri" w:cs="Calibri"/>
                <w:b/>
                <w:sz w:val="20"/>
                <w:szCs w:val="20"/>
              </w:rPr>
              <w:t>INSPEKTOR OCHRONY                DANYCH</w:t>
            </w:r>
          </w:p>
        </w:tc>
        <w:tc>
          <w:tcPr>
            <w:tcW w:w="3921" w:type="pct"/>
            <w:shd w:val="clear" w:color="auto" w:fill="auto"/>
            <w:tcMar>
              <w:left w:w="108" w:type="dxa"/>
            </w:tcMar>
          </w:tcPr>
          <w:p w:rsidR="009C76A3" w:rsidRPr="00DE05DB" w:rsidRDefault="009C76A3" w:rsidP="00875B8C">
            <w:pPr>
              <w:jc w:val="both"/>
              <w:rPr>
                <w:rFonts w:ascii="Calibri" w:hAnsi="Calibri" w:cs="Calibri"/>
                <w:sz w:val="20"/>
                <w:szCs w:val="20"/>
              </w:rPr>
            </w:pPr>
            <w:r w:rsidRPr="00DE05DB">
              <w:rPr>
                <w:rFonts w:ascii="Calibri" w:hAnsi="Calibri" w:cs="Calibri"/>
                <w:sz w:val="20"/>
                <w:szCs w:val="20"/>
              </w:rPr>
              <w:t>Administrator danych osobowych wyznaczył Inspektora Ochrony Danych, pana Andrzeja Pawłowicza, z którym może się Pani/Pan skontaktować w sprawach ochrony swoich danych osobowych i realizacji swoich praw poprzez adres e-mail iod@powiatglubczycki.pl lub pisemnie na adres siedziby administratora.</w:t>
            </w:r>
          </w:p>
        </w:tc>
      </w:tr>
      <w:tr w:rsidR="009C76A3" w:rsidRPr="003B6321" w:rsidTr="005202A0">
        <w:trPr>
          <w:trHeight w:val="358"/>
          <w:jc w:val="center"/>
        </w:trPr>
        <w:tc>
          <w:tcPr>
            <w:tcW w:w="1079" w:type="pct"/>
            <w:shd w:val="clear" w:color="auto" w:fill="D9D9D9"/>
            <w:tcMar>
              <w:left w:w="108" w:type="dxa"/>
            </w:tcMar>
          </w:tcPr>
          <w:p w:rsidR="009C76A3" w:rsidRPr="00DE05DB" w:rsidRDefault="009C76A3" w:rsidP="00875B8C">
            <w:pPr>
              <w:jc w:val="center"/>
              <w:rPr>
                <w:rFonts w:ascii="Calibri" w:hAnsi="Calibri" w:cs="Calibri"/>
                <w:b/>
                <w:sz w:val="20"/>
                <w:szCs w:val="20"/>
              </w:rPr>
            </w:pPr>
            <w:r w:rsidRPr="00DE05DB">
              <w:rPr>
                <w:rFonts w:ascii="Calibri" w:hAnsi="Calibri" w:cs="Calibri"/>
                <w:b/>
                <w:sz w:val="20"/>
                <w:szCs w:val="20"/>
              </w:rPr>
              <w:lastRenderedPageBreak/>
              <w:t>CELE PRZETWARZANIA</w:t>
            </w:r>
          </w:p>
          <w:p w:rsidR="009C76A3" w:rsidRPr="00DE05DB" w:rsidRDefault="009C76A3" w:rsidP="00875B8C">
            <w:pPr>
              <w:jc w:val="center"/>
              <w:rPr>
                <w:rFonts w:ascii="Calibri" w:hAnsi="Calibri" w:cs="Calibri"/>
                <w:b/>
                <w:sz w:val="20"/>
                <w:szCs w:val="20"/>
              </w:rPr>
            </w:pPr>
            <w:r w:rsidRPr="00DE05DB">
              <w:rPr>
                <w:rFonts w:ascii="Calibri" w:hAnsi="Calibri" w:cs="Calibri"/>
                <w:b/>
                <w:sz w:val="20"/>
                <w:szCs w:val="20"/>
              </w:rPr>
              <w:t xml:space="preserve"> I PODSTAWA PRAWNA</w:t>
            </w:r>
          </w:p>
        </w:tc>
        <w:tc>
          <w:tcPr>
            <w:tcW w:w="3921" w:type="pct"/>
            <w:shd w:val="clear" w:color="auto" w:fill="auto"/>
            <w:tcMar>
              <w:left w:w="108" w:type="dxa"/>
            </w:tcMar>
          </w:tcPr>
          <w:p w:rsidR="009C76A3" w:rsidRPr="00DE05DB" w:rsidRDefault="009C76A3" w:rsidP="00875B8C">
            <w:pPr>
              <w:spacing w:line="276" w:lineRule="auto"/>
              <w:jc w:val="both"/>
              <w:rPr>
                <w:rFonts w:ascii="Calibri" w:hAnsi="Calibri" w:cs="Calibri"/>
                <w:color w:val="000000"/>
                <w:sz w:val="20"/>
                <w:szCs w:val="20"/>
              </w:rPr>
            </w:pPr>
            <w:r w:rsidRPr="00DE05DB">
              <w:rPr>
                <w:rFonts w:ascii="Calibri" w:hAnsi="Calibri" w:cs="Calibri"/>
                <w:color w:val="000000"/>
                <w:sz w:val="20"/>
                <w:szCs w:val="20"/>
              </w:rPr>
              <w:t xml:space="preserve">Celem przetwarzania danych osobowych jest realizacja ustawowych obowiązków Administratora na podstawie art. 6 ust. 1 lit. c Ogólnego rozporządzenia </w:t>
            </w:r>
            <w:r w:rsidRPr="00DE05DB">
              <w:rPr>
                <w:rFonts w:ascii="Calibri" w:hAnsi="Calibri" w:cs="Calibri"/>
                <w:color w:val="000000"/>
                <w:sz w:val="20"/>
                <w:szCs w:val="20"/>
              </w:rPr>
              <w:br/>
              <w:t xml:space="preserve">o ochronie danych (RODO). Dane osobowe przetwarzane będą w związku </w:t>
            </w:r>
            <w:r w:rsidRPr="00DE05DB">
              <w:rPr>
                <w:rFonts w:ascii="Calibri" w:hAnsi="Calibri" w:cs="Calibri"/>
                <w:color w:val="000000"/>
                <w:sz w:val="20"/>
                <w:szCs w:val="20"/>
              </w:rPr>
              <w:br/>
              <w:t>z postępowaniem o udzielenie zamówienia publicznego w trybie podstawowym, na podstawie ustawy z dnia 11 września 2019 r. – Prawo zamówień publicznych.</w:t>
            </w:r>
          </w:p>
        </w:tc>
      </w:tr>
      <w:tr w:rsidR="009C76A3" w:rsidRPr="003B6321" w:rsidTr="00875B8C">
        <w:trPr>
          <w:trHeight w:val="914"/>
          <w:jc w:val="center"/>
        </w:trPr>
        <w:tc>
          <w:tcPr>
            <w:tcW w:w="1079" w:type="pct"/>
            <w:shd w:val="clear" w:color="auto" w:fill="D9D9D9"/>
            <w:tcMar>
              <w:left w:w="108" w:type="dxa"/>
            </w:tcMar>
          </w:tcPr>
          <w:p w:rsidR="009C76A3" w:rsidRPr="00DE05DB" w:rsidRDefault="009C76A3" w:rsidP="00875B8C">
            <w:pPr>
              <w:rPr>
                <w:rFonts w:ascii="Calibri" w:hAnsi="Calibri" w:cs="Calibri"/>
                <w:b/>
                <w:sz w:val="20"/>
                <w:szCs w:val="20"/>
              </w:rPr>
            </w:pPr>
          </w:p>
          <w:p w:rsidR="009C76A3" w:rsidRPr="00DE05DB" w:rsidRDefault="009C76A3" w:rsidP="00875B8C">
            <w:pPr>
              <w:rPr>
                <w:rFonts w:ascii="Calibri" w:hAnsi="Calibri" w:cs="Calibri"/>
                <w:b/>
                <w:sz w:val="20"/>
                <w:szCs w:val="20"/>
              </w:rPr>
            </w:pPr>
          </w:p>
          <w:p w:rsidR="009C76A3" w:rsidRPr="00DE05DB" w:rsidRDefault="009C76A3" w:rsidP="00875B8C">
            <w:pPr>
              <w:jc w:val="center"/>
              <w:rPr>
                <w:rFonts w:ascii="Calibri" w:hAnsi="Calibri" w:cs="Calibri"/>
                <w:b/>
                <w:sz w:val="20"/>
                <w:szCs w:val="20"/>
              </w:rPr>
            </w:pPr>
            <w:r w:rsidRPr="00DE05DB">
              <w:rPr>
                <w:rFonts w:ascii="Calibri" w:hAnsi="Calibri" w:cs="Calibri"/>
                <w:b/>
                <w:sz w:val="20"/>
                <w:szCs w:val="20"/>
              </w:rPr>
              <w:t>ODBIORCY DANYCH</w:t>
            </w:r>
          </w:p>
          <w:p w:rsidR="009C76A3" w:rsidRPr="00DE05DB" w:rsidRDefault="009C76A3" w:rsidP="00875B8C">
            <w:pPr>
              <w:rPr>
                <w:rFonts w:ascii="Calibri" w:hAnsi="Calibri" w:cs="Calibri"/>
                <w:b/>
                <w:sz w:val="20"/>
                <w:szCs w:val="20"/>
              </w:rPr>
            </w:pPr>
          </w:p>
        </w:tc>
        <w:tc>
          <w:tcPr>
            <w:tcW w:w="3921" w:type="pct"/>
            <w:shd w:val="clear" w:color="auto" w:fill="auto"/>
            <w:tcMar>
              <w:left w:w="108" w:type="dxa"/>
            </w:tcMar>
          </w:tcPr>
          <w:p w:rsidR="009C76A3" w:rsidRPr="00DE05DB" w:rsidRDefault="009C76A3" w:rsidP="00875B8C">
            <w:pPr>
              <w:spacing w:line="276" w:lineRule="auto"/>
              <w:jc w:val="both"/>
              <w:rPr>
                <w:rFonts w:ascii="Calibri" w:hAnsi="Calibri" w:cs="Calibri"/>
                <w:color w:val="000000"/>
                <w:sz w:val="20"/>
                <w:szCs w:val="20"/>
              </w:rPr>
            </w:pPr>
            <w:r w:rsidRPr="00DE05DB">
              <w:rPr>
                <w:rFonts w:ascii="Calibri" w:hAnsi="Calibri" w:cs="Calibri"/>
                <w:color w:val="000000"/>
                <w:sz w:val="20"/>
                <w:szCs w:val="20"/>
              </w:rPr>
              <w:t xml:space="preserve">Odbiorcami Pani/Pana danych osobowych będą osoby lub podmioty, którym udostępniona zostanie dokumentacja postępowania w oparciu o art. 18 oraz art. 74 ustawy Pzp. Odbiorcami danych osobowych mogą być także organy publiczne, zgodnie z przepisami powszechnie obowiązującego prawa a także podmioty świadczące usługi informatyczne na podstawie umowy powierzenia przetwarzania danych. Nie przekazujemy Pani/Pana danych osobowych poza teren Polski. </w:t>
            </w:r>
          </w:p>
        </w:tc>
      </w:tr>
      <w:tr w:rsidR="009C76A3" w:rsidRPr="003B6321" w:rsidTr="00875B8C">
        <w:trPr>
          <w:trHeight w:val="525"/>
          <w:jc w:val="center"/>
        </w:trPr>
        <w:tc>
          <w:tcPr>
            <w:tcW w:w="1079" w:type="pct"/>
            <w:shd w:val="clear" w:color="auto" w:fill="D9D9D9"/>
            <w:tcMar>
              <w:left w:w="108" w:type="dxa"/>
            </w:tcMar>
          </w:tcPr>
          <w:p w:rsidR="009C76A3" w:rsidRPr="00DE05DB" w:rsidRDefault="009C76A3" w:rsidP="00875B8C">
            <w:pPr>
              <w:jc w:val="center"/>
              <w:rPr>
                <w:rFonts w:ascii="Calibri" w:hAnsi="Calibri" w:cs="Calibri"/>
                <w:b/>
                <w:sz w:val="20"/>
                <w:szCs w:val="20"/>
              </w:rPr>
            </w:pPr>
            <w:r w:rsidRPr="00DE05DB">
              <w:rPr>
                <w:rFonts w:ascii="Calibri" w:hAnsi="Calibri" w:cs="Calibri"/>
                <w:b/>
                <w:sz w:val="20"/>
                <w:szCs w:val="20"/>
              </w:rPr>
              <w:t>OKRES PRZECHOWYWANIA DANYCH</w:t>
            </w:r>
          </w:p>
        </w:tc>
        <w:tc>
          <w:tcPr>
            <w:tcW w:w="3921" w:type="pct"/>
            <w:shd w:val="clear" w:color="auto" w:fill="auto"/>
            <w:tcMar>
              <w:left w:w="108" w:type="dxa"/>
            </w:tcMar>
          </w:tcPr>
          <w:p w:rsidR="009C76A3" w:rsidRPr="00DE05DB" w:rsidRDefault="009C76A3" w:rsidP="00875B8C">
            <w:pPr>
              <w:spacing w:line="276" w:lineRule="auto"/>
              <w:jc w:val="both"/>
              <w:rPr>
                <w:rFonts w:ascii="Calibri" w:hAnsi="Calibri" w:cs="Calibri"/>
                <w:color w:val="000000"/>
                <w:sz w:val="20"/>
                <w:szCs w:val="20"/>
              </w:rPr>
            </w:pPr>
            <w:r w:rsidRPr="00DE05DB">
              <w:rPr>
                <w:rFonts w:ascii="Calibri" w:hAnsi="Calibri" w:cs="Calibri"/>
                <w:color w:val="000000"/>
                <w:sz w:val="20"/>
                <w:szCs w:val="20"/>
              </w:rPr>
              <w:t>Pani/Pana dane osobowe będą przechowywane, zgodnie z art. 78 ust. 1 ustawy Pzp przez okres 4 lat od dnia zakończenia postępowania o udzielenie zamówienia, a jeżeli czas trwania umowy przekracza 4 lata, okres przechowywania obejmuje cały czas trwania umowy.</w:t>
            </w:r>
          </w:p>
        </w:tc>
      </w:tr>
      <w:tr w:rsidR="009C76A3" w:rsidRPr="003B6321" w:rsidTr="00875B8C">
        <w:trPr>
          <w:trHeight w:val="547"/>
          <w:jc w:val="center"/>
        </w:trPr>
        <w:tc>
          <w:tcPr>
            <w:tcW w:w="1079" w:type="pct"/>
            <w:shd w:val="clear" w:color="auto" w:fill="D9D9D9"/>
            <w:tcMar>
              <w:left w:w="108" w:type="dxa"/>
            </w:tcMar>
          </w:tcPr>
          <w:p w:rsidR="009C76A3" w:rsidRPr="00DE05DB" w:rsidRDefault="009C76A3" w:rsidP="00875B8C">
            <w:pPr>
              <w:jc w:val="center"/>
              <w:rPr>
                <w:rFonts w:ascii="Calibri" w:hAnsi="Calibri" w:cs="Calibri"/>
                <w:b/>
                <w:sz w:val="20"/>
                <w:szCs w:val="20"/>
              </w:rPr>
            </w:pPr>
          </w:p>
          <w:p w:rsidR="009C76A3" w:rsidRPr="00DE05DB" w:rsidRDefault="009C76A3" w:rsidP="00875B8C">
            <w:pPr>
              <w:jc w:val="center"/>
              <w:rPr>
                <w:rFonts w:ascii="Calibri" w:hAnsi="Calibri" w:cs="Calibri"/>
                <w:b/>
                <w:sz w:val="20"/>
                <w:szCs w:val="20"/>
              </w:rPr>
            </w:pPr>
          </w:p>
          <w:p w:rsidR="009C76A3" w:rsidRPr="00DE05DB" w:rsidRDefault="009C76A3" w:rsidP="00875B8C">
            <w:pPr>
              <w:rPr>
                <w:rFonts w:ascii="Calibri" w:hAnsi="Calibri" w:cs="Calibri"/>
                <w:b/>
                <w:sz w:val="20"/>
                <w:szCs w:val="20"/>
              </w:rPr>
            </w:pPr>
          </w:p>
          <w:p w:rsidR="009C76A3" w:rsidRPr="00DE05DB" w:rsidRDefault="009C76A3" w:rsidP="00875B8C">
            <w:pPr>
              <w:jc w:val="center"/>
              <w:rPr>
                <w:rFonts w:ascii="Calibri" w:hAnsi="Calibri" w:cs="Calibri"/>
                <w:b/>
                <w:sz w:val="20"/>
                <w:szCs w:val="20"/>
              </w:rPr>
            </w:pPr>
          </w:p>
          <w:p w:rsidR="009C76A3" w:rsidRPr="00DE05DB" w:rsidRDefault="009C76A3" w:rsidP="00875B8C">
            <w:pPr>
              <w:jc w:val="center"/>
              <w:rPr>
                <w:rFonts w:ascii="Calibri" w:hAnsi="Calibri" w:cs="Calibri"/>
                <w:b/>
                <w:sz w:val="20"/>
                <w:szCs w:val="20"/>
              </w:rPr>
            </w:pPr>
          </w:p>
          <w:p w:rsidR="009C76A3" w:rsidRPr="00DE05DB" w:rsidRDefault="009C76A3" w:rsidP="00875B8C">
            <w:pPr>
              <w:jc w:val="center"/>
              <w:rPr>
                <w:rFonts w:ascii="Calibri" w:hAnsi="Calibri" w:cs="Calibri"/>
                <w:b/>
                <w:sz w:val="20"/>
                <w:szCs w:val="20"/>
              </w:rPr>
            </w:pPr>
            <w:r w:rsidRPr="00DE05DB">
              <w:rPr>
                <w:rFonts w:ascii="Calibri" w:hAnsi="Calibri" w:cs="Calibri"/>
                <w:b/>
                <w:sz w:val="20"/>
                <w:szCs w:val="20"/>
              </w:rPr>
              <w:t>PRAWA PODMIOTÓW DANYCH</w:t>
            </w:r>
          </w:p>
        </w:tc>
        <w:tc>
          <w:tcPr>
            <w:tcW w:w="3921" w:type="pct"/>
            <w:shd w:val="clear" w:color="auto" w:fill="auto"/>
            <w:tcMar>
              <w:left w:w="108" w:type="dxa"/>
            </w:tcMar>
          </w:tcPr>
          <w:p w:rsidR="009C76A3" w:rsidRPr="00DE05DB" w:rsidRDefault="009C76A3" w:rsidP="00875B8C">
            <w:pPr>
              <w:spacing w:line="276" w:lineRule="auto"/>
              <w:jc w:val="both"/>
              <w:rPr>
                <w:rFonts w:ascii="Calibri" w:hAnsi="Calibri" w:cs="Calibri"/>
                <w:color w:val="000000"/>
                <w:sz w:val="20"/>
                <w:szCs w:val="20"/>
              </w:rPr>
            </w:pPr>
            <w:r w:rsidRPr="00DE05DB">
              <w:rPr>
                <w:rFonts w:ascii="Calibri" w:hAnsi="Calibri" w:cs="Calibri"/>
                <w:color w:val="000000"/>
                <w:sz w:val="20"/>
                <w:szCs w:val="20"/>
              </w:rPr>
              <w:t>W związku z przetwarzaniem Pani/Pana danych osobowych, z wyjątkami zastrzeżonymi przepisami prawa, przysługuje Pani/Panu;</w:t>
            </w:r>
          </w:p>
          <w:p w:rsidR="009C76A3" w:rsidRPr="00DE05DB" w:rsidRDefault="009C76A3" w:rsidP="009C76A3">
            <w:pPr>
              <w:pStyle w:val="Akapitzlist"/>
              <w:numPr>
                <w:ilvl w:val="0"/>
                <w:numId w:val="31"/>
              </w:numPr>
              <w:spacing w:after="0" w:line="276" w:lineRule="auto"/>
              <w:jc w:val="both"/>
              <w:rPr>
                <w:rFonts w:cs="Calibri"/>
                <w:color w:val="000000"/>
                <w:sz w:val="20"/>
                <w:szCs w:val="20"/>
              </w:rPr>
            </w:pPr>
            <w:r w:rsidRPr="00DE05DB">
              <w:rPr>
                <w:rFonts w:cs="Calibri"/>
                <w:color w:val="000000"/>
                <w:sz w:val="20"/>
                <w:szCs w:val="20"/>
              </w:rPr>
              <w:t>prawo dostępu do danych oraz otrzymania ich kopii;</w:t>
            </w:r>
          </w:p>
          <w:p w:rsidR="009C76A3" w:rsidRPr="00DE05DB" w:rsidRDefault="009C76A3" w:rsidP="009C76A3">
            <w:pPr>
              <w:pStyle w:val="Akapitzlist"/>
              <w:numPr>
                <w:ilvl w:val="0"/>
                <w:numId w:val="31"/>
              </w:numPr>
              <w:spacing w:after="0" w:line="276" w:lineRule="auto"/>
              <w:jc w:val="both"/>
              <w:rPr>
                <w:rFonts w:cs="Calibri"/>
                <w:color w:val="000000"/>
                <w:sz w:val="20"/>
                <w:szCs w:val="20"/>
              </w:rPr>
            </w:pPr>
            <w:r w:rsidRPr="00DE05DB">
              <w:rPr>
                <w:rFonts w:cs="Calibri"/>
                <w:color w:val="000000"/>
                <w:sz w:val="20"/>
                <w:szCs w:val="20"/>
              </w:rPr>
              <w:t>prawo do sprostowania (poprawiania) danych, przy czym korzystanie z tego prawa nie może skutkować zmianą wyniku postępowania o udzielenie zamówienia publicznego ani zmianą postanowień umowy w zakresie niezgodnym z ustawą Pzp oraz nie może naruszać integralności protokołu oraz jego załączników;</w:t>
            </w:r>
          </w:p>
          <w:p w:rsidR="009C76A3" w:rsidRPr="00DE05DB" w:rsidRDefault="009C76A3" w:rsidP="009C76A3">
            <w:pPr>
              <w:pStyle w:val="Akapitzlist"/>
              <w:numPr>
                <w:ilvl w:val="0"/>
                <w:numId w:val="31"/>
              </w:numPr>
              <w:spacing w:after="0" w:line="276" w:lineRule="auto"/>
              <w:jc w:val="both"/>
              <w:rPr>
                <w:rFonts w:cs="Calibri"/>
                <w:color w:val="000000"/>
                <w:sz w:val="20"/>
                <w:szCs w:val="20"/>
              </w:rPr>
            </w:pPr>
            <w:r w:rsidRPr="00DE05DB">
              <w:rPr>
                <w:rFonts w:cs="Calibri"/>
                <w:color w:val="000000"/>
                <w:sz w:val="20"/>
                <w:szCs w:val="20"/>
              </w:rPr>
              <w:t>prawo do ograniczenia przetwarzania danych, przy czym nie ma ono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9C76A3" w:rsidRPr="00DE05DB" w:rsidRDefault="009C76A3" w:rsidP="009C76A3">
            <w:pPr>
              <w:pStyle w:val="Akapitzlist"/>
              <w:numPr>
                <w:ilvl w:val="0"/>
                <w:numId w:val="31"/>
              </w:numPr>
              <w:spacing w:after="0" w:line="276" w:lineRule="auto"/>
              <w:jc w:val="both"/>
              <w:rPr>
                <w:rFonts w:cs="Calibri"/>
                <w:color w:val="000000"/>
                <w:sz w:val="20"/>
                <w:szCs w:val="20"/>
              </w:rPr>
            </w:pPr>
            <w:r w:rsidRPr="00DE05DB">
              <w:rPr>
                <w:rFonts w:cs="Calibri"/>
                <w:color w:val="000000"/>
                <w:sz w:val="20"/>
                <w:szCs w:val="20"/>
              </w:rPr>
              <w:t>prawo do wniesienia skargi do organu nadzorczego (Prezesa Urzędu Ochrony Danych) – w przypadku, gdy uważa Pani/Pan, że przetwarzamy Pani/Pana dane niezgodnie z prawem.</w:t>
            </w:r>
          </w:p>
        </w:tc>
      </w:tr>
      <w:tr w:rsidR="009C76A3" w:rsidRPr="003B6321" w:rsidTr="00875B8C">
        <w:trPr>
          <w:trHeight w:val="892"/>
          <w:jc w:val="center"/>
        </w:trPr>
        <w:tc>
          <w:tcPr>
            <w:tcW w:w="1079" w:type="pct"/>
            <w:shd w:val="clear" w:color="auto" w:fill="D9D9D9"/>
            <w:tcMar>
              <w:left w:w="108" w:type="dxa"/>
            </w:tcMar>
          </w:tcPr>
          <w:p w:rsidR="009C76A3" w:rsidRPr="00DE05DB" w:rsidRDefault="009C76A3" w:rsidP="00875B8C">
            <w:pPr>
              <w:jc w:val="center"/>
              <w:rPr>
                <w:rFonts w:ascii="Calibri" w:hAnsi="Calibri" w:cs="Calibri"/>
                <w:b/>
                <w:sz w:val="20"/>
                <w:szCs w:val="20"/>
              </w:rPr>
            </w:pPr>
            <w:r w:rsidRPr="00DE05DB">
              <w:rPr>
                <w:rFonts w:ascii="Calibri" w:hAnsi="Calibri" w:cs="Calibri"/>
                <w:b/>
                <w:sz w:val="20"/>
                <w:szCs w:val="20"/>
              </w:rPr>
              <w:t>INFORMACJA                         O DOWOLNOŚCI                LUB OBOWIĄZKU PODANIA DANYCH</w:t>
            </w:r>
          </w:p>
        </w:tc>
        <w:tc>
          <w:tcPr>
            <w:tcW w:w="3921" w:type="pct"/>
            <w:shd w:val="clear" w:color="auto" w:fill="auto"/>
            <w:tcMar>
              <w:left w:w="108" w:type="dxa"/>
            </w:tcMar>
          </w:tcPr>
          <w:p w:rsidR="009C76A3" w:rsidRPr="00DE05DB" w:rsidRDefault="009C76A3" w:rsidP="00875B8C">
            <w:pPr>
              <w:spacing w:line="276" w:lineRule="auto"/>
              <w:jc w:val="both"/>
              <w:rPr>
                <w:rFonts w:ascii="Calibri" w:hAnsi="Calibri" w:cs="Calibri"/>
                <w:color w:val="000000"/>
                <w:sz w:val="20"/>
                <w:szCs w:val="20"/>
              </w:rPr>
            </w:pPr>
            <w:r w:rsidRPr="00DE05DB">
              <w:rPr>
                <w:rFonts w:ascii="Calibri" w:hAnsi="Calibri" w:cs="Calibri"/>
                <w:color w:val="000000"/>
                <w:sz w:val="20"/>
                <w:szCs w:val="20"/>
              </w:rPr>
              <w:t>Podanie przez Panią/Pana danych osobowych jest obowiązkowe, gdyż przesłankę przetwarzania danych osobowych stanowi przepis prawa.</w:t>
            </w:r>
            <w:r w:rsidRPr="00DE05DB">
              <w:rPr>
                <w:rFonts w:ascii="Calibri" w:hAnsi="Calibri" w:cs="Calibri"/>
                <w:sz w:val="20"/>
                <w:szCs w:val="20"/>
              </w:rPr>
              <w:t xml:space="preserve"> </w:t>
            </w:r>
            <w:r w:rsidRPr="00DE05DB">
              <w:rPr>
                <w:rFonts w:ascii="Calibri" w:hAnsi="Calibri" w:cs="Calibri"/>
                <w:color w:val="000000"/>
                <w:sz w:val="20"/>
                <w:szCs w:val="20"/>
              </w:rPr>
              <w:t xml:space="preserve">Konsekwencje niepodania określonych danych wynikają z ustawy Pzp. </w:t>
            </w:r>
          </w:p>
        </w:tc>
      </w:tr>
      <w:tr w:rsidR="009C76A3" w:rsidRPr="003B6321" w:rsidTr="00875B8C">
        <w:trPr>
          <w:trHeight w:val="546"/>
          <w:jc w:val="center"/>
        </w:trPr>
        <w:tc>
          <w:tcPr>
            <w:tcW w:w="1079" w:type="pct"/>
            <w:shd w:val="clear" w:color="auto" w:fill="D9D9D9"/>
            <w:tcMar>
              <w:left w:w="108" w:type="dxa"/>
            </w:tcMar>
          </w:tcPr>
          <w:p w:rsidR="009C76A3" w:rsidRPr="00DE05DB" w:rsidRDefault="009C76A3" w:rsidP="00875B8C">
            <w:pPr>
              <w:jc w:val="center"/>
              <w:rPr>
                <w:rFonts w:ascii="Calibri" w:hAnsi="Calibri" w:cs="Calibri"/>
                <w:b/>
                <w:sz w:val="20"/>
                <w:szCs w:val="20"/>
              </w:rPr>
            </w:pPr>
            <w:r w:rsidRPr="00DE05DB">
              <w:rPr>
                <w:rFonts w:ascii="Calibri" w:hAnsi="Calibri" w:cs="Calibri"/>
                <w:b/>
                <w:sz w:val="20"/>
                <w:szCs w:val="20"/>
              </w:rPr>
              <w:t>INFORMACJA                        O PROFILOWANIU</w:t>
            </w:r>
          </w:p>
        </w:tc>
        <w:tc>
          <w:tcPr>
            <w:tcW w:w="3921" w:type="pct"/>
            <w:shd w:val="clear" w:color="auto" w:fill="auto"/>
            <w:tcMar>
              <w:left w:w="108" w:type="dxa"/>
            </w:tcMar>
          </w:tcPr>
          <w:p w:rsidR="009C76A3" w:rsidRPr="00DE05DB" w:rsidRDefault="009C76A3" w:rsidP="00875B8C">
            <w:pPr>
              <w:spacing w:line="276" w:lineRule="auto"/>
              <w:jc w:val="both"/>
              <w:rPr>
                <w:rFonts w:ascii="Calibri" w:hAnsi="Calibri" w:cs="Calibri"/>
                <w:color w:val="000000"/>
                <w:sz w:val="20"/>
                <w:szCs w:val="20"/>
              </w:rPr>
            </w:pPr>
            <w:r w:rsidRPr="00DE05DB">
              <w:rPr>
                <w:rFonts w:ascii="Calibri" w:hAnsi="Calibri" w:cs="Calibri"/>
                <w:color w:val="000000"/>
                <w:sz w:val="20"/>
                <w:szCs w:val="20"/>
              </w:rPr>
              <w:t>Przetwarzanie Pani/Pana danych osobowych nie będzie podlegało zautomatyzowanemu podejmowaniu decyzji, w tym profilowaniu.</w:t>
            </w:r>
          </w:p>
        </w:tc>
      </w:tr>
    </w:tbl>
    <w:p w:rsidR="004807DA" w:rsidRPr="009C76A3" w:rsidRDefault="004807DA" w:rsidP="009C76A3">
      <w:pPr>
        <w:tabs>
          <w:tab w:val="left" w:pos="708"/>
        </w:tabs>
        <w:spacing w:before="120" w:line="360" w:lineRule="auto"/>
        <w:jc w:val="both"/>
        <w:outlineLvl w:val="1"/>
        <w:rPr>
          <w:rFonts w:asciiTheme="minorHAnsi" w:hAnsiTheme="minorHAnsi" w:cstheme="minorHAnsi"/>
          <w:bCs/>
          <w:iCs/>
          <w:color w:val="000000"/>
          <w:lang w:eastAsia="x-none"/>
        </w:rPr>
      </w:pPr>
    </w:p>
    <w:p w:rsidR="001B365B" w:rsidRPr="00F90979" w:rsidRDefault="001B365B" w:rsidP="00F74153">
      <w:pPr>
        <w:spacing w:before="60" w:after="120" w:line="360" w:lineRule="auto"/>
        <w:jc w:val="both"/>
        <w:rPr>
          <w:rFonts w:asciiTheme="minorHAnsi" w:hAnsiTheme="minorHAnsi" w:cstheme="minorHAnsi"/>
        </w:rPr>
      </w:pPr>
      <w:r w:rsidRPr="00F90979">
        <w:rPr>
          <w:rFonts w:asciiTheme="minorHAnsi" w:hAnsiTheme="minorHAnsi" w:cstheme="minorHAnsi"/>
          <w:b/>
        </w:rPr>
        <w:t>Załączniki do SWZ</w:t>
      </w:r>
      <w:r w:rsidRPr="00F90979">
        <w:rPr>
          <w:rFonts w:asciiTheme="minorHAnsi" w:hAnsiTheme="minorHAnsi"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B365B" w:rsidRPr="00F90979" w:rsidTr="001B365B">
        <w:tc>
          <w:tcPr>
            <w:tcW w:w="828" w:type="dxa"/>
            <w:tcBorders>
              <w:top w:val="single" w:sz="4" w:space="0" w:color="auto"/>
              <w:left w:val="single" w:sz="4" w:space="0" w:color="auto"/>
              <w:bottom w:val="single" w:sz="4" w:space="0" w:color="auto"/>
              <w:right w:val="single" w:sz="4" w:space="0" w:color="auto"/>
            </w:tcBorders>
            <w:hideMark/>
          </w:tcPr>
          <w:p w:rsidR="001B365B" w:rsidRPr="00F90979" w:rsidRDefault="001B365B" w:rsidP="00F74153">
            <w:pPr>
              <w:spacing w:before="60" w:after="120" w:line="360" w:lineRule="auto"/>
              <w:jc w:val="both"/>
              <w:rPr>
                <w:rFonts w:asciiTheme="minorHAnsi" w:hAnsiTheme="minorHAnsi" w:cstheme="minorHAnsi"/>
                <w:b/>
              </w:rPr>
            </w:pPr>
            <w:r w:rsidRPr="00F90979">
              <w:rPr>
                <w:rFonts w:asciiTheme="minorHAnsi" w:hAnsiTheme="minorHAnsi" w:cstheme="minorHAnsi"/>
                <w:b/>
              </w:rPr>
              <w:t>Nr</w:t>
            </w:r>
          </w:p>
        </w:tc>
        <w:tc>
          <w:tcPr>
            <w:tcW w:w="8636" w:type="dxa"/>
            <w:tcBorders>
              <w:top w:val="single" w:sz="4" w:space="0" w:color="auto"/>
              <w:left w:val="single" w:sz="4" w:space="0" w:color="auto"/>
              <w:bottom w:val="single" w:sz="4" w:space="0" w:color="auto"/>
              <w:right w:val="single" w:sz="4" w:space="0" w:color="auto"/>
            </w:tcBorders>
            <w:hideMark/>
          </w:tcPr>
          <w:p w:rsidR="001B365B" w:rsidRPr="00F90979" w:rsidRDefault="001B365B" w:rsidP="00F74153">
            <w:pPr>
              <w:spacing w:before="60" w:after="120" w:line="360" w:lineRule="auto"/>
              <w:jc w:val="both"/>
              <w:rPr>
                <w:rFonts w:asciiTheme="minorHAnsi" w:hAnsiTheme="minorHAnsi" w:cstheme="minorHAnsi"/>
                <w:b/>
              </w:rPr>
            </w:pPr>
            <w:r w:rsidRPr="00F90979">
              <w:rPr>
                <w:rFonts w:asciiTheme="minorHAnsi" w:hAnsiTheme="minorHAnsi" w:cstheme="minorHAnsi"/>
                <w:b/>
              </w:rPr>
              <w:t>Nazwa załącznika</w:t>
            </w:r>
          </w:p>
        </w:tc>
      </w:tr>
      <w:tr w:rsidR="00C71737" w:rsidRPr="00F90979" w:rsidTr="001D1EFF">
        <w:tc>
          <w:tcPr>
            <w:tcW w:w="828"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60" w:after="120" w:line="360" w:lineRule="auto"/>
              <w:jc w:val="both"/>
              <w:rPr>
                <w:rFonts w:asciiTheme="minorHAnsi" w:hAnsiTheme="minorHAnsi" w:cstheme="minorHAnsi"/>
                <w:b/>
              </w:rPr>
            </w:pPr>
            <w:r w:rsidRPr="00F90979">
              <w:rPr>
                <w:rFonts w:asciiTheme="minorHAnsi" w:hAnsiTheme="minorHAnsi" w:cstheme="minorHAnsi"/>
              </w:rPr>
              <w:t>1</w:t>
            </w:r>
          </w:p>
        </w:tc>
        <w:tc>
          <w:tcPr>
            <w:tcW w:w="8636"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60" w:after="120" w:line="360" w:lineRule="auto"/>
              <w:jc w:val="both"/>
              <w:rPr>
                <w:rFonts w:asciiTheme="minorHAnsi" w:hAnsiTheme="minorHAnsi" w:cstheme="minorHAnsi"/>
                <w:b/>
              </w:rPr>
            </w:pPr>
            <w:r w:rsidRPr="00F90979">
              <w:rPr>
                <w:rFonts w:asciiTheme="minorHAnsi" w:hAnsiTheme="minorHAnsi" w:cstheme="minorHAnsi"/>
              </w:rPr>
              <w:t>Formularz ofertowy</w:t>
            </w:r>
          </w:p>
        </w:tc>
      </w:tr>
      <w:tr w:rsidR="00C71737" w:rsidRPr="00F90979" w:rsidTr="009C76A3">
        <w:tc>
          <w:tcPr>
            <w:tcW w:w="828" w:type="dxa"/>
            <w:tcBorders>
              <w:top w:val="single" w:sz="4" w:space="0" w:color="auto"/>
              <w:left w:val="single" w:sz="4" w:space="0" w:color="auto"/>
              <w:bottom w:val="single" w:sz="4" w:space="0" w:color="auto"/>
              <w:right w:val="single" w:sz="4" w:space="0" w:color="auto"/>
            </w:tcBorders>
            <w:hideMark/>
          </w:tcPr>
          <w:p w:rsidR="00C71737" w:rsidRPr="00F90979" w:rsidRDefault="00C71737" w:rsidP="001D1EFF">
            <w:pPr>
              <w:spacing w:before="60" w:after="120" w:line="360" w:lineRule="auto"/>
              <w:jc w:val="both"/>
              <w:rPr>
                <w:rFonts w:asciiTheme="minorHAnsi" w:hAnsiTheme="minorHAnsi" w:cstheme="minorHAnsi"/>
                <w:b/>
              </w:rPr>
            </w:pPr>
            <w:r w:rsidRPr="00F90979">
              <w:rPr>
                <w:rFonts w:asciiTheme="minorHAnsi" w:hAnsiTheme="minorHAnsi" w:cstheme="minorHAnsi"/>
              </w:rPr>
              <w:t>2</w:t>
            </w:r>
          </w:p>
        </w:tc>
        <w:tc>
          <w:tcPr>
            <w:tcW w:w="8636" w:type="dxa"/>
            <w:tcBorders>
              <w:top w:val="single" w:sz="4" w:space="0" w:color="auto"/>
              <w:left w:val="single" w:sz="4" w:space="0" w:color="auto"/>
              <w:bottom w:val="single" w:sz="4" w:space="0" w:color="auto"/>
              <w:right w:val="single" w:sz="4" w:space="0" w:color="auto"/>
            </w:tcBorders>
          </w:tcPr>
          <w:p w:rsidR="00C71737" w:rsidRPr="00F90979" w:rsidRDefault="009C76A3" w:rsidP="001D1EFF">
            <w:pPr>
              <w:spacing w:before="60" w:after="120" w:line="360" w:lineRule="auto"/>
              <w:jc w:val="both"/>
              <w:rPr>
                <w:rFonts w:asciiTheme="minorHAnsi" w:hAnsiTheme="minorHAnsi" w:cstheme="minorHAnsi"/>
                <w:b/>
              </w:rPr>
            </w:pPr>
            <w:r w:rsidRPr="009C76A3">
              <w:rPr>
                <w:rFonts w:ascii="Calibri" w:hAnsi="Calibri" w:cs="Calibri"/>
              </w:rPr>
              <w:t>Oświadczenie o niepodleganiu wykluczeniu oraz spełnianiu warunków udziału</w:t>
            </w:r>
          </w:p>
        </w:tc>
      </w:tr>
      <w:tr w:rsidR="009C76A3" w:rsidRPr="00F90979" w:rsidTr="009C76A3">
        <w:tc>
          <w:tcPr>
            <w:tcW w:w="828" w:type="dxa"/>
            <w:tcBorders>
              <w:top w:val="single" w:sz="4" w:space="0" w:color="auto"/>
              <w:left w:val="single" w:sz="4" w:space="0" w:color="auto"/>
              <w:bottom w:val="single" w:sz="4" w:space="0" w:color="auto"/>
              <w:right w:val="single" w:sz="4" w:space="0" w:color="auto"/>
            </w:tcBorders>
            <w:hideMark/>
          </w:tcPr>
          <w:p w:rsidR="009C76A3" w:rsidRPr="00F90979" w:rsidRDefault="009C76A3" w:rsidP="009C76A3">
            <w:pPr>
              <w:spacing w:before="60" w:after="120" w:line="360" w:lineRule="auto"/>
              <w:jc w:val="both"/>
              <w:rPr>
                <w:rFonts w:asciiTheme="minorHAnsi" w:hAnsiTheme="minorHAnsi" w:cstheme="minorHAnsi"/>
                <w:b/>
              </w:rPr>
            </w:pPr>
            <w:r w:rsidRPr="00F90979">
              <w:rPr>
                <w:rFonts w:asciiTheme="minorHAnsi" w:hAnsiTheme="minorHAnsi" w:cstheme="minorHAnsi"/>
              </w:rPr>
              <w:t>3</w:t>
            </w:r>
          </w:p>
        </w:tc>
        <w:tc>
          <w:tcPr>
            <w:tcW w:w="8636" w:type="dxa"/>
            <w:tcBorders>
              <w:top w:val="single" w:sz="4" w:space="0" w:color="auto"/>
              <w:left w:val="single" w:sz="4" w:space="0" w:color="auto"/>
              <w:bottom w:val="single" w:sz="4" w:space="0" w:color="auto"/>
              <w:right w:val="single" w:sz="4" w:space="0" w:color="auto"/>
            </w:tcBorders>
          </w:tcPr>
          <w:p w:rsidR="009C76A3" w:rsidRPr="00F90979" w:rsidRDefault="009C76A3" w:rsidP="009C76A3">
            <w:pPr>
              <w:spacing w:before="60" w:after="120" w:line="360" w:lineRule="auto"/>
              <w:jc w:val="both"/>
              <w:rPr>
                <w:rFonts w:asciiTheme="minorHAnsi" w:hAnsiTheme="minorHAnsi" w:cstheme="minorHAnsi"/>
                <w:b/>
              </w:rPr>
            </w:pPr>
            <w:r w:rsidRPr="00F90979">
              <w:rPr>
                <w:rFonts w:asciiTheme="minorHAnsi" w:hAnsiTheme="minorHAnsi" w:cstheme="minorHAnsi"/>
              </w:rPr>
              <w:t>Zobowiązanie podmiotu udostępniającego zasoby</w:t>
            </w:r>
          </w:p>
        </w:tc>
      </w:tr>
      <w:tr w:rsidR="009C76A3" w:rsidRPr="00F90979" w:rsidTr="009C76A3">
        <w:tc>
          <w:tcPr>
            <w:tcW w:w="828" w:type="dxa"/>
            <w:tcBorders>
              <w:top w:val="single" w:sz="4" w:space="0" w:color="auto"/>
              <w:left w:val="single" w:sz="4" w:space="0" w:color="auto"/>
              <w:bottom w:val="single" w:sz="4" w:space="0" w:color="auto"/>
              <w:right w:val="single" w:sz="4" w:space="0" w:color="auto"/>
            </w:tcBorders>
            <w:hideMark/>
          </w:tcPr>
          <w:p w:rsidR="009C76A3" w:rsidRPr="00F90979" w:rsidRDefault="009C76A3" w:rsidP="009C76A3">
            <w:pPr>
              <w:spacing w:before="60" w:after="120" w:line="360" w:lineRule="auto"/>
              <w:jc w:val="both"/>
              <w:rPr>
                <w:rFonts w:asciiTheme="minorHAnsi" w:hAnsiTheme="minorHAnsi" w:cstheme="minorHAnsi"/>
                <w:b/>
              </w:rPr>
            </w:pPr>
            <w:r w:rsidRPr="00F90979">
              <w:rPr>
                <w:rFonts w:asciiTheme="minorHAnsi" w:hAnsiTheme="minorHAnsi" w:cstheme="minorHAnsi"/>
              </w:rPr>
              <w:t>4</w:t>
            </w:r>
          </w:p>
        </w:tc>
        <w:tc>
          <w:tcPr>
            <w:tcW w:w="8636" w:type="dxa"/>
            <w:tcBorders>
              <w:top w:val="single" w:sz="4" w:space="0" w:color="auto"/>
              <w:left w:val="single" w:sz="4" w:space="0" w:color="auto"/>
              <w:bottom w:val="single" w:sz="4" w:space="0" w:color="auto"/>
              <w:right w:val="single" w:sz="4" w:space="0" w:color="auto"/>
            </w:tcBorders>
          </w:tcPr>
          <w:p w:rsidR="009C76A3" w:rsidRPr="00F90979" w:rsidRDefault="009C76A3" w:rsidP="009C76A3">
            <w:pPr>
              <w:spacing w:before="60" w:after="120" w:line="360" w:lineRule="auto"/>
              <w:jc w:val="both"/>
              <w:rPr>
                <w:rFonts w:asciiTheme="minorHAnsi" w:hAnsiTheme="minorHAnsi" w:cstheme="minorHAnsi"/>
                <w:b/>
              </w:rPr>
            </w:pPr>
            <w:r w:rsidRPr="00F90979">
              <w:rPr>
                <w:rFonts w:asciiTheme="minorHAnsi" w:hAnsiTheme="minorHAnsi" w:cstheme="minorHAnsi"/>
              </w:rPr>
              <w:t>Oświadczenie wykonawców wspólnie ubiegających się o udzielenie zamówienia</w:t>
            </w:r>
          </w:p>
        </w:tc>
      </w:tr>
      <w:tr w:rsidR="009C76A3" w:rsidRPr="00F90979" w:rsidTr="009C76A3">
        <w:tc>
          <w:tcPr>
            <w:tcW w:w="828" w:type="dxa"/>
            <w:tcBorders>
              <w:top w:val="single" w:sz="4" w:space="0" w:color="auto"/>
              <w:left w:val="single" w:sz="4" w:space="0" w:color="auto"/>
              <w:bottom w:val="single" w:sz="4" w:space="0" w:color="auto"/>
              <w:right w:val="single" w:sz="4" w:space="0" w:color="auto"/>
            </w:tcBorders>
            <w:hideMark/>
          </w:tcPr>
          <w:p w:rsidR="009C76A3" w:rsidRPr="00F90979" w:rsidRDefault="009C76A3" w:rsidP="009C76A3">
            <w:pPr>
              <w:spacing w:before="60" w:after="120" w:line="360" w:lineRule="auto"/>
              <w:jc w:val="both"/>
              <w:rPr>
                <w:rFonts w:asciiTheme="minorHAnsi" w:hAnsiTheme="minorHAnsi" w:cstheme="minorHAnsi"/>
                <w:b/>
              </w:rPr>
            </w:pPr>
            <w:r w:rsidRPr="00F90979">
              <w:rPr>
                <w:rFonts w:asciiTheme="minorHAnsi" w:hAnsiTheme="minorHAnsi" w:cstheme="minorHAnsi"/>
              </w:rPr>
              <w:t>5</w:t>
            </w:r>
          </w:p>
        </w:tc>
        <w:tc>
          <w:tcPr>
            <w:tcW w:w="8636" w:type="dxa"/>
            <w:tcBorders>
              <w:top w:val="single" w:sz="4" w:space="0" w:color="auto"/>
              <w:left w:val="single" w:sz="4" w:space="0" w:color="auto"/>
              <w:bottom w:val="single" w:sz="4" w:space="0" w:color="auto"/>
              <w:right w:val="single" w:sz="4" w:space="0" w:color="auto"/>
            </w:tcBorders>
          </w:tcPr>
          <w:p w:rsidR="009C76A3" w:rsidRPr="00F90979" w:rsidRDefault="009C76A3" w:rsidP="009C76A3">
            <w:pPr>
              <w:spacing w:before="60" w:after="120" w:line="360" w:lineRule="auto"/>
              <w:jc w:val="both"/>
              <w:rPr>
                <w:rFonts w:asciiTheme="minorHAnsi" w:hAnsiTheme="minorHAnsi" w:cstheme="minorHAnsi"/>
                <w:b/>
              </w:rPr>
            </w:pPr>
            <w:r w:rsidRPr="00F90979">
              <w:rPr>
                <w:rFonts w:asciiTheme="minorHAnsi" w:hAnsiTheme="minorHAnsi" w:cstheme="minorHAnsi"/>
              </w:rPr>
              <w:t>Oświadczenie podmiotu udostępniającego zasoby</w:t>
            </w:r>
          </w:p>
        </w:tc>
      </w:tr>
      <w:tr w:rsidR="009C76A3" w:rsidRPr="00F90979" w:rsidTr="009C76A3">
        <w:tc>
          <w:tcPr>
            <w:tcW w:w="828" w:type="dxa"/>
            <w:tcBorders>
              <w:top w:val="single" w:sz="4" w:space="0" w:color="auto"/>
              <w:left w:val="single" w:sz="4" w:space="0" w:color="auto"/>
              <w:bottom w:val="single" w:sz="4" w:space="0" w:color="auto"/>
              <w:right w:val="single" w:sz="4" w:space="0" w:color="auto"/>
            </w:tcBorders>
            <w:hideMark/>
          </w:tcPr>
          <w:p w:rsidR="009C76A3" w:rsidRPr="00F90979" w:rsidRDefault="009C76A3" w:rsidP="009C76A3">
            <w:pPr>
              <w:spacing w:before="60" w:after="120" w:line="360" w:lineRule="auto"/>
              <w:jc w:val="both"/>
              <w:rPr>
                <w:rFonts w:asciiTheme="minorHAnsi" w:hAnsiTheme="minorHAnsi" w:cstheme="minorHAnsi"/>
                <w:b/>
              </w:rPr>
            </w:pPr>
            <w:r w:rsidRPr="00F90979">
              <w:rPr>
                <w:rFonts w:asciiTheme="minorHAnsi" w:hAnsiTheme="minorHAnsi" w:cstheme="minorHAnsi"/>
              </w:rPr>
              <w:t>6</w:t>
            </w:r>
          </w:p>
        </w:tc>
        <w:tc>
          <w:tcPr>
            <w:tcW w:w="8636" w:type="dxa"/>
            <w:tcBorders>
              <w:top w:val="single" w:sz="4" w:space="0" w:color="auto"/>
              <w:left w:val="single" w:sz="4" w:space="0" w:color="auto"/>
              <w:bottom w:val="single" w:sz="4" w:space="0" w:color="auto"/>
              <w:right w:val="single" w:sz="4" w:space="0" w:color="auto"/>
            </w:tcBorders>
          </w:tcPr>
          <w:p w:rsidR="009C76A3" w:rsidRPr="00804728" w:rsidRDefault="00112321" w:rsidP="009C76A3">
            <w:pPr>
              <w:spacing w:before="60" w:after="120" w:line="360" w:lineRule="auto"/>
              <w:jc w:val="both"/>
              <w:rPr>
                <w:rFonts w:asciiTheme="minorHAnsi" w:hAnsiTheme="minorHAnsi" w:cstheme="minorHAnsi"/>
                <w:bCs/>
              </w:rPr>
            </w:pPr>
            <w:r w:rsidRPr="00112321">
              <w:rPr>
                <w:rFonts w:ascii="Calibri" w:hAnsi="Calibri" w:cs="Calibri"/>
                <w:bCs/>
              </w:rPr>
              <w:t xml:space="preserve">Projekt </w:t>
            </w:r>
            <w:r w:rsidR="008021E9">
              <w:rPr>
                <w:rFonts w:ascii="Calibri" w:hAnsi="Calibri" w:cs="Calibri"/>
                <w:bCs/>
              </w:rPr>
              <w:t>U</w:t>
            </w:r>
            <w:r w:rsidRPr="00112321">
              <w:rPr>
                <w:rFonts w:ascii="Calibri" w:hAnsi="Calibri" w:cs="Calibri"/>
                <w:bCs/>
              </w:rPr>
              <w:t xml:space="preserve">mowy </w:t>
            </w:r>
          </w:p>
        </w:tc>
      </w:tr>
      <w:tr w:rsidR="00C64827" w:rsidRPr="00F90979" w:rsidTr="009C76A3">
        <w:tc>
          <w:tcPr>
            <w:tcW w:w="828" w:type="dxa"/>
            <w:tcBorders>
              <w:top w:val="single" w:sz="4" w:space="0" w:color="auto"/>
              <w:left w:val="single" w:sz="4" w:space="0" w:color="auto"/>
              <w:bottom w:val="single" w:sz="4" w:space="0" w:color="auto"/>
              <w:right w:val="single" w:sz="4" w:space="0" w:color="auto"/>
            </w:tcBorders>
          </w:tcPr>
          <w:p w:rsidR="00C64827" w:rsidRPr="00F90979" w:rsidRDefault="00C64827" w:rsidP="009C76A3">
            <w:pPr>
              <w:spacing w:before="60" w:after="120" w:line="360" w:lineRule="auto"/>
              <w:jc w:val="both"/>
              <w:rPr>
                <w:rFonts w:asciiTheme="minorHAnsi" w:hAnsiTheme="minorHAnsi" w:cstheme="minorHAnsi"/>
              </w:rPr>
            </w:pPr>
            <w:r>
              <w:rPr>
                <w:rFonts w:asciiTheme="minorHAnsi" w:hAnsiTheme="minorHAnsi" w:cstheme="minorHAnsi"/>
              </w:rPr>
              <w:t>7</w:t>
            </w:r>
          </w:p>
        </w:tc>
        <w:tc>
          <w:tcPr>
            <w:tcW w:w="8636" w:type="dxa"/>
            <w:tcBorders>
              <w:top w:val="single" w:sz="4" w:space="0" w:color="auto"/>
              <w:left w:val="single" w:sz="4" w:space="0" w:color="auto"/>
              <w:bottom w:val="single" w:sz="4" w:space="0" w:color="auto"/>
              <w:right w:val="single" w:sz="4" w:space="0" w:color="auto"/>
            </w:tcBorders>
          </w:tcPr>
          <w:p w:rsidR="00C64827" w:rsidRPr="00804728" w:rsidRDefault="002D65FC" w:rsidP="009C76A3">
            <w:pPr>
              <w:spacing w:before="60" w:after="120" w:line="360" w:lineRule="auto"/>
              <w:jc w:val="both"/>
              <w:rPr>
                <w:rFonts w:asciiTheme="minorHAnsi" w:hAnsiTheme="minorHAnsi" w:cstheme="minorHAnsi"/>
                <w:bCs/>
              </w:rPr>
            </w:pPr>
            <w:r>
              <w:rPr>
                <w:rFonts w:ascii="Calibri" w:hAnsi="Calibri" w:cs="Calibri"/>
                <w:bCs/>
              </w:rPr>
              <w:t xml:space="preserve">Przedmiar </w:t>
            </w:r>
            <w:r w:rsidR="002220B6">
              <w:rPr>
                <w:rFonts w:ascii="Calibri" w:hAnsi="Calibri" w:cs="Calibri"/>
                <w:bCs/>
              </w:rPr>
              <w:t>R</w:t>
            </w:r>
            <w:r>
              <w:rPr>
                <w:rFonts w:ascii="Calibri" w:hAnsi="Calibri" w:cs="Calibri"/>
                <w:bCs/>
              </w:rPr>
              <w:t>obót</w:t>
            </w:r>
          </w:p>
        </w:tc>
      </w:tr>
      <w:tr w:rsidR="00C64827" w:rsidRPr="00F90979" w:rsidTr="009C76A3">
        <w:tc>
          <w:tcPr>
            <w:tcW w:w="828" w:type="dxa"/>
            <w:tcBorders>
              <w:top w:val="single" w:sz="4" w:space="0" w:color="auto"/>
              <w:left w:val="single" w:sz="4" w:space="0" w:color="auto"/>
              <w:bottom w:val="single" w:sz="4" w:space="0" w:color="auto"/>
              <w:right w:val="single" w:sz="4" w:space="0" w:color="auto"/>
            </w:tcBorders>
          </w:tcPr>
          <w:p w:rsidR="00C64827" w:rsidRPr="00F90979" w:rsidRDefault="00C64827" w:rsidP="009C76A3">
            <w:pPr>
              <w:spacing w:before="60" w:after="120" w:line="360" w:lineRule="auto"/>
              <w:jc w:val="both"/>
              <w:rPr>
                <w:rFonts w:asciiTheme="minorHAnsi" w:hAnsiTheme="minorHAnsi" w:cstheme="minorHAnsi"/>
              </w:rPr>
            </w:pPr>
            <w:r>
              <w:rPr>
                <w:rFonts w:asciiTheme="minorHAnsi" w:hAnsiTheme="minorHAnsi" w:cstheme="minorHAnsi"/>
              </w:rPr>
              <w:t>8</w:t>
            </w:r>
          </w:p>
        </w:tc>
        <w:tc>
          <w:tcPr>
            <w:tcW w:w="8636" w:type="dxa"/>
            <w:tcBorders>
              <w:top w:val="single" w:sz="4" w:space="0" w:color="auto"/>
              <w:left w:val="single" w:sz="4" w:space="0" w:color="auto"/>
              <w:bottom w:val="single" w:sz="4" w:space="0" w:color="auto"/>
              <w:right w:val="single" w:sz="4" w:space="0" w:color="auto"/>
            </w:tcBorders>
          </w:tcPr>
          <w:p w:rsidR="00C64827" w:rsidRPr="00804728" w:rsidRDefault="002D4380" w:rsidP="009C76A3">
            <w:pPr>
              <w:spacing w:before="60" w:after="120" w:line="360" w:lineRule="auto"/>
              <w:jc w:val="both"/>
              <w:rPr>
                <w:rFonts w:asciiTheme="minorHAnsi" w:hAnsiTheme="minorHAnsi" w:cstheme="minorHAnsi"/>
                <w:bCs/>
              </w:rPr>
            </w:pPr>
            <w:r>
              <w:rPr>
                <w:rFonts w:ascii="Calibri" w:hAnsi="Calibri" w:cs="Calibri"/>
                <w:bCs/>
              </w:rPr>
              <w:t xml:space="preserve">Specyfikacja Techniczna </w:t>
            </w:r>
          </w:p>
        </w:tc>
      </w:tr>
      <w:tr w:rsidR="00C64827" w:rsidRPr="00F90979" w:rsidTr="009C76A3">
        <w:tc>
          <w:tcPr>
            <w:tcW w:w="828" w:type="dxa"/>
            <w:tcBorders>
              <w:top w:val="single" w:sz="4" w:space="0" w:color="auto"/>
              <w:left w:val="single" w:sz="4" w:space="0" w:color="auto"/>
              <w:bottom w:val="single" w:sz="4" w:space="0" w:color="auto"/>
              <w:right w:val="single" w:sz="4" w:space="0" w:color="auto"/>
            </w:tcBorders>
          </w:tcPr>
          <w:p w:rsidR="00C64827" w:rsidRPr="00F90979" w:rsidRDefault="00C64827" w:rsidP="009C76A3">
            <w:pPr>
              <w:spacing w:before="60" w:after="120" w:line="360" w:lineRule="auto"/>
              <w:jc w:val="both"/>
              <w:rPr>
                <w:rFonts w:asciiTheme="minorHAnsi" w:hAnsiTheme="minorHAnsi" w:cstheme="minorHAnsi"/>
              </w:rPr>
            </w:pPr>
            <w:r>
              <w:rPr>
                <w:rFonts w:asciiTheme="minorHAnsi" w:hAnsiTheme="minorHAnsi" w:cstheme="minorHAnsi"/>
              </w:rPr>
              <w:t>9</w:t>
            </w:r>
          </w:p>
        </w:tc>
        <w:tc>
          <w:tcPr>
            <w:tcW w:w="8636" w:type="dxa"/>
            <w:tcBorders>
              <w:top w:val="single" w:sz="4" w:space="0" w:color="auto"/>
              <w:left w:val="single" w:sz="4" w:space="0" w:color="auto"/>
              <w:bottom w:val="single" w:sz="4" w:space="0" w:color="auto"/>
              <w:right w:val="single" w:sz="4" w:space="0" w:color="auto"/>
            </w:tcBorders>
          </w:tcPr>
          <w:p w:rsidR="00C64827" w:rsidRPr="00804728" w:rsidRDefault="002D4380" w:rsidP="009C76A3">
            <w:pPr>
              <w:spacing w:before="60" w:after="120" w:line="360" w:lineRule="auto"/>
              <w:jc w:val="both"/>
              <w:rPr>
                <w:rFonts w:asciiTheme="minorHAnsi" w:hAnsiTheme="minorHAnsi" w:cstheme="minorHAnsi"/>
                <w:bCs/>
              </w:rPr>
            </w:pPr>
            <w:r>
              <w:rPr>
                <w:rFonts w:ascii="Calibri" w:hAnsi="Calibri" w:cs="Calibri"/>
                <w:bCs/>
              </w:rPr>
              <w:t xml:space="preserve">Opis Techniczny </w:t>
            </w:r>
          </w:p>
        </w:tc>
      </w:tr>
      <w:tr w:rsidR="00C64827" w:rsidRPr="00F90979" w:rsidTr="009C76A3">
        <w:tc>
          <w:tcPr>
            <w:tcW w:w="828" w:type="dxa"/>
            <w:tcBorders>
              <w:top w:val="single" w:sz="4" w:space="0" w:color="auto"/>
              <w:left w:val="single" w:sz="4" w:space="0" w:color="auto"/>
              <w:bottom w:val="single" w:sz="4" w:space="0" w:color="auto"/>
              <w:right w:val="single" w:sz="4" w:space="0" w:color="auto"/>
            </w:tcBorders>
          </w:tcPr>
          <w:p w:rsidR="00C64827" w:rsidRPr="00F90979" w:rsidRDefault="00C64827" w:rsidP="009C76A3">
            <w:pPr>
              <w:spacing w:before="60" w:after="120" w:line="360" w:lineRule="auto"/>
              <w:jc w:val="both"/>
              <w:rPr>
                <w:rFonts w:asciiTheme="minorHAnsi" w:hAnsiTheme="minorHAnsi" w:cstheme="minorHAnsi"/>
              </w:rPr>
            </w:pPr>
            <w:r>
              <w:rPr>
                <w:rFonts w:asciiTheme="minorHAnsi" w:hAnsiTheme="minorHAnsi" w:cstheme="minorHAnsi"/>
              </w:rPr>
              <w:t>10</w:t>
            </w:r>
          </w:p>
        </w:tc>
        <w:tc>
          <w:tcPr>
            <w:tcW w:w="8636" w:type="dxa"/>
            <w:tcBorders>
              <w:top w:val="single" w:sz="4" w:space="0" w:color="auto"/>
              <w:left w:val="single" w:sz="4" w:space="0" w:color="auto"/>
              <w:bottom w:val="single" w:sz="4" w:space="0" w:color="auto"/>
              <w:right w:val="single" w:sz="4" w:space="0" w:color="auto"/>
            </w:tcBorders>
          </w:tcPr>
          <w:p w:rsidR="00C64827" w:rsidRPr="00804728" w:rsidRDefault="002D4380" w:rsidP="009C76A3">
            <w:pPr>
              <w:spacing w:before="60" w:after="120" w:line="360" w:lineRule="auto"/>
              <w:jc w:val="both"/>
              <w:rPr>
                <w:rFonts w:asciiTheme="minorHAnsi" w:hAnsiTheme="minorHAnsi" w:cstheme="minorHAnsi"/>
                <w:bCs/>
              </w:rPr>
            </w:pPr>
            <w:r>
              <w:rPr>
                <w:rFonts w:ascii="Calibri" w:hAnsi="Calibri" w:cs="Calibri"/>
                <w:bCs/>
              </w:rPr>
              <w:t>Opinia Geotechniczna - tekst</w:t>
            </w:r>
          </w:p>
        </w:tc>
      </w:tr>
      <w:tr w:rsidR="00C64827" w:rsidRPr="00F90979" w:rsidTr="009C76A3">
        <w:tc>
          <w:tcPr>
            <w:tcW w:w="828" w:type="dxa"/>
            <w:tcBorders>
              <w:top w:val="single" w:sz="4" w:space="0" w:color="auto"/>
              <w:left w:val="single" w:sz="4" w:space="0" w:color="auto"/>
              <w:bottom w:val="single" w:sz="4" w:space="0" w:color="auto"/>
              <w:right w:val="single" w:sz="4" w:space="0" w:color="auto"/>
            </w:tcBorders>
          </w:tcPr>
          <w:p w:rsidR="00C64827" w:rsidRDefault="00C64827" w:rsidP="009C76A3">
            <w:pPr>
              <w:spacing w:before="60" w:after="120" w:line="360" w:lineRule="auto"/>
              <w:jc w:val="both"/>
              <w:rPr>
                <w:rFonts w:asciiTheme="minorHAnsi" w:hAnsiTheme="minorHAnsi" w:cstheme="minorHAnsi"/>
              </w:rPr>
            </w:pPr>
            <w:r>
              <w:rPr>
                <w:rFonts w:asciiTheme="minorHAnsi" w:hAnsiTheme="minorHAnsi" w:cstheme="minorHAnsi"/>
              </w:rPr>
              <w:t>11</w:t>
            </w:r>
          </w:p>
        </w:tc>
        <w:tc>
          <w:tcPr>
            <w:tcW w:w="8636" w:type="dxa"/>
            <w:tcBorders>
              <w:top w:val="single" w:sz="4" w:space="0" w:color="auto"/>
              <w:left w:val="single" w:sz="4" w:space="0" w:color="auto"/>
              <w:bottom w:val="single" w:sz="4" w:space="0" w:color="auto"/>
              <w:right w:val="single" w:sz="4" w:space="0" w:color="auto"/>
            </w:tcBorders>
          </w:tcPr>
          <w:p w:rsidR="00C64827" w:rsidRPr="00C64827" w:rsidRDefault="002D4380" w:rsidP="009C76A3">
            <w:pPr>
              <w:spacing w:before="60" w:after="120" w:line="360" w:lineRule="auto"/>
              <w:jc w:val="both"/>
              <w:rPr>
                <w:rFonts w:ascii="Calibri" w:hAnsi="Calibri" w:cs="Calibri"/>
                <w:bCs/>
              </w:rPr>
            </w:pPr>
            <w:r>
              <w:rPr>
                <w:rFonts w:ascii="Calibri" w:hAnsi="Calibri" w:cs="Calibri"/>
                <w:bCs/>
              </w:rPr>
              <w:t xml:space="preserve">Opinia Geotechniczna – załączniki </w:t>
            </w:r>
          </w:p>
        </w:tc>
      </w:tr>
      <w:tr w:rsidR="00C64827" w:rsidRPr="00F90979" w:rsidTr="009C76A3">
        <w:tc>
          <w:tcPr>
            <w:tcW w:w="828" w:type="dxa"/>
            <w:tcBorders>
              <w:top w:val="single" w:sz="4" w:space="0" w:color="auto"/>
              <w:left w:val="single" w:sz="4" w:space="0" w:color="auto"/>
              <w:bottom w:val="single" w:sz="4" w:space="0" w:color="auto"/>
              <w:right w:val="single" w:sz="4" w:space="0" w:color="auto"/>
            </w:tcBorders>
          </w:tcPr>
          <w:p w:rsidR="00C64827" w:rsidRDefault="00C64827" w:rsidP="009C76A3">
            <w:pPr>
              <w:spacing w:before="60" w:after="120" w:line="360" w:lineRule="auto"/>
              <w:jc w:val="both"/>
              <w:rPr>
                <w:rFonts w:asciiTheme="minorHAnsi" w:hAnsiTheme="minorHAnsi" w:cstheme="minorHAnsi"/>
              </w:rPr>
            </w:pPr>
            <w:r>
              <w:rPr>
                <w:rFonts w:asciiTheme="minorHAnsi" w:hAnsiTheme="minorHAnsi" w:cstheme="minorHAnsi"/>
              </w:rPr>
              <w:t>12</w:t>
            </w:r>
          </w:p>
        </w:tc>
        <w:tc>
          <w:tcPr>
            <w:tcW w:w="8636" w:type="dxa"/>
            <w:tcBorders>
              <w:top w:val="single" w:sz="4" w:space="0" w:color="auto"/>
              <w:left w:val="single" w:sz="4" w:space="0" w:color="auto"/>
              <w:bottom w:val="single" w:sz="4" w:space="0" w:color="auto"/>
              <w:right w:val="single" w:sz="4" w:space="0" w:color="auto"/>
            </w:tcBorders>
          </w:tcPr>
          <w:p w:rsidR="00C64827" w:rsidRPr="00C64827" w:rsidRDefault="002D4380" w:rsidP="009C76A3">
            <w:pPr>
              <w:spacing w:before="60" w:after="120" w:line="360" w:lineRule="auto"/>
              <w:jc w:val="both"/>
              <w:rPr>
                <w:rFonts w:ascii="Calibri" w:hAnsi="Calibri" w:cs="Calibri"/>
                <w:bCs/>
              </w:rPr>
            </w:pPr>
            <w:r>
              <w:rPr>
                <w:rFonts w:ascii="Calibri" w:hAnsi="Calibri" w:cs="Calibri"/>
                <w:bCs/>
              </w:rPr>
              <w:t>01_IS</w:t>
            </w:r>
          </w:p>
        </w:tc>
      </w:tr>
      <w:tr w:rsidR="00C64827" w:rsidRPr="00F90979" w:rsidTr="009C76A3">
        <w:tc>
          <w:tcPr>
            <w:tcW w:w="828" w:type="dxa"/>
            <w:tcBorders>
              <w:top w:val="single" w:sz="4" w:space="0" w:color="auto"/>
              <w:left w:val="single" w:sz="4" w:space="0" w:color="auto"/>
              <w:bottom w:val="single" w:sz="4" w:space="0" w:color="auto"/>
              <w:right w:val="single" w:sz="4" w:space="0" w:color="auto"/>
            </w:tcBorders>
          </w:tcPr>
          <w:p w:rsidR="00C64827" w:rsidRDefault="00C64827" w:rsidP="009C76A3">
            <w:pPr>
              <w:spacing w:before="60" w:after="120" w:line="360" w:lineRule="auto"/>
              <w:jc w:val="both"/>
              <w:rPr>
                <w:rFonts w:asciiTheme="minorHAnsi" w:hAnsiTheme="minorHAnsi" w:cstheme="minorHAnsi"/>
              </w:rPr>
            </w:pPr>
            <w:r>
              <w:rPr>
                <w:rFonts w:asciiTheme="minorHAnsi" w:hAnsiTheme="minorHAnsi" w:cstheme="minorHAnsi"/>
              </w:rPr>
              <w:t>13</w:t>
            </w:r>
          </w:p>
        </w:tc>
        <w:tc>
          <w:tcPr>
            <w:tcW w:w="8636" w:type="dxa"/>
            <w:tcBorders>
              <w:top w:val="single" w:sz="4" w:space="0" w:color="auto"/>
              <w:left w:val="single" w:sz="4" w:space="0" w:color="auto"/>
              <w:bottom w:val="single" w:sz="4" w:space="0" w:color="auto"/>
              <w:right w:val="single" w:sz="4" w:space="0" w:color="auto"/>
            </w:tcBorders>
          </w:tcPr>
          <w:p w:rsidR="00C64827" w:rsidRPr="00C64827" w:rsidRDefault="002D4380" w:rsidP="009C76A3">
            <w:pPr>
              <w:spacing w:before="60" w:after="120" w:line="360" w:lineRule="auto"/>
              <w:jc w:val="both"/>
              <w:rPr>
                <w:rFonts w:ascii="Calibri" w:hAnsi="Calibri" w:cs="Calibri"/>
                <w:bCs/>
              </w:rPr>
            </w:pPr>
            <w:r>
              <w:rPr>
                <w:rFonts w:ascii="Calibri" w:hAnsi="Calibri" w:cs="Calibri"/>
                <w:bCs/>
              </w:rPr>
              <w:t>01_ZT</w:t>
            </w:r>
          </w:p>
        </w:tc>
      </w:tr>
      <w:tr w:rsidR="008021E9" w:rsidRPr="00F90979" w:rsidTr="009C76A3">
        <w:tc>
          <w:tcPr>
            <w:tcW w:w="828" w:type="dxa"/>
            <w:tcBorders>
              <w:top w:val="single" w:sz="4" w:space="0" w:color="auto"/>
              <w:left w:val="single" w:sz="4" w:space="0" w:color="auto"/>
              <w:bottom w:val="single" w:sz="4" w:space="0" w:color="auto"/>
              <w:right w:val="single" w:sz="4" w:space="0" w:color="auto"/>
            </w:tcBorders>
          </w:tcPr>
          <w:p w:rsidR="008021E9" w:rsidRDefault="008021E9" w:rsidP="009C76A3">
            <w:pPr>
              <w:spacing w:before="60" w:after="120" w:line="360" w:lineRule="auto"/>
              <w:jc w:val="both"/>
              <w:rPr>
                <w:rFonts w:asciiTheme="minorHAnsi" w:hAnsiTheme="minorHAnsi" w:cstheme="minorHAnsi"/>
              </w:rPr>
            </w:pPr>
            <w:r>
              <w:rPr>
                <w:rFonts w:asciiTheme="minorHAnsi" w:hAnsiTheme="minorHAnsi" w:cstheme="minorHAnsi"/>
              </w:rPr>
              <w:t>14</w:t>
            </w:r>
          </w:p>
        </w:tc>
        <w:tc>
          <w:tcPr>
            <w:tcW w:w="8636" w:type="dxa"/>
            <w:tcBorders>
              <w:top w:val="single" w:sz="4" w:space="0" w:color="auto"/>
              <w:left w:val="single" w:sz="4" w:space="0" w:color="auto"/>
              <w:bottom w:val="single" w:sz="4" w:space="0" w:color="auto"/>
              <w:right w:val="single" w:sz="4" w:space="0" w:color="auto"/>
            </w:tcBorders>
          </w:tcPr>
          <w:p w:rsidR="008021E9" w:rsidRPr="00C64827" w:rsidRDefault="002D4380" w:rsidP="009C76A3">
            <w:pPr>
              <w:spacing w:before="60" w:after="120" w:line="360" w:lineRule="auto"/>
              <w:jc w:val="both"/>
              <w:rPr>
                <w:rFonts w:ascii="Calibri" w:hAnsi="Calibri" w:cs="Calibri"/>
                <w:bCs/>
              </w:rPr>
            </w:pPr>
            <w:r>
              <w:rPr>
                <w:rFonts w:ascii="Calibri" w:hAnsi="Calibri" w:cs="Calibri"/>
                <w:bCs/>
              </w:rPr>
              <w:t>02_IS</w:t>
            </w:r>
          </w:p>
        </w:tc>
      </w:tr>
      <w:tr w:rsidR="004807DA" w:rsidRPr="00F90979" w:rsidTr="009C76A3">
        <w:tc>
          <w:tcPr>
            <w:tcW w:w="828" w:type="dxa"/>
            <w:tcBorders>
              <w:top w:val="single" w:sz="4" w:space="0" w:color="auto"/>
              <w:left w:val="single" w:sz="4" w:space="0" w:color="auto"/>
              <w:bottom w:val="single" w:sz="4" w:space="0" w:color="auto"/>
              <w:right w:val="single" w:sz="4" w:space="0" w:color="auto"/>
            </w:tcBorders>
          </w:tcPr>
          <w:p w:rsidR="004807DA" w:rsidRDefault="004807DA" w:rsidP="009C76A3">
            <w:pPr>
              <w:spacing w:before="60" w:after="120" w:line="360" w:lineRule="auto"/>
              <w:jc w:val="both"/>
              <w:rPr>
                <w:rFonts w:asciiTheme="minorHAnsi" w:hAnsiTheme="minorHAnsi" w:cstheme="minorHAnsi"/>
              </w:rPr>
            </w:pPr>
            <w:r>
              <w:rPr>
                <w:rFonts w:asciiTheme="minorHAnsi" w:hAnsiTheme="minorHAnsi" w:cstheme="minorHAnsi"/>
              </w:rPr>
              <w:t>15</w:t>
            </w:r>
          </w:p>
        </w:tc>
        <w:tc>
          <w:tcPr>
            <w:tcW w:w="8636" w:type="dxa"/>
            <w:tcBorders>
              <w:top w:val="single" w:sz="4" w:space="0" w:color="auto"/>
              <w:left w:val="single" w:sz="4" w:space="0" w:color="auto"/>
              <w:bottom w:val="single" w:sz="4" w:space="0" w:color="auto"/>
              <w:right w:val="single" w:sz="4" w:space="0" w:color="auto"/>
            </w:tcBorders>
          </w:tcPr>
          <w:p w:rsidR="004807DA" w:rsidRPr="004807DA" w:rsidRDefault="002D4380" w:rsidP="004807DA">
            <w:pPr>
              <w:autoSpaceDE w:val="0"/>
              <w:autoSpaceDN w:val="0"/>
              <w:adjustRightInd w:val="0"/>
              <w:rPr>
                <w:rFonts w:asciiTheme="minorHAnsi" w:hAnsiTheme="minorHAnsi" w:cstheme="minorHAnsi"/>
                <w:lang w:eastAsia="en-US"/>
              </w:rPr>
            </w:pPr>
            <w:r>
              <w:rPr>
                <w:rFonts w:ascii="Calibri" w:hAnsi="Calibri" w:cs="Calibri"/>
                <w:bCs/>
              </w:rPr>
              <w:t>02_ZT</w:t>
            </w:r>
          </w:p>
        </w:tc>
      </w:tr>
      <w:tr w:rsidR="002220B6" w:rsidRPr="00F90979" w:rsidTr="009C76A3">
        <w:tc>
          <w:tcPr>
            <w:tcW w:w="828" w:type="dxa"/>
            <w:tcBorders>
              <w:top w:val="single" w:sz="4" w:space="0" w:color="auto"/>
              <w:left w:val="single" w:sz="4" w:space="0" w:color="auto"/>
              <w:bottom w:val="single" w:sz="4" w:space="0" w:color="auto"/>
              <w:right w:val="single" w:sz="4" w:space="0" w:color="auto"/>
            </w:tcBorders>
          </w:tcPr>
          <w:p w:rsidR="002220B6" w:rsidRDefault="009C6B9F" w:rsidP="009C76A3">
            <w:pPr>
              <w:spacing w:before="60" w:after="120" w:line="360" w:lineRule="auto"/>
              <w:jc w:val="both"/>
              <w:rPr>
                <w:rFonts w:asciiTheme="minorHAnsi" w:hAnsiTheme="minorHAnsi" w:cstheme="minorHAnsi"/>
              </w:rPr>
            </w:pPr>
            <w:r>
              <w:rPr>
                <w:rFonts w:asciiTheme="minorHAnsi" w:hAnsiTheme="minorHAnsi" w:cstheme="minorHAnsi"/>
              </w:rPr>
              <w:t>16</w:t>
            </w:r>
          </w:p>
        </w:tc>
        <w:tc>
          <w:tcPr>
            <w:tcW w:w="8636" w:type="dxa"/>
            <w:tcBorders>
              <w:top w:val="single" w:sz="4" w:space="0" w:color="auto"/>
              <w:left w:val="single" w:sz="4" w:space="0" w:color="auto"/>
              <w:bottom w:val="single" w:sz="4" w:space="0" w:color="auto"/>
              <w:right w:val="single" w:sz="4" w:space="0" w:color="auto"/>
            </w:tcBorders>
          </w:tcPr>
          <w:p w:rsidR="002220B6" w:rsidRPr="002220B6" w:rsidRDefault="002D4380" w:rsidP="004807DA">
            <w:pPr>
              <w:autoSpaceDE w:val="0"/>
              <w:autoSpaceDN w:val="0"/>
              <w:adjustRightInd w:val="0"/>
              <w:rPr>
                <w:rFonts w:ascii="Calibri" w:hAnsi="Calibri" w:cs="Calibri"/>
                <w:bCs/>
              </w:rPr>
            </w:pPr>
            <w:r>
              <w:rPr>
                <w:rFonts w:ascii="Calibri" w:hAnsi="Calibri" w:cs="Calibri"/>
                <w:bCs/>
              </w:rPr>
              <w:t>03_IS</w:t>
            </w:r>
          </w:p>
        </w:tc>
      </w:tr>
      <w:tr w:rsidR="002220B6" w:rsidRPr="00F90979" w:rsidTr="009C76A3">
        <w:tc>
          <w:tcPr>
            <w:tcW w:w="828" w:type="dxa"/>
            <w:tcBorders>
              <w:top w:val="single" w:sz="4" w:space="0" w:color="auto"/>
              <w:left w:val="single" w:sz="4" w:space="0" w:color="auto"/>
              <w:bottom w:val="single" w:sz="4" w:space="0" w:color="auto"/>
              <w:right w:val="single" w:sz="4" w:space="0" w:color="auto"/>
            </w:tcBorders>
          </w:tcPr>
          <w:p w:rsidR="002220B6" w:rsidRDefault="009C6B9F" w:rsidP="009C76A3">
            <w:pPr>
              <w:spacing w:before="60" w:after="120" w:line="360" w:lineRule="auto"/>
              <w:jc w:val="both"/>
              <w:rPr>
                <w:rFonts w:asciiTheme="minorHAnsi" w:hAnsiTheme="minorHAnsi" w:cstheme="minorHAnsi"/>
              </w:rPr>
            </w:pPr>
            <w:r>
              <w:rPr>
                <w:rFonts w:asciiTheme="minorHAnsi" w:hAnsiTheme="minorHAnsi" w:cstheme="minorHAnsi"/>
              </w:rPr>
              <w:t>17</w:t>
            </w:r>
          </w:p>
        </w:tc>
        <w:tc>
          <w:tcPr>
            <w:tcW w:w="8636" w:type="dxa"/>
            <w:tcBorders>
              <w:top w:val="single" w:sz="4" w:space="0" w:color="auto"/>
              <w:left w:val="single" w:sz="4" w:space="0" w:color="auto"/>
              <w:bottom w:val="single" w:sz="4" w:space="0" w:color="auto"/>
              <w:right w:val="single" w:sz="4" w:space="0" w:color="auto"/>
            </w:tcBorders>
          </w:tcPr>
          <w:p w:rsidR="002220B6" w:rsidRPr="002220B6" w:rsidRDefault="002D4380" w:rsidP="004807DA">
            <w:pPr>
              <w:autoSpaceDE w:val="0"/>
              <w:autoSpaceDN w:val="0"/>
              <w:adjustRightInd w:val="0"/>
              <w:rPr>
                <w:rFonts w:ascii="Calibri" w:hAnsi="Calibri" w:cs="Calibri"/>
                <w:bCs/>
              </w:rPr>
            </w:pPr>
            <w:r>
              <w:rPr>
                <w:rFonts w:ascii="Calibri" w:hAnsi="Calibri" w:cs="Calibri"/>
                <w:bCs/>
              </w:rPr>
              <w:t>03_ZT</w:t>
            </w:r>
          </w:p>
        </w:tc>
      </w:tr>
      <w:tr w:rsidR="002220B6" w:rsidRPr="00F90979" w:rsidTr="009C76A3">
        <w:tc>
          <w:tcPr>
            <w:tcW w:w="828" w:type="dxa"/>
            <w:tcBorders>
              <w:top w:val="single" w:sz="4" w:space="0" w:color="auto"/>
              <w:left w:val="single" w:sz="4" w:space="0" w:color="auto"/>
              <w:bottom w:val="single" w:sz="4" w:space="0" w:color="auto"/>
              <w:right w:val="single" w:sz="4" w:space="0" w:color="auto"/>
            </w:tcBorders>
          </w:tcPr>
          <w:p w:rsidR="002220B6" w:rsidRDefault="009C6B9F" w:rsidP="009C76A3">
            <w:pPr>
              <w:spacing w:before="60" w:after="120" w:line="360" w:lineRule="auto"/>
              <w:jc w:val="both"/>
              <w:rPr>
                <w:rFonts w:asciiTheme="minorHAnsi" w:hAnsiTheme="minorHAnsi" w:cstheme="minorHAnsi"/>
              </w:rPr>
            </w:pPr>
            <w:r>
              <w:rPr>
                <w:rFonts w:asciiTheme="minorHAnsi" w:hAnsiTheme="minorHAnsi" w:cstheme="minorHAnsi"/>
              </w:rPr>
              <w:t>18</w:t>
            </w:r>
          </w:p>
        </w:tc>
        <w:tc>
          <w:tcPr>
            <w:tcW w:w="8636" w:type="dxa"/>
            <w:tcBorders>
              <w:top w:val="single" w:sz="4" w:space="0" w:color="auto"/>
              <w:left w:val="single" w:sz="4" w:space="0" w:color="auto"/>
              <w:bottom w:val="single" w:sz="4" w:space="0" w:color="auto"/>
              <w:right w:val="single" w:sz="4" w:space="0" w:color="auto"/>
            </w:tcBorders>
          </w:tcPr>
          <w:p w:rsidR="002220B6" w:rsidRPr="002220B6" w:rsidRDefault="002D4380" w:rsidP="004807DA">
            <w:pPr>
              <w:autoSpaceDE w:val="0"/>
              <w:autoSpaceDN w:val="0"/>
              <w:adjustRightInd w:val="0"/>
              <w:rPr>
                <w:rFonts w:ascii="Calibri" w:hAnsi="Calibri" w:cs="Calibri"/>
                <w:bCs/>
              </w:rPr>
            </w:pPr>
            <w:r>
              <w:rPr>
                <w:rFonts w:ascii="Calibri" w:hAnsi="Calibri" w:cs="Calibri"/>
                <w:bCs/>
              </w:rPr>
              <w:t>04_IS</w:t>
            </w:r>
          </w:p>
        </w:tc>
      </w:tr>
      <w:tr w:rsidR="002220B6" w:rsidRPr="00F90979" w:rsidTr="009C76A3">
        <w:tc>
          <w:tcPr>
            <w:tcW w:w="828" w:type="dxa"/>
            <w:tcBorders>
              <w:top w:val="single" w:sz="4" w:space="0" w:color="auto"/>
              <w:left w:val="single" w:sz="4" w:space="0" w:color="auto"/>
              <w:bottom w:val="single" w:sz="4" w:space="0" w:color="auto"/>
              <w:right w:val="single" w:sz="4" w:space="0" w:color="auto"/>
            </w:tcBorders>
          </w:tcPr>
          <w:p w:rsidR="002220B6" w:rsidRDefault="009C6B9F" w:rsidP="009C76A3">
            <w:pPr>
              <w:spacing w:before="60" w:after="120" w:line="360" w:lineRule="auto"/>
              <w:jc w:val="both"/>
              <w:rPr>
                <w:rFonts w:asciiTheme="minorHAnsi" w:hAnsiTheme="minorHAnsi" w:cstheme="minorHAnsi"/>
              </w:rPr>
            </w:pPr>
            <w:r>
              <w:rPr>
                <w:rFonts w:asciiTheme="minorHAnsi" w:hAnsiTheme="minorHAnsi" w:cstheme="minorHAnsi"/>
              </w:rPr>
              <w:t>19</w:t>
            </w:r>
          </w:p>
        </w:tc>
        <w:tc>
          <w:tcPr>
            <w:tcW w:w="8636" w:type="dxa"/>
            <w:tcBorders>
              <w:top w:val="single" w:sz="4" w:space="0" w:color="auto"/>
              <w:left w:val="single" w:sz="4" w:space="0" w:color="auto"/>
              <w:bottom w:val="single" w:sz="4" w:space="0" w:color="auto"/>
              <w:right w:val="single" w:sz="4" w:space="0" w:color="auto"/>
            </w:tcBorders>
          </w:tcPr>
          <w:p w:rsidR="002220B6" w:rsidRPr="002220B6" w:rsidRDefault="002D4380" w:rsidP="004807DA">
            <w:pPr>
              <w:autoSpaceDE w:val="0"/>
              <w:autoSpaceDN w:val="0"/>
              <w:adjustRightInd w:val="0"/>
              <w:rPr>
                <w:rFonts w:ascii="Calibri" w:hAnsi="Calibri" w:cs="Calibri"/>
                <w:bCs/>
              </w:rPr>
            </w:pPr>
            <w:r>
              <w:rPr>
                <w:rFonts w:ascii="Calibri" w:hAnsi="Calibri" w:cs="Calibri"/>
                <w:bCs/>
              </w:rPr>
              <w:t>04_ZT</w:t>
            </w:r>
          </w:p>
        </w:tc>
      </w:tr>
      <w:tr w:rsidR="002220B6" w:rsidRPr="00F90979" w:rsidTr="009C76A3">
        <w:tc>
          <w:tcPr>
            <w:tcW w:w="828" w:type="dxa"/>
            <w:tcBorders>
              <w:top w:val="single" w:sz="4" w:space="0" w:color="auto"/>
              <w:left w:val="single" w:sz="4" w:space="0" w:color="auto"/>
              <w:bottom w:val="single" w:sz="4" w:space="0" w:color="auto"/>
              <w:right w:val="single" w:sz="4" w:space="0" w:color="auto"/>
            </w:tcBorders>
          </w:tcPr>
          <w:p w:rsidR="002220B6" w:rsidRDefault="009C6B9F" w:rsidP="009C76A3">
            <w:pPr>
              <w:spacing w:before="60" w:after="120" w:line="360" w:lineRule="auto"/>
              <w:jc w:val="both"/>
              <w:rPr>
                <w:rFonts w:asciiTheme="minorHAnsi" w:hAnsiTheme="minorHAnsi" w:cstheme="minorHAnsi"/>
              </w:rPr>
            </w:pPr>
            <w:r>
              <w:rPr>
                <w:rFonts w:asciiTheme="minorHAnsi" w:hAnsiTheme="minorHAnsi" w:cstheme="minorHAnsi"/>
              </w:rPr>
              <w:lastRenderedPageBreak/>
              <w:t>20</w:t>
            </w:r>
          </w:p>
        </w:tc>
        <w:tc>
          <w:tcPr>
            <w:tcW w:w="8636" w:type="dxa"/>
            <w:tcBorders>
              <w:top w:val="single" w:sz="4" w:space="0" w:color="auto"/>
              <w:left w:val="single" w:sz="4" w:space="0" w:color="auto"/>
              <w:bottom w:val="single" w:sz="4" w:space="0" w:color="auto"/>
              <w:right w:val="single" w:sz="4" w:space="0" w:color="auto"/>
            </w:tcBorders>
          </w:tcPr>
          <w:p w:rsidR="002220B6" w:rsidRPr="002220B6" w:rsidRDefault="002D4380" w:rsidP="004807DA">
            <w:pPr>
              <w:autoSpaceDE w:val="0"/>
              <w:autoSpaceDN w:val="0"/>
              <w:adjustRightInd w:val="0"/>
              <w:rPr>
                <w:rFonts w:ascii="Calibri" w:hAnsi="Calibri" w:cs="Calibri"/>
                <w:bCs/>
              </w:rPr>
            </w:pPr>
            <w:r>
              <w:rPr>
                <w:rFonts w:ascii="Calibri" w:hAnsi="Calibri" w:cs="Calibri"/>
                <w:bCs/>
              </w:rPr>
              <w:t>05_IS</w:t>
            </w:r>
          </w:p>
        </w:tc>
      </w:tr>
      <w:tr w:rsidR="002D4380" w:rsidRPr="00F90979" w:rsidTr="009C76A3">
        <w:tc>
          <w:tcPr>
            <w:tcW w:w="828" w:type="dxa"/>
            <w:tcBorders>
              <w:top w:val="single" w:sz="4" w:space="0" w:color="auto"/>
              <w:left w:val="single" w:sz="4" w:space="0" w:color="auto"/>
              <w:bottom w:val="single" w:sz="4" w:space="0" w:color="auto"/>
              <w:right w:val="single" w:sz="4" w:space="0" w:color="auto"/>
            </w:tcBorders>
          </w:tcPr>
          <w:p w:rsidR="002D4380" w:rsidRDefault="002D4380" w:rsidP="009C76A3">
            <w:pPr>
              <w:spacing w:before="60" w:after="120" w:line="360" w:lineRule="auto"/>
              <w:jc w:val="both"/>
              <w:rPr>
                <w:rFonts w:asciiTheme="minorHAnsi" w:hAnsiTheme="minorHAnsi" w:cstheme="minorHAnsi"/>
              </w:rPr>
            </w:pPr>
            <w:r>
              <w:rPr>
                <w:rFonts w:asciiTheme="minorHAnsi" w:hAnsiTheme="minorHAnsi" w:cstheme="minorHAnsi"/>
              </w:rPr>
              <w:t>21</w:t>
            </w:r>
          </w:p>
        </w:tc>
        <w:tc>
          <w:tcPr>
            <w:tcW w:w="8636" w:type="dxa"/>
            <w:tcBorders>
              <w:top w:val="single" w:sz="4" w:space="0" w:color="auto"/>
              <w:left w:val="single" w:sz="4" w:space="0" w:color="auto"/>
              <w:bottom w:val="single" w:sz="4" w:space="0" w:color="auto"/>
              <w:right w:val="single" w:sz="4" w:space="0" w:color="auto"/>
            </w:tcBorders>
          </w:tcPr>
          <w:p w:rsidR="002D4380" w:rsidRDefault="002D4380" w:rsidP="004807DA">
            <w:pPr>
              <w:autoSpaceDE w:val="0"/>
              <w:autoSpaceDN w:val="0"/>
              <w:adjustRightInd w:val="0"/>
              <w:rPr>
                <w:rFonts w:ascii="Calibri" w:hAnsi="Calibri" w:cs="Calibri"/>
                <w:bCs/>
              </w:rPr>
            </w:pPr>
            <w:r>
              <w:rPr>
                <w:rFonts w:ascii="Calibri" w:hAnsi="Calibri" w:cs="Calibri"/>
                <w:bCs/>
              </w:rPr>
              <w:t>05_ZT</w:t>
            </w:r>
          </w:p>
        </w:tc>
      </w:tr>
    </w:tbl>
    <w:p w:rsidR="001B365B" w:rsidRPr="00F90979" w:rsidRDefault="001B365B" w:rsidP="0036572E">
      <w:pPr>
        <w:spacing w:line="360" w:lineRule="auto"/>
        <w:jc w:val="both"/>
        <w:rPr>
          <w:rFonts w:asciiTheme="minorHAnsi" w:hAnsiTheme="minorHAnsi" w:cstheme="minorHAnsi"/>
          <w:b/>
          <w:sz w:val="12"/>
          <w:szCs w:val="12"/>
        </w:rPr>
      </w:pPr>
    </w:p>
    <w:p w:rsidR="001B365B" w:rsidRPr="00F90979" w:rsidRDefault="001B365B" w:rsidP="00F74153">
      <w:pPr>
        <w:tabs>
          <w:tab w:val="left" w:pos="708"/>
        </w:tabs>
        <w:spacing w:before="200" w:after="60" w:line="360" w:lineRule="auto"/>
        <w:jc w:val="both"/>
        <w:outlineLvl w:val="0"/>
        <w:rPr>
          <w:rFonts w:asciiTheme="minorHAnsi" w:hAnsiTheme="minorHAnsi" w:cstheme="minorHAnsi"/>
          <w:b/>
          <w:bCs/>
          <w:caps/>
          <w:kern w:val="32"/>
          <w:lang w:val="x-none" w:eastAsia="x-none"/>
        </w:rPr>
      </w:pPr>
    </w:p>
    <w:p w:rsidR="00EB7871" w:rsidRPr="00F90979" w:rsidRDefault="00EB7871" w:rsidP="00F74153">
      <w:pPr>
        <w:spacing w:line="360" w:lineRule="auto"/>
        <w:rPr>
          <w:rFonts w:asciiTheme="minorHAnsi" w:hAnsiTheme="minorHAnsi" w:cstheme="minorHAnsi"/>
        </w:rPr>
      </w:pPr>
    </w:p>
    <w:sectPr w:rsidR="00EB7871" w:rsidRPr="00F90979">
      <w:headerReference w:type="default" r:id="rId9"/>
      <w:footerReference w:type="default" r:id="rId10"/>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1271F" w:rsidRDefault="00F1271F">
      <w:r>
        <w:separator/>
      </w:r>
    </w:p>
  </w:endnote>
  <w:endnote w:type="continuationSeparator" w:id="0">
    <w:p w:rsidR="00F1271F" w:rsidRDefault="00F12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decorative"/>
    <w:pitch w:val="variable"/>
    <w:sig w:usb0="00000003" w:usb1="10000000" w:usb2="00000000" w:usb3="00000000" w:csb0="80000001"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Yu Gothic"/>
    <w:panose1 w:val="020B0604020202020204"/>
    <w:charset w:val="80"/>
    <w:family w:val="auto"/>
    <w:notTrueType/>
    <w:pitch w:val="default"/>
    <w:sig w:usb0="00000005" w:usb1="08070000" w:usb2="00000010" w:usb3="00000000" w:csb0="00020002"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35830" w:rsidRPr="0035575A" w:rsidRDefault="00C34491">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07F18B38">
              <wp:simplePos x="0" y="0"/>
              <wp:positionH relativeFrom="column">
                <wp:posOffset>0</wp:posOffset>
              </wp:positionH>
              <wp:positionV relativeFrom="paragraph">
                <wp:posOffset>64135</wp:posOffset>
              </wp:positionV>
              <wp:extent cx="5829300" cy="0"/>
              <wp:effectExtent l="0" t="0" r="0" b="0"/>
              <wp:wrapNone/>
              <wp:docPr id="100065749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4529E333"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">
              <o:lock v:ext="edit" shapetype="f"/>
            </v:line>
          </w:pict>
        </mc:Fallback>
      </mc:AlternateContent>
    </w:r>
  </w:p>
  <w:p w:rsidR="00D35830" w:rsidRPr="00833EB3" w:rsidRDefault="00D35830">
    <w:pPr>
      <w:pStyle w:val="Stopka"/>
      <w:tabs>
        <w:tab w:val="clear" w:pos="4536"/>
        <w:tab w:val="right" w:pos="9000"/>
      </w:tabs>
      <w:rPr>
        <w:rFonts w:asciiTheme="minorHAnsi" w:hAnsiTheme="minorHAnsi" w:cstheme="minorHAnsi"/>
        <w:sz w:val="18"/>
        <w:szCs w:val="18"/>
      </w:rPr>
    </w:pPr>
    <w:r w:rsidRPr="0035575A">
      <w:rPr>
        <w:rFonts w:ascii="Arial" w:hAnsi="Arial" w:cs="Arial"/>
        <w:sz w:val="18"/>
        <w:szCs w:val="18"/>
      </w:rPr>
      <w:tab/>
    </w:r>
    <w:r w:rsidRPr="00833EB3">
      <w:rPr>
        <w:rFonts w:asciiTheme="minorHAnsi" w:hAnsiTheme="minorHAnsi" w:cstheme="minorHAnsi"/>
        <w:sz w:val="18"/>
        <w:szCs w:val="18"/>
      </w:rPr>
      <w:t xml:space="preserve">Strona: </w:t>
    </w:r>
    <w:r w:rsidRPr="00833EB3">
      <w:rPr>
        <w:rStyle w:val="Numerstrony"/>
        <w:rFonts w:asciiTheme="minorHAnsi" w:hAnsiTheme="minorHAnsi" w:cstheme="minorHAnsi"/>
        <w:sz w:val="18"/>
        <w:szCs w:val="18"/>
      </w:rPr>
      <w:fldChar w:fldCharType="begin"/>
    </w:r>
    <w:r w:rsidRPr="00833EB3">
      <w:rPr>
        <w:rStyle w:val="Numerstrony"/>
        <w:rFonts w:asciiTheme="minorHAnsi" w:hAnsiTheme="minorHAnsi" w:cstheme="minorHAnsi"/>
        <w:sz w:val="18"/>
        <w:szCs w:val="18"/>
      </w:rPr>
      <w:instrText xml:space="preserve"> PAGE </w:instrText>
    </w:r>
    <w:r w:rsidRPr="00833EB3">
      <w:rPr>
        <w:rStyle w:val="Numerstrony"/>
        <w:rFonts w:asciiTheme="minorHAnsi" w:hAnsiTheme="minorHAnsi" w:cstheme="minorHAnsi"/>
        <w:sz w:val="18"/>
        <w:szCs w:val="18"/>
      </w:rPr>
      <w:fldChar w:fldCharType="separate"/>
    </w:r>
    <w:r w:rsidR="00B97CDC" w:rsidRPr="00833EB3">
      <w:rPr>
        <w:rStyle w:val="Numerstrony"/>
        <w:rFonts w:asciiTheme="minorHAnsi" w:hAnsiTheme="minorHAnsi" w:cstheme="minorHAnsi"/>
        <w:noProof/>
        <w:sz w:val="18"/>
        <w:szCs w:val="18"/>
      </w:rPr>
      <w:t>20</w:t>
    </w:r>
    <w:r w:rsidRPr="00833EB3">
      <w:rPr>
        <w:rStyle w:val="Numerstrony"/>
        <w:rFonts w:asciiTheme="minorHAnsi" w:hAnsiTheme="minorHAnsi" w:cstheme="minorHAnsi"/>
        <w:sz w:val="18"/>
        <w:szCs w:val="18"/>
      </w:rPr>
      <w:fldChar w:fldCharType="end"/>
    </w:r>
    <w:r w:rsidRPr="00833EB3">
      <w:rPr>
        <w:rStyle w:val="Numerstrony"/>
        <w:rFonts w:asciiTheme="minorHAnsi" w:hAnsiTheme="minorHAnsi" w:cstheme="minorHAnsi"/>
        <w:sz w:val="18"/>
        <w:szCs w:val="18"/>
      </w:rPr>
      <w:t>/</w:t>
    </w:r>
    <w:r w:rsidRPr="00833EB3">
      <w:rPr>
        <w:rStyle w:val="Numerstrony"/>
        <w:rFonts w:asciiTheme="minorHAnsi" w:hAnsiTheme="minorHAnsi" w:cstheme="minorHAnsi"/>
        <w:sz w:val="18"/>
        <w:szCs w:val="18"/>
      </w:rPr>
      <w:fldChar w:fldCharType="begin"/>
    </w:r>
    <w:r w:rsidRPr="00833EB3">
      <w:rPr>
        <w:rStyle w:val="Numerstrony"/>
        <w:rFonts w:asciiTheme="minorHAnsi" w:hAnsiTheme="minorHAnsi" w:cstheme="minorHAnsi"/>
        <w:sz w:val="18"/>
        <w:szCs w:val="18"/>
      </w:rPr>
      <w:instrText xml:space="preserve"> NUMPAGES </w:instrText>
    </w:r>
    <w:r w:rsidRPr="00833EB3">
      <w:rPr>
        <w:rStyle w:val="Numerstrony"/>
        <w:rFonts w:asciiTheme="minorHAnsi" w:hAnsiTheme="minorHAnsi" w:cstheme="minorHAnsi"/>
        <w:sz w:val="18"/>
        <w:szCs w:val="18"/>
      </w:rPr>
      <w:fldChar w:fldCharType="separate"/>
    </w:r>
    <w:r w:rsidR="00B97CDC" w:rsidRPr="00833EB3">
      <w:rPr>
        <w:rStyle w:val="Numerstrony"/>
        <w:rFonts w:asciiTheme="minorHAnsi" w:hAnsiTheme="minorHAnsi" w:cstheme="minorHAnsi"/>
        <w:noProof/>
        <w:sz w:val="18"/>
        <w:szCs w:val="18"/>
      </w:rPr>
      <w:t>20</w:t>
    </w:r>
    <w:r w:rsidRPr="00833EB3">
      <w:rPr>
        <w:rStyle w:val="Numerstrony"/>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1271F" w:rsidRDefault="00F1271F">
      <w:r>
        <w:separator/>
      </w:r>
    </w:p>
  </w:footnote>
  <w:footnote w:type="continuationSeparator" w:id="0">
    <w:p w:rsidR="00F1271F" w:rsidRDefault="00F12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51BF0" w:rsidRDefault="001B365B" w:rsidP="008A0BB1">
    <w:pPr>
      <w:pStyle w:val="Nagwek"/>
      <w:jc w:val="center"/>
      <w:rPr>
        <w:rFonts w:asciiTheme="minorHAnsi" w:hAnsiTheme="minorHAnsi" w:cstheme="minorHAnsi"/>
        <w:sz w:val="18"/>
        <w:szCs w:val="18"/>
      </w:rPr>
    </w:pPr>
    <w:r w:rsidRPr="007D6E2C">
      <w:rPr>
        <w:rFonts w:asciiTheme="minorHAnsi" w:hAnsiTheme="minorHAnsi" w:cstheme="minorHAnsi"/>
        <w:sz w:val="18"/>
        <w:szCs w:val="18"/>
      </w:rPr>
      <w:t>SWZ</w:t>
    </w:r>
  </w:p>
  <w:p w:rsidR="008A0BB1" w:rsidRDefault="008A0BB1" w:rsidP="008A0BB1">
    <w:pPr>
      <w:pStyle w:val="Nagwek"/>
      <w:jc w:val="center"/>
      <w:rPr>
        <w:rFonts w:asciiTheme="minorHAnsi" w:hAnsiTheme="minorHAnsi" w:cstheme="minorHAnsi"/>
        <w:sz w:val="18"/>
        <w:szCs w:val="18"/>
      </w:rPr>
    </w:pPr>
    <w:r w:rsidRPr="008A0BB1">
      <w:rPr>
        <w:rFonts w:asciiTheme="minorHAnsi" w:hAnsiTheme="minorHAnsi" w:cstheme="minorHAnsi"/>
        <w:sz w:val="18"/>
        <w:szCs w:val="18"/>
      </w:rPr>
      <w:t>Budowa kortu tenisowego z bieżną prostą i skocznią przy ul. Lwowskiej w Głubczycach</w:t>
    </w:r>
  </w:p>
  <w:p w:rsidR="00D35830" w:rsidRDefault="00C34491">
    <w:pPr>
      <w:pStyle w:val="Nagwek"/>
    </w:pPr>
    <w:r>
      <w:rPr>
        <w:noProof/>
      </w:rPr>
      <mc:AlternateContent>
        <mc:Choice Requires="wps">
          <w:drawing>
            <wp:anchor distT="0" distB="0" distL="114300" distR="114300" simplePos="0" relativeHeight="251658240" behindDoc="0" locked="0" layoutInCell="1" allowOverlap="1" wp14:anchorId="387552AD">
              <wp:simplePos x="0" y="0"/>
              <wp:positionH relativeFrom="column">
                <wp:posOffset>0</wp:posOffset>
              </wp:positionH>
              <wp:positionV relativeFrom="paragraph">
                <wp:posOffset>46355</wp:posOffset>
              </wp:positionV>
              <wp:extent cx="5943600" cy="0"/>
              <wp:effectExtent l="0" t="0" r="0" b="0"/>
              <wp:wrapNone/>
              <wp:docPr id="193099998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0B081F7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">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52A1"/>
    <w:multiLevelType w:val="hybridMultilevel"/>
    <w:tmpl w:val="5F4432B0"/>
    <w:lvl w:ilvl="0" w:tplc="AD6CBC2C">
      <w:start w:val="1"/>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 w15:restartNumberingAfterBreak="0">
    <w:nsid w:val="05EB4446"/>
    <w:multiLevelType w:val="hybridMultilevel"/>
    <w:tmpl w:val="CB2292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7F4E4E"/>
    <w:multiLevelType w:val="hybridMultilevel"/>
    <w:tmpl w:val="7DBABAE8"/>
    <w:lvl w:ilvl="0" w:tplc="C7E8A35A">
      <w:start w:val="1"/>
      <w:numFmt w:val="decimal"/>
      <w:lvlText w:val="%1)"/>
      <w:lvlJc w:val="left"/>
      <w:pPr>
        <w:ind w:left="720" w:hanging="360"/>
      </w:pPr>
      <w:rPr>
        <w:rFonts w:asciiTheme="minorHAnsi" w:eastAsia="Arial Unicode MS" w:hAnsiTheme="minorHAnsi" w:cstheme="minorHAnsi"/>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C74DA"/>
    <w:multiLevelType w:val="hybridMultilevel"/>
    <w:tmpl w:val="5C22F7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F9D3667"/>
    <w:multiLevelType w:val="hybridMultilevel"/>
    <w:tmpl w:val="A6662A5A"/>
    <w:lvl w:ilvl="0" w:tplc="4BBA7BBA">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1211573A"/>
    <w:multiLevelType w:val="hybridMultilevel"/>
    <w:tmpl w:val="29B42B7C"/>
    <w:lvl w:ilvl="0" w:tplc="3F806FC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19D64A58"/>
    <w:multiLevelType w:val="hybridMultilevel"/>
    <w:tmpl w:val="1FC65D54"/>
    <w:lvl w:ilvl="0" w:tplc="3FAE876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1EE3197E"/>
    <w:multiLevelType w:val="multilevel"/>
    <w:tmpl w:val="DE1C6198"/>
    <w:lvl w:ilvl="0">
      <w:start w:val="1"/>
      <w:numFmt w:val="decimal"/>
      <w:pStyle w:val="Nagwek1"/>
      <w:lvlText w:val="%1."/>
      <w:lvlJc w:val="left"/>
      <w:pPr>
        <w:tabs>
          <w:tab w:val="num" w:pos="432"/>
        </w:tabs>
        <w:ind w:left="432" w:hanging="432"/>
      </w:pPr>
      <w:rPr>
        <w:rFonts w:asciiTheme="minorHAnsi" w:hAnsiTheme="minorHAnsi" w:cstheme="minorHAnsi" w:hint="default"/>
        <w:b/>
        <w:i w:val="0"/>
        <w:sz w:val="24"/>
        <w:szCs w:val="24"/>
      </w:rPr>
    </w:lvl>
    <w:lvl w:ilvl="1">
      <w:start w:val="1"/>
      <w:numFmt w:val="decimal"/>
      <w:lvlText w:val="%1.%2."/>
      <w:lvlJc w:val="left"/>
      <w:pPr>
        <w:tabs>
          <w:tab w:val="num" w:pos="680"/>
        </w:tabs>
        <w:ind w:left="680" w:hanging="680"/>
      </w:pPr>
      <w:rPr>
        <w:rFonts w:asciiTheme="minorHAnsi" w:hAnsiTheme="minorHAnsi" w:cstheme="minorHAnsi"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204D6555"/>
    <w:multiLevelType w:val="hybridMultilevel"/>
    <w:tmpl w:val="70C83078"/>
    <w:lvl w:ilvl="0" w:tplc="D40696D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166C30"/>
    <w:multiLevelType w:val="hybridMultilevel"/>
    <w:tmpl w:val="0D0C07C8"/>
    <w:lvl w:ilvl="0" w:tplc="E1005198">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2D4B4D8C"/>
    <w:multiLevelType w:val="hybridMultilevel"/>
    <w:tmpl w:val="A67A2120"/>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4" w15:restartNumberingAfterBreak="0">
    <w:nsid w:val="2D891DE1"/>
    <w:multiLevelType w:val="hybridMultilevel"/>
    <w:tmpl w:val="226867C4"/>
    <w:lvl w:ilvl="0" w:tplc="67603BA6">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2F220D3"/>
    <w:multiLevelType w:val="hybridMultilevel"/>
    <w:tmpl w:val="F97CACD8"/>
    <w:lvl w:ilvl="0" w:tplc="FFFFFFFF">
      <w:start w:val="1"/>
      <w:numFmt w:val="decimal"/>
      <w:lvlText w:val="%1."/>
      <w:lvlJc w:val="left"/>
      <w:pPr>
        <w:ind w:left="360" w:hanging="360"/>
      </w:pPr>
    </w:lvl>
    <w:lvl w:ilvl="1" w:tplc="FFFFFFFF">
      <w:start w:val="1"/>
      <w:numFmt w:val="lowerLetter"/>
      <w:lvlText w:val="%2."/>
      <w:lvlJc w:val="left"/>
      <w:pPr>
        <w:ind w:left="1352" w:hanging="360"/>
      </w:pPr>
    </w:lvl>
    <w:lvl w:ilvl="2" w:tplc="04150001">
      <w:start w:val="1"/>
      <w:numFmt w:val="bullet"/>
      <w:lvlText w:val=""/>
      <w:lvlJc w:val="left"/>
      <w:pPr>
        <w:ind w:left="2160" w:hanging="18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8D400F"/>
    <w:multiLevelType w:val="hybridMultilevel"/>
    <w:tmpl w:val="7B32A99E"/>
    <w:lvl w:ilvl="0" w:tplc="85FEDBC6">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4EB6A82"/>
    <w:multiLevelType w:val="hybridMultilevel"/>
    <w:tmpl w:val="7BF86C70"/>
    <w:lvl w:ilvl="0" w:tplc="F5E016A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379803E2"/>
    <w:multiLevelType w:val="hybridMultilevel"/>
    <w:tmpl w:val="57D4C4AA"/>
    <w:lvl w:ilvl="0" w:tplc="2BD2A4C2">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3E185DF1"/>
    <w:multiLevelType w:val="hybridMultilevel"/>
    <w:tmpl w:val="A7A87D8E"/>
    <w:lvl w:ilvl="0" w:tplc="4948AB96">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4"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5B3B1EC3"/>
    <w:multiLevelType w:val="hybridMultilevel"/>
    <w:tmpl w:val="F460A47C"/>
    <w:lvl w:ilvl="0" w:tplc="1BEE041C">
      <w:start w:val="1"/>
      <w:numFmt w:val="lowerLetter"/>
      <w:lvlText w:val="%1)"/>
      <w:lvlJc w:val="left"/>
      <w:pPr>
        <w:ind w:left="1400" w:hanging="360"/>
      </w:pPr>
      <w:rPr>
        <w:rFonts w:hint="default"/>
        <w:color w:val="auto"/>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6" w15:restartNumberingAfterBreak="0">
    <w:nsid w:val="668428DC"/>
    <w:multiLevelType w:val="hybridMultilevel"/>
    <w:tmpl w:val="4ECC3B02"/>
    <w:lvl w:ilvl="0" w:tplc="2840AB42">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668600D4"/>
    <w:multiLevelType w:val="hybridMultilevel"/>
    <w:tmpl w:val="EA429CBE"/>
    <w:lvl w:ilvl="0" w:tplc="A3B4DFA6">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17A2641"/>
    <w:multiLevelType w:val="hybridMultilevel"/>
    <w:tmpl w:val="EEB427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C6925ED"/>
    <w:multiLevelType w:val="hybridMultilevel"/>
    <w:tmpl w:val="7242BB0E"/>
    <w:lvl w:ilvl="0" w:tplc="8D265AF6">
      <w:numFmt w:val="bullet"/>
      <w:lvlText w:val="-"/>
      <w:lvlJc w:val="left"/>
      <w:pPr>
        <w:tabs>
          <w:tab w:val="num" w:pos="720"/>
        </w:tabs>
        <w:ind w:left="720" w:hanging="360"/>
      </w:pPr>
      <w:rPr>
        <w:rFonts w:ascii="Times New Roman" w:eastAsia="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5" w15:restartNumberingAfterBreak="0">
    <w:nsid w:val="7EC50DF7"/>
    <w:multiLevelType w:val="hybridMultilevel"/>
    <w:tmpl w:val="D47E7AC6"/>
    <w:lvl w:ilvl="0" w:tplc="7C2E9606">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471291714">
    <w:abstractNumId w:val="8"/>
  </w:num>
  <w:num w:numId="2" w16cid:durableId="1272977671">
    <w:abstractNumId w:val="13"/>
  </w:num>
  <w:num w:numId="3" w16cid:durableId="17469494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9768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36602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35986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32976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23186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91181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41171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00002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40568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04422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04797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32293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7487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81047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45429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516699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72615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05665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85275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06473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77960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6026186">
    <w:abstractNumId w:val="21"/>
  </w:num>
  <w:num w:numId="26" w16cid:durableId="236869458">
    <w:abstractNumId w:val="7"/>
  </w:num>
  <w:num w:numId="27" w16cid:durableId="858541332">
    <w:abstractNumId w:val="6"/>
  </w:num>
  <w:num w:numId="28" w16cid:durableId="1338652295">
    <w:abstractNumId w:val="18"/>
  </w:num>
  <w:num w:numId="29" w16cid:durableId="299269521">
    <w:abstractNumId w:val="25"/>
  </w:num>
  <w:num w:numId="30" w16cid:durableId="587616947">
    <w:abstractNumId w:val="0"/>
  </w:num>
  <w:num w:numId="31" w16cid:durableId="1983267619">
    <w:abstractNumId w:val="1"/>
  </w:num>
  <w:num w:numId="32" w16cid:durableId="1663045246">
    <w:abstractNumId w:val="33"/>
  </w:num>
  <w:num w:numId="33" w16cid:durableId="735009191">
    <w:abstractNumId w:val="9"/>
  </w:num>
  <w:num w:numId="34" w16cid:durableId="1302425926">
    <w:abstractNumId w:val="3"/>
  </w:num>
  <w:num w:numId="35" w16cid:durableId="1832407387">
    <w:abstractNumId w:val="2"/>
  </w:num>
  <w:num w:numId="36" w16cid:durableId="495462692">
    <w:abstractNumId w:val="29"/>
  </w:num>
  <w:num w:numId="37" w16cid:durableId="180978438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A4D"/>
    <w:rsid w:val="0000403B"/>
    <w:rsid w:val="00004D89"/>
    <w:rsid w:val="000067E5"/>
    <w:rsid w:val="00012833"/>
    <w:rsid w:val="00020FF3"/>
    <w:rsid w:val="00026453"/>
    <w:rsid w:val="00031855"/>
    <w:rsid w:val="00033447"/>
    <w:rsid w:val="00034D1A"/>
    <w:rsid w:val="00036DB5"/>
    <w:rsid w:val="0004094C"/>
    <w:rsid w:val="000471B4"/>
    <w:rsid w:val="00050901"/>
    <w:rsid w:val="00056490"/>
    <w:rsid w:val="00056B6A"/>
    <w:rsid w:val="0005779B"/>
    <w:rsid w:val="000666AF"/>
    <w:rsid w:val="00072E55"/>
    <w:rsid w:val="00080783"/>
    <w:rsid w:val="00081A3B"/>
    <w:rsid w:val="00082134"/>
    <w:rsid w:val="00084D9C"/>
    <w:rsid w:val="00086318"/>
    <w:rsid w:val="00092966"/>
    <w:rsid w:val="000A1CDA"/>
    <w:rsid w:val="000A2E0B"/>
    <w:rsid w:val="000A59AF"/>
    <w:rsid w:val="000B08A9"/>
    <w:rsid w:val="000B3008"/>
    <w:rsid w:val="000B5377"/>
    <w:rsid w:val="000C273B"/>
    <w:rsid w:val="000C63A2"/>
    <w:rsid w:val="000C732C"/>
    <w:rsid w:val="000D3BC4"/>
    <w:rsid w:val="000E7443"/>
    <w:rsid w:val="000F01D8"/>
    <w:rsid w:val="000F53AD"/>
    <w:rsid w:val="001009B9"/>
    <w:rsid w:val="00112321"/>
    <w:rsid w:val="0012152A"/>
    <w:rsid w:val="00125A9A"/>
    <w:rsid w:val="00126357"/>
    <w:rsid w:val="00127036"/>
    <w:rsid w:val="0013434C"/>
    <w:rsid w:val="0013626A"/>
    <w:rsid w:val="00141A13"/>
    <w:rsid w:val="00143440"/>
    <w:rsid w:val="00150032"/>
    <w:rsid w:val="00153E82"/>
    <w:rsid w:val="001542F3"/>
    <w:rsid w:val="00155BF0"/>
    <w:rsid w:val="00161BDE"/>
    <w:rsid w:val="00163E1D"/>
    <w:rsid w:val="001644FA"/>
    <w:rsid w:val="00180BDE"/>
    <w:rsid w:val="0018407C"/>
    <w:rsid w:val="00191475"/>
    <w:rsid w:val="00191DA9"/>
    <w:rsid w:val="001945A0"/>
    <w:rsid w:val="00194EF2"/>
    <w:rsid w:val="001A6C89"/>
    <w:rsid w:val="001B06A6"/>
    <w:rsid w:val="001B3043"/>
    <w:rsid w:val="001B365B"/>
    <w:rsid w:val="001B3F5E"/>
    <w:rsid w:val="001B5C35"/>
    <w:rsid w:val="001B6A19"/>
    <w:rsid w:val="001C30E8"/>
    <w:rsid w:val="001C5986"/>
    <w:rsid w:val="001C749A"/>
    <w:rsid w:val="001E27C4"/>
    <w:rsid w:val="001E4CE2"/>
    <w:rsid w:val="001E64C2"/>
    <w:rsid w:val="001E66C0"/>
    <w:rsid w:val="001F1894"/>
    <w:rsid w:val="001F7365"/>
    <w:rsid w:val="00201D7C"/>
    <w:rsid w:val="0020597C"/>
    <w:rsid w:val="00206860"/>
    <w:rsid w:val="0022015E"/>
    <w:rsid w:val="002220B6"/>
    <w:rsid w:val="002239C2"/>
    <w:rsid w:val="00223EF2"/>
    <w:rsid w:val="00226999"/>
    <w:rsid w:val="002306BE"/>
    <w:rsid w:val="00231B00"/>
    <w:rsid w:val="00232EF6"/>
    <w:rsid w:val="0023697B"/>
    <w:rsid w:val="00243FB4"/>
    <w:rsid w:val="002457DC"/>
    <w:rsid w:val="0024673F"/>
    <w:rsid w:val="00250AD8"/>
    <w:rsid w:val="00263EFE"/>
    <w:rsid w:val="00264019"/>
    <w:rsid w:val="00264F8A"/>
    <w:rsid w:val="0026581B"/>
    <w:rsid w:val="002709F9"/>
    <w:rsid w:val="0027262B"/>
    <w:rsid w:val="00273729"/>
    <w:rsid w:val="002746F7"/>
    <w:rsid w:val="00285CA8"/>
    <w:rsid w:val="00292AE6"/>
    <w:rsid w:val="002962E0"/>
    <w:rsid w:val="002963F2"/>
    <w:rsid w:val="002A2D4A"/>
    <w:rsid w:val="002B1EE8"/>
    <w:rsid w:val="002B22BF"/>
    <w:rsid w:val="002D0884"/>
    <w:rsid w:val="002D4380"/>
    <w:rsid w:val="002D4E51"/>
    <w:rsid w:val="002D65FC"/>
    <w:rsid w:val="002E5E36"/>
    <w:rsid w:val="002E666C"/>
    <w:rsid w:val="002E7C8B"/>
    <w:rsid w:val="002F07D4"/>
    <w:rsid w:val="002F6238"/>
    <w:rsid w:val="002F7DEA"/>
    <w:rsid w:val="00302C77"/>
    <w:rsid w:val="00304A49"/>
    <w:rsid w:val="0031141E"/>
    <w:rsid w:val="003200AE"/>
    <w:rsid w:val="003209A8"/>
    <w:rsid w:val="00322993"/>
    <w:rsid w:val="00325E66"/>
    <w:rsid w:val="00330F50"/>
    <w:rsid w:val="00333636"/>
    <w:rsid w:val="00333EB5"/>
    <w:rsid w:val="00333EF6"/>
    <w:rsid w:val="00334E8F"/>
    <w:rsid w:val="00335C23"/>
    <w:rsid w:val="003366E4"/>
    <w:rsid w:val="003440B4"/>
    <w:rsid w:val="0034463B"/>
    <w:rsid w:val="00346719"/>
    <w:rsid w:val="0035575A"/>
    <w:rsid w:val="00361499"/>
    <w:rsid w:val="0036572E"/>
    <w:rsid w:val="00370A37"/>
    <w:rsid w:val="00374986"/>
    <w:rsid w:val="0038188C"/>
    <w:rsid w:val="00383BC8"/>
    <w:rsid w:val="00384056"/>
    <w:rsid w:val="003B5F60"/>
    <w:rsid w:val="003B6A94"/>
    <w:rsid w:val="003C478A"/>
    <w:rsid w:val="003C4BDA"/>
    <w:rsid w:val="003D0168"/>
    <w:rsid w:val="003D0409"/>
    <w:rsid w:val="003D5462"/>
    <w:rsid w:val="003D58D6"/>
    <w:rsid w:val="003D736C"/>
    <w:rsid w:val="003E0512"/>
    <w:rsid w:val="003E0A15"/>
    <w:rsid w:val="003E3424"/>
    <w:rsid w:val="003F5A2C"/>
    <w:rsid w:val="00402586"/>
    <w:rsid w:val="00403B18"/>
    <w:rsid w:val="0040419B"/>
    <w:rsid w:val="00404E7B"/>
    <w:rsid w:val="0041437D"/>
    <w:rsid w:val="004201F8"/>
    <w:rsid w:val="00423EDC"/>
    <w:rsid w:val="004248CE"/>
    <w:rsid w:val="00424D45"/>
    <w:rsid w:val="004327AD"/>
    <w:rsid w:val="004350D7"/>
    <w:rsid w:val="00435295"/>
    <w:rsid w:val="004372DF"/>
    <w:rsid w:val="004430BE"/>
    <w:rsid w:val="004460EE"/>
    <w:rsid w:val="00447BC2"/>
    <w:rsid w:val="00450115"/>
    <w:rsid w:val="00460DDB"/>
    <w:rsid w:val="00466174"/>
    <w:rsid w:val="00466719"/>
    <w:rsid w:val="00466D96"/>
    <w:rsid w:val="00472F68"/>
    <w:rsid w:val="004758C6"/>
    <w:rsid w:val="00475D05"/>
    <w:rsid w:val="004807DA"/>
    <w:rsid w:val="004820E5"/>
    <w:rsid w:val="00483F80"/>
    <w:rsid w:val="004868CC"/>
    <w:rsid w:val="00493DCE"/>
    <w:rsid w:val="004A3EC1"/>
    <w:rsid w:val="004A4B40"/>
    <w:rsid w:val="004B524E"/>
    <w:rsid w:val="004B680C"/>
    <w:rsid w:val="004B7605"/>
    <w:rsid w:val="004C157D"/>
    <w:rsid w:val="004C384A"/>
    <w:rsid w:val="004C3FCD"/>
    <w:rsid w:val="004C525B"/>
    <w:rsid w:val="004D10CC"/>
    <w:rsid w:val="004D67F9"/>
    <w:rsid w:val="004D7A7C"/>
    <w:rsid w:val="004E3A7E"/>
    <w:rsid w:val="004E7BF9"/>
    <w:rsid w:val="004F50A8"/>
    <w:rsid w:val="00505638"/>
    <w:rsid w:val="005060B9"/>
    <w:rsid w:val="00510831"/>
    <w:rsid w:val="00514D20"/>
    <w:rsid w:val="005202A0"/>
    <w:rsid w:val="0052404F"/>
    <w:rsid w:val="005241B2"/>
    <w:rsid w:val="00536FAD"/>
    <w:rsid w:val="0054473A"/>
    <w:rsid w:val="00562E86"/>
    <w:rsid w:val="005631F3"/>
    <w:rsid w:val="00571EFD"/>
    <w:rsid w:val="005741F3"/>
    <w:rsid w:val="005828F4"/>
    <w:rsid w:val="00585E7B"/>
    <w:rsid w:val="005905D6"/>
    <w:rsid w:val="00593BC3"/>
    <w:rsid w:val="005A6C38"/>
    <w:rsid w:val="005B4881"/>
    <w:rsid w:val="005C46D9"/>
    <w:rsid w:val="005D0A27"/>
    <w:rsid w:val="005D1A19"/>
    <w:rsid w:val="005D2148"/>
    <w:rsid w:val="005D4A02"/>
    <w:rsid w:val="005E544C"/>
    <w:rsid w:val="005E601C"/>
    <w:rsid w:val="005E73AC"/>
    <w:rsid w:val="005F7EFF"/>
    <w:rsid w:val="00603291"/>
    <w:rsid w:val="00614581"/>
    <w:rsid w:val="006260AC"/>
    <w:rsid w:val="00627ED2"/>
    <w:rsid w:val="006303B6"/>
    <w:rsid w:val="0063126C"/>
    <w:rsid w:val="006318DF"/>
    <w:rsid w:val="0063322D"/>
    <w:rsid w:val="00634569"/>
    <w:rsid w:val="00635DBB"/>
    <w:rsid w:val="00636960"/>
    <w:rsid w:val="006369CE"/>
    <w:rsid w:val="0063732B"/>
    <w:rsid w:val="00642ABE"/>
    <w:rsid w:val="00650268"/>
    <w:rsid w:val="00651BF0"/>
    <w:rsid w:val="00656498"/>
    <w:rsid w:val="00656996"/>
    <w:rsid w:val="0066198A"/>
    <w:rsid w:val="0066381A"/>
    <w:rsid w:val="00666C20"/>
    <w:rsid w:val="006672A6"/>
    <w:rsid w:val="006737D4"/>
    <w:rsid w:val="006810A7"/>
    <w:rsid w:val="00681AF7"/>
    <w:rsid w:val="00683205"/>
    <w:rsid w:val="006B281B"/>
    <w:rsid w:val="006C1585"/>
    <w:rsid w:val="006C1F3A"/>
    <w:rsid w:val="006D1974"/>
    <w:rsid w:val="006E2CC4"/>
    <w:rsid w:val="006E789F"/>
    <w:rsid w:val="006F5BCD"/>
    <w:rsid w:val="006F77F8"/>
    <w:rsid w:val="00703BFA"/>
    <w:rsid w:val="00703F5F"/>
    <w:rsid w:val="00705BE6"/>
    <w:rsid w:val="0070620B"/>
    <w:rsid w:val="0071074E"/>
    <w:rsid w:val="00711D32"/>
    <w:rsid w:val="0071220B"/>
    <w:rsid w:val="00713508"/>
    <w:rsid w:val="00713E16"/>
    <w:rsid w:val="007159A1"/>
    <w:rsid w:val="0071668F"/>
    <w:rsid w:val="00717726"/>
    <w:rsid w:val="007222F4"/>
    <w:rsid w:val="00722A08"/>
    <w:rsid w:val="00725A0D"/>
    <w:rsid w:val="00730E7F"/>
    <w:rsid w:val="00732B5E"/>
    <w:rsid w:val="00734784"/>
    <w:rsid w:val="00737CF5"/>
    <w:rsid w:val="00740B94"/>
    <w:rsid w:val="00740EFA"/>
    <w:rsid w:val="00741CCD"/>
    <w:rsid w:val="00744A0E"/>
    <w:rsid w:val="00750647"/>
    <w:rsid w:val="00750BC5"/>
    <w:rsid w:val="00756688"/>
    <w:rsid w:val="00757557"/>
    <w:rsid w:val="00757FE2"/>
    <w:rsid w:val="00760959"/>
    <w:rsid w:val="00762751"/>
    <w:rsid w:val="00770037"/>
    <w:rsid w:val="00774374"/>
    <w:rsid w:val="00774A7C"/>
    <w:rsid w:val="00785AAD"/>
    <w:rsid w:val="007941DD"/>
    <w:rsid w:val="00794B66"/>
    <w:rsid w:val="00794CF0"/>
    <w:rsid w:val="007A004A"/>
    <w:rsid w:val="007A5710"/>
    <w:rsid w:val="007B4C2A"/>
    <w:rsid w:val="007C00B8"/>
    <w:rsid w:val="007D6E2C"/>
    <w:rsid w:val="007F08CE"/>
    <w:rsid w:val="007F35F3"/>
    <w:rsid w:val="007F3A2E"/>
    <w:rsid w:val="007F70F0"/>
    <w:rsid w:val="008021E9"/>
    <w:rsid w:val="00804728"/>
    <w:rsid w:val="008056A9"/>
    <w:rsid w:val="00806716"/>
    <w:rsid w:val="00806F6D"/>
    <w:rsid w:val="00811B78"/>
    <w:rsid w:val="00811E8A"/>
    <w:rsid w:val="008158D7"/>
    <w:rsid w:val="00820382"/>
    <w:rsid w:val="0082230A"/>
    <w:rsid w:val="00823C81"/>
    <w:rsid w:val="008269E1"/>
    <w:rsid w:val="00833EB3"/>
    <w:rsid w:val="008431B7"/>
    <w:rsid w:val="00844250"/>
    <w:rsid w:val="0084633A"/>
    <w:rsid w:val="00846677"/>
    <w:rsid w:val="00855B32"/>
    <w:rsid w:val="00861B28"/>
    <w:rsid w:val="00862609"/>
    <w:rsid w:val="008634CF"/>
    <w:rsid w:val="00870AA0"/>
    <w:rsid w:val="00872FB2"/>
    <w:rsid w:val="00874101"/>
    <w:rsid w:val="00883670"/>
    <w:rsid w:val="008865B2"/>
    <w:rsid w:val="00892EAD"/>
    <w:rsid w:val="00895AC8"/>
    <w:rsid w:val="008A0BB1"/>
    <w:rsid w:val="008A169A"/>
    <w:rsid w:val="008A2FF7"/>
    <w:rsid w:val="008A3895"/>
    <w:rsid w:val="008A5920"/>
    <w:rsid w:val="008B13A8"/>
    <w:rsid w:val="008B60B4"/>
    <w:rsid w:val="008B685D"/>
    <w:rsid w:val="008B7767"/>
    <w:rsid w:val="008C47F9"/>
    <w:rsid w:val="008C519B"/>
    <w:rsid w:val="008D48A7"/>
    <w:rsid w:val="008D54FF"/>
    <w:rsid w:val="008E0798"/>
    <w:rsid w:val="008E1B6F"/>
    <w:rsid w:val="008E2C1B"/>
    <w:rsid w:val="008E38E4"/>
    <w:rsid w:val="008E3C1A"/>
    <w:rsid w:val="008E5BA2"/>
    <w:rsid w:val="008E693A"/>
    <w:rsid w:val="008F1B65"/>
    <w:rsid w:val="008F317B"/>
    <w:rsid w:val="008F4D14"/>
    <w:rsid w:val="008F6989"/>
    <w:rsid w:val="008F7292"/>
    <w:rsid w:val="00903BB2"/>
    <w:rsid w:val="0090602E"/>
    <w:rsid w:val="00910126"/>
    <w:rsid w:val="00916008"/>
    <w:rsid w:val="00917127"/>
    <w:rsid w:val="0092294D"/>
    <w:rsid w:val="00925F62"/>
    <w:rsid w:val="00926B68"/>
    <w:rsid w:val="00930432"/>
    <w:rsid w:val="0093445C"/>
    <w:rsid w:val="0094461F"/>
    <w:rsid w:val="00944DA3"/>
    <w:rsid w:val="00945B58"/>
    <w:rsid w:val="00950CB2"/>
    <w:rsid w:val="009526DC"/>
    <w:rsid w:val="009554B6"/>
    <w:rsid w:val="00961A57"/>
    <w:rsid w:val="009646A4"/>
    <w:rsid w:val="00966186"/>
    <w:rsid w:val="0097517C"/>
    <w:rsid w:val="00983549"/>
    <w:rsid w:val="009838C7"/>
    <w:rsid w:val="00985935"/>
    <w:rsid w:val="00990983"/>
    <w:rsid w:val="00990A89"/>
    <w:rsid w:val="0099191A"/>
    <w:rsid w:val="00994D98"/>
    <w:rsid w:val="009A4CC1"/>
    <w:rsid w:val="009A534A"/>
    <w:rsid w:val="009B239D"/>
    <w:rsid w:val="009B50F1"/>
    <w:rsid w:val="009B523D"/>
    <w:rsid w:val="009B5350"/>
    <w:rsid w:val="009B5EF9"/>
    <w:rsid w:val="009B75C1"/>
    <w:rsid w:val="009C2C08"/>
    <w:rsid w:val="009C6229"/>
    <w:rsid w:val="009C6B9F"/>
    <w:rsid w:val="009C76A3"/>
    <w:rsid w:val="009D122E"/>
    <w:rsid w:val="009D2316"/>
    <w:rsid w:val="009D760C"/>
    <w:rsid w:val="009D7E86"/>
    <w:rsid w:val="009E7B6E"/>
    <w:rsid w:val="009F0A8E"/>
    <w:rsid w:val="009F1CA7"/>
    <w:rsid w:val="00A021C0"/>
    <w:rsid w:val="00A02B5A"/>
    <w:rsid w:val="00A02B83"/>
    <w:rsid w:val="00A13671"/>
    <w:rsid w:val="00A2369F"/>
    <w:rsid w:val="00A25FE8"/>
    <w:rsid w:val="00A300F2"/>
    <w:rsid w:val="00A34E0E"/>
    <w:rsid w:val="00A40A2C"/>
    <w:rsid w:val="00A4188F"/>
    <w:rsid w:val="00A43AEE"/>
    <w:rsid w:val="00A46681"/>
    <w:rsid w:val="00A50B70"/>
    <w:rsid w:val="00A51B1E"/>
    <w:rsid w:val="00A54376"/>
    <w:rsid w:val="00A56785"/>
    <w:rsid w:val="00A56852"/>
    <w:rsid w:val="00A5779E"/>
    <w:rsid w:val="00A579AC"/>
    <w:rsid w:val="00A620A6"/>
    <w:rsid w:val="00A6276E"/>
    <w:rsid w:val="00A62BA1"/>
    <w:rsid w:val="00A645FD"/>
    <w:rsid w:val="00A6563A"/>
    <w:rsid w:val="00A70B48"/>
    <w:rsid w:val="00A722BA"/>
    <w:rsid w:val="00A734C8"/>
    <w:rsid w:val="00A81198"/>
    <w:rsid w:val="00A863DF"/>
    <w:rsid w:val="00A86605"/>
    <w:rsid w:val="00A90128"/>
    <w:rsid w:val="00A92DFC"/>
    <w:rsid w:val="00A9512C"/>
    <w:rsid w:val="00A966A6"/>
    <w:rsid w:val="00A96E95"/>
    <w:rsid w:val="00AA4790"/>
    <w:rsid w:val="00AA5FB4"/>
    <w:rsid w:val="00AA5FCE"/>
    <w:rsid w:val="00AA661F"/>
    <w:rsid w:val="00AA7D60"/>
    <w:rsid w:val="00AB17C2"/>
    <w:rsid w:val="00AB7036"/>
    <w:rsid w:val="00AC3CE1"/>
    <w:rsid w:val="00AC619A"/>
    <w:rsid w:val="00AD58AF"/>
    <w:rsid w:val="00AD7F2C"/>
    <w:rsid w:val="00AE4111"/>
    <w:rsid w:val="00AE4E38"/>
    <w:rsid w:val="00AF1311"/>
    <w:rsid w:val="00AF616D"/>
    <w:rsid w:val="00B00C67"/>
    <w:rsid w:val="00B05777"/>
    <w:rsid w:val="00B066D0"/>
    <w:rsid w:val="00B0712C"/>
    <w:rsid w:val="00B11855"/>
    <w:rsid w:val="00B260CB"/>
    <w:rsid w:val="00B302CF"/>
    <w:rsid w:val="00B36CE0"/>
    <w:rsid w:val="00B37C6E"/>
    <w:rsid w:val="00B51D96"/>
    <w:rsid w:val="00B661E2"/>
    <w:rsid w:val="00B80365"/>
    <w:rsid w:val="00B80D7F"/>
    <w:rsid w:val="00B80F02"/>
    <w:rsid w:val="00B8343A"/>
    <w:rsid w:val="00B84D65"/>
    <w:rsid w:val="00B90CFE"/>
    <w:rsid w:val="00B97CDC"/>
    <w:rsid w:val="00BA1AB5"/>
    <w:rsid w:val="00BA1F15"/>
    <w:rsid w:val="00BB15C0"/>
    <w:rsid w:val="00BB295E"/>
    <w:rsid w:val="00BC04D7"/>
    <w:rsid w:val="00BC70F2"/>
    <w:rsid w:val="00BE66F2"/>
    <w:rsid w:val="00BF579F"/>
    <w:rsid w:val="00BF6DEC"/>
    <w:rsid w:val="00C00534"/>
    <w:rsid w:val="00C03499"/>
    <w:rsid w:val="00C06D30"/>
    <w:rsid w:val="00C20DA9"/>
    <w:rsid w:val="00C21BDB"/>
    <w:rsid w:val="00C23EF5"/>
    <w:rsid w:val="00C2712C"/>
    <w:rsid w:val="00C27354"/>
    <w:rsid w:val="00C34491"/>
    <w:rsid w:val="00C41C35"/>
    <w:rsid w:val="00C43002"/>
    <w:rsid w:val="00C51051"/>
    <w:rsid w:val="00C51EC0"/>
    <w:rsid w:val="00C530BF"/>
    <w:rsid w:val="00C56CBF"/>
    <w:rsid w:val="00C63D15"/>
    <w:rsid w:val="00C64827"/>
    <w:rsid w:val="00C70735"/>
    <w:rsid w:val="00C71737"/>
    <w:rsid w:val="00C735E1"/>
    <w:rsid w:val="00C74BC5"/>
    <w:rsid w:val="00C76130"/>
    <w:rsid w:val="00C80498"/>
    <w:rsid w:val="00C8408E"/>
    <w:rsid w:val="00C85325"/>
    <w:rsid w:val="00CA3D6E"/>
    <w:rsid w:val="00CA5853"/>
    <w:rsid w:val="00CA66BF"/>
    <w:rsid w:val="00CB6608"/>
    <w:rsid w:val="00CC4ADC"/>
    <w:rsid w:val="00CD1C53"/>
    <w:rsid w:val="00CD2A67"/>
    <w:rsid w:val="00CE1482"/>
    <w:rsid w:val="00CE165B"/>
    <w:rsid w:val="00CE1F43"/>
    <w:rsid w:val="00CE36EA"/>
    <w:rsid w:val="00CF1A32"/>
    <w:rsid w:val="00CF3703"/>
    <w:rsid w:val="00D06196"/>
    <w:rsid w:val="00D06289"/>
    <w:rsid w:val="00D07762"/>
    <w:rsid w:val="00D115F4"/>
    <w:rsid w:val="00D13439"/>
    <w:rsid w:val="00D13AEC"/>
    <w:rsid w:val="00D14E18"/>
    <w:rsid w:val="00D159AC"/>
    <w:rsid w:val="00D23093"/>
    <w:rsid w:val="00D30384"/>
    <w:rsid w:val="00D35830"/>
    <w:rsid w:val="00D40236"/>
    <w:rsid w:val="00D42845"/>
    <w:rsid w:val="00D45566"/>
    <w:rsid w:val="00D65942"/>
    <w:rsid w:val="00D67BC1"/>
    <w:rsid w:val="00D94CD8"/>
    <w:rsid w:val="00D95619"/>
    <w:rsid w:val="00DA094A"/>
    <w:rsid w:val="00DC3E3B"/>
    <w:rsid w:val="00DC7927"/>
    <w:rsid w:val="00DD12EC"/>
    <w:rsid w:val="00DD574A"/>
    <w:rsid w:val="00DE5056"/>
    <w:rsid w:val="00DF4EB3"/>
    <w:rsid w:val="00DF5C49"/>
    <w:rsid w:val="00E0511E"/>
    <w:rsid w:val="00E0552F"/>
    <w:rsid w:val="00E10E4F"/>
    <w:rsid w:val="00E116E3"/>
    <w:rsid w:val="00E11D44"/>
    <w:rsid w:val="00E14BA2"/>
    <w:rsid w:val="00E156F5"/>
    <w:rsid w:val="00E20949"/>
    <w:rsid w:val="00E234D8"/>
    <w:rsid w:val="00E26EEE"/>
    <w:rsid w:val="00E30EB9"/>
    <w:rsid w:val="00E40611"/>
    <w:rsid w:val="00E528CA"/>
    <w:rsid w:val="00E547CA"/>
    <w:rsid w:val="00E60E48"/>
    <w:rsid w:val="00E62A4D"/>
    <w:rsid w:val="00E65F99"/>
    <w:rsid w:val="00E73D5E"/>
    <w:rsid w:val="00E7448C"/>
    <w:rsid w:val="00E761B8"/>
    <w:rsid w:val="00E85EB9"/>
    <w:rsid w:val="00E879CD"/>
    <w:rsid w:val="00E95511"/>
    <w:rsid w:val="00EA00A8"/>
    <w:rsid w:val="00EA1B93"/>
    <w:rsid w:val="00EA4632"/>
    <w:rsid w:val="00EB00B6"/>
    <w:rsid w:val="00EB24E5"/>
    <w:rsid w:val="00EB6566"/>
    <w:rsid w:val="00EB7871"/>
    <w:rsid w:val="00EC4645"/>
    <w:rsid w:val="00EC4CDA"/>
    <w:rsid w:val="00EC4DFC"/>
    <w:rsid w:val="00ED0999"/>
    <w:rsid w:val="00ED136B"/>
    <w:rsid w:val="00ED505E"/>
    <w:rsid w:val="00EE1213"/>
    <w:rsid w:val="00EE1583"/>
    <w:rsid w:val="00EE2C81"/>
    <w:rsid w:val="00EE3618"/>
    <w:rsid w:val="00EE6B1B"/>
    <w:rsid w:val="00EF0A3B"/>
    <w:rsid w:val="00EF5211"/>
    <w:rsid w:val="00EF75CA"/>
    <w:rsid w:val="00F01987"/>
    <w:rsid w:val="00F115FB"/>
    <w:rsid w:val="00F11786"/>
    <w:rsid w:val="00F1271F"/>
    <w:rsid w:val="00F131CB"/>
    <w:rsid w:val="00F13967"/>
    <w:rsid w:val="00F16824"/>
    <w:rsid w:val="00F17074"/>
    <w:rsid w:val="00F234AD"/>
    <w:rsid w:val="00F23594"/>
    <w:rsid w:val="00F241C5"/>
    <w:rsid w:val="00F25483"/>
    <w:rsid w:val="00F26AF8"/>
    <w:rsid w:val="00F278EE"/>
    <w:rsid w:val="00F32AB1"/>
    <w:rsid w:val="00F525A2"/>
    <w:rsid w:val="00F525A3"/>
    <w:rsid w:val="00F5508C"/>
    <w:rsid w:val="00F6385D"/>
    <w:rsid w:val="00F65ACD"/>
    <w:rsid w:val="00F7086B"/>
    <w:rsid w:val="00F73BD1"/>
    <w:rsid w:val="00F74153"/>
    <w:rsid w:val="00F83D72"/>
    <w:rsid w:val="00F90979"/>
    <w:rsid w:val="00FB5143"/>
    <w:rsid w:val="00FD0B5A"/>
    <w:rsid w:val="00FD4421"/>
    <w:rsid w:val="00FD5B5F"/>
    <w:rsid w:val="00FE237A"/>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B7FDA7"/>
  <w15:chartTrackingRefBased/>
  <w15:docId w15:val="{AD937966-3824-431B-B2D7-B71C492F8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04A49"/>
    <w:rPr>
      <w:sz w:val="24"/>
      <w:szCs w:val="24"/>
      <w:lang w:val="pl-PL" w:eastAsia="pl-PL"/>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7F08CE"/>
    <w:pPr>
      <w:spacing w:line="360" w:lineRule="auto"/>
      <w:jc w:val="both"/>
      <w:outlineLvl w:val="1"/>
    </w:pPr>
    <w:rPr>
      <w:rFonts w:asciiTheme="minorHAnsi" w:hAnsiTheme="minorHAnsi" w:cstheme="minorHAnsi"/>
      <w:bCs/>
      <w:iCs/>
      <w:color w:val="000000" w:themeColor="text1"/>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uiPriority w:val="3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7F08CE"/>
    <w:rPr>
      <w:rFonts w:asciiTheme="minorHAnsi" w:hAnsiTheme="minorHAnsi" w:cstheme="minorHAnsi"/>
      <w:bCs/>
      <w:iCs/>
      <w:color w:val="000000" w:themeColor="text1"/>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63126C"/>
    <w:rPr>
      <w:color w:val="605E5C"/>
      <w:shd w:val="clear" w:color="auto" w:fill="E1DFDD"/>
    </w:rPr>
  </w:style>
  <w:style w:type="paragraph" w:customStyle="1" w:styleId="TableParagraph">
    <w:name w:val="Table Paragraph"/>
    <w:basedOn w:val="Normalny"/>
    <w:uiPriority w:val="1"/>
    <w:qFormat/>
    <w:rsid w:val="00CF1A32"/>
    <w:pPr>
      <w:widowControl w:val="0"/>
      <w:autoSpaceDE w:val="0"/>
      <w:autoSpaceDN w:val="0"/>
    </w:pPr>
    <w:rPr>
      <w:sz w:val="22"/>
      <w:szCs w:val="22"/>
      <w:lang w:eastAsia="en-US"/>
    </w:rPr>
  </w:style>
  <w:style w:type="paragraph" w:customStyle="1" w:styleId="Style11">
    <w:name w:val="Style11"/>
    <w:basedOn w:val="Normalny"/>
    <w:uiPriority w:val="99"/>
    <w:rsid w:val="0020597C"/>
    <w:pPr>
      <w:spacing w:line="276" w:lineRule="exact"/>
      <w:ind w:hanging="336"/>
    </w:pPr>
  </w:style>
  <w:style w:type="paragraph" w:customStyle="1" w:styleId="Default">
    <w:name w:val="Default"/>
    <w:rsid w:val="0020597C"/>
    <w:pPr>
      <w:autoSpaceDE w:val="0"/>
      <w:autoSpaceDN w:val="0"/>
      <w:adjustRightInd w:val="0"/>
    </w:pPr>
    <w:rPr>
      <w:rFonts w:ascii="Arial" w:hAnsi="Arial" w:cs="Arial"/>
      <w:color w:val="000000"/>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wiat\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C:\Users\Powiat\AppData\Local\Temp\template.dot</Template>
  <TotalTime>41</TotalTime>
  <Pages>36</Pages>
  <Words>8797</Words>
  <Characters>52785</Characters>
  <Application>Microsoft Office Word</Application>
  <DocSecurity>0</DocSecurity>
  <Lines>439</Lines>
  <Paragraphs>122</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61460</CharactersWithSpaces>
  <SharedDoc>false</SharedDoc>
  <HLinks>
    <vt:vector size="6" baseType="variant">
      <vt:variant>
        <vt:i4>327682</vt:i4>
      </vt:variant>
      <vt:variant>
        <vt:i4>276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Powiat</dc:creator>
  <cp:keywords/>
  <cp:lastModifiedBy>IT WASZCZUK</cp:lastModifiedBy>
  <cp:revision>12</cp:revision>
  <cp:lastPrinted>2025-01-23T14:38:00Z</cp:lastPrinted>
  <dcterms:created xsi:type="dcterms:W3CDTF">2026-04-13T17:36:00Z</dcterms:created>
  <dcterms:modified xsi:type="dcterms:W3CDTF">2026-04-15T10:07:00Z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