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D6D9" w14:textId="77777777" w:rsidR="00654C41" w:rsidRPr="00144B4C" w:rsidRDefault="00654C41">
      <w:pPr>
        <w:rPr>
          <w:rFonts w:ascii="Tahoma" w:hAnsi="Tahoma" w:cs="Tahoma"/>
          <w:sz w:val="22"/>
          <w:szCs w:val="22"/>
        </w:rPr>
        <w:sectPr w:rsidR="00654C41" w:rsidRPr="00144B4C">
          <w:pgSz w:w="11906" w:h="16838"/>
          <w:pgMar w:top="1134" w:right="1134" w:bottom="1134" w:left="1134" w:header="708" w:footer="708" w:gutter="0"/>
          <w:cols w:space="708"/>
        </w:sectPr>
      </w:pPr>
    </w:p>
    <w:p w14:paraId="102A9F7A" w14:textId="353BEE17" w:rsidR="00654C41" w:rsidRPr="00144B4C" w:rsidRDefault="00144B4C">
      <w:pPr>
        <w:pStyle w:val="Standard"/>
        <w:jc w:val="right"/>
        <w:rPr>
          <w:rFonts w:ascii="Tahoma" w:hAnsi="Tahoma" w:cs="Tahoma"/>
          <w:sz w:val="22"/>
          <w:szCs w:val="22"/>
        </w:rPr>
      </w:pPr>
      <w:bookmarkStart w:id="0" w:name="bookmark1"/>
      <w:r w:rsidRPr="00144B4C">
        <w:rPr>
          <w:rFonts w:ascii="Tahoma" w:hAnsi="Tahoma" w:cs="Tahoma"/>
          <w:sz w:val="22"/>
          <w:szCs w:val="22"/>
          <w:shd w:val="clear" w:color="auto" w:fill="FFFFFF"/>
        </w:rPr>
        <w:t xml:space="preserve">Załącznik nr </w:t>
      </w:r>
      <w:r w:rsidR="00E23DA0">
        <w:rPr>
          <w:rFonts w:ascii="Tahoma" w:hAnsi="Tahoma" w:cs="Tahoma"/>
          <w:sz w:val="22"/>
          <w:szCs w:val="22"/>
          <w:shd w:val="clear" w:color="auto" w:fill="FFFFFF"/>
        </w:rPr>
        <w:t>1</w:t>
      </w:r>
      <w:r w:rsidR="00E7654A">
        <w:rPr>
          <w:rFonts w:ascii="Tahoma" w:hAnsi="Tahoma" w:cs="Tahoma"/>
          <w:sz w:val="22"/>
          <w:szCs w:val="22"/>
          <w:shd w:val="clear" w:color="auto" w:fill="FFFFFF"/>
        </w:rPr>
        <w:t>1</w:t>
      </w:r>
      <w:r w:rsidR="00E23DA0">
        <w:rPr>
          <w:rFonts w:ascii="Tahoma" w:hAnsi="Tahoma" w:cs="Tahoma"/>
          <w:sz w:val="22"/>
          <w:szCs w:val="22"/>
          <w:shd w:val="clear" w:color="auto" w:fill="FFFFFF"/>
        </w:rPr>
        <w:t xml:space="preserve"> </w:t>
      </w:r>
      <w:r w:rsidRPr="00144B4C">
        <w:rPr>
          <w:rFonts w:ascii="Tahoma" w:hAnsi="Tahoma" w:cs="Tahoma"/>
          <w:sz w:val="22"/>
          <w:szCs w:val="22"/>
          <w:shd w:val="clear" w:color="auto" w:fill="FFFFFF"/>
        </w:rPr>
        <w:t>do SWZ</w:t>
      </w:r>
    </w:p>
    <w:bookmarkEnd w:id="0"/>
    <w:p w14:paraId="4E34BCFF" w14:textId="77777777" w:rsidR="00654C41" w:rsidRPr="00144B4C" w:rsidRDefault="004E1034">
      <w:pPr>
        <w:pStyle w:val="Nagwek1"/>
        <w:keepNext/>
        <w:keepLines/>
        <w:spacing w:after="131" w:line="260" w:lineRule="exact"/>
        <w:ind w:right="20"/>
        <w:rPr>
          <w:rFonts w:ascii="Tahoma" w:hAnsi="Tahoma" w:cs="Tahoma"/>
          <w:sz w:val="22"/>
          <w:szCs w:val="22"/>
        </w:rPr>
      </w:pPr>
      <w:r w:rsidRPr="00144B4C">
        <w:rPr>
          <w:rStyle w:val="Nagwek10"/>
          <w:rFonts w:ascii="Tahoma" w:hAnsi="Tahoma" w:cs="Tahoma"/>
          <w:b/>
          <w:bCs/>
          <w:color w:val="000000"/>
          <w:sz w:val="22"/>
          <w:szCs w:val="22"/>
        </w:rPr>
        <w:t>Opis Przedmiotu Zamówienia</w:t>
      </w:r>
    </w:p>
    <w:p w14:paraId="6FD88766" w14:textId="77777777" w:rsidR="00B374E8" w:rsidRPr="00144B4C" w:rsidRDefault="00B374E8" w:rsidP="00B374E8">
      <w:pPr>
        <w:pStyle w:val="Teksttreci2"/>
        <w:spacing w:before="0" w:line="276" w:lineRule="auto"/>
        <w:ind w:right="20"/>
        <w:jc w:val="both"/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</w:pPr>
    </w:p>
    <w:p w14:paraId="58436CE2" w14:textId="706E611C" w:rsidR="00654C41" w:rsidRDefault="00B374E8" w:rsidP="00144B4C">
      <w:pPr>
        <w:pStyle w:val="Teksttreci2"/>
        <w:spacing w:before="0" w:line="276" w:lineRule="auto"/>
        <w:ind w:right="20"/>
        <w:jc w:val="both"/>
        <w:rPr>
          <w:rStyle w:val="Teksttreci20"/>
          <w:rFonts w:ascii="Tahoma" w:hAnsi="Tahoma" w:cs="Tahoma"/>
          <w:color w:val="000000"/>
          <w:sz w:val="22"/>
          <w:szCs w:val="22"/>
        </w:rPr>
      </w:pPr>
      <w:r w:rsidRPr="00144B4C"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  <w:t>prowadzonego</w:t>
      </w:r>
      <w:r w:rsidRPr="00144B4C">
        <w:rPr>
          <w:rStyle w:val="Teksttreci2Bezpogrubienia"/>
          <w:rFonts w:ascii="Tahoma" w:hAnsi="Tahoma" w:cs="Tahoma"/>
          <w:color w:val="000000"/>
          <w:sz w:val="22"/>
          <w:szCs w:val="22"/>
        </w:rPr>
        <w:t xml:space="preserve"> </w:t>
      </w:r>
      <w:r w:rsidRPr="00144B4C"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  <w:t>w</w:t>
      </w:r>
      <w:r w:rsidRPr="00144B4C">
        <w:rPr>
          <w:rStyle w:val="Teksttreci2Bezpogrubienia"/>
          <w:rFonts w:ascii="Tahoma" w:hAnsi="Tahoma" w:cs="Tahoma"/>
          <w:color w:val="000000"/>
          <w:sz w:val="22"/>
          <w:szCs w:val="22"/>
        </w:rPr>
        <w:t xml:space="preserve"> </w:t>
      </w:r>
      <w:r w:rsidRPr="00144B4C"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  <w:t>trybie</w:t>
      </w:r>
      <w:r w:rsidRPr="00144B4C">
        <w:rPr>
          <w:rStyle w:val="Teksttreci2Bezpogrubienia"/>
          <w:rFonts w:ascii="Tahoma" w:hAnsi="Tahoma" w:cs="Tahoma"/>
          <w:color w:val="000000"/>
          <w:sz w:val="22"/>
          <w:szCs w:val="22"/>
        </w:rPr>
        <w:t xml:space="preserve"> „</w:t>
      </w:r>
      <w:r w:rsidRPr="00144B4C"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  <w:t>przetarg</w:t>
      </w:r>
      <w:r w:rsidR="00144B4C" w:rsidRPr="00144B4C">
        <w:rPr>
          <w:rStyle w:val="Teksttreci2Bezpogrubienia"/>
          <w:rFonts w:ascii="Tahoma" w:hAnsi="Tahoma" w:cs="Tahoma"/>
          <w:b w:val="0"/>
          <w:bCs w:val="0"/>
          <w:color w:val="000000"/>
          <w:sz w:val="22"/>
          <w:szCs w:val="22"/>
        </w:rPr>
        <w:t>u</w:t>
      </w:r>
      <w:r w:rsidRPr="00144B4C">
        <w:rPr>
          <w:rStyle w:val="Teksttreci20"/>
          <w:rFonts w:ascii="Tahoma" w:hAnsi="Tahoma" w:cs="Tahoma"/>
          <w:color w:val="000000"/>
          <w:sz w:val="22"/>
          <w:szCs w:val="22"/>
        </w:rPr>
        <w:t xml:space="preserve"> nieograniczon</w:t>
      </w:r>
      <w:r w:rsidR="00144B4C" w:rsidRPr="00144B4C">
        <w:rPr>
          <w:rStyle w:val="Teksttreci20"/>
          <w:rFonts w:ascii="Tahoma" w:hAnsi="Tahoma" w:cs="Tahoma"/>
          <w:color w:val="000000"/>
          <w:sz w:val="22"/>
          <w:szCs w:val="22"/>
        </w:rPr>
        <w:t>ego</w:t>
      </w:r>
      <w:r w:rsidRPr="00144B4C">
        <w:rPr>
          <w:rStyle w:val="Teksttreci20"/>
          <w:rFonts w:ascii="Tahoma" w:hAnsi="Tahoma" w:cs="Tahoma"/>
          <w:color w:val="000000"/>
          <w:sz w:val="22"/>
          <w:szCs w:val="22"/>
        </w:rPr>
        <w:t xml:space="preserve">" dla zadania </w:t>
      </w:r>
      <w:r w:rsidR="00144B4C">
        <w:rPr>
          <w:rStyle w:val="Teksttreci20"/>
          <w:rFonts w:ascii="Tahoma" w:hAnsi="Tahoma" w:cs="Tahoma"/>
          <w:color w:val="000000"/>
          <w:sz w:val="22"/>
          <w:szCs w:val="22"/>
        </w:rPr>
        <w:t>n</w:t>
      </w:r>
      <w:r w:rsidRPr="00144B4C">
        <w:rPr>
          <w:rStyle w:val="Teksttreci20"/>
          <w:rFonts w:ascii="Tahoma" w:hAnsi="Tahoma" w:cs="Tahoma"/>
          <w:color w:val="000000"/>
          <w:sz w:val="22"/>
          <w:szCs w:val="22"/>
        </w:rPr>
        <w:t>r 2</w:t>
      </w:r>
      <w:r w:rsidR="00144B4C">
        <w:rPr>
          <w:rStyle w:val="Teksttreci20"/>
          <w:rFonts w:ascii="Tahoma" w:hAnsi="Tahoma" w:cs="Tahoma"/>
          <w:color w:val="000000"/>
          <w:sz w:val="22"/>
          <w:szCs w:val="22"/>
        </w:rPr>
        <w:t>: „</w:t>
      </w:r>
      <w:r w:rsidR="00144B4C" w:rsidRPr="00144B4C">
        <w:rPr>
          <w:rStyle w:val="Teksttreci20"/>
          <w:rFonts w:ascii="Tahoma" w:hAnsi="Tahoma" w:cs="Tahoma"/>
          <w:color w:val="000000"/>
          <w:sz w:val="22"/>
          <w:szCs w:val="22"/>
        </w:rPr>
        <w:t>Dzierżawa systemu kontroli obiegu odzieży operacyjnej - 1 zestaw wydająco-zbierający</w:t>
      </w:r>
      <w:r w:rsidR="00144B4C">
        <w:rPr>
          <w:rStyle w:val="Teksttreci20"/>
          <w:rFonts w:ascii="Tahoma" w:hAnsi="Tahoma" w:cs="Tahoma"/>
          <w:color w:val="000000"/>
          <w:sz w:val="22"/>
          <w:szCs w:val="22"/>
        </w:rPr>
        <w:t>”.</w:t>
      </w:r>
    </w:p>
    <w:p w14:paraId="503B2591" w14:textId="77777777" w:rsidR="00144B4C" w:rsidRPr="00144B4C" w:rsidRDefault="00144B4C" w:rsidP="00144B4C">
      <w:pPr>
        <w:pStyle w:val="Teksttreci2"/>
        <w:spacing w:before="0" w:line="276" w:lineRule="auto"/>
        <w:ind w:right="20"/>
        <w:jc w:val="both"/>
        <w:rPr>
          <w:rFonts w:ascii="Tahoma" w:hAnsi="Tahoma" w:cs="Tahoma"/>
          <w:sz w:val="22"/>
          <w:szCs w:val="22"/>
        </w:rPr>
      </w:pPr>
    </w:p>
    <w:p w14:paraId="7293F663" w14:textId="77777777" w:rsidR="00654C41" w:rsidRPr="00144B4C" w:rsidRDefault="004E1034">
      <w:pPr>
        <w:pStyle w:val="Teksttreci1"/>
        <w:spacing w:before="0"/>
        <w:ind w:left="340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Ogólne wymagania:</w:t>
      </w:r>
    </w:p>
    <w:p w14:paraId="3160221C" w14:textId="21C14A4A" w:rsidR="00654C41" w:rsidRPr="00144B4C" w:rsidRDefault="004E1034">
      <w:pPr>
        <w:pStyle w:val="Teksttreci1"/>
        <w:numPr>
          <w:ilvl w:val="0"/>
          <w:numId w:val="1"/>
        </w:numPr>
        <w:spacing w:before="0"/>
        <w:rPr>
          <w:rFonts w:ascii="Tahoma" w:hAnsi="Tahoma" w:cs="Tahoma"/>
          <w:sz w:val="22"/>
          <w:szCs w:val="22"/>
        </w:rPr>
      </w:pPr>
      <w:r w:rsidRPr="00144B4C">
        <w:rPr>
          <w:rFonts w:ascii="Tahoma" w:hAnsi="Tahoma" w:cs="Tahoma"/>
          <w:sz w:val="22"/>
          <w:szCs w:val="22"/>
        </w:rPr>
        <w:t>Wykonawca dostarczy i zainstaluje u Zamawiającego zestaw urządzeń systemu zarządzania odzieżą jednego dnia, składające się z modułów wydających odzież czystą i zbierających odzież brudną, spełniające następujące warunki:</w:t>
      </w:r>
    </w:p>
    <w:p w14:paraId="5009669C" w14:textId="77777777" w:rsidR="00654C41" w:rsidRPr="00144B4C" w:rsidRDefault="004E1034">
      <w:pPr>
        <w:pStyle w:val="Teksttreci1"/>
        <w:numPr>
          <w:ilvl w:val="1"/>
          <w:numId w:val="2"/>
        </w:numPr>
        <w:spacing w:before="0"/>
        <w:rPr>
          <w:rFonts w:ascii="Tahoma" w:hAnsi="Tahoma" w:cs="Tahoma"/>
          <w:sz w:val="22"/>
          <w:szCs w:val="22"/>
        </w:rPr>
      </w:pPr>
      <w:r w:rsidRPr="00144B4C">
        <w:rPr>
          <w:rFonts w:ascii="Tahoma" w:hAnsi="Tahoma" w:cs="Tahoma"/>
          <w:sz w:val="22"/>
          <w:szCs w:val="22"/>
        </w:rPr>
        <w:t>urządzenia muszą identyfikować użytkownika za pomocą karty zbliżeniowej działającej w systemie RFID UHF, zgodnej ze standardem używanym u Zamawiającego,</w:t>
      </w:r>
    </w:p>
    <w:p w14:paraId="13B251BB" w14:textId="77777777" w:rsidR="00654C41" w:rsidRPr="00144B4C" w:rsidRDefault="004E1034">
      <w:pPr>
        <w:pStyle w:val="Teksttreci1"/>
        <w:numPr>
          <w:ilvl w:val="1"/>
          <w:numId w:val="2"/>
        </w:numPr>
        <w:spacing w:before="0"/>
        <w:rPr>
          <w:rFonts w:ascii="Tahoma" w:hAnsi="Tahoma" w:cs="Tahoma"/>
          <w:sz w:val="22"/>
          <w:szCs w:val="22"/>
        </w:rPr>
      </w:pPr>
      <w:r w:rsidRPr="00144B4C">
        <w:rPr>
          <w:rFonts w:ascii="Tahoma" w:hAnsi="Tahoma" w:cs="Tahoma"/>
          <w:sz w:val="22"/>
          <w:szCs w:val="22"/>
        </w:rPr>
        <w:t>po identyfikacji użytkownika urządzenie umożliwia pobranie czystej odzieży (w przypadku modułu do wydawania odzieży) lub zdanie odzieży brudnej (w przypadku modułu do zdawania odzieży brudnej), odpowiednio zapisując informacje w bazie danych, aktualizując dostępne użytkownikowi limity odzieży,</w:t>
      </w:r>
    </w:p>
    <w:p w14:paraId="3AF62B5B" w14:textId="77777777" w:rsidR="00654C41" w:rsidRPr="00144B4C" w:rsidRDefault="004E1034">
      <w:pPr>
        <w:pStyle w:val="Teksttreci1"/>
        <w:numPr>
          <w:ilvl w:val="1"/>
          <w:numId w:val="2"/>
        </w:numPr>
        <w:spacing w:before="0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moduł wydający odzież musi spełniać przynajmniej następujące parametry:</w:t>
      </w:r>
    </w:p>
    <w:p w14:paraId="10EA1349" w14:textId="77777777" w:rsidR="00654C41" w:rsidRPr="00144B4C" w:rsidRDefault="004E1034">
      <w:pPr>
        <w:pStyle w:val="Teksttreci1"/>
        <w:numPr>
          <w:ilvl w:val="0"/>
          <w:numId w:val="3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współpracować z zainstalowanym u Zamawiającego systemem RFID UHF</w:t>
      </w:r>
    </w:p>
    <w:p w14:paraId="7EF28718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pozwalać na identyfikację i przypisanie do pracownika wydawanej odzieży oraz określenie limitów wydawanej odzieży dla każdego użytkownika</w:t>
      </w:r>
    </w:p>
    <w:p w14:paraId="3935B109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 xml:space="preserve">umożliwiać jednorazowe załadowanie minimum 600 sztuk odzieży </w:t>
      </w:r>
    </w:p>
    <w:p w14:paraId="5BD56FEC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umożliwiać identyfikację żądanej i wydawanej odzieży po rozmiarze oraz typie (spodnie/bluza)</w:t>
      </w:r>
    </w:p>
    <w:p w14:paraId="26339FC8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umożliwiać komunikowanie za pośrednictwem email lub SMS poziomów stanów, w tym stanów krytycznych dla każdego rodzaju i rozmiaru odzieży.</w:t>
      </w:r>
    </w:p>
    <w:p w14:paraId="2585767A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umożliwiać generowanie raportów odzieży pobranej w podziale na dni, tygodnie, miesiące, z możliwością identyfikacji pracowników pobierających odzież, oraz jednostek (oddziałów) Zamawiającego, w których są oni zatrudnieni,</w:t>
      </w:r>
    </w:p>
    <w:p w14:paraId="0C1EF05A" w14:textId="77777777" w:rsidR="00654C41" w:rsidRPr="00144B4C" w:rsidRDefault="004E1034">
      <w:pPr>
        <w:pStyle w:val="Teksttreci1"/>
        <w:numPr>
          <w:ilvl w:val="0"/>
          <w:numId w:val="4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zapewniać czas wydawania dla jednej sztuki odzieży nie dłuższy niż 10 sekund</w:t>
      </w:r>
    </w:p>
    <w:p w14:paraId="19F771DB" w14:textId="77777777" w:rsidR="00654C41" w:rsidRPr="00144B4C" w:rsidRDefault="004E1034">
      <w:pPr>
        <w:pStyle w:val="Teksttreci1"/>
        <w:numPr>
          <w:ilvl w:val="1"/>
          <w:numId w:val="2"/>
        </w:numPr>
        <w:tabs>
          <w:tab w:val="left" w:pos="203"/>
        </w:tabs>
        <w:spacing w:before="0"/>
        <w:ind w:right="22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Moduł zbierający odzież musi spełniać przynajmniej następujące parametry:</w:t>
      </w:r>
    </w:p>
    <w:p w14:paraId="44D7AB23" w14:textId="77777777" w:rsidR="00654C41" w:rsidRPr="00144B4C" w:rsidRDefault="004E1034">
      <w:pPr>
        <w:pStyle w:val="Teksttreci1"/>
        <w:numPr>
          <w:ilvl w:val="0"/>
          <w:numId w:val="5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współpracować z zainstalowanym u Zamawiającego systemem RFID UHF</w:t>
      </w:r>
    </w:p>
    <w:p w14:paraId="20CD299F" w14:textId="77777777" w:rsidR="00654C41" w:rsidRPr="00144B4C" w:rsidRDefault="004E1034">
      <w:pPr>
        <w:pStyle w:val="Teksttreci1"/>
        <w:numPr>
          <w:ilvl w:val="0"/>
          <w:numId w:val="6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posiadać komorę zbierającą mieszczącą przynajmniej 300 sztuk odzieży</w:t>
      </w:r>
    </w:p>
    <w:p w14:paraId="79C26C4F" w14:textId="77777777" w:rsidR="00654C41" w:rsidRPr="00144B4C" w:rsidRDefault="004E1034">
      <w:pPr>
        <w:pStyle w:val="Teksttreci1"/>
        <w:numPr>
          <w:ilvl w:val="0"/>
          <w:numId w:val="6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umożliwiać identyfikację odzieży oraz pracownika odzież zdającą</w:t>
      </w:r>
    </w:p>
    <w:p w14:paraId="32C211B4" w14:textId="77777777" w:rsidR="00654C41" w:rsidRPr="00144B4C" w:rsidRDefault="004E1034">
      <w:pPr>
        <w:pStyle w:val="Teksttreci1"/>
        <w:numPr>
          <w:ilvl w:val="0"/>
          <w:numId w:val="6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 xml:space="preserve">automatycznie aktualizować limity przydzielonej pracownikowi odzieży </w:t>
      </w: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lastRenderedPageBreak/>
        <w:t>poprzez odczyt zdanej odzieży brudnej i komunikację on-line z urządzeniem wydającym odzież jednego dnia</w:t>
      </w:r>
    </w:p>
    <w:p w14:paraId="311F30DE" w14:textId="77777777" w:rsidR="00654C41" w:rsidRPr="00144B4C" w:rsidRDefault="004E1034">
      <w:pPr>
        <w:pStyle w:val="Teksttreci1"/>
        <w:numPr>
          <w:ilvl w:val="0"/>
          <w:numId w:val="6"/>
        </w:numPr>
        <w:tabs>
          <w:tab w:val="left" w:pos="203"/>
        </w:tabs>
        <w:spacing w:before="0"/>
        <w:ind w:left="204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>zapewniać czas zdania jednej sztuki odzieży nie dłuższy niż 5 sekund</w:t>
      </w:r>
    </w:p>
    <w:p w14:paraId="37FF8896" w14:textId="493AF89D" w:rsidR="00654C41" w:rsidRPr="00144B4C" w:rsidRDefault="004E1034">
      <w:pPr>
        <w:pStyle w:val="Teksttreci1"/>
        <w:numPr>
          <w:ilvl w:val="0"/>
          <w:numId w:val="2"/>
        </w:numPr>
        <w:tabs>
          <w:tab w:val="left" w:pos="203"/>
        </w:tabs>
        <w:spacing w:before="0"/>
        <w:ind w:left="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 xml:space="preserve">Wykonawca </w:t>
      </w:r>
      <w:r w:rsidR="00117DAD" w:rsidRPr="00144B4C">
        <w:rPr>
          <w:rStyle w:val="Teksttreci"/>
          <w:rFonts w:ascii="Tahoma" w:hAnsi="Tahoma" w:cs="Tahoma"/>
          <w:color w:val="000000"/>
          <w:sz w:val="22"/>
          <w:szCs w:val="22"/>
        </w:rPr>
        <w:t>zapewni współpracę Systemu kontroli odzieży z oprogramowaniem</w:t>
      </w:r>
      <w:r w:rsidRPr="00144B4C">
        <w:rPr>
          <w:rStyle w:val="Teksttreci"/>
          <w:rFonts w:ascii="Tahoma" w:hAnsi="Tahoma" w:cs="Tahoma"/>
          <w:color w:val="000000"/>
          <w:sz w:val="22"/>
          <w:szCs w:val="22"/>
        </w:rPr>
        <w:t xml:space="preserve"> do zarządzania systemem obiegu odzieży </w:t>
      </w:r>
      <w:r w:rsidR="00117DAD" w:rsidRPr="00144B4C">
        <w:rPr>
          <w:rStyle w:val="Teksttreci"/>
          <w:rFonts w:ascii="Tahoma" w:hAnsi="Tahoma" w:cs="Tahoma"/>
          <w:color w:val="000000"/>
          <w:sz w:val="22"/>
          <w:szCs w:val="22"/>
        </w:rPr>
        <w:t>posiadanym przez Zamawiającego</w:t>
      </w:r>
    </w:p>
    <w:p w14:paraId="1A30FFD4" w14:textId="76607A4B" w:rsidR="00654C41" w:rsidRPr="00144B4C" w:rsidRDefault="00654C41" w:rsidP="00117DAD">
      <w:pPr>
        <w:pStyle w:val="Teksttreci1"/>
        <w:tabs>
          <w:tab w:val="left" w:pos="203"/>
        </w:tabs>
        <w:spacing w:before="0"/>
        <w:ind w:left="2160" w:right="220" w:firstLine="0"/>
        <w:jc w:val="left"/>
        <w:rPr>
          <w:rStyle w:val="Teksttreci"/>
          <w:rFonts w:ascii="Tahoma" w:hAnsi="Tahoma" w:cs="Tahoma"/>
          <w:color w:val="000000"/>
          <w:sz w:val="22"/>
          <w:szCs w:val="22"/>
        </w:rPr>
      </w:pPr>
    </w:p>
    <w:p w14:paraId="54EF22E7" w14:textId="77777777" w:rsidR="00654C41" w:rsidRPr="00144B4C" w:rsidRDefault="004E1034">
      <w:pPr>
        <w:pStyle w:val="Teksttreci1"/>
        <w:numPr>
          <w:ilvl w:val="0"/>
          <w:numId w:val="2"/>
        </w:numPr>
        <w:tabs>
          <w:tab w:val="left" w:pos="203"/>
        </w:tabs>
        <w:spacing w:before="0"/>
        <w:ind w:left="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Fonts w:ascii="Tahoma" w:hAnsi="Tahoma" w:cs="Tahoma"/>
          <w:color w:val="000000"/>
          <w:sz w:val="22"/>
          <w:szCs w:val="22"/>
        </w:rPr>
        <w:t>Wykonawca zobowiązuje się własnym kosztem i staraniem dokonać instalacji zestawów urządzeń wydających i zbierających odzież jednego dnia w miejscach wskazanych przez Zamawiającego. Zamawiający zobowiązany jest do zapewnienia  w tych lokalizacjach dostępu do sieci elektrycznej oraz Internetu.</w:t>
      </w:r>
    </w:p>
    <w:p w14:paraId="2326F78B" w14:textId="434529EA" w:rsidR="00654C41" w:rsidRPr="00144B4C" w:rsidRDefault="004E1034">
      <w:pPr>
        <w:pStyle w:val="Teksttreci1"/>
        <w:numPr>
          <w:ilvl w:val="0"/>
          <w:numId w:val="2"/>
        </w:numPr>
        <w:tabs>
          <w:tab w:val="left" w:pos="203"/>
        </w:tabs>
        <w:spacing w:before="0"/>
        <w:ind w:left="0" w:right="220" w:hanging="300"/>
        <w:jc w:val="left"/>
        <w:rPr>
          <w:rFonts w:ascii="Tahoma" w:hAnsi="Tahoma" w:cs="Tahoma"/>
          <w:sz w:val="22"/>
          <w:szCs w:val="22"/>
        </w:rPr>
      </w:pPr>
      <w:r w:rsidRPr="00144B4C">
        <w:rPr>
          <w:rFonts w:ascii="Tahoma" w:hAnsi="Tahoma" w:cs="Tahoma"/>
          <w:color w:val="000000"/>
          <w:sz w:val="22"/>
          <w:szCs w:val="22"/>
        </w:rPr>
        <w:t xml:space="preserve">Wykonawca będzie świadczył serwis gwarancyjny dla zaoferowanych urządzeń przez </w:t>
      </w:r>
      <w:r w:rsidR="00E17B10" w:rsidRPr="00144B4C">
        <w:rPr>
          <w:rFonts w:ascii="Tahoma" w:hAnsi="Tahoma" w:cs="Tahoma"/>
          <w:color w:val="000000"/>
          <w:sz w:val="22"/>
          <w:szCs w:val="22"/>
        </w:rPr>
        <w:t>cały czas trwania Umowy</w:t>
      </w:r>
      <w:r w:rsidRPr="00144B4C">
        <w:rPr>
          <w:rFonts w:ascii="Tahoma" w:hAnsi="Tahoma" w:cs="Tahoma"/>
          <w:color w:val="000000"/>
          <w:sz w:val="22"/>
          <w:szCs w:val="22"/>
        </w:rPr>
        <w:t>.</w:t>
      </w:r>
    </w:p>
    <w:tbl>
      <w:tblPr>
        <w:tblW w:w="832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5"/>
        <w:gridCol w:w="1860"/>
        <w:gridCol w:w="5980"/>
      </w:tblGrid>
      <w:tr w:rsidR="00654C41" w:rsidRPr="00144B4C" w14:paraId="3AC47032" w14:textId="77777777">
        <w:trPr>
          <w:trHeight w:val="300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2F8AC0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EABD65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7096C4" w14:textId="77777777" w:rsidR="00654C41" w:rsidRPr="00144B4C" w:rsidRDefault="00654C41">
            <w:pPr>
              <w:widowControl/>
              <w:suppressAutoHyphens w:val="0"/>
              <w:jc w:val="right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  <w:p w14:paraId="0854DD8F" w14:textId="76B7E447" w:rsidR="00654C41" w:rsidRPr="00144B4C" w:rsidRDefault="00654C41">
            <w:pPr>
              <w:widowControl/>
              <w:suppressAutoHyphens w:val="0"/>
              <w:jc w:val="right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</w:tr>
      <w:tr w:rsidR="00654C41" w:rsidRPr="00144B4C" w14:paraId="5C01D419" w14:textId="77777777">
        <w:trPr>
          <w:trHeight w:val="300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10FF50" w14:textId="77777777" w:rsidR="00654C41" w:rsidRPr="00144B4C" w:rsidRDefault="00654C41">
            <w:pPr>
              <w:widowControl/>
              <w:suppressAutoHyphens w:val="0"/>
              <w:jc w:val="right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1F6F0A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F39758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2B58C8C9" w14:textId="77777777">
        <w:trPr>
          <w:trHeight w:val="315"/>
        </w:trPr>
        <w:tc>
          <w:tcPr>
            <w:tcW w:w="8329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2A7B6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Parametry techniczne - dystrybutor wydający czyste ubrania jednego dnia</w:t>
            </w:r>
          </w:p>
        </w:tc>
      </w:tr>
      <w:tr w:rsidR="00654C41" w:rsidRPr="00144B4C" w14:paraId="4E622E04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1B8E6E" w14:textId="77777777" w:rsidR="00654C41" w:rsidRPr="00144B4C" w:rsidRDefault="00654C4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33C969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C28481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1A60B8C7" w14:textId="77777777">
        <w:trPr>
          <w:trHeight w:val="360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C31B0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L.p.</w:t>
            </w:r>
          </w:p>
        </w:tc>
        <w:tc>
          <w:tcPr>
            <w:tcW w:w="18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AE56F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Parametr</w:t>
            </w:r>
          </w:p>
        </w:tc>
        <w:tc>
          <w:tcPr>
            <w:tcW w:w="5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20AB83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Wymagania Zamawiającego</w:t>
            </w:r>
          </w:p>
        </w:tc>
      </w:tr>
      <w:tr w:rsidR="00654C41" w:rsidRPr="00144B4C" w14:paraId="58895CF2" w14:textId="77777777">
        <w:trPr>
          <w:trHeight w:val="3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D6B42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888F6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Zasilanie/łączność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B11DE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230V AC, 50 Elz, / Ethernet</w:t>
            </w:r>
          </w:p>
        </w:tc>
      </w:tr>
      <w:tr w:rsidR="00E17B10" w:rsidRPr="00144B4C" w14:paraId="08F546CF" w14:textId="77777777">
        <w:trPr>
          <w:trHeight w:val="7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FD57D" w14:textId="44AA2F5E" w:rsidR="00E17B10" w:rsidRPr="00144B4C" w:rsidRDefault="00E17B10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E09A9" w14:textId="7DEE6F78" w:rsidR="00E17B10" w:rsidRPr="00144B4C" w:rsidRDefault="00E17B10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Oprogramowanie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5456E" w14:textId="25F532FA" w:rsidR="00E17B10" w:rsidRPr="00144B4C" w:rsidRDefault="00E17B10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Urządzenie musi współpracować w systemie </w:t>
            </w:r>
            <w:r w:rsidR="006B76AA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zarządzania odzieżą operacyjną firmy „Polytex”, posiadanym przez Zamawiającego, </w:t>
            </w:r>
          </w:p>
        </w:tc>
      </w:tr>
      <w:tr w:rsidR="00654C41" w:rsidRPr="00144B4C" w14:paraId="144E3FBA" w14:textId="77777777">
        <w:trPr>
          <w:trHeight w:val="7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F8DF3" w14:textId="146B2633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57B8B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Wymiary maks. (Zestaw - 600 szt.)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15C49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Maks. wysokość : 200 cm; głębokość: 90 cm; szerokość 200 cm</w:t>
            </w:r>
          </w:p>
        </w:tc>
      </w:tr>
      <w:tr w:rsidR="00654C41" w:rsidRPr="00144B4C" w14:paraId="23E34150" w14:textId="77777777">
        <w:trPr>
          <w:trHeight w:val="3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6837B" w14:textId="76E3012D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EEA8A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Waga urządzenia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88D58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Max 350kg/m2</w:t>
            </w:r>
          </w:p>
        </w:tc>
      </w:tr>
      <w:tr w:rsidR="00654C41" w:rsidRPr="00144B4C" w14:paraId="018E4F51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4D5375" w14:textId="0AE2EB5B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78E97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Budowa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5FD97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Umożliwiająca łatwe mycie i dezynfekcję powierzchni z atestem do stosowania w szpitalu</w:t>
            </w:r>
          </w:p>
        </w:tc>
      </w:tr>
      <w:tr w:rsidR="00654C41" w:rsidRPr="00144B4C" w14:paraId="25C348DE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59883" w14:textId="4844F63B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8BB5F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Liczba lokacji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91264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min. 600 lokacji na odzież j</w:t>
            </w:r>
            <w:r w:rsidRPr="00144B4C">
              <w:rPr>
                <w:rFonts w:ascii="Tahoma" w:hAnsi="Tahoma" w:cs="Tahoma"/>
                <w:kern w:val="0"/>
                <w:sz w:val="22"/>
                <w:szCs w:val="22"/>
              </w:rPr>
              <w:t>ednego dnia</w:t>
            </w: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 oznaczoną tagami RFID</w:t>
            </w:r>
          </w:p>
        </w:tc>
      </w:tr>
      <w:tr w:rsidR="00654C41" w:rsidRPr="00144B4C" w14:paraId="26017B0C" w14:textId="77777777">
        <w:trPr>
          <w:trHeight w:val="9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F2B83" w14:textId="5B7D880D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529A3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Czytnik, karty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B4560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Identyfikacja personalna z wykorzystaniem czytnika kart zbliżeniowych, interface użytkownika w oparciu o informacje wyświetlane na LCD</w:t>
            </w:r>
          </w:p>
        </w:tc>
      </w:tr>
      <w:tr w:rsidR="00654C41" w:rsidRPr="00144B4C" w14:paraId="12265C58" w14:textId="77777777">
        <w:trPr>
          <w:trHeight w:val="15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A48EA" w14:textId="1C5ACEA5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2BEC68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Archiwizacja danych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942DA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System archiwizacji danych oraz tworzenia raportów niezbędnych do rozliczeń magazynowych zawierający: osoba, rozmiar, czas, pobranie, zdanie itp. kompatybilny z s. o. Windows i współpracujący z kartami w systemie RFID wdrożonym u Zamawiającego</w:t>
            </w:r>
          </w:p>
        </w:tc>
      </w:tr>
      <w:tr w:rsidR="00654C41" w:rsidRPr="00144B4C" w14:paraId="2F992034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169D1" w14:textId="04763ADC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56C91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Monitoring stanów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2B0E5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System monitorowania i raportowania umożliwiający podgląd na stan odzieży w dystrybutorze.</w:t>
            </w:r>
          </w:p>
        </w:tc>
      </w:tr>
      <w:tr w:rsidR="00654C41" w:rsidRPr="00144B4C" w14:paraId="048DA4B2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52AA8" w14:textId="59E4D37C" w:rsidR="00654C41" w:rsidRPr="00144B4C" w:rsidRDefault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2389C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Przypisanie rozmiarów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2A0BF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Możliwość przypisania użytkownikowi danego rozmiaru; osobno dla bluz i osobno dla spodni</w:t>
            </w:r>
          </w:p>
        </w:tc>
      </w:tr>
      <w:tr w:rsidR="00654C41" w:rsidRPr="00144B4C" w14:paraId="7AF57481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E3F4" w14:textId="13278294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lastRenderedPageBreak/>
              <w:t>1</w:t>
            </w:r>
            <w:r w:rsidR="006B76AA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CF6AF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Zgodność z normami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078C3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Urządzenie zgodne z dyrektywą 2004/108/WE kompatybilność elektromagnetyczna (EMC)</w:t>
            </w:r>
          </w:p>
        </w:tc>
      </w:tr>
      <w:tr w:rsidR="00654C41" w:rsidRPr="00144B4C" w14:paraId="0D56D2DD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36463" w14:textId="569FD146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</w:t>
            </w:r>
            <w:r w:rsidR="006B76AA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EF69F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Montaż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7DE45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Montaż, we wskazanych przez Zamawiającego lokalizacjach, po stronie Wykonawcy. </w:t>
            </w:r>
          </w:p>
        </w:tc>
      </w:tr>
      <w:tr w:rsidR="00654C41" w:rsidRPr="00144B4C" w14:paraId="1FC3AC2E" w14:textId="77777777">
        <w:trPr>
          <w:trHeight w:val="300"/>
        </w:trPr>
        <w:tc>
          <w:tcPr>
            <w:tcW w:w="4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41AF0" w14:textId="794A7506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</w:t>
            </w:r>
            <w:r w:rsidR="006B76AA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6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A3AF0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Serwis</w:t>
            </w:r>
          </w:p>
        </w:tc>
        <w:tc>
          <w:tcPr>
            <w:tcW w:w="5980" w:type="dxa"/>
            <w:tcBorders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3C32F" w14:textId="4BAADA54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Serwis gwarancyjny </w:t>
            </w:r>
            <w:r w:rsidR="006B76AA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przez cały czas trwania Umowy</w:t>
            </w: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.</w:t>
            </w:r>
          </w:p>
        </w:tc>
      </w:tr>
      <w:tr w:rsidR="00654C41" w:rsidRPr="00144B4C" w14:paraId="420B333F" w14:textId="77777777">
        <w:trPr>
          <w:trHeight w:val="300"/>
        </w:trPr>
        <w:tc>
          <w:tcPr>
            <w:tcW w:w="4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12CD7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1FC90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tcBorders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2EC98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Czas usunięcia zgłoszonych usterek i wykonania napraw- max.</w:t>
            </w:r>
          </w:p>
        </w:tc>
      </w:tr>
      <w:tr w:rsidR="00654C41" w:rsidRPr="00144B4C" w14:paraId="3CD6E132" w14:textId="77777777">
        <w:trPr>
          <w:trHeight w:val="315"/>
        </w:trPr>
        <w:tc>
          <w:tcPr>
            <w:tcW w:w="4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9E249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AE1A9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1FF3C0" w14:textId="7BA66994" w:rsidR="00654C41" w:rsidRPr="00144B4C" w:rsidRDefault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5 dni</w:t>
            </w:r>
            <w:r w:rsidR="004E1034"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 licząc  od chwili przyjęcia zgłoszenia</w:t>
            </w:r>
          </w:p>
        </w:tc>
      </w:tr>
      <w:tr w:rsidR="00654C41" w:rsidRPr="00144B4C" w14:paraId="1D1F8FF3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858189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731DF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Alarmy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10E55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System automatycznej informacji o przekroczonych stanach minimalnych z powiadomieniem via mail lub SMS</w:t>
            </w:r>
          </w:p>
        </w:tc>
      </w:tr>
      <w:tr w:rsidR="00654C41" w:rsidRPr="00144B4C" w14:paraId="676B4B38" w14:textId="77777777">
        <w:trPr>
          <w:trHeight w:val="24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2122D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02B55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Logowanie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B0D55" w14:textId="77777777" w:rsidR="00654C41" w:rsidRPr="00144B4C" w:rsidRDefault="004E1034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Zalogowanie się do urządzenia przy użyciu przypisanej pracownikowi karty powinno zweryfikować przyznany mu limit pobrań odzieży. Informacja o pobranym asortymencie powinna być zapisywana, a pobrane sztuki odzieży zdejmowane ze stanu dopiero po oddaniu asortymentu do urządzenia zbierającego brudną odzież. Limit pobrań oraz rozmiary odzieży dla posiadacza karty zbliżeniowej ustalane przez Zamawiającego.</w:t>
            </w:r>
          </w:p>
        </w:tc>
      </w:tr>
      <w:tr w:rsidR="00654C41" w:rsidRPr="00144B4C" w14:paraId="4150F1C7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319F47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B82AE6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52BE07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4CFD4B46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833F6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CE47F3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AAF81D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2F94BF81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D94FF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89C8F0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EE71E9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2FD5303F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372C1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D64D79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67026E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34CDF6D7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8A526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D4687E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B95A66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4AAC9A09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357D1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CD23B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A9EB17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518C8905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9E2C73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1C282D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03DE525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4DC25B50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15C39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EBB8F1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22E545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7B208CA1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5DE56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9F4DA8" w14:textId="77777777" w:rsidR="00654C41" w:rsidRPr="00144B4C" w:rsidRDefault="00654C41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72D34A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21C10A76" w14:textId="77777777">
        <w:trPr>
          <w:trHeight w:val="315"/>
        </w:trPr>
        <w:tc>
          <w:tcPr>
            <w:tcW w:w="832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FF905" w14:textId="77777777" w:rsidR="00654C41" w:rsidRPr="00144B4C" w:rsidRDefault="004E1034" w:rsidP="00117DAD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Parametry techniczne - dystrybutor zbierający brudne ubrania j</w:t>
            </w:r>
            <w:r w:rsidRPr="00144B4C">
              <w:rPr>
                <w:rFonts w:ascii="Tahoma" w:hAnsi="Tahoma" w:cs="Tahoma"/>
                <w:kern w:val="0"/>
                <w:sz w:val="22"/>
                <w:szCs w:val="22"/>
              </w:rPr>
              <w:t>ednego dnia</w:t>
            </w:r>
          </w:p>
        </w:tc>
      </w:tr>
      <w:tr w:rsidR="00654C41" w:rsidRPr="00144B4C" w14:paraId="51A7C131" w14:textId="77777777">
        <w:trPr>
          <w:trHeight w:val="315"/>
        </w:trPr>
        <w:tc>
          <w:tcPr>
            <w:tcW w:w="48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BB1BF3" w14:textId="77777777" w:rsidR="00654C41" w:rsidRPr="00144B4C" w:rsidRDefault="00654C4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2BECE6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2C3988" w14:textId="77777777" w:rsidR="00654C41" w:rsidRPr="00144B4C" w:rsidRDefault="00654C4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654C41" w:rsidRPr="00144B4C" w14:paraId="28E87767" w14:textId="77777777">
        <w:trPr>
          <w:trHeight w:val="360"/>
        </w:trPr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B43C7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L.p.</w:t>
            </w:r>
          </w:p>
        </w:tc>
        <w:tc>
          <w:tcPr>
            <w:tcW w:w="18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3EE00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Parametr</w:t>
            </w:r>
          </w:p>
        </w:tc>
        <w:tc>
          <w:tcPr>
            <w:tcW w:w="59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E657F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Wymagania Zamawiającego</w:t>
            </w:r>
          </w:p>
        </w:tc>
      </w:tr>
      <w:tr w:rsidR="00654C41" w:rsidRPr="00144B4C" w14:paraId="1CD24772" w14:textId="77777777">
        <w:trPr>
          <w:trHeight w:val="3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98215" w14:textId="77777777" w:rsidR="00654C41" w:rsidRPr="00144B4C" w:rsidRDefault="004E1034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06467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Zasilanie/łączność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89829" w14:textId="77777777" w:rsidR="00654C41" w:rsidRPr="00144B4C" w:rsidRDefault="004E1034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230V AC, 50 Elz, / Ethernet</w:t>
            </w:r>
          </w:p>
        </w:tc>
      </w:tr>
      <w:tr w:rsidR="006B76AA" w:rsidRPr="00144B4C" w14:paraId="5C95360B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F7A1B" w14:textId="4DA954A3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FC4834" w14:textId="7420CF52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Oprogramowanie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6AF064" w14:textId="79FEDE4C" w:rsidR="006B76AA" w:rsidRPr="00144B4C" w:rsidRDefault="006B76AA" w:rsidP="006B76AA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Urządzenie musi współpracować w systemie zarządzania odzieżą operacyjną firmy „Polytex”, posiadanym przez Zamawiającego</w:t>
            </w:r>
          </w:p>
        </w:tc>
      </w:tr>
      <w:tr w:rsidR="006B76AA" w:rsidRPr="00144B4C" w14:paraId="5E2CDDDF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B9F47" w14:textId="286B6EEA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A4FD8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Wymiary maksymalne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5DE45" w14:textId="77777777" w:rsidR="006B76AA" w:rsidRPr="00144B4C" w:rsidRDefault="006B76AA" w:rsidP="006B76AA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Nie więcej niż: szerokość 155 cm ; wysokość: 225cm; głębokość: 100cm</w:t>
            </w:r>
          </w:p>
        </w:tc>
      </w:tr>
      <w:tr w:rsidR="006B76AA" w:rsidRPr="00144B4C" w14:paraId="06DB172A" w14:textId="77777777">
        <w:trPr>
          <w:trHeight w:val="3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8A7EC" w14:textId="317454F8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F08DC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Waga urządzenia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3D123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Max 300 kg masy całkowitej</w:t>
            </w:r>
          </w:p>
        </w:tc>
      </w:tr>
      <w:tr w:rsidR="006B76AA" w:rsidRPr="00144B4C" w14:paraId="36C5AD58" w14:textId="77777777">
        <w:trPr>
          <w:trHeight w:val="6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46BDE" w14:textId="4A6CD5E7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AF3AD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Budowa</w:t>
            </w: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2E706" w14:textId="77777777" w:rsidR="006B76AA" w:rsidRPr="00144B4C" w:rsidRDefault="006B76AA" w:rsidP="006B76AA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Umożliwiająca łatwe mycie i dezynfekcję powierzchni z atestem do stosowania w szpitalu</w:t>
            </w:r>
          </w:p>
        </w:tc>
      </w:tr>
      <w:tr w:rsidR="006B76AA" w:rsidRPr="00144B4C" w14:paraId="081E0539" w14:textId="77777777">
        <w:trPr>
          <w:trHeight w:val="915"/>
        </w:trPr>
        <w:tc>
          <w:tcPr>
            <w:tcW w:w="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7CC7A" w14:textId="3A9B3E17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86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C5769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Działanie</w:t>
            </w:r>
          </w:p>
        </w:tc>
        <w:tc>
          <w:tcPr>
            <w:tcW w:w="5980" w:type="dxa"/>
            <w:tcBorders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230FB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 xml:space="preserve">Działający w oparciu o system RFID zainstalowany u Zamawiającego, z automatycznym powiązaniem użytkownik - bielizna </w:t>
            </w:r>
          </w:p>
        </w:tc>
      </w:tr>
      <w:tr w:rsidR="006B76AA" w:rsidRPr="00144B4C" w14:paraId="323D15B6" w14:textId="77777777">
        <w:trPr>
          <w:trHeight w:val="315"/>
        </w:trPr>
        <w:tc>
          <w:tcPr>
            <w:tcW w:w="489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B0EE3" w14:textId="3BA45459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86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6D043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Pojemność</w:t>
            </w:r>
          </w:p>
        </w:tc>
        <w:tc>
          <w:tcPr>
            <w:tcW w:w="5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08438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Minimum 300 sztuk odzieży j</w:t>
            </w:r>
            <w:r w:rsidRPr="00144B4C">
              <w:rPr>
                <w:rFonts w:ascii="Tahoma" w:hAnsi="Tahoma" w:cs="Tahoma"/>
                <w:kern w:val="0"/>
                <w:sz w:val="22"/>
                <w:szCs w:val="22"/>
              </w:rPr>
              <w:t>ednego dnia</w:t>
            </w:r>
          </w:p>
        </w:tc>
      </w:tr>
      <w:tr w:rsidR="006B76AA" w:rsidRPr="00144B4C" w14:paraId="321E5FB9" w14:textId="77777777">
        <w:trPr>
          <w:trHeight w:val="300"/>
        </w:trPr>
        <w:tc>
          <w:tcPr>
            <w:tcW w:w="4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6B7E3" w14:textId="28D20CE2" w:rsidR="006B76AA" w:rsidRPr="00144B4C" w:rsidRDefault="006B76AA" w:rsidP="006B76AA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97854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Serwis</w:t>
            </w:r>
          </w:p>
        </w:tc>
        <w:tc>
          <w:tcPr>
            <w:tcW w:w="5980" w:type="dxa"/>
            <w:tcBorders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9E18B" w14:textId="539A3170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Serwis gwarancyjny przez cały czas trwania Umowy.</w:t>
            </w:r>
          </w:p>
        </w:tc>
      </w:tr>
      <w:tr w:rsidR="006B76AA" w:rsidRPr="00144B4C" w14:paraId="6AB723B6" w14:textId="77777777">
        <w:trPr>
          <w:trHeight w:val="615"/>
        </w:trPr>
        <w:tc>
          <w:tcPr>
            <w:tcW w:w="4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B07F5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3459" w14:textId="77777777" w:rsidR="006B76AA" w:rsidRPr="00144B4C" w:rsidRDefault="006B76AA" w:rsidP="006B76AA">
            <w:pPr>
              <w:widowControl/>
              <w:suppressAutoHyphens w:val="0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DF4DB" w14:textId="080AE717" w:rsidR="006B76AA" w:rsidRPr="00144B4C" w:rsidRDefault="006B76AA" w:rsidP="006B76AA">
            <w:pPr>
              <w:widowControl/>
              <w:suppressAutoHyphens w:val="0"/>
              <w:jc w:val="both"/>
              <w:textAlignment w:val="auto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  <w:r w:rsidRPr="00144B4C"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  <w:t>Czas usunięcia zgłoszonych usterek i wykonania napraw max. 5 dni licząc od chwili przyjęcia zgłoszenia</w:t>
            </w:r>
          </w:p>
        </w:tc>
      </w:tr>
    </w:tbl>
    <w:p w14:paraId="0EE1F920" w14:textId="77777777" w:rsidR="00654C41" w:rsidRPr="00144B4C" w:rsidRDefault="00654C41">
      <w:pPr>
        <w:pStyle w:val="Teksttreci1"/>
        <w:tabs>
          <w:tab w:val="left" w:pos="923"/>
        </w:tabs>
        <w:spacing w:before="0"/>
        <w:ind w:left="720" w:right="220" w:firstLine="0"/>
        <w:jc w:val="left"/>
        <w:rPr>
          <w:rFonts w:ascii="Tahoma" w:hAnsi="Tahoma" w:cs="Tahoma"/>
          <w:sz w:val="22"/>
          <w:szCs w:val="22"/>
        </w:rPr>
      </w:pPr>
    </w:p>
    <w:sectPr w:rsidR="00654C41" w:rsidRPr="00144B4C">
      <w:type w:val="continuous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1FA1" w14:textId="77777777" w:rsidR="00143AA5" w:rsidRDefault="00143AA5" w:rsidP="00F3565A">
      <w:r>
        <w:separator/>
      </w:r>
    </w:p>
  </w:endnote>
  <w:endnote w:type="continuationSeparator" w:id="0">
    <w:p w14:paraId="0B9C4DD4" w14:textId="77777777" w:rsidR="00143AA5" w:rsidRDefault="00143AA5" w:rsidP="00F3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686F9" w14:textId="77777777" w:rsidR="00143AA5" w:rsidRDefault="00143AA5" w:rsidP="00F3565A">
      <w:r>
        <w:separator/>
      </w:r>
    </w:p>
  </w:footnote>
  <w:footnote w:type="continuationSeparator" w:id="0">
    <w:p w14:paraId="7D63CF6B" w14:textId="77777777" w:rsidR="00143AA5" w:rsidRDefault="00143AA5" w:rsidP="00F35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7B4"/>
    <w:multiLevelType w:val="multilevel"/>
    <w:tmpl w:val="02A107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F1556A9"/>
    <w:multiLevelType w:val="multilevel"/>
    <w:tmpl w:val="0F1556A9"/>
    <w:lvl w:ilvl="0">
      <w:start w:val="1"/>
      <w:numFmt w:val="lowerRoman"/>
      <w:lvlText w:val="%1."/>
      <w:lvlJc w:val="righ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abstractNum w:abstractNumId="2" w15:restartNumberingAfterBreak="0">
    <w:nsid w:val="0FA5723E"/>
    <w:multiLevelType w:val="multilevel"/>
    <w:tmpl w:val="0FA5723E"/>
    <w:lvl w:ilvl="0">
      <w:start w:val="1"/>
      <w:numFmt w:val="lowerRoman"/>
      <w:lvlText w:val="%1."/>
      <w:lvlJc w:val="righ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abstractNum w:abstractNumId="3" w15:restartNumberingAfterBreak="0">
    <w:nsid w:val="180A7BA2"/>
    <w:multiLevelType w:val="multilevel"/>
    <w:tmpl w:val="180A7BA2"/>
    <w:lvl w:ilvl="0">
      <w:start w:val="1"/>
      <w:numFmt w:val="lowerRoman"/>
      <w:lvlText w:val="%1."/>
      <w:lvlJc w:val="righ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abstractNum w:abstractNumId="4" w15:restartNumberingAfterBreak="0">
    <w:nsid w:val="47054998"/>
    <w:multiLevelType w:val="multilevel"/>
    <w:tmpl w:val="47054998"/>
    <w:lvl w:ilvl="0">
      <w:start w:val="1"/>
      <w:numFmt w:val="lowerRoman"/>
      <w:lvlText w:val="%1."/>
      <w:lvlJc w:val="righ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1.%2.%3."/>
      <w:lvlJc w:val="right"/>
      <w:pPr>
        <w:ind w:left="3600" w:hanging="180"/>
      </w:pPr>
    </w:lvl>
    <w:lvl w:ilvl="3">
      <w:start w:val="1"/>
      <w:numFmt w:val="decimal"/>
      <w:lvlText w:val="%1.%2.%3.%4."/>
      <w:lvlJc w:val="left"/>
      <w:pPr>
        <w:ind w:left="4320" w:hanging="360"/>
      </w:pPr>
    </w:lvl>
    <w:lvl w:ilvl="4">
      <w:start w:val="1"/>
      <w:numFmt w:val="lowerLetter"/>
      <w:lvlText w:val="%1.%2.%3.%4.%5."/>
      <w:lvlJc w:val="left"/>
      <w:pPr>
        <w:ind w:left="5040" w:hanging="360"/>
      </w:pPr>
    </w:lvl>
    <w:lvl w:ilvl="5">
      <w:start w:val="1"/>
      <w:numFmt w:val="lowerRoman"/>
      <w:lvlText w:val="%1.%2.%3.%4.%5.%6."/>
      <w:lvlJc w:val="right"/>
      <w:pPr>
        <w:ind w:left="5760" w:hanging="180"/>
      </w:pPr>
    </w:lvl>
    <w:lvl w:ilvl="6">
      <w:start w:val="1"/>
      <w:numFmt w:val="decimal"/>
      <w:lvlText w:val="%1.%2.%3.%4.%5.%6.%7."/>
      <w:lvlJc w:val="left"/>
      <w:pPr>
        <w:ind w:left="6480" w:hanging="360"/>
      </w:pPr>
    </w:lvl>
    <w:lvl w:ilvl="7">
      <w:start w:val="1"/>
      <w:numFmt w:val="lowerLetter"/>
      <w:lvlText w:val="%1.%2.%3.%4.%5.%6.%7.%8."/>
      <w:lvlJc w:val="left"/>
      <w:pPr>
        <w:ind w:left="7200" w:hanging="360"/>
      </w:pPr>
    </w:lvl>
    <w:lvl w:ilvl="8">
      <w:start w:val="1"/>
      <w:numFmt w:val="lowerRoman"/>
      <w:lvlText w:val="%1.%2.%3.%4.%5.%6.%7.%8.%9."/>
      <w:lvlJc w:val="right"/>
      <w:pPr>
        <w:ind w:left="7920" w:hanging="180"/>
      </w:pPr>
    </w:lvl>
  </w:abstractNum>
  <w:num w:numId="1" w16cid:durableId="1043359633">
    <w:abstractNumId w:val="0"/>
    <w:lvlOverride w:ilvl="0">
      <w:startOverride w:val="1"/>
    </w:lvlOverride>
  </w:num>
  <w:num w:numId="2" w16cid:durableId="1820341280">
    <w:abstractNumId w:val="0"/>
  </w:num>
  <w:num w:numId="3" w16cid:durableId="941499154">
    <w:abstractNumId w:val="1"/>
    <w:lvlOverride w:ilvl="0">
      <w:startOverride w:val="1"/>
    </w:lvlOverride>
  </w:num>
  <w:num w:numId="4" w16cid:durableId="1311792797">
    <w:abstractNumId w:val="1"/>
  </w:num>
  <w:num w:numId="5" w16cid:durableId="440951776">
    <w:abstractNumId w:val="3"/>
    <w:lvlOverride w:ilvl="0">
      <w:startOverride w:val="1"/>
    </w:lvlOverride>
  </w:num>
  <w:num w:numId="6" w16cid:durableId="1989702022">
    <w:abstractNumId w:val="3"/>
  </w:num>
  <w:num w:numId="7" w16cid:durableId="463042745">
    <w:abstractNumId w:val="2"/>
  </w:num>
  <w:num w:numId="8" w16cid:durableId="2015763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C33"/>
    <w:rsid w:val="0001207F"/>
    <w:rsid w:val="00117DAD"/>
    <w:rsid w:val="00143AA5"/>
    <w:rsid w:val="00144B4C"/>
    <w:rsid w:val="00242AEE"/>
    <w:rsid w:val="00254137"/>
    <w:rsid w:val="002B3718"/>
    <w:rsid w:val="00431E86"/>
    <w:rsid w:val="00435C37"/>
    <w:rsid w:val="0045096D"/>
    <w:rsid w:val="004C20C4"/>
    <w:rsid w:val="004C3C8B"/>
    <w:rsid w:val="004E1034"/>
    <w:rsid w:val="005502E2"/>
    <w:rsid w:val="00644C33"/>
    <w:rsid w:val="00654C41"/>
    <w:rsid w:val="006B76AA"/>
    <w:rsid w:val="006D6FFF"/>
    <w:rsid w:val="00705CEC"/>
    <w:rsid w:val="00752578"/>
    <w:rsid w:val="00785D62"/>
    <w:rsid w:val="008945B8"/>
    <w:rsid w:val="009449CE"/>
    <w:rsid w:val="009C3599"/>
    <w:rsid w:val="00A1315B"/>
    <w:rsid w:val="00A3774A"/>
    <w:rsid w:val="00B17340"/>
    <w:rsid w:val="00B35AA0"/>
    <w:rsid w:val="00B374E8"/>
    <w:rsid w:val="00BD541F"/>
    <w:rsid w:val="00C0540B"/>
    <w:rsid w:val="00C61416"/>
    <w:rsid w:val="00C72DE1"/>
    <w:rsid w:val="00D30306"/>
    <w:rsid w:val="00DA0BFD"/>
    <w:rsid w:val="00DC74B1"/>
    <w:rsid w:val="00E17B10"/>
    <w:rsid w:val="00E23DA0"/>
    <w:rsid w:val="00E7654A"/>
    <w:rsid w:val="00EB0479"/>
    <w:rsid w:val="00EC534F"/>
    <w:rsid w:val="00F3565A"/>
    <w:rsid w:val="00F81E87"/>
    <w:rsid w:val="0D1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E6C2"/>
  <w15:docId w15:val="{D535B657-1E1E-4B9B-A6B4-B941C232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Nagwek2">
    <w:name w:val="Nagłówek #2"/>
    <w:basedOn w:val="Standard"/>
    <w:pPr>
      <w:shd w:val="clear" w:color="auto" w:fill="FFFFFF"/>
      <w:spacing w:line="240" w:lineRule="atLeast"/>
      <w:outlineLvl w:val="1"/>
    </w:pPr>
    <w:rPr>
      <w:b/>
      <w:bCs/>
      <w:color w:val="00000A"/>
      <w:sz w:val="21"/>
      <w:szCs w:val="21"/>
    </w:rPr>
  </w:style>
  <w:style w:type="paragraph" w:customStyle="1" w:styleId="Teksttreci3">
    <w:name w:val="Tekst treści (3)"/>
    <w:basedOn w:val="Standard"/>
    <w:pPr>
      <w:shd w:val="clear" w:color="auto" w:fill="FFFFFF"/>
      <w:spacing w:line="240" w:lineRule="atLeast"/>
    </w:pPr>
    <w:rPr>
      <w:b/>
      <w:bCs/>
      <w:color w:val="00000A"/>
      <w:spacing w:val="7"/>
      <w:sz w:val="16"/>
      <w:szCs w:val="16"/>
    </w:rPr>
  </w:style>
  <w:style w:type="paragraph" w:customStyle="1" w:styleId="Teksttreci4">
    <w:name w:val="Tekst treści (4)"/>
    <w:basedOn w:val="Standard"/>
    <w:pPr>
      <w:shd w:val="clear" w:color="auto" w:fill="FFFFFF"/>
      <w:spacing w:line="240" w:lineRule="atLeast"/>
    </w:pPr>
    <w:rPr>
      <w:rFonts w:ascii="Arial" w:hAnsi="Arial" w:cs="Arial"/>
      <w:color w:val="00000A"/>
      <w:sz w:val="15"/>
      <w:szCs w:val="15"/>
    </w:rPr>
  </w:style>
  <w:style w:type="paragraph" w:customStyle="1" w:styleId="Nagwek1">
    <w:name w:val="Nagłówek #1"/>
    <w:basedOn w:val="Standard"/>
    <w:pPr>
      <w:shd w:val="clear" w:color="auto" w:fill="FFFFFF"/>
      <w:spacing w:after="360" w:line="240" w:lineRule="atLeast"/>
      <w:jc w:val="center"/>
      <w:outlineLvl w:val="0"/>
    </w:pPr>
    <w:rPr>
      <w:b/>
      <w:bCs/>
      <w:color w:val="00000A"/>
      <w:sz w:val="26"/>
      <w:szCs w:val="26"/>
    </w:rPr>
  </w:style>
  <w:style w:type="paragraph" w:customStyle="1" w:styleId="Teksttreci2">
    <w:name w:val="Tekst treści (2)"/>
    <w:basedOn w:val="Standard"/>
    <w:pPr>
      <w:shd w:val="clear" w:color="auto" w:fill="FFFFFF"/>
      <w:spacing w:before="360" w:line="461" w:lineRule="exact"/>
      <w:jc w:val="center"/>
    </w:pPr>
    <w:rPr>
      <w:b/>
      <w:bCs/>
      <w:color w:val="00000A"/>
      <w:sz w:val="26"/>
      <w:szCs w:val="26"/>
    </w:rPr>
  </w:style>
  <w:style w:type="paragraph" w:customStyle="1" w:styleId="Teksttreci1">
    <w:name w:val="Tekst treści1"/>
    <w:basedOn w:val="Standard"/>
    <w:pPr>
      <w:shd w:val="clear" w:color="auto" w:fill="FFFFFF"/>
      <w:spacing w:before="600" w:line="394" w:lineRule="exact"/>
      <w:ind w:hanging="300"/>
      <w:jc w:val="both"/>
    </w:pPr>
    <w:rPr>
      <w:color w:val="00000A"/>
      <w:sz w:val="20"/>
      <w:szCs w:val="20"/>
    </w:rPr>
  </w:style>
  <w:style w:type="paragraph" w:customStyle="1" w:styleId="Teksttreci51">
    <w:name w:val="Tekst treści (5)1"/>
    <w:basedOn w:val="Standard"/>
    <w:pPr>
      <w:shd w:val="clear" w:color="auto" w:fill="FFFFFF"/>
      <w:spacing w:line="394" w:lineRule="exact"/>
      <w:jc w:val="both"/>
    </w:pPr>
    <w:rPr>
      <w:color w:val="00000A"/>
      <w:sz w:val="20"/>
      <w:szCs w:val="20"/>
    </w:rPr>
  </w:style>
  <w:style w:type="paragraph" w:customStyle="1" w:styleId="Nagwek31">
    <w:name w:val="Nagłówek #31"/>
    <w:basedOn w:val="Standard"/>
    <w:pPr>
      <w:shd w:val="clear" w:color="auto" w:fill="FFFFFF"/>
      <w:spacing w:after="360" w:line="394" w:lineRule="exact"/>
      <w:jc w:val="both"/>
      <w:outlineLvl w:val="2"/>
    </w:pPr>
    <w:rPr>
      <w:color w:val="00000A"/>
      <w:sz w:val="20"/>
      <w:szCs w:val="20"/>
    </w:rPr>
  </w:style>
  <w:style w:type="paragraph" w:customStyle="1" w:styleId="Nagwek32">
    <w:name w:val="Nagłówek #3 (2)"/>
    <w:basedOn w:val="Standard"/>
    <w:pPr>
      <w:shd w:val="clear" w:color="auto" w:fill="FFFFFF"/>
      <w:spacing w:before="360" w:line="240" w:lineRule="atLeast"/>
      <w:jc w:val="both"/>
      <w:outlineLvl w:val="2"/>
    </w:pPr>
    <w:rPr>
      <w:b/>
      <w:bCs/>
      <w:color w:val="00000A"/>
      <w:sz w:val="18"/>
      <w:szCs w:val="18"/>
    </w:rPr>
  </w:style>
  <w:style w:type="paragraph" w:customStyle="1" w:styleId="Podpisobrazu">
    <w:name w:val="Podpis obrazu"/>
    <w:basedOn w:val="Standard"/>
    <w:pPr>
      <w:shd w:val="clear" w:color="auto" w:fill="FFFFFF"/>
      <w:spacing w:line="240" w:lineRule="atLeast"/>
    </w:pPr>
    <w:rPr>
      <w:b/>
      <w:bCs/>
      <w:color w:val="00000A"/>
      <w:spacing w:val="4"/>
      <w:sz w:val="18"/>
      <w:szCs w:val="18"/>
    </w:rPr>
  </w:style>
  <w:style w:type="paragraph" w:customStyle="1" w:styleId="Nagwek11">
    <w:name w:val="Nagłówek #11"/>
    <w:basedOn w:val="Standard"/>
    <w:pPr>
      <w:shd w:val="clear" w:color="auto" w:fill="FFFFFF"/>
      <w:spacing w:line="394" w:lineRule="exact"/>
      <w:outlineLvl w:val="0"/>
    </w:pPr>
    <w:rPr>
      <w:color w:val="00000A"/>
      <w:sz w:val="21"/>
      <w:szCs w:val="21"/>
    </w:rPr>
  </w:style>
  <w:style w:type="paragraph" w:styleId="Akapitzlist">
    <w:name w:val="List Paragraph"/>
    <w:basedOn w:val="Standard"/>
    <w:pPr>
      <w:ind w:left="708"/>
    </w:pPr>
  </w:style>
  <w:style w:type="character" w:customStyle="1" w:styleId="Nagwek20">
    <w:name w:val="Nagłówek #2_"/>
    <w:rPr>
      <w:b/>
      <w:bCs/>
      <w:sz w:val="21"/>
      <w:szCs w:val="21"/>
      <w:u w:val="none"/>
    </w:rPr>
  </w:style>
  <w:style w:type="character" w:customStyle="1" w:styleId="Teksttreci3Exact">
    <w:name w:val="Tekst treści (3) Exact"/>
    <w:rPr>
      <w:b/>
      <w:bCs/>
      <w:spacing w:val="7"/>
      <w:sz w:val="16"/>
      <w:szCs w:val="16"/>
      <w:u w:val="none"/>
    </w:rPr>
  </w:style>
  <w:style w:type="character" w:customStyle="1" w:styleId="Teksttreci4Exact">
    <w:name w:val="Tekst treści (4) Exact"/>
    <w:rPr>
      <w:rFonts w:ascii="Arial" w:hAnsi="Arial" w:cs="Arial"/>
      <w:sz w:val="15"/>
      <w:szCs w:val="15"/>
      <w:u w:val="none"/>
    </w:rPr>
  </w:style>
  <w:style w:type="character" w:customStyle="1" w:styleId="StrongEmphasis">
    <w:name w:val="Strong Emphasis"/>
    <w:rPr>
      <w:b/>
      <w:bCs/>
      <w:spacing w:val="270"/>
      <w:sz w:val="26"/>
      <w:szCs w:val="26"/>
      <w:u w:val="none"/>
    </w:rPr>
  </w:style>
  <w:style w:type="character" w:customStyle="1" w:styleId="Nagwek10">
    <w:name w:val="Nagłówek #1_"/>
    <w:rPr>
      <w:b/>
      <w:bCs/>
      <w:sz w:val="26"/>
      <w:szCs w:val="26"/>
      <w:u w:val="none"/>
    </w:rPr>
  </w:style>
  <w:style w:type="character" w:customStyle="1" w:styleId="Teksttreci20">
    <w:name w:val="Tekst treści (2)_"/>
    <w:rPr>
      <w:b/>
      <w:bCs/>
      <w:sz w:val="26"/>
      <w:szCs w:val="26"/>
      <w:u w:val="none"/>
    </w:rPr>
  </w:style>
  <w:style w:type="character" w:customStyle="1" w:styleId="Teksttreci2Bezpogrubienia">
    <w:name w:val="Tekst treści (2) + Bez pogrubienia"/>
    <w:rPr>
      <w:sz w:val="26"/>
      <w:szCs w:val="26"/>
      <w:u w:val="none"/>
    </w:rPr>
  </w:style>
  <w:style w:type="character" w:customStyle="1" w:styleId="Teksttreci2Bezpogrubienia1">
    <w:name w:val="Tekst treści (2) + Bez pogrubienia1"/>
    <w:rPr>
      <w:sz w:val="26"/>
      <w:szCs w:val="26"/>
      <w:u w:val="none"/>
    </w:rPr>
  </w:style>
  <w:style w:type="character" w:customStyle="1" w:styleId="Teksttreci">
    <w:name w:val="Tekst treści_"/>
    <w:rPr>
      <w:sz w:val="20"/>
      <w:szCs w:val="20"/>
      <w:u w:val="none"/>
    </w:rPr>
  </w:style>
  <w:style w:type="character" w:customStyle="1" w:styleId="Teksttreci0">
    <w:name w:val="Tekst treści"/>
    <w:rPr>
      <w:sz w:val="20"/>
      <w:szCs w:val="20"/>
      <w:u w:val="none"/>
    </w:rPr>
  </w:style>
  <w:style w:type="character" w:customStyle="1" w:styleId="Teksttreci8pt">
    <w:name w:val="Tekst treści + 8 pt"/>
    <w:rPr>
      <w:i/>
      <w:iCs/>
      <w:sz w:val="16"/>
      <w:szCs w:val="16"/>
      <w:u w:val="none"/>
    </w:rPr>
  </w:style>
  <w:style w:type="character" w:customStyle="1" w:styleId="Teksttreci12pt">
    <w:name w:val="Tekst treści + 12 pt"/>
    <w:rPr>
      <w:sz w:val="24"/>
      <w:szCs w:val="24"/>
      <w:u w:val="none"/>
    </w:rPr>
  </w:style>
  <w:style w:type="character" w:customStyle="1" w:styleId="Teksttreci21">
    <w:name w:val="Tekst treści2"/>
    <w:rPr>
      <w:sz w:val="20"/>
      <w:szCs w:val="20"/>
      <w:u w:val="none"/>
    </w:rPr>
  </w:style>
  <w:style w:type="character" w:customStyle="1" w:styleId="Teksttreci5">
    <w:name w:val="Tekst treści (5)_"/>
    <w:rPr>
      <w:sz w:val="20"/>
      <w:szCs w:val="20"/>
      <w:u w:val="none"/>
    </w:rPr>
  </w:style>
  <w:style w:type="character" w:customStyle="1" w:styleId="Teksttreci50">
    <w:name w:val="Tekst treści (5)"/>
    <w:rPr>
      <w:sz w:val="20"/>
      <w:szCs w:val="20"/>
      <w:u w:val="none"/>
    </w:rPr>
  </w:style>
  <w:style w:type="character" w:customStyle="1" w:styleId="Nagwek3">
    <w:name w:val="Nagłówek #3_"/>
    <w:rPr>
      <w:sz w:val="20"/>
      <w:szCs w:val="20"/>
      <w:u w:val="none"/>
    </w:rPr>
  </w:style>
  <w:style w:type="character" w:customStyle="1" w:styleId="Nagwek30">
    <w:name w:val="Nagłówek #3"/>
    <w:rPr>
      <w:sz w:val="20"/>
      <w:szCs w:val="20"/>
      <w:u w:val="none"/>
    </w:rPr>
  </w:style>
  <w:style w:type="character" w:customStyle="1" w:styleId="Nagwek320">
    <w:name w:val="Nagłówek #3 (2)_"/>
    <w:rPr>
      <w:b/>
      <w:bCs/>
      <w:sz w:val="18"/>
      <w:szCs w:val="18"/>
      <w:u w:val="none"/>
    </w:rPr>
  </w:style>
  <w:style w:type="character" w:customStyle="1" w:styleId="Teksttreci2Exact">
    <w:name w:val="Tekst treści (2) Exact"/>
    <w:rPr>
      <w:b/>
      <w:bCs/>
      <w:spacing w:val="5"/>
      <w:sz w:val="17"/>
      <w:szCs w:val="17"/>
      <w:u w:val="none"/>
    </w:rPr>
  </w:style>
  <w:style w:type="character" w:customStyle="1" w:styleId="PodpisobrazuExact">
    <w:name w:val="Podpis obrazu Exact"/>
    <w:rPr>
      <w:b/>
      <w:bCs/>
      <w:spacing w:val="4"/>
      <w:sz w:val="18"/>
      <w:szCs w:val="18"/>
    </w:rPr>
  </w:style>
  <w:style w:type="character" w:customStyle="1" w:styleId="Teksttreci52">
    <w:name w:val="Tekst treści5"/>
    <w:rPr>
      <w:sz w:val="21"/>
      <w:szCs w:val="21"/>
      <w:u w:val="none"/>
    </w:rPr>
  </w:style>
  <w:style w:type="character" w:customStyle="1" w:styleId="PodpisobrazuPogrubienie">
    <w:name w:val="Podpis obrazu + Pogrubienie"/>
    <w:rPr>
      <w:b/>
      <w:bCs/>
      <w:spacing w:val="5"/>
      <w:sz w:val="18"/>
      <w:szCs w:val="18"/>
      <w:u w:val="none"/>
    </w:rPr>
  </w:style>
  <w:style w:type="character" w:customStyle="1" w:styleId="Teksttreci40">
    <w:name w:val="Tekst treści4"/>
    <w:rPr>
      <w:sz w:val="21"/>
      <w:szCs w:val="21"/>
      <w:u w:val="none"/>
    </w:rPr>
  </w:style>
  <w:style w:type="character" w:customStyle="1" w:styleId="Teksttreci30">
    <w:name w:val="Tekst treści (3)_"/>
    <w:rPr>
      <w:b/>
      <w:bCs/>
      <w:sz w:val="19"/>
      <w:szCs w:val="19"/>
      <w:u w:val="none"/>
    </w:rPr>
  </w:style>
  <w:style w:type="character" w:customStyle="1" w:styleId="TeksttreciPogrubienie1">
    <w:name w:val="Tekst treści + Pogrubienie1"/>
    <w:rPr>
      <w:b/>
      <w:bCs/>
      <w:sz w:val="21"/>
      <w:szCs w:val="21"/>
      <w:u w:val="none"/>
    </w:rPr>
  </w:style>
  <w:style w:type="character" w:customStyle="1" w:styleId="Teksttreci31">
    <w:name w:val="Tekst treści3"/>
    <w:rPr>
      <w:sz w:val="21"/>
      <w:szCs w:val="21"/>
      <w:u w:val="none"/>
    </w:rPr>
  </w:style>
  <w:style w:type="character" w:customStyle="1" w:styleId="Teksttreci10pt">
    <w:name w:val="Tekst treści + 10 pt"/>
    <w:rPr>
      <w:sz w:val="20"/>
      <w:szCs w:val="20"/>
      <w:u w:val="none"/>
    </w:rPr>
  </w:style>
  <w:style w:type="character" w:customStyle="1" w:styleId="NagwekZnak">
    <w:name w:val="Nagłówek Znak"/>
    <w:rPr>
      <w:color w:val="000000"/>
      <w:sz w:val="24"/>
      <w:szCs w:val="24"/>
    </w:rPr>
  </w:style>
  <w:style w:type="character" w:customStyle="1" w:styleId="StopkaZnak">
    <w:name w:val="Stopka Znak"/>
    <w:rPr>
      <w:color w:val="000000"/>
      <w:sz w:val="24"/>
      <w:szCs w:val="24"/>
    </w:rPr>
  </w:style>
  <w:style w:type="character" w:customStyle="1" w:styleId="ListLabel1">
    <w:name w:val="ListLabel 1"/>
    <w:rPr>
      <w:b/>
      <w:bCs/>
      <w:color w:val="000000"/>
      <w:spacing w:val="0"/>
      <w:w w:val="100"/>
      <w:position w:val="0"/>
      <w:sz w:val="26"/>
      <w:szCs w:val="26"/>
      <w:u w:val="none"/>
      <w:vertAlign w:val="subscript"/>
    </w:rPr>
  </w:style>
  <w:style w:type="character" w:customStyle="1" w:styleId="ListLabel2">
    <w:name w:val="ListLabel 2"/>
    <w:rPr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eastAsia="Times New Roman" w:cs="Arial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eastAsia="Times New Roman" w:cs="Calibri Light"/>
    </w:rPr>
  </w:style>
  <w:style w:type="character" w:customStyle="1" w:styleId="ListLabel8">
    <w:name w:val="ListLabel 8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Szymanski Jerzy</dc:creator>
  <cp:lastModifiedBy>Darowski Sergiusz</cp:lastModifiedBy>
  <cp:revision>4</cp:revision>
  <cp:lastPrinted>2026-03-31T07:49:00Z</cp:lastPrinted>
  <dcterms:created xsi:type="dcterms:W3CDTF">2026-04-13T10:10:00Z</dcterms:created>
  <dcterms:modified xsi:type="dcterms:W3CDTF">2026-04-13T11:31:00Z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1045-12.2.0.22549</vt:lpwstr>
  </property>
  <property fmtid="{D5CDD505-2E9C-101B-9397-08002B2CF9AE}" pid="9" name="ICV">
    <vt:lpwstr>93075C473A0B465F82367D0A57EEA629_13</vt:lpwstr>
  </property>
</Properties>
</file>