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6881E" w14:textId="0F927E6C" w:rsidR="005338DE" w:rsidRDefault="005338DE" w:rsidP="00E12011">
      <w:pPr>
        <w:keepNext/>
        <w:keepLines/>
        <w:spacing w:after="131"/>
        <w:ind w:right="20"/>
        <w:jc w:val="center"/>
        <w:outlineLvl w:val="0"/>
        <w:rPr>
          <w:rFonts w:ascii="Tahoma" w:hAnsi="Tahoma" w:cs="Tahoma"/>
          <w:sz w:val="22"/>
          <w:szCs w:val="22"/>
          <w:shd w:val="clear" w:color="auto" w:fill="FFFFFF"/>
        </w:rPr>
      </w:pPr>
      <w:r>
        <w:rPr>
          <w:rFonts w:ascii="Tahoma" w:hAnsi="Tahoma" w:cs="Tahoma"/>
          <w:sz w:val="22"/>
          <w:szCs w:val="22"/>
          <w:shd w:val="clear" w:color="auto" w:fill="FFFFFF"/>
        </w:rPr>
        <w:t xml:space="preserve">                                                                                             Załącznik nr</w:t>
      </w:r>
      <w:r w:rsidR="003C17CE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="00111208">
        <w:rPr>
          <w:rFonts w:ascii="Tahoma" w:hAnsi="Tahoma" w:cs="Tahoma"/>
          <w:sz w:val="22"/>
          <w:szCs w:val="22"/>
          <w:shd w:val="clear" w:color="auto" w:fill="FFFFFF"/>
        </w:rPr>
        <w:t>10</w:t>
      </w:r>
      <w:r>
        <w:rPr>
          <w:rFonts w:ascii="Tahoma" w:hAnsi="Tahoma" w:cs="Tahoma"/>
          <w:sz w:val="22"/>
          <w:szCs w:val="22"/>
          <w:shd w:val="clear" w:color="auto" w:fill="FFFFFF"/>
        </w:rPr>
        <w:t xml:space="preserve"> do SWZ</w:t>
      </w:r>
    </w:p>
    <w:p w14:paraId="2D8A66F8" w14:textId="55907598" w:rsidR="00E12011" w:rsidRPr="00BD0446" w:rsidRDefault="00E12011" w:rsidP="00E12011">
      <w:pPr>
        <w:keepNext/>
        <w:keepLines/>
        <w:spacing w:after="131"/>
        <w:ind w:right="20"/>
        <w:jc w:val="center"/>
        <w:outlineLvl w:val="0"/>
        <w:rPr>
          <w:rFonts w:ascii="Tahoma" w:hAnsi="Tahoma" w:cs="Tahoma"/>
          <w:b/>
          <w:bCs/>
          <w:sz w:val="22"/>
          <w:szCs w:val="22"/>
          <w:shd w:val="clear" w:color="auto" w:fill="FFFFFF"/>
        </w:rPr>
      </w:pPr>
      <w:r w:rsidRPr="00BD0446">
        <w:rPr>
          <w:rFonts w:ascii="Tahoma" w:hAnsi="Tahoma" w:cs="Tahoma"/>
          <w:b/>
          <w:bCs/>
          <w:sz w:val="22"/>
          <w:szCs w:val="22"/>
          <w:shd w:val="clear" w:color="auto" w:fill="FFFFFF"/>
        </w:rPr>
        <w:t xml:space="preserve">Opis Przedmiotu Zamówienia </w:t>
      </w:r>
    </w:p>
    <w:p w14:paraId="319D15FB" w14:textId="77777777" w:rsidR="00E12011" w:rsidRPr="00E12011" w:rsidRDefault="00E12011" w:rsidP="00E12011">
      <w:pPr>
        <w:keepNext/>
        <w:keepLines/>
        <w:spacing w:after="131"/>
        <w:ind w:right="20"/>
        <w:jc w:val="center"/>
        <w:outlineLvl w:val="0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72610882" w14:textId="5690E75A" w:rsidR="00E12011" w:rsidRPr="00E12011" w:rsidRDefault="00E12011" w:rsidP="00E12011">
      <w:pPr>
        <w:ind w:right="20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prowadzonego</w:t>
      </w:r>
      <w:r w:rsidRPr="00E12011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w</w:t>
      </w:r>
      <w:r w:rsidRPr="00E12011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trybie</w:t>
      </w:r>
      <w:r w:rsidRPr="00E12011">
        <w:rPr>
          <w:rFonts w:ascii="Tahoma" w:hAnsi="Tahoma" w:cs="Tahoma"/>
          <w:b/>
          <w:bCs/>
          <w:sz w:val="22"/>
          <w:szCs w:val="22"/>
        </w:rPr>
        <w:t xml:space="preserve"> „</w:t>
      </w:r>
      <w:r w:rsidRPr="00E12011">
        <w:rPr>
          <w:rFonts w:ascii="Tahoma" w:hAnsi="Tahoma" w:cs="Tahoma"/>
          <w:sz w:val="22"/>
          <w:szCs w:val="22"/>
        </w:rPr>
        <w:t>przetarg</w:t>
      </w:r>
      <w:r>
        <w:rPr>
          <w:rFonts w:ascii="Tahoma" w:hAnsi="Tahoma" w:cs="Tahoma"/>
          <w:sz w:val="22"/>
          <w:szCs w:val="22"/>
        </w:rPr>
        <w:t>u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nieograniczon</w:t>
      </w:r>
      <w:r>
        <w:rPr>
          <w:rFonts w:ascii="Tahoma" w:hAnsi="Tahoma" w:cs="Tahoma"/>
          <w:sz w:val="22"/>
          <w:szCs w:val="22"/>
          <w:shd w:val="clear" w:color="auto" w:fill="FFFFFF"/>
        </w:rPr>
        <w:t>ego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" </w:t>
      </w:r>
      <w:r w:rsidR="000F48D4">
        <w:rPr>
          <w:rFonts w:ascii="Tahoma" w:hAnsi="Tahoma" w:cs="Tahoma"/>
          <w:sz w:val="22"/>
          <w:szCs w:val="22"/>
          <w:shd w:val="clear" w:color="auto" w:fill="FFFFFF"/>
        </w:rPr>
        <w:t>dla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Zadani</w:t>
      </w:r>
      <w:r w:rsidR="000F48D4">
        <w:rPr>
          <w:rFonts w:ascii="Tahoma" w:hAnsi="Tahoma" w:cs="Tahoma"/>
          <w:sz w:val="22"/>
          <w:szCs w:val="22"/>
          <w:shd w:val="clear" w:color="auto" w:fill="FFFFFF"/>
        </w:rPr>
        <w:t>a nr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1</w:t>
      </w:r>
      <w:r>
        <w:rPr>
          <w:rFonts w:ascii="Tahoma" w:hAnsi="Tahoma" w:cs="Tahoma"/>
          <w:sz w:val="22"/>
          <w:szCs w:val="22"/>
          <w:shd w:val="clear" w:color="auto" w:fill="FFFFFF"/>
        </w:rPr>
        <w:t>: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„</w:t>
      </w:r>
      <w:bookmarkStart w:id="0" w:name="_Hlk90895751"/>
      <w:bookmarkStart w:id="1" w:name="_Hlk91491928"/>
      <w:bookmarkStart w:id="2" w:name="_Hlk91764783"/>
      <w:r>
        <w:rPr>
          <w:rFonts w:ascii="Tahoma" w:hAnsi="Tahoma" w:cs="Tahoma"/>
          <w:sz w:val="22"/>
          <w:szCs w:val="22"/>
          <w:shd w:val="clear" w:color="auto" w:fill="FFFFFF"/>
        </w:rPr>
        <w:t>U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sług</w:t>
      </w:r>
      <w:r>
        <w:rPr>
          <w:rFonts w:ascii="Tahoma" w:hAnsi="Tahoma" w:cs="Tahoma"/>
          <w:sz w:val="22"/>
          <w:szCs w:val="22"/>
          <w:shd w:val="clear" w:color="auto" w:fill="FFFFFF"/>
        </w:rPr>
        <w:t>i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prania, odplamiania, sortowania, dezynfekcji, suszenia, prasowania, maglowania bielizny i odzieży wynajmowanej</w:t>
      </w:r>
      <w:r w:rsidRPr="00E12011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i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własnej zamawiającego, czyszczenie chemiczne odzieży,</w:t>
      </w:r>
      <w:r w:rsidRPr="00E12011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której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skład surowcowy nie pozwala na pranie wodne</w:t>
      </w:r>
      <w:bookmarkEnd w:id="0"/>
      <w:r w:rsidRPr="00E12011">
        <w:rPr>
          <w:rFonts w:ascii="Tahoma" w:hAnsi="Tahoma" w:cs="Tahoma"/>
          <w:sz w:val="22"/>
          <w:szCs w:val="22"/>
          <w:shd w:val="clear" w:color="auto" w:fill="FFFFFF"/>
        </w:rPr>
        <w:t>, dzierżaw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>a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bielizny szpitalnej</w:t>
      </w:r>
      <w:bookmarkEnd w:id="1"/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oraz dostaw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>a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, implementacj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>a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i serwis systemu RFID UHF</w:t>
      </w:r>
      <w:bookmarkEnd w:id="2"/>
      <w:r w:rsidRPr="00E12011">
        <w:rPr>
          <w:rFonts w:ascii="Tahoma" w:hAnsi="Tahoma" w:cs="Tahoma"/>
          <w:sz w:val="22"/>
          <w:szCs w:val="22"/>
          <w:shd w:val="clear" w:color="auto" w:fill="FFFFFF"/>
        </w:rPr>
        <w:t>" dla PIM MSWiA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>”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.</w:t>
      </w:r>
    </w:p>
    <w:p w14:paraId="0F906AA0" w14:textId="77777777" w:rsidR="00E12011" w:rsidRPr="00E12011" w:rsidRDefault="00E12011" w:rsidP="00E12011">
      <w:pPr>
        <w:ind w:left="340" w:hanging="300"/>
        <w:jc w:val="both"/>
        <w:rPr>
          <w:rFonts w:ascii="Tahoma" w:hAnsi="Tahoma" w:cs="Tahoma"/>
          <w:sz w:val="22"/>
          <w:szCs w:val="22"/>
          <w:shd w:val="clear" w:color="auto" w:fill="FFFFFF"/>
        </w:rPr>
      </w:pPr>
    </w:p>
    <w:p w14:paraId="3257384B" w14:textId="77777777" w:rsidR="00E12011" w:rsidRPr="00E12011" w:rsidRDefault="00E12011" w:rsidP="00E12011">
      <w:pPr>
        <w:ind w:left="340" w:hanging="300"/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Przedmiot umowy obejmuje w szczególności następujące usługi:</w:t>
      </w:r>
    </w:p>
    <w:p w14:paraId="5717699D" w14:textId="77777777" w:rsidR="00E12011" w:rsidRPr="00E12011" w:rsidRDefault="00E12011" w:rsidP="00E12011">
      <w:pPr>
        <w:numPr>
          <w:ilvl w:val="0"/>
          <w:numId w:val="1"/>
        </w:numPr>
        <w:ind w:right="20"/>
        <w:jc w:val="both"/>
        <w:rPr>
          <w:rFonts w:ascii="Tahoma" w:hAnsi="Tahoma" w:cs="Tahoma"/>
          <w:sz w:val="22"/>
          <w:szCs w:val="22"/>
        </w:rPr>
      </w:pPr>
      <w:bookmarkStart w:id="3" w:name="_Hlk91764931"/>
      <w:r w:rsidRPr="00E12011">
        <w:rPr>
          <w:rFonts w:ascii="Tahoma" w:hAnsi="Tahoma" w:cs="Tahoma"/>
          <w:sz w:val="22"/>
          <w:szCs w:val="22"/>
        </w:rPr>
        <w:t>usługę prania, odplamiania, sortowania, dezynfekcji, suszenia, prasowania, maglowania bielizny i odzieży wynajmowanej i własnej zamawiającego (płaskiej, fasonowej, roboczej, noworodkowej, operacyjnej, poduszek, kołder, koców, piżam, koszul pacjenta, materacy, mopów i asortymentu pozostałego), czyszczenie chemiczne odzieży, której skład surowcowy nie pozwala na pranie wodne, w pralni Wykonawcy. Usługa będzie zawierała:</w:t>
      </w:r>
    </w:p>
    <w:p w14:paraId="383B9A1B" w14:textId="77777777" w:rsidR="00E12011" w:rsidRPr="00E12011" w:rsidRDefault="00E12011" w:rsidP="00E12011">
      <w:pPr>
        <w:numPr>
          <w:ilvl w:val="0"/>
          <w:numId w:val="2"/>
        </w:numPr>
        <w:ind w:right="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Pranie z dezynfekcją i maglowanie bielizny płaskiej, bielizny operacyjnej, koszul pacjenta i pidżam,</w:t>
      </w:r>
    </w:p>
    <w:p w14:paraId="6193D121" w14:textId="77777777" w:rsidR="00E12011" w:rsidRPr="00E12011" w:rsidRDefault="00E12011" w:rsidP="00E12011">
      <w:pPr>
        <w:numPr>
          <w:ilvl w:val="0"/>
          <w:numId w:val="2"/>
        </w:numPr>
        <w:ind w:right="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Pranie z dezynfekcją i prasowanie fartuchów, odzieży lekarskiej</w:t>
      </w:r>
      <w:r w:rsidRPr="00E12011">
        <w:rPr>
          <w:rFonts w:ascii="Tahoma" w:hAnsi="Tahoma" w:cs="Tahoma"/>
          <w:b/>
          <w:bCs/>
          <w:color w:val="auto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(bluzy, spodnie</w:t>
      </w:r>
      <w:r w:rsidRPr="00E12011">
        <w:rPr>
          <w:rFonts w:ascii="Tahoma" w:hAnsi="Tahoma" w:cs="Tahoma"/>
          <w:b/>
          <w:bCs/>
          <w:color w:val="auto"/>
          <w:sz w:val="22"/>
          <w:szCs w:val="22"/>
          <w:shd w:val="clear" w:color="auto" w:fill="FFFFFF"/>
        </w:rPr>
        <w:t xml:space="preserve">, </w:t>
      </w: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 xml:space="preserve">spódnice), </w:t>
      </w:r>
    </w:p>
    <w:p w14:paraId="7ECAB839" w14:textId="77777777" w:rsidR="00E12011" w:rsidRPr="00E12011" w:rsidRDefault="00E12011" w:rsidP="00E12011">
      <w:pPr>
        <w:numPr>
          <w:ilvl w:val="0"/>
          <w:numId w:val="2"/>
        </w:numPr>
        <w:ind w:right="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Pranie i suszenie koców, kołder, poduszek, dezynfekcja materacy oraz pranie i suszenie mopów,</w:t>
      </w:r>
    </w:p>
    <w:p w14:paraId="420A6FB9" w14:textId="77777777" w:rsidR="00E12011" w:rsidRPr="00E12011" w:rsidRDefault="00E12011" w:rsidP="00E12011">
      <w:pPr>
        <w:numPr>
          <w:ilvl w:val="0"/>
          <w:numId w:val="2"/>
        </w:numPr>
        <w:ind w:right="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Pranie i prasowanie odzieży roboczej (bluzy, spodnie, T-shirty i bluzki polo, kurtki).</w:t>
      </w:r>
    </w:p>
    <w:p w14:paraId="256CE05A" w14:textId="77777777" w:rsidR="00E12011" w:rsidRPr="00E12011" w:rsidRDefault="00E12011" w:rsidP="00E12011">
      <w:pPr>
        <w:ind w:left="720" w:right="20"/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Usługa będzie realizowana w sposób i za pomocą środków opisanych w Załącznikach  Nr 1 i 2 do OPZ.</w:t>
      </w:r>
    </w:p>
    <w:p w14:paraId="5CE7B5DC" w14:textId="77777777" w:rsidR="00E12011" w:rsidRPr="00E12011" w:rsidRDefault="00E12011" w:rsidP="00E12011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Codzienny (w dni robocze oraz soboty) odbiór z jednostek Zamawiającego (klinik, oddziałów, bloków, pracowni, itp.) bielizny brudnej w godzinach 15:30-18:00.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br/>
        <w:t xml:space="preserve">W przypadku placówek podległych, czyli Siedlec, Radomia, Ciechanowa i Polikliniki Sandomierska - jeden raz w tygodniu wskazany przez Zamawiającego do godziny 15:00. </w:t>
      </w:r>
    </w:p>
    <w:p w14:paraId="4038989B" w14:textId="77777777" w:rsidR="00E12011" w:rsidRPr="00E12011" w:rsidRDefault="00E12011" w:rsidP="00E12011">
      <w:pPr>
        <w:ind w:left="720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Bielizna będzie przekazywana Wykonawcy w dostarczonych przez niego (punkt 7.d) workach materiałowych, natomiast bielizna skażona będzie pakowana dodatkowo w worki rozpuszczalne (punkt 7.e)</w:t>
      </w:r>
    </w:p>
    <w:p w14:paraId="56434A6C" w14:textId="77777777" w:rsidR="00E12011" w:rsidRPr="00E12011" w:rsidRDefault="00E12011" w:rsidP="00E12011">
      <w:pPr>
        <w:numPr>
          <w:ilvl w:val="0"/>
          <w:numId w:val="1"/>
        </w:numPr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Dla materacy, parawanów, fartuchów RTG i pozostałego asortymentu - 65 godzin, licząc od godziny 15:00, która jest godziną ostatniego odbioru w danym dniu. W przypadku bielizny odebranej przez Wykonawcę w piątek lub inny dzień poprzedzający dzień wolny, do czasu realizacji usługi nie wlicza się soboty i niedzieli lub innego dnia wolnego.</w:t>
      </w:r>
    </w:p>
    <w:p w14:paraId="6E8B0273" w14:textId="62BDB1A9" w:rsidR="00E12011" w:rsidRPr="00E12011" w:rsidRDefault="00E12011" w:rsidP="00E12011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Dostarczenie</w:t>
      </w:r>
      <w:r w:rsidRPr="00E12011">
        <w:rPr>
          <w:rFonts w:ascii="Tahoma" w:hAnsi="Tahoma" w:cs="Tahoma"/>
          <w:sz w:val="22"/>
          <w:szCs w:val="22"/>
        </w:rPr>
        <w:t xml:space="preserve"> do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Magazynu Czystej Bielizny w siedzibie</w:t>
      </w:r>
      <w:r w:rsidRPr="00E12011">
        <w:rPr>
          <w:rFonts w:ascii="Tahoma" w:hAnsi="Tahoma" w:cs="Tahoma"/>
          <w:sz w:val="22"/>
          <w:szCs w:val="22"/>
        </w:rPr>
        <w:t xml:space="preserve"> Zamawiającego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następnego dnia roboczego, w godzinach 7:30-7.45, wypranej, czystej,</w:t>
      </w:r>
      <w:r w:rsidRPr="00E12011">
        <w:rPr>
          <w:rFonts w:ascii="Tahoma" w:hAnsi="Tahoma" w:cs="Tahoma"/>
          <w:sz w:val="22"/>
          <w:szCs w:val="22"/>
        </w:rPr>
        <w:t xml:space="preserve"> suchej i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wyprasowanej bielizny w ilości takiej samej, jak odebranej od Zamawiającego dnia poprzedniego, zliczenie jej wraz z personelem Zamawiającego w systemie RFID UHF, a następnie rozwiezienie jej o wszystkich jednostek Zamawiającego.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W przypadku placów podległych, czyli Siedlec, Radomia, Ciechanowa i Polikliniki Sandomierska - jeden raz w tygodniu wskazany przez Zamawiającego do godziny 13:00. </w:t>
      </w:r>
    </w:p>
    <w:p w14:paraId="65E9E139" w14:textId="3573305E" w:rsidR="00E12011" w:rsidRPr="00E12011" w:rsidRDefault="00E12011" w:rsidP="00E12011">
      <w:pPr>
        <w:numPr>
          <w:ilvl w:val="0"/>
          <w:numId w:val="3"/>
        </w:numPr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Dostarczana bielizna czysta będzie poukładana w wózkach transportowych asortymentowo oraz</w:t>
      </w:r>
      <w:r w:rsidR="005338DE">
        <w:rPr>
          <w:rFonts w:ascii="Tahoma" w:hAnsi="Tahoma" w:cs="Tahoma"/>
          <w:color w:val="auto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w podziale na poszczególne oddziały i jednostki u Zamawiającego. Odzież fasonowa będzie dostarczana na wieszakach i w folii.</w:t>
      </w:r>
    </w:p>
    <w:p w14:paraId="587233D4" w14:textId="77777777" w:rsidR="00E12011" w:rsidRPr="00E12011" w:rsidRDefault="00E12011" w:rsidP="00E12011">
      <w:pPr>
        <w:numPr>
          <w:ilvl w:val="0"/>
          <w:numId w:val="3"/>
        </w:numPr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color w:val="auto"/>
          <w:sz w:val="22"/>
          <w:szCs w:val="22"/>
        </w:rPr>
        <w:t>Transport od i do Zamawiającego odbywał się będzie na koszt i ryzyko Wykonawcy, w opakowaniach zwyczajowo przyjętych (worki, folia, wieszaki) oraz w wózkach do transportu bielizny. Samochody do transportu muszą być wyposażone w windy do załadunku wózków. Transport bielizny pomiędzy Zamawiającym a Wykonawcą musi spełniać warunki pełnej izolacji sanitarnej. Wykonawca oświadcza, że dysponuje oddzielnymi środkami transportu brudnej i czystej bielizny lub środkami transportu posiadającymi szczelną i podzieloną komorę załadunkową tak, aby bielizna czysta nie miała możliwości jakiegokolwiek kontaktu z bielizną brudną.</w:t>
      </w:r>
    </w:p>
    <w:p w14:paraId="303B29FA" w14:textId="77777777" w:rsidR="00E12011" w:rsidRPr="00E12011" w:rsidRDefault="00E12011" w:rsidP="00E12011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Dostarczenie, implementację, obsługę oraz serwis systemu RFID UHF u Zamawiającego, a w szczególności:</w:t>
      </w:r>
    </w:p>
    <w:p w14:paraId="68C62D1E" w14:textId="77777777" w:rsidR="00E12011" w:rsidRPr="00E12011" w:rsidRDefault="00E12011" w:rsidP="00E12011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Oznakowanie tagami RFID UHF bielizny szpitalnej własnej Zamawiającego w ilości do 15 000 sztuk oraz najmowanej w ilościach zgodnie z Załącznikiem Nr 3 (poszwa,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lastRenderedPageBreak/>
        <w:t>prześcieradło, powłoczka, bluza operacyjna, spodnie operacyjne, kołdra, koc, poduszka, bluza piżamowa, spodnie piżamowe, koszula pacjenta, mopy) oraz pozostałego asortymentu dla umożliwienia śledzenia jej ruchów w systemie RFID UHF,</w:t>
      </w:r>
    </w:p>
    <w:p w14:paraId="15BDB4D0" w14:textId="77777777" w:rsidR="00E12011" w:rsidRPr="00E12011" w:rsidRDefault="00E12011" w:rsidP="00E12011">
      <w:pPr>
        <w:numPr>
          <w:ilvl w:val="0"/>
          <w:numId w:val="8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Zapewnienie możliwości korzystania z systemu śledzenia ruchu bielizny pomiędzy Wykonawcą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br/>
        <w:t>a Zamawiającym. System musi umożliwiać m. in.:</w:t>
      </w:r>
    </w:p>
    <w:p w14:paraId="29CE4C08" w14:textId="77777777" w:rsidR="00E12011" w:rsidRPr="00E12011" w:rsidRDefault="00E12011" w:rsidP="00E12011">
      <w:pPr>
        <w:numPr>
          <w:ilvl w:val="0"/>
          <w:numId w:val="9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codzienną automatyczną rejestrację rodzaju i ilości brudnej bielizny przyjętej z oddziałów szpitala do magazynu brudnej bielizny Zamawiającego</w:t>
      </w:r>
    </w:p>
    <w:p w14:paraId="6A4798C9" w14:textId="77777777" w:rsidR="00E12011" w:rsidRPr="00E12011" w:rsidRDefault="00E12011" w:rsidP="00E12011">
      <w:pPr>
        <w:numPr>
          <w:ilvl w:val="0"/>
          <w:numId w:val="9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codzienną automatyczną rejestrację bielizny przekazanej z pralni Wykonawcy do magazynu czystej bielizny Zamawiającego, z uwzględnieniem podziału na poszczególne ośrodki kosztów obowiązujące u Zamawiającego.</w:t>
      </w:r>
    </w:p>
    <w:p w14:paraId="57BD349B" w14:textId="273551F5" w:rsidR="00E12011" w:rsidRPr="00E12011" w:rsidRDefault="00E12011" w:rsidP="00E12011">
      <w:pPr>
        <w:numPr>
          <w:ilvl w:val="0"/>
          <w:numId w:val="9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generowanie raportu miesięcznego, tygodniowego i dziennego oraz w dowolnym zakresie dat, zawierającego szczegółowy ruch bielizny pomiędzy oddziałami Zamawiającego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a magazynem Zamawiającego oraz/lub między magazynem a pralnią. Format raportu zostanie doprecyzowany z Wykonawcą,</w:t>
      </w:r>
    </w:p>
    <w:p w14:paraId="1097F321" w14:textId="58FAEE42" w:rsidR="00E12011" w:rsidRPr="00E12011" w:rsidRDefault="00E12011" w:rsidP="00E12011">
      <w:pPr>
        <w:numPr>
          <w:ilvl w:val="0"/>
          <w:numId w:val="9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generowanie zbiorczego miesięcznego raportu ilościowego i wartościowego (wartość netto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i brutto), dla poszczególnych ośrodków kosztów obowiązujących w PIM MSWiA. Format raportu zostanie doprecyzowany z Wykonawcą,</w:t>
      </w:r>
    </w:p>
    <w:p w14:paraId="30570425" w14:textId="77777777" w:rsidR="00E12011" w:rsidRPr="00E12011" w:rsidRDefault="00E12011" w:rsidP="00E12011">
      <w:pPr>
        <w:numPr>
          <w:ilvl w:val="0"/>
          <w:numId w:val="9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tworzenie dodatkowego raportu dla asortymentu własnego Zamawiającego nieoznaczonego tagami RFID UHF, oraz dopisywania do raportu nowego asortymentu wprowadzanego w trakcie trwania umowy z Wykonawcą (po wcześniejszym oznakowaniu tagami RFID UHF)</w:t>
      </w:r>
    </w:p>
    <w:p w14:paraId="1546BA0A" w14:textId="77777777" w:rsidR="00E12011" w:rsidRPr="00E12011" w:rsidRDefault="00E12011" w:rsidP="00E12011">
      <w:pPr>
        <w:numPr>
          <w:ilvl w:val="0"/>
          <w:numId w:val="9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podgląd on-line ruchu bielizny od początku trwania umowy, wgląd wykonania umowy na dany dzień za określony okres umowy,</w:t>
      </w:r>
    </w:p>
    <w:p w14:paraId="555BC6C2" w14:textId="3D0B543B" w:rsidR="00E12011" w:rsidRPr="00E12011" w:rsidRDefault="00E12011" w:rsidP="00E12011">
      <w:pPr>
        <w:numPr>
          <w:ilvl w:val="0"/>
          <w:numId w:val="8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Korzystanie z systemu RFID UHF Wykonawca musi zapewnić </w:t>
      </w:r>
      <w:r w:rsidR="00B932C1">
        <w:rPr>
          <w:rFonts w:ascii="Tahoma" w:hAnsi="Tahoma" w:cs="Tahoma"/>
          <w:sz w:val="22"/>
          <w:szCs w:val="22"/>
          <w:shd w:val="clear" w:color="auto" w:fill="FFFFFF"/>
        </w:rPr>
        <w:t>w ciągu 14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dni </w:t>
      </w:r>
      <w:r w:rsidR="00196CBF">
        <w:rPr>
          <w:rFonts w:ascii="Tahoma" w:hAnsi="Tahoma" w:cs="Tahoma"/>
          <w:sz w:val="22"/>
          <w:szCs w:val="22"/>
          <w:shd w:val="clear" w:color="auto" w:fill="FFFFFF"/>
        </w:rPr>
        <w:t>od podpisania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umowy do dnia końcowego rozliczenia umowy.</w:t>
      </w:r>
    </w:p>
    <w:p w14:paraId="3CE4D200" w14:textId="77777777" w:rsidR="00E12011" w:rsidRPr="00E12011" w:rsidRDefault="00E12011" w:rsidP="00E12011">
      <w:pPr>
        <w:numPr>
          <w:ilvl w:val="0"/>
          <w:numId w:val="8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Tagi RFID UHF gwarantujące bezpieczeństwo zastosowania dla ludzi, aparatury elektromedycznej i sprzętu elektronicznego takiej jak np. rozrusznik serca, defibrylator oraz rezonans magnetyczny,</w:t>
      </w:r>
    </w:p>
    <w:p w14:paraId="31591574" w14:textId="77777777" w:rsidR="00E12011" w:rsidRPr="00E12011" w:rsidRDefault="00E12011" w:rsidP="00E12011">
      <w:pPr>
        <w:numPr>
          <w:ilvl w:val="0"/>
          <w:numId w:val="8"/>
        </w:numPr>
        <w:shd w:val="clear" w:color="auto" w:fill="FFFFFF"/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Tagi RFID UHF wytrzymujące min. 200 cykli prania, suszenia, maglowania, prasowania, dezynfekcji. W razie uszkodzenia lub zagubienia tagów, Wykonawca zapewnia ich uzupełnienie na własny koszt. System identyfikacji tagów będzie zapewniał ewidencję ilości cykli prania bielizny.</w:t>
      </w:r>
    </w:p>
    <w:p w14:paraId="4198D99C" w14:textId="5FB601EB" w:rsidR="00E12011" w:rsidRPr="00E12011" w:rsidRDefault="00E12011" w:rsidP="00E12011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Instalacja i eksploatacja systemu RFID UHF nastąpi na koszt i ryzyko Wykonawcy oraz musi być zainstalowana we wskazanym przez Zamawiającego miejscu i funkcjonować u Wykonawcy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i Zamawiającego,</w:t>
      </w:r>
    </w:p>
    <w:p w14:paraId="1FE100AD" w14:textId="4330A2EC" w:rsidR="00E12011" w:rsidRPr="00E12011" w:rsidRDefault="00E12011" w:rsidP="00E12011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Najem bielizny szpitalnej płaskiej (poszwa, prześcieradło, powłoczka, spodnie piżamowe, bluzy piżamowe), poduszek, kołder, koców, bluz operacyjnych, spodni operacyjnych, koszul pacjenta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w</w:t>
      </w:r>
      <w:r w:rsidRPr="00E12011">
        <w:rPr>
          <w:rFonts w:ascii="Tahoma" w:hAnsi="Tahoma" w:cs="Tahoma"/>
          <w:sz w:val="22"/>
          <w:szCs w:val="22"/>
        </w:rPr>
        <w:t xml:space="preserve"> ilościach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określonych w Załączniku Nr 3 oraz zgodnie ze</w:t>
      </w:r>
      <w:r w:rsidRPr="00E12011">
        <w:rPr>
          <w:rFonts w:ascii="Tahoma" w:hAnsi="Tahoma" w:cs="Tahoma"/>
          <w:sz w:val="22"/>
          <w:szCs w:val="22"/>
        </w:rPr>
        <w:t xml:space="preserve"> specyfikacją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określoną w Załączniku Nr 2 do OPZ</w:t>
      </w:r>
      <w:r w:rsidRPr="00E12011">
        <w:rPr>
          <w:rFonts w:ascii="Tahoma" w:hAnsi="Tahoma" w:cs="Tahoma"/>
          <w:sz w:val="22"/>
          <w:szCs w:val="22"/>
        </w:rPr>
        <w:t xml:space="preserve">. Najmowana bielizna, oznakowana tagami RFID UHF i wprowadzona do systemu RFID UHF, zostanie przekazana Zamawiającemu w ciągu 14 dni od podpisania umowy z Wykonawcą. </w:t>
      </w:r>
      <w:r w:rsidRPr="00E12011">
        <w:rPr>
          <w:rFonts w:ascii="Tahoma" w:hAnsi="Tahoma" w:cs="Tahoma"/>
          <w:sz w:val="22"/>
          <w:szCs w:val="22"/>
        </w:rPr>
        <w:br/>
        <w:t>Wykonawca, co cztery miesiące będzie dokonywał szczegółowej inwentaryzacji najmowanego asortymentu, którego ustalenia będą każdorazowo potwierdzone protokołem z Zamawiającym.</w:t>
      </w:r>
    </w:p>
    <w:p w14:paraId="15E3BFDF" w14:textId="77777777" w:rsidR="00E12011" w:rsidRPr="00E12011" w:rsidRDefault="00E12011" w:rsidP="00E12011">
      <w:pPr>
        <w:numPr>
          <w:ilvl w:val="0"/>
          <w:numId w:val="1"/>
        </w:numPr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Wyposażenie magazynu czystej i brudnej bielizny przez cały okres obowiązywania umowy.</w:t>
      </w:r>
    </w:p>
    <w:p w14:paraId="5D448B60" w14:textId="77777777" w:rsidR="00E12011" w:rsidRPr="00E12011" w:rsidRDefault="00E12011" w:rsidP="00E12011">
      <w:pPr>
        <w:numPr>
          <w:ilvl w:val="0"/>
          <w:numId w:val="4"/>
        </w:numPr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Wykonawca przekaże i zapewni przez cały czas trwania umowy dla magazynu bielizny czystej:</w:t>
      </w:r>
    </w:p>
    <w:p w14:paraId="29A3D903" w14:textId="527C4D09" w:rsidR="00E12011" w:rsidRPr="00E12011" w:rsidRDefault="00E12011" w:rsidP="00E12011">
      <w:pPr>
        <w:numPr>
          <w:ilvl w:val="0"/>
          <w:numId w:val="5"/>
        </w:numPr>
        <w:tabs>
          <w:tab w:val="left" w:pos="179"/>
        </w:tabs>
        <w:ind w:right="1400"/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Regały do przechowywania bielizny płaskiej ze stali nierdzewnej sztuk 10</w:t>
      </w:r>
      <w:r w:rsidR="00196CBF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o wymiarach: 1200x700x2000 mm +/- 2 cm, o</w:t>
      </w:r>
      <w:r w:rsidR="00196CBF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następujących parametrach:</w:t>
      </w:r>
    </w:p>
    <w:p w14:paraId="0DC91A97" w14:textId="77777777" w:rsidR="00E12011" w:rsidRPr="00E12011" w:rsidRDefault="00E12011" w:rsidP="00E12011">
      <w:pPr>
        <w:numPr>
          <w:ilvl w:val="0"/>
          <w:numId w:val="6"/>
        </w:numPr>
        <w:tabs>
          <w:tab w:val="left" w:pos="318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5 półek,</w:t>
      </w:r>
      <w:r w:rsidRPr="00E12011">
        <w:rPr>
          <w:rFonts w:ascii="Tahoma" w:hAnsi="Tahoma" w:cs="Tahoma"/>
          <w:sz w:val="22"/>
          <w:szCs w:val="22"/>
        </w:rPr>
        <w:t xml:space="preserve"> w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tym 3 środkowe z płynną regulacją wysokości i 2 stałe (dolna i górna)</w:t>
      </w:r>
    </w:p>
    <w:p w14:paraId="770DC5CE" w14:textId="77777777" w:rsidR="00E12011" w:rsidRPr="00E12011" w:rsidRDefault="00E12011" w:rsidP="00E12011">
      <w:pPr>
        <w:numPr>
          <w:ilvl w:val="0"/>
          <w:numId w:val="6"/>
        </w:numPr>
        <w:tabs>
          <w:tab w:val="left" w:pos="309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półki wzmocnione - nośność półki 100 kg</w:t>
      </w:r>
    </w:p>
    <w:p w14:paraId="666A5D74" w14:textId="77777777" w:rsidR="00E12011" w:rsidRPr="00E12011" w:rsidRDefault="00E12011" w:rsidP="00E12011">
      <w:pPr>
        <w:numPr>
          <w:ilvl w:val="0"/>
          <w:numId w:val="6"/>
        </w:numPr>
        <w:tabs>
          <w:tab w:val="left" w:pos="314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dolna półka</w:t>
      </w:r>
      <w:r w:rsidRPr="00E12011">
        <w:rPr>
          <w:rFonts w:ascii="Tahoma" w:hAnsi="Tahoma" w:cs="Tahoma"/>
          <w:sz w:val="22"/>
          <w:szCs w:val="22"/>
        </w:rPr>
        <w:t xml:space="preserve"> posadowiona na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wysokości 150</w:t>
      </w:r>
      <w:r w:rsidRPr="00E12011">
        <w:rPr>
          <w:rFonts w:ascii="Tahoma" w:hAnsi="Tahoma" w:cs="Tahoma"/>
          <w:sz w:val="22"/>
          <w:szCs w:val="22"/>
        </w:rPr>
        <w:t xml:space="preserve"> milimetrów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od podłoża</w:t>
      </w:r>
    </w:p>
    <w:p w14:paraId="19902174" w14:textId="77777777" w:rsidR="00E12011" w:rsidRPr="00E12011" w:rsidRDefault="00E12011" w:rsidP="00E12011">
      <w:pPr>
        <w:numPr>
          <w:ilvl w:val="0"/>
          <w:numId w:val="6"/>
        </w:numPr>
        <w:tabs>
          <w:tab w:val="left" w:pos="318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regulację wysokości</w:t>
      </w:r>
    </w:p>
    <w:p w14:paraId="496031B6" w14:textId="77777777" w:rsidR="00E12011" w:rsidRPr="00E12011" w:rsidRDefault="00E12011" w:rsidP="00E12011">
      <w:pPr>
        <w:numPr>
          <w:ilvl w:val="0"/>
          <w:numId w:val="6"/>
        </w:numPr>
        <w:tabs>
          <w:tab w:val="left" w:pos="314"/>
        </w:tabs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wszystkie krawędzie zaokrąglone, bezpieczne.</w:t>
      </w:r>
    </w:p>
    <w:p w14:paraId="0A5FF367" w14:textId="77777777" w:rsidR="00E12011" w:rsidRPr="00E12011" w:rsidRDefault="00E12011" w:rsidP="00E12011">
      <w:pPr>
        <w:numPr>
          <w:ilvl w:val="0"/>
          <w:numId w:val="5"/>
        </w:numPr>
        <w:tabs>
          <w:tab w:val="left" w:pos="314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lastRenderedPageBreak/>
        <w:t>Wieszaki do wieszania bielizny fasonowej ze stali nierdzewnej sztuk 5, o wymiarach: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br/>
        <w:t xml:space="preserve">71x120x167 cm </w:t>
      </w:r>
    </w:p>
    <w:p w14:paraId="1E09798E" w14:textId="77777777" w:rsidR="00E12011" w:rsidRPr="00E12011" w:rsidRDefault="00E12011" w:rsidP="00E12011">
      <w:pPr>
        <w:numPr>
          <w:ilvl w:val="0"/>
          <w:numId w:val="5"/>
        </w:numPr>
        <w:tabs>
          <w:tab w:val="left" w:pos="179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1 szafę</w:t>
      </w:r>
      <w:r w:rsidRPr="00E12011">
        <w:rPr>
          <w:rFonts w:ascii="Tahoma" w:hAnsi="Tahoma" w:cs="Tahoma"/>
          <w:sz w:val="22"/>
          <w:szCs w:val="22"/>
        </w:rPr>
        <w:t xml:space="preserve"> do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odczytu i zliczania bielizny w systemie RFID</w:t>
      </w:r>
      <w:r w:rsidRPr="00E12011">
        <w:rPr>
          <w:rFonts w:ascii="Tahoma" w:hAnsi="Tahoma" w:cs="Tahoma"/>
          <w:sz w:val="22"/>
          <w:szCs w:val="22"/>
        </w:rPr>
        <w:t xml:space="preserve"> UHF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z wbudowanymi</w:t>
      </w:r>
      <w:r w:rsidRPr="00E12011">
        <w:rPr>
          <w:rFonts w:ascii="Tahoma" w:hAnsi="Tahoma" w:cs="Tahoma"/>
          <w:sz w:val="22"/>
          <w:szCs w:val="22"/>
        </w:rPr>
        <w:t xml:space="preserve"> antenami, </w:t>
      </w:r>
      <w:r w:rsidRPr="00E12011">
        <w:rPr>
          <w:rFonts w:ascii="Tahoma" w:hAnsi="Tahoma" w:cs="Tahoma"/>
          <w:sz w:val="22"/>
          <w:szCs w:val="22"/>
        </w:rPr>
        <w:br/>
        <w:t>o wymiarach zapewniających zmieszczenie w niej wózka transportowego oraz transport</w:t>
      </w:r>
      <w:r w:rsidRPr="00E12011">
        <w:rPr>
          <w:rFonts w:ascii="Tahoma" w:hAnsi="Tahoma" w:cs="Tahoma"/>
          <w:sz w:val="22"/>
          <w:szCs w:val="22"/>
        </w:rPr>
        <w:br/>
        <w:t>i instalację do wskazanych pomieszczeń Zamawiającego</w:t>
      </w:r>
    </w:p>
    <w:p w14:paraId="6C890CD5" w14:textId="77777777" w:rsidR="00E12011" w:rsidRPr="00E12011" w:rsidRDefault="00E12011" w:rsidP="00E12011">
      <w:pPr>
        <w:numPr>
          <w:ilvl w:val="0"/>
          <w:numId w:val="5"/>
        </w:numPr>
        <w:tabs>
          <w:tab w:val="left" w:pos="179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Ręczny (mobilny) czytnik kodów RFID UHF</w:t>
      </w:r>
    </w:p>
    <w:p w14:paraId="60BE35D2" w14:textId="77777777" w:rsidR="00E12011" w:rsidRPr="00E12011" w:rsidRDefault="00E12011" w:rsidP="00E12011">
      <w:pPr>
        <w:numPr>
          <w:ilvl w:val="0"/>
          <w:numId w:val="5"/>
        </w:numPr>
        <w:tabs>
          <w:tab w:val="left" w:pos="179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1 stół do wydawania i zliczania bielizny z wbudowaną anteną RFID UHF</w:t>
      </w:r>
    </w:p>
    <w:p w14:paraId="7C23AF99" w14:textId="77777777" w:rsidR="00E12011" w:rsidRPr="00E12011" w:rsidRDefault="00E12011" w:rsidP="00E12011">
      <w:pPr>
        <w:numPr>
          <w:ilvl w:val="0"/>
          <w:numId w:val="5"/>
        </w:numPr>
        <w:tabs>
          <w:tab w:val="left" w:pos="174"/>
        </w:tabs>
        <w:ind w:right="220"/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2 zestawy komputerowe z drukarkami i oprogramowaniem wraz z tonerami i papierem na cały okres obowiązywania umowy - służące do obsługi systemy RFID UHF.</w:t>
      </w:r>
    </w:p>
    <w:p w14:paraId="00147985" w14:textId="77777777" w:rsidR="00E12011" w:rsidRPr="00E12011" w:rsidRDefault="00E12011" w:rsidP="00E12011">
      <w:pPr>
        <w:keepNext/>
        <w:keepLines/>
        <w:numPr>
          <w:ilvl w:val="0"/>
          <w:numId w:val="5"/>
        </w:numPr>
        <w:tabs>
          <w:tab w:val="left" w:pos="170"/>
        </w:tabs>
        <w:jc w:val="both"/>
        <w:outlineLvl w:val="2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2 zestawy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mebli biurowych pod komputery.</w:t>
      </w:r>
    </w:p>
    <w:p w14:paraId="2C869D63" w14:textId="77777777" w:rsidR="00E12011" w:rsidRPr="00E12011" w:rsidRDefault="00E12011" w:rsidP="00E12011">
      <w:pPr>
        <w:numPr>
          <w:ilvl w:val="0"/>
          <w:numId w:val="4"/>
        </w:numPr>
        <w:tabs>
          <w:tab w:val="left" w:pos="299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Wykonawca</w:t>
      </w:r>
      <w:r w:rsidRPr="00E12011">
        <w:rPr>
          <w:rFonts w:ascii="Tahoma" w:hAnsi="Tahoma" w:cs="Tahoma"/>
          <w:sz w:val="22"/>
          <w:szCs w:val="22"/>
        </w:rPr>
        <w:t xml:space="preserve"> wyposaży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magazyn bielizny brudnej</w:t>
      </w:r>
      <w:r w:rsidRPr="00E12011">
        <w:rPr>
          <w:rFonts w:ascii="Tahoma" w:hAnsi="Tahoma" w:cs="Tahoma"/>
          <w:sz w:val="22"/>
          <w:szCs w:val="22"/>
        </w:rPr>
        <w:t xml:space="preserve"> Zamawiającego w zestaw do obsługi systemu RFID, składający się z:</w:t>
      </w:r>
    </w:p>
    <w:p w14:paraId="4350B00A" w14:textId="658C01CF" w:rsidR="00E12011" w:rsidRPr="00E12011" w:rsidRDefault="00E12011" w:rsidP="00E12011">
      <w:pPr>
        <w:numPr>
          <w:ilvl w:val="0"/>
          <w:numId w:val="7"/>
        </w:numPr>
        <w:tabs>
          <w:tab w:val="left" w:pos="179"/>
        </w:tabs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jednej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szafy</w:t>
      </w:r>
      <w:r w:rsidRPr="00E12011">
        <w:rPr>
          <w:rFonts w:ascii="Tahoma" w:hAnsi="Tahoma" w:cs="Tahoma"/>
          <w:sz w:val="22"/>
          <w:szCs w:val="22"/>
        </w:rPr>
        <w:t xml:space="preserve"> do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odczytu i zliczania bielizny w systemie RFID</w:t>
      </w:r>
      <w:r w:rsidRPr="00E12011">
        <w:rPr>
          <w:rFonts w:ascii="Tahoma" w:hAnsi="Tahoma" w:cs="Tahoma"/>
          <w:sz w:val="22"/>
          <w:szCs w:val="22"/>
        </w:rPr>
        <w:t xml:space="preserve"> UHF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z wbudowanymi</w:t>
      </w:r>
      <w:r w:rsidRPr="00E12011">
        <w:rPr>
          <w:rFonts w:ascii="Tahoma" w:hAnsi="Tahoma" w:cs="Tahoma"/>
          <w:sz w:val="22"/>
          <w:szCs w:val="22"/>
        </w:rPr>
        <w:t xml:space="preserve"> antenami,</w:t>
      </w:r>
      <w:r w:rsidR="005338DE">
        <w:rPr>
          <w:rFonts w:ascii="Tahoma" w:hAnsi="Tahoma" w:cs="Tahoma"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o wymiarach zapewniających zmieszczenie w niej wózka transportowego oraz transport</w:t>
      </w:r>
      <w:r w:rsidR="005338DE">
        <w:rPr>
          <w:rFonts w:ascii="Tahoma" w:hAnsi="Tahoma" w:cs="Tahoma"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i instalację do wskazanych pomieszczeń Zamawiającego</w:t>
      </w:r>
    </w:p>
    <w:p w14:paraId="097E4548" w14:textId="77777777" w:rsidR="00E12011" w:rsidRPr="00E12011" w:rsidRDefault="00E12011" w:rsidP="00E12011">
      <w:pPr>
        <w:numPr>
          <w:ilvl w:val="0"/>
          <w:numId w:val="7"/>
        </w:numPr>
        <w:tabs>
          <w:tab w:val="left" w:pos="179"/>
        </w:tabs>
        <w:ind w:right="220"/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zestawu komputerowego z drukarką i oprogramowaniem wraz z tonerami i papierem</w:t>
      </w:r>
      <w:r w:rsidRPr="00E12011">
        <w:rPr>
          <w:rFonts w:ascii="Tahoma" w:hAnsi="Tahoma" w:cs="Tahoma"/>
          <w:sz w:val="22"/>
          <w:szCs w:val="22"/>
        </w:rPr>
        <w:t xml:space="preserve"> na cały okres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>obowiązywania umowy</w:t>
      </w:r>
    </w:p>
    <w:p w14:paraId="4C347FDF" w14:textId="77777777" w:rsidR="00E12011" w:rsidRPr="00E12011" w:rsidRDefault="00E12011" w:rsidP="00E12011">
      <w:pPr>
        <w:numPr>
          <w:ilvl w:val="0"/>
          <w:numId w:val="7"/>
        </w:numPr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zestaw mebli biurowych pod komputer (stolik + krzesło biurowe).</w:t>
      </w:r>
    </w:p>
    <w:p w14:paraId="151A6801" w14:textId="77777777" w:rsidR="00E12011" w:rsidRPr="00E12011" w:rsidRDefault="00E12011" w:rsidP="00E12011">
      <w:pPr>
        <w:tabs>
          <w:tab w:val="left" w:pos="381"/>
        </w:tabs>
        <w:ind w:left="360"/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7. Wykonawca zapewni/przekaże Zamawiającemu na czas umowy </w:t>
      </w:r>
      <w:r w:rsidRPr="00E12011">
        <w:rPr>
          <w:rFonts w:ascii="Tahoma" w:hAnsi="Tahoma" w:cs="Tahoma"/>
          <w:sz w:val="22"/>
          <w:szCs w:val="22"/>
        </w:rPr>
        <w:t>również:</w:t>
      </w:r>
    </w:p>
    <w:p w14:paraId="3114A79C" w14:textId="58EC61D0" w:rsidR="00E12011" w:rsidRPr="00E12011" w:rsidRDefault="00E12011" w:rsidP="00E12011">
      <w:pPr>
        <w:numPr>
          <w:ilvl w:val="1"/>
          <w:numId w:val="10"/>
        </w:numPr>
        <w:tabs>
          <w:tab w:val="left" w:pos="203"/>
        </w:tabs>
        <w:ind w:right="220"/>
        <w:jc w:val="both"/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  <w:shd w:val="clear" w:color="auto" w:fill="FFFFFF"/>
        </w:rPr>
        <w:t>Minimum 32 wózki metalowe, siatkowe do rozwożenia bielizny czystej na kółkach (2 stałe,</w:t>
      </w:r>
      <w:r w:rsidR="005338DE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2 obrotowe + hamulec) jedna ściana otwierana, łamana z pokrowcem wewnętrznym z kapturem, o wymiarach </w:t>
      </w:r>
      <w:r w:rsidRPr="00E12011">
        <w:rPr>
          <w:rFonts w:ascii="Tahoma" w:hAnsi="Tahoma" w:cs="Tahoma"/>
          <w:sz w:val="22"/>
          <w:szCs w:val="22"/>
        </w:rPr>
        <w:t>dostosowanych do szaf RFID UHF</w:t>
      </w:r>
    </w:p>
    <w:p w14:paraId="006EDCD3" w14:textId="77777777" w:rsidR="00E12011" w:rsidRPr="00E12011" w:rsidRDefault="00E12011" w:rsidP="00E12011">
      <w:pPr>
        <w:numPr>
          <w:ilvl w:val="1"/>
          <w:numId w:val="10"/>
        </w:numPr>
        <w:tabs>
          <w:tab w:val="left" w:pos="203"/>
        </w:tabs>
        <w:ind w:right="2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sz w:val="22"/>
          <w:szCs w:val="22"/>
        </w:rPr>
        <w:t>4 wózki/kontenery do transportu bielizny brudnej, o wymiarach 120x100x135 cm, z</w:t>
      </w:r>
      <w:r w:rsidRPr="00E12011">
        <w:rPr>
          <w:rFonts w:ascii="Tahoma" w:hAnsi="Tahoma" w:cs="Tahoma"/>
          <w:sz w:val="22"/>
          <w:szCs w:val="22"/>
          <w:shd w:val="clear" w:color="auto" w:fill="FFFFFF"/>
        </w:rPr>
        <w:t xml:space="preserve"> uchwytem do </w:t>
      </w: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 xml:space="preserve">popychania, z kółkami obrotowymi z gumy nie pozostawiającymi śladów, (2 stałe i 2 obrotowe, wzmocnione), z hamulcem centralnym na 2 kółka. Wózek zamykany, spełniający wymagania epidemiologiczne. Wymiary wózka dostosowane do wind, którymi dysponuje Zamawiający. </w:t>
      </w:r>
    </w:p>
    <w:p w14:paraId="381A3344" w14:textId="77777777" w:rsidR="00E12011" w:rsidRPr="00E12011" w:rsidRDefault="00E12011" w:rsidP="00E12011">
      <w:pPr>
        <w:numPr>
          <w:ilvl w:val="1"/>
          <w:numId w:val="10"/>
        </w:numPr>
        <w:tabs>
          <w:tab w:val="left" w:pos="203"/>
        </w:tabs>
        <w:ind w:right="2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 xml:space="preserve">1 000 szt. worków rozpuszczalnych miesięcznie przez cały okres trwania Umowy, o pojemności 120 litrów,  dostarczanych raz w miesiącu, lub zgodnie z zapotrzebowaniem Zamawiającego </w:t>
      </w:r>
    </w:p>
    <w:p w14:paraId="602D7C69" w14:textId="77777777" w:rsidR="00E12011" w:rsidRPr="00E12011" w:rsidRDefault="00E12011" w:rsidP="00E12011">
      <w:pPr>
        <w:numPr>
          <w:ilvl w:val="1"/>
          <w:numId w:val="10"/>
        </w:numPr>
        <w:tabs>
          <w:tab w:val="left" w:pos="203"/>
        </w:tabs>
        <w:ind w:right="2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  <w:r w:rsidRPr="00E12011">
        <w:rPr>
          <w:rFonts w:ascii="Tahoma" w:hAnsi="Tahoma" w:cs="Tahoma"/>
          <w:color w:val="auto"/>
          <w:sz w:val="22"/>
          <w:szCs w:val="22"/>
          <w:shd w:val="clear" w:color="auto" w:fill="FFFFFF"/>
        </w:rPr>
        <w:t>worki z materiału, wodoodporne, do transportu brudnej bielizny (w 3 kolorach; kolory do ustalenia z Zamawiającym), oznaczone tagiem RFID UHF identyfikującym daną klinikę /oddział zgodnie z OPZ w ilości niezbędnej do zabezpieczenia jednostek szpitala, jednak nie mniej niż: 2500 szt. dużych /o poj. 120 l/ i 800 szt. małych o poj. 60 l/ na cały okres obowiązywania umowy.</w:t>
      </w:r>
    </w:p>
    <w:p w14:paraId="4C0AC31A" w14:textId="77777777" w:rsidR="00E12011" w:rsidRPr="00E12011" w:rsidRDefault="00E12011" w:rsidP="00E12011">
      <w:pPr>
        <w:rPr>
          <w:rFonts w:ascii="Tahoma" w:hAnsi="Tahoma" w:cs="Tahoma"/>
          <w:b/>
          <w:bCs/>
          <w:sz w:val="22"/>
          <w:szCs w:val="22"/>
        </w:rPr>
      </w:pPr>
    </w:p>
    <w:p w14:paraId="513ECA39" w14:textId="5AF85EC5" w:rsidR="00E12011" w:rsidRPr="00BD0446" w:rsidRDefault="00E12011" w:rsidP="00196CBF">
      <w:pPr>
        <w:pStyle w:val="Nagwek11"/>
        <w:keepNext/>
        <w:keepLines/>
        <w:shd w:val="clear" w:color="auto" w:fill="auto"/>
        <w:spacing w:before="0"/>
        <w:ind w:right="281"/>
        <w:rPr>
          <w:rFonts w:ascii="Tahoma" w:hAnsi="Tahoma" w:cs="Tahoma"/>
          <w:b/>
          <w:bCs/>
          <w:sz w:val="22"/>
          <w:szCs w:val="22"/>
        </w:rPr>
      </w:pPr>
      <w:bookmarkStart w:id="4" w:name="bookmark0"/>
      <w:r w:rsidRPr="00BD0446">
        <w:rPr>
          <w:rStyle w:val="Nagwek10"/>
          <w:rFonts w:ascii="Tahoma" w:hAnsi="Tahoma" w:cs="Tahoma"/>
          <w:b/>
          <w:bCs/>
          <w:color w:val="000000"/>
          <w:sz w:val="22"/>
          <w:szCs w:val="22"/>
        </w:rPr>
        <w:t>Wymagania dotyczące sposobu wykonywania usługi oraz środków</w:t>
      </w:r>
      <w:r w:rsidR="00196CBF" w:rsidRPr="00BD0446">
        <w:rPr>
          <w:rStyle w:val="Nagwek10"/>
          <w:rFonts w:ascii="Tahoma" w:hAnsi="Tahoma" w:cs="Tahoma"/>
          <w:b/>
          <w:bCs/>
          <w:color w:val="000000"/>
          <w:sz w:val="22"/>
          <w:szCs w:val="22"/>
        </w:rPr>
        <w:t xml:space="preserve"> piorących </w:t>
      </w:r>
      <w:r w:rsidRPr="00BD0446">
        <w:rPr>
          <w:rStyle w:val="Nagwek10"/>
          <w:rFonts w:ascii="Tahoma" w:hAnsi="Tahoma" w:cs="Tahoma"/>
          <w:b/>
          <w:bCs/>
          <w:color w:val="000000"/>
          <w:sz w:val="22"/>
          <w:szCs w:val="22"/>
        </w:rPr>
        <w:t xml:space="preserve"> :</w:t>
      </w:r>
      <w:bookmarkEnd w:id="4"/>
    </w:p>
    <w:p w14:paraId="70E0DAC6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677"/>
        </w:tabs>
        <w:ind w:left="700" w:right="440"/>
        <w:rPr>
          <w:rStyle w:val="Teksttreci"/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Wykonawca wykonywać będzie usługę spełniającą wymogi stosownych norm, ustaw i rozporządzeń, zwłaszcza resortu Ministerstwa Zdrowia, a w szczególności zgodnie z ustawą z dnia 05.12.2008r. </w:t>
      </w:r>
    </w:p>
    <w:p w14:paraId="7D35D79C" w14:textId="693B722E" w:rsidR="00E12011" w:rsidRPr="00E12011" w:rsidRDefault="00E12011" w:rsidP="00E12011">
      <w:pPr>
        <w:pStyle w:val="Teksttreci1"/>
        <w:shd w:val="clear" w:color="auto" w:fill="auto"/>
        <w:tabs>
          <w:tab w:val="left" w:pos="677"/>
        </w:tabs>
        <w:ind w:left="700" w:right="440" w:firstLine="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o zapobieganiu oraz zwalczaniu zakażeń i chorób zakaźnych u ludzi (Dz. U. z późniejszymi zmianami) oraz Rozporządzenia Ministra Gospodarki z dnia 27.04.2000r. w sprawie bezpieczeństwa i higieny pracy w pralniach i farbiarniach (Dz.U. Nr 40, poz. 469) oraz normą PN-EN 14065 </w:t>
      </w:r>
      <w:r w:rsidR="00037CBF">
        <w:rPr>
          <w:rStyle w:val="Teksttreci"/>
          <w:rFonts w:ascii="Tahoma" w:hAnsi="Tahoma" w:cs="Tahoma"/>
          <w:color w:val="000000"/>
          <w:sz w:val="22"/>
          <w:szCs w:val="22"/>
        </w:rPr>
        <w:t>(lub równoważną)</w:t>
      </w: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(</w:t>
      </w:r>
      <w:r w:rsidRPr="00E12011">
        <w:rPr>
          <w:rFonts w:ascii="Tahoma" w:hAnsi="Tahoma" w:cs="Tahoma"/>
          <w:sz w:val="22"/>
          <w:szCs w:val="22"/>
        </w:rPr>
        <w:t>system RABC – Risk Analysis and Biocontamination Control)</w:t>
      </w: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 „Tekstylia. Tekstylia poddawane obróbce w pralni. System kontroli skażenia mikrobiologicznego".</w:t>
      </w:r>
    </w:p>
    <w:p w14:paraId="159D7B47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684"/>
        </w:tabs>
        <w:ind w:left="700" w:right="44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zobowiązany jest do stosowania zaleceń producentów bielizny i odzieży, zwłaszcza dotyczy to prania oraz dezynfekcji bielizny i odzieży roboczej personelu, skażonej oraz bielizny wysoko gabarytowej, np.: materace.</w:t>
      </w:r>
    </w:p>
    <w:p w14:paraId="558F1328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691"/>
        </w:tabs>
        <w:ind w:left="700" w:right="44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Wykonawca zobowiązany jest do stosowania technologii prania gwarantującej wysoką jakość usługi oraz zapewniającej pełne przestrzeganie aktualnie obowiązujący przepisów sanitarno- epidemiologicznych, za co Wykonawca ponosi </w:t>
      </w: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lastRenderedPageBreak/>
        <w:t>odpowiedzialność materialną i prawną wobec organów kontroli Państwowej Inspekcji Sanitarnej, Państwowej Inspekcji</w:t>
      </w:r>
      <w:r w:rsidRPr="00E12011">
        <w:rPr>
          <w:rStyle w:val="TeksttreciKursywa"/>
          <w:rFonts w:ascii="Tahoma" w:hAnsi="Tahoma" w:cs="Tahoma"/>
          <w:color w:val="000000"/>
          <w:sz w:val="22"/>
          <w:szCs w:val="22"/>
        </w:rPr>
        <w:t xml:space="preserve"> Pracy,</w:t>
      </w: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 BHP i innymi.</w:t>
      </w:r>
    </w:p>
    <w:p w14:paraId="388B8F3F" w14:textId="219ADBB4" w:rsidR="00E12011" w:rsidRPr="00BD0446" w:rsidRDefault="00E12011" w:rsidP="00BD0446">
      <w:pPr>
        <w:pStyle w:val="Teksttreci1"/>
        <w:numPr>
          <w:ilvl w:val="0"/>
          <w:numId w:val="12"/>
        </w:numPr>
        <w:shd w:val="clear" w:color="auto" w:fill="auto"/>
        <w:ind w:left="426" w:right="440" w:firstLine="0"/>
        <w:rPr>
          <w:rFonts w:ascii="Tahoma" w:hAnsi="Tahoma" w:cs="Tahoma"/>
          <w:sz w:val="22"/>
          <w:szCs w:val="22"/>
        </w:rPr>
      </w:pPr>
      <w:r w:rsidRPr="00BD0446">
        <w:rPr>
          <w:rStyle w:val="Teksttreci"/>
          <w:rFonts w:ascii="Tahoma" w:hAnsi="Tahoma" w:cs="Tahoma"/>
          <w:color w:val="000000"/>
          <w:sz w:val="22"/>
          <w:szCs w:val="22"/>
        </w:rPr>
        <w:t>Usługa musi być wykonywana zgodnie z zaleceniami Głównego Inspektora Sanitarnego</w:t>
      </w:r>
      <w:r w:rsidR="00BD0446" w:rsidRPr="00BD0446">
        <w:rPr>
          <w:rStyle w:val="Teksttreci"/>
          <w:rFonts w:ascii="Tahoma" w:hAnsi="Tahoma" w:cs="Tahoma"/>
          <w:color w:val="000000"/>
          <w:sz w:val="22"/>
          <w:szCs w:val="22"/>
        </w:rPr>
        <w:t xml:space="preserve"> </w:t>
      </w:r>
      <w:r w:rsidRPr="00BD0446">
        <w:rPr>
          <w:rStyle w:val="Teksttreci"/>
          <w:rFonts w:ascii="Tahoma" w:hAnsi="Tahoma" w:cs="Tahoma"/>
          <w:color w:val="000000"/>
          <w:sz w:val="22"/>
          <w:szCs w:val="22"/>
        </w:rPr>
        <w:t xml:space="preserve">i </w:t>
      </w:r>
      <w:r w:rsidRPr="00BD0446">
        <w:rPr>
          <w:rFonts w:ascii="Tahoma" w:hAnsi="Tahoma" w:cs="Tahoma"/>
          <w:sz w:val="22"/>
          <w:szCs w:val="22"/>
        </w:rPr>
        <w:t>Narodowego Instytutu Zdrowia Publicznego PZH–PIB</w:t>
      </w:r>
      <w:r w:rsidRPr="00BD0446">
        <w:rPr>
          <w:rStyle w:val="Teksttreci"/>
          <w:rFonts w:ascii="Tahoma" w:hAnsi="Tahoma" w:cs="Tahoma"/>
          <w:color w:val="000000"/>
          <w:sz w:val="22"/>
          <w:szCs w:val="22"/>
        </w:rPr>
        <w:t>.</w:t>
      </w:r>
    </w:p>
    <w:p w14:paraId="5D0325E6" w14:textId="77777777" w:rsidR="00E12011" w:rsidRPr="00E12011" w:rsidRDefault="00E12011" w:rsidP="00E12011">
      <w:pPr>
        <w:pStyle w:val="Teksttreci30"/>
        <w:numPr>
          <w:ilvl w:val="0"/>
          <w:numId w:val="12"/>
        </w:numPr>
        <w:shd w:val="clear" w:color="auto" w:fill="auto"/>
        <w:tabs>
          <w:tab w:val="left" w:pos="684"/>
        </w:tabs>
        <w:ind w:left="700" w:right="440"/>
        <w:rPr>
          <w:rFonts w:ascii="Tahoma" w:hAnsi="Tahoma" w:cs="Tahoma"/>
          <w:sz w:val="22"/>
          <w:szCs w:val="22"/>
        </w:rPr>
      </w:pPr>
      <w:r w:rsidRPr="00E12011">
        <w:rPr>
          <w:rStyle w:val="Teksttreci3"/>
          <w:rFonts w:ascii="Tahoma" w:hAnsi="Tahoma" w:cs="Tahoma"/>
          <w:color w:val="000000"/>
          <w:sz w:val="22"/>
          <w:szCs w:val="22"/>
        </w:rPr>
        <w:t>Zamawiający wymaga pozytywnej opinii Państwowego Powiatowego inspektora Sanitarnego w zakresie dopuszczenia pralni do świadczenia usług prania bielizny szpitalnej, noworodkowej oraz bielizny zakażonej.</w:t>
      </w:r>
    </w:p>
    <w:p w14:paraId="5CD1C35E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684"/>
        </w:tabs>
        <w:ind w:left="700" w:right="44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gwarantuje wykonanie usług pralniczych w oparciu o środki piorące i dezynfekujące przeznaczone do higieny szpitalnej, które posiadają dopuszczenie Narodowego Instytutu Zdrowia Publicznego PZH do użytku w jednostkach ochrony zdrowia oraz pozytywną opinię Instytutu Matki i Dziecka dopuszczającą preparat do prania bielizny z oddziałów dziecięcych.</w:t>
      </w:r>
    </w:p>
    <w:p w14:paraId="7640CCAE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691"/>
        </w:tabs>
        <w:ind w:left="700" w:right="44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ponadto zobowiąże się do prania i dezynfekcji przedmiotu zamówienia przy użyciu metod i środków dostosowanych do asortymentu oraz zgodnych z wymogami technologicznymi w celu zapewnienia właściwej jakości prania niepowodującej zmiany jej wyglądu i przyspieszonego zużycia bielizny; w procesie prania i odplamiania nie będą stosowane środki agresywne, odbarwiające i niszczące tkaniny (chlor i jego związki).</w:t>
      </w:r>
    </w:p>
    <w:p w14:paraId="2EF91FC1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684"/>
        </w:tabs>
        <w:ind w:left="700" w:right="44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stosuje środki piorące i dezynfekcyjne oraz urządzenia i maszyny pralnicze niepowodujące przyspieszonego zużycia tkanin.</w:t>
      </w:r>
    </w:p>
    <w:p w14:paraId="2644025C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691"/>
        </w:tabs>
        <w:ind w:left="700" w:right="44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Wykonawca przynajmniej raz na kwartał przedstawi Zamawiającemu wyniki badań mikrobiologicznych wykonanych w pralni Wykonawcy (na swój koszt) czystej bielizny po jednej próbie ilościowej (metodą odciskową) oraz próbie jakościowej na MRSA i Clostridioides difficle; dokumenty mają potwierdzać skuteczność prania i dezynfekcji przedmiotu zamówienia, potwierdzonych przez Państwowego Powiatowego Inspektora Sanitarnego, dokumentujących skuteczność prania i dezynfekcji. Zamawiający zastrzega sobie prawo pobierania prób </w:t>
      </w:r>
      <w:r w:rsidRPr="00E12011">
        <w:rPr>
          <w:rStyle w:val="Teksttreci0"/>
          <w:rFonts w:ascii="Tahoma" w:hAnsi="Tahoma" w:cs="Tahoma"/>
          <w:color w:val="000000"/>
          <w:sz w:val="22"/>
          <w:szCs w:val="22"/>
        </w:rPr>
        <w:t>czystościowych z dostarczonej wypranej bielizny, przez upoważnionego</w:t>
      </w:r>
      <w:r w:rsidRPr="00E12011">
        <w:rPr>
          <w:rStyle w:val="TeksttreciKursywa1"/>
          <w:rFonts w:ascii="Tahoma" w:hAnsi="Tahoma" w:cs="Tahoma"/>
          <w:color w:val="000000"/>
          <w:sz w:val="22"/>
          <w:szCs w:val="22"/>
        </w:rPr>
        <w:t xml:space="preserve"> pracownika na koszt </w:t>
      </w: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Wykonawcy, w przypadkach uzasadnionej potrzeby - np. kiedy dostarczona bielizna będzie widocznie splamiona czy niedoprana lub „brudna" oraz jeśli wyniki bakteriologiczne będą dodatnie.</w:t>
      </w:r>
    </w:p>
    <w:p w14:paraId="0D95CACD" w14:textId="77777777" w:rsidR="005338DE" w:rsidRPr="00E12011" w:rsidRDefault="005338DE" w:rsidP="005338DE">
      <w:pPr>
        <w:pStyle w:val="Teksttreci1"/>
        <w:numPr>
          <w:ilvl w:val="0"/>
          <w:numId w:val="12"/>
        </w:numPr>
        <w:shd w:val="clear" w:color="auto" w:fill="auto"/>
        <w:tabs>
          <w:tab w:val="left" w:pos="677"/>
        </w:tabs>
        <w:ind w:left="700"/>
        <w:rPr>
          <w:rStyle w:val="Teksttreci"/>
          <w:rFonts w:ascii="Tahoma" w:hAnsi="Tahoma" w:cs="Tahoma"/>
          <w:sz w:val="22"/>
          <w:szCs w:val="22"/>
          <w:shd w:val="clear" w:color="auto" w:fill="auto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przynajmniej raz na 6 miesięcy przedstawi Zamawiającemu wyniki badania</w:t>
      </w:r>
    </w:p>
    <w:p w14:paraId="6B607685" w14:textId="2B63B92D" w:rsidR="00E12011" w:rsidRPr="005338DE" w:rsidRDefault="00E12011" w:rsidP="005338DE">
      <w:pPr>
        <w:rPr>
          <w:rFonts w:ascii="Tahoma" w:hAnsi="Tahoma" w:cs="Tahoma"/>
          <w:color w:val="auto"/>
          <w:sz w:val="22"/>
          <w:szCs w:val="22"/>
        </w:rPr>
      </w:pPr>
      <w:r w:rsidRPr="00E12011">
        <w:rPr>
          <w:rStyle w:val="Teksttreci"/>
          <w:rFonts w:ascii="Tahoma" w:eastAsiaTheme="majorEastAsia" w:hAnsi="Tahoma" w:cs="Tahoma"/>
          <w:sz w:val="22"/>
          <w:szCs w:val="22"/>
        </w:rPr>
        <w:t>potwierdzającego czystość mikrobiologiczną komory dezynfekcyjnej.</w:t>
      </w:r>
    </w:p>
    <w:p w14:paraId="6EAFC16D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344"/>
        </w:tabs>
        <w:ind w:left="360" w:right="2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przynajmniej raz na 6 miesięcy przedstawi Zamawiającemu wynik badania potwierdzającego czystość mikrobiologiczną samochodu transportującego bieliznę czystą.</w:t>
      </w:r>
    </w:p>
    <w:p w14:paraId="679C6F34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337"/>
        </w:tabs>
        <w:ind w:left="360" w:right="2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udostępni Zamawiającemu (na żądanie) dokumentację warunków procesu prania i dezynfekcji, jakiemu podlegała dostarczona bielizna.</w:t>
      </w:r>
    </w:p>
    <w:p w14:paraId="7762FA6D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337"/>
        </w:tabs>
        <w:ind w:left="360" w:right="2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Zamawiający zastrzega sobie możliwość kontroli warunków prania i transportu bielizny bez uprzedzenia Wykonawcy oraz wglądu do monitoringu czystości pralni i skuteczności działania komór dezynfekcyjnych.</w:t>
      </w:r>
    </w:p>
    <w:p w14:paraId="2B2E0DF4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351"/>
        </w:tabs>
        <w:ind w:left="36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Wykonawca ponosi odpowiedzialność za rzeczy zgubione.</w:t>
      </w:r>
    </w:p>
    <w:p w14:paraId="20DA01EA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337"/>
        </w:tabs>
        <w:ind w:left="360" w:right="20"/>
        <w:rPr>
          <w:rStyle w:val="Teksttreci"/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Zamawiający ma prawo reklamować każdorazowo stwierdzenie niewłaściwej jakości wykonania usługi </w:t>
      </w:r>
    </w:p>
    <w:p w14:paraId="6688314B" w14:textId="77777777" w:rsidR="00E12011" w:rsidRPr="00E12011" w:rsidRDefault="00E12011" w:rsidP="00E12011">
      <w:pPr>
        <w:pStyle w:val="Teksttreci1"/>
        <w:shd w:val="clear" w:color="auto" w:fill="auto"/>
        <w:tabs>
          <w:tab w:val="left" w:pos="337"/>
        </w:tabs>
        <w:ind w:left="360" w:right="20" w:firstLine="0"/>
        <w:rPr>
          <w:rStyle w:val="Teksttreci"/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lub braki ilościowe, bezpośrednio po odbiorze upranego asortymentu objętego przedmiotem zamówienia, </w:t>
      </w:r>
    </w:p>
    <w:p w14:paraId="11D7E86F" w14:textId="77777777" w:rsidR="00E12011" w:rsidRPr="00E12011" w:rsidRDefault="00E12011" w:rsidP="00E12011">
      <w:pPr>
        <w:pStyle w:val="Teksttreci1"/>
        <w:shd w:val="clear" w:color="auto" w:fill="auto"/>
        <w:tabs>
          <w:tab w:val="left" w:pos="337"/>
        </w:tabs>
        <w:ind w:left="360" w:right="20" w:firstLine="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a Wykonawca powinien rozpatrzyć reklamację niezwłocznie, maksymalnie w ciągu 3 dni.</w:t>
      </w:r>
    </w:p>
    <w:p w14:paraId="22FCAA2A" w14:textId="77777777" w:rsidR="00E12011" w:rsidRPr="00E12011" w:rsidRDefault="00E12011" w:rsidP="00E12011">
      <w:pPr>
        <w:pStyle w:val="Teksttreci1"/>
        <w:numPr>
          <w:ilvl w:val="0"/>
          <w:numId w:val="12"/>
        </w:numPr>
        <w:shd w:val="clear" w:color="auto" w:fill="auto"/>
        <w:tabs>
          <w:tab w:val="left" w:pos="344"/>
        </w:tabs>
        <w:ind w:left="360" w:right="20"/>
        <w:rPr>
          <w:rStyle w:val="Teksttreci"/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 xml:space="preserve">Wykonawca zobowiązany jest do ścisłej współpracy z Zespołem Kontroli Zakażeń Szpitalnych PIM MSWiA </w:t>
      </w:r>
    </w:p>
    <w:p w14:paraId="5218DDCE" w14:textId="77777777" w:rsidR="00E12011" w:rsidRPr="00E12011" w:rsidRDefault="00E12011" w:rsidP="00E12011">
      <w:pPr>
        <w:pStyle w:val="Teksttreci1"/>
        <w:shd w:val="clear" w:color="auto" w:fill="auto"/>
        <w:tabs>
          <w:tab w:val="left" w:pos="344"/>
        </w:tabs>
        <w:ind w:left="360" w:right="20" w:firstLine="0"/>
        <w:rPr>
          <w:rStyle w:val="Teksttreci"/>
          <w:rFonts w:ascii="Tahoma" w:hAnsi="Tahoma" w:cs="Tahoma"/>
          <w:color w:val="000000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w Warszawie, w celu stosowania wytycznych sanitarno-epidemiologicznych dotyczących realizacji usługi</w:t>
      </w:r>
    </w:p>
    <w:p w14:paraId="1F020BCB" w14:textId="77777777" w:rsidR="00E12011" w:rsidRPr="00E12011" w:rsidRDefault="00E12011" w:rsidP="00E12011">
      <w:pPr>
        <w:pStyle w:val="Teksttreci1"/>
        <w:shd w:val="clear" w:color="auto" w:fill="auto"/>
        <w:tabs>
          <w:tab w:val="left" w:pos="344"/>
        </w:tabs>
        <w:ind w:left="360" w:right="20" w:firstLine="0"/>
        <w:rPr>
          <w:rFonts w:ascii="Tahoma" w:hAnsi="Tahoma" w:cs="Tahoma"/>
          <w:sz w:val="22"/>
          <w:szCs w:val="22"/>
        </w:rPr>
      </w:pPr>
      <w:r w:rsidRPr="00E12011">
        <w:rPr>
          <w:rStyle w:val="Teksttreci"/>
          <w:rFonts w:ascii="Tahoma" w:hAnsi="Tahoma" w:cs="Tahoma"/>
          <w:color w:val="000000"/>
          <w:sz w:val="22"/>
          <w:szCs w:val="22"/>
        </w:rPr>
        <w:t>oraz stosowania odpowiednich środków czystości i dezynfekcyjnych.</w:t>
      </w:r>
    </w:p>
    <w:p w14:paraId="725F68A7" w14:textId="77777777" w:rsidR="00E12011" w:rsidRPr="00E12011" w:rsidRDefault="00E12011" w:rsidP="00E12011">
      <w:pPr>
        <w:rPr>
          <w:rFonts w:ascii="Tahoma" w:hAnsi="Tahoma" w:cs="Tahoma"/>
          <w:b/>
          <w:bCs/>
          <w:sz w:val="22"/>
          <w:szCs w:val="22"/>
        </w:rPr>
      </w:pPr>
    </w:p>
    <w:p w14:paraId="53EB990E" w14:textId="14B156E6" w:rsidR="00E12011" w:rsidRPr="00E12011" w:rsidRDefault="00E12011" w:rsidP="00E12011">
      <w:pPr>
        <w:rPr>
          <w:rFonts w:ascii="Tahoma" w:hAnsi="Tahoma" w:cs="Tahoma"/>
          <w:b/>
          <w:bCs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Wymagania dotyczące norm sanitarnych</w:t>
      </w:r>
    </w:p>
    <w:p w14:paraId="105B9B69" w14:textId="77777777" w:rsidR="00E12011" w:rsidRPr="00E12011" w:rsidRDefault="00E12011" w:rsidP="00E12011">
      <w:pPr>
        <w:rPr>
          <w:rFonts w:ascii="Tahoma" w:hAnsi="Tahoma" w:cs="Tahoma"/>
          <w:b/>
          <w:bCs/>
          <w:sz w:val="22"/>
          <w:szCs w:val="22"/>
        </w:rPr>
      </w:pPr>
    </w:p>
    <w:p w14:paraId="2565BF26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a) Transport bielizny pomiędzy Zamawiającym a Wykonawcą musi spełniać warunki pełnej izolacji sanitarnej. Wykonawca oświadcza, że dysponuje oddzielnymi środkami</w:t>
      </w:r>
    </w:p>
    <w:p w14:paraId="4B62CA87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transportu brudnej i czystej bielizny lub środkami transportu posiadającymi szczelną i</w:t>
      </w:r>
    </w:p>
    <w:p w14:paraId="28007FF3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podzieloną komorę załadunkową tak, aby bielizna czysta nie miała możliwości</w:t>
      </w:r>
    </w:p>
    <w:p w14:paraId="36395E20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lastRenderedPageBreak/>
        <w:t>jakiegokolwiek kontaktu z bielizną brudną.</w:t>
      </w:r>
    </w:p>
    <w:p w14:paraId="1E68068D" w14:textId="751FFF9F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b) Usługi będą wykonywane zgodnie z technologią prania zalecaną przez nadzór sanitarno-epidemiologiczny, z uwzględnieniem specyfiki poszczególnych oddziałów szpitalnych Zamawiającego, która wykonawca ma obowiązek znać i przestrzegać</w:t>
      </w:r>
      <w:r w:rsidRPr="00E12011">
        <w:rPr>
          <w:rFonts w:ascii="Tahoma" w:hAnsi="Tahoma" w:cs="Tahoma"/>
          <w:color w:val="4472C4" w:themeColor="accent1"/>
          <w:sz w:val="22"/>
          <w:szCs w:val="22"/>
        </w:rPr>
        <w:t xml:space="preserve">. </w:t>
      </w:r>
      <w:r w:rsidRPr="00E12011">
        <w:rPr>
          <w:rFonts w:ascii="Tahoma" w:hAnsi="Tahoma" w:cs="Tahoma"/>
          <w:sz w:val="22"/>
          <w:szCs w:val="22"/>
        </w:rPr>
        <w:t>Pranie w środkach nie zawierających chloru ani jego związków zgodnie z zasadami i wymogami sanitarnymi obowiązującymi w tym zakresie z zastosowaniem dopuszczalnych /z atestami / środków piorących, dezynfekcyjnych</w:t>
      </w:r>
    </w:p>
    <w:p w14:paraId="17D016DB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Usługa wykonywana zgodnie z: </w:t>
      </w:r>
    </w:p>
    <w:p w14:paraId="25099BEA" w14:textId="77777777" w:rsidR="00E12011" w:rsidRPr="00E12011" w:rsidRDefault="00E12011" w:rsidP="00E12011">
      <w:pPr>
        <w:pStyle w:val="Akapitzlist"/>
        <w:widowControl/>
        <w:numPr>
          <w:ilvl w:val="0"/>
          <w:numId w:val="11"/>
        </w:numPr>
        <w:spacing w:line="259" w:lineRule="auto"/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Ustawą z dnia 5 grudnia 2008 r. o zapobieganiu oraz zwalczaniu zakażeń i chorób zakaźnych u ludzi (Dz.U. z późn. zm.), </w:t>
      </w:r>
    </w:p>
    <w:p w14:paraId="7CAF1700" w14:textId="77777777" w:rsidR="00E12011" w:rsidRPr="00E12011" w:rsidRDefault="00E12011" w:rsidP="00E12011">
      <w:pPr>
        <w:pStyle w:val="Akapitzlist"/>
        <w:widowControl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Ustawą z dnia 9 października 2015 r. o produktach biobójczych (Dz.U. z późn. zm.),</w:t>
      </w:r>
    </w:p>
    <w:p w14:paraId="641267A3" w14:textId="77777777" w:rsidR="00E12011" w:rsidRPr="00E12011" w:rsidRDefault="00E12011" w:rsidP="00E12011">
      <w:pPr>
        <w:pStyle w:val="Akapitzlist"/>
        <w:widowControl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Rozporządzeniem Ministra Gospodarki z dnia 27 kwietnia 2000 r. w sprawie bezpieczeństwa i higieny pracy w pralniach i farbiarniach (Dz.U. Nr 40, poz. 469), </w:t>
      </w:r>
    </w:p>
    <w:p w14:paraId="311ED62C" w14:textId="4310188E" w:rsidR="00E12011" w:rsidRPr="00E12011" w:rsidRDefault="00E12011" w:rsidP="00E12011">
      <w:pPr>
        <w:pStyle w:val="Akapitzlist"/>
        <w:widowControl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en-US"/>
        </w:rPr>
      </w:pPr>
      <w:r w:rsidRPr="00E12011">
        <w:rPr>
          <w:rFonts w:ascii="Tahoma" w:hAnsi="Tahoma" w:cs="Tahoma"/>
          <w:sz w:val="22"/>
          <w:szCs w:val="22"/>
          <w:lang w:val="en-US"/>
        </w:rPr>
        <w:t>normą PN-EN 14065</w:t>
      </w:r>
      <w:r w:rsidR="00A967B2">
        <w:rPr>
          <w:rFonts w:ascii="Tahoma" w:hAnsi="Tahoma" w:cs="Tahoma"/>
          <w:sz w:val="22"/>
          <w:szCs w:val="22"/>
          <w:lang w:val="en-US"/>
        </w:rPr>
        <w:t xml:space="preserve"> (lub równowaznej)</w:t>
      </w:r>
      <w:r w:rsidRPr="00E12011">
        <w:rPr>
          <w:rFonts w:ascii="Tahoma" w:hAnsi="Tahoma" w:cs="Tahoma"/>
          <w:sz w:val="22"/>
          <w:szCs w:val="22"/>
          <w:lang w:val="en-US"/>
        </w:rPr>
        <w:t xml:space="preserve"> (system RABC – Risk Analysis and Biocontamination Control), </w:t>
      </w:r>
    </w:p>
    <w:p w14:paraId="070B166D" w14:textId="77777777" w:rsidR="00E12011" w:rsidRPr="00E12011" w:rsidRDefault="00E12011" w:rsidP="00E12011">
      <w:pPr>
        <w:pStyle w:val="Akapitzlist"/>
        <w:widowControl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aktualnymi wytycznymi Głównego Inspektora Sanitarnego oraz Narodowego Instytutu Zdrowia Publicznego PZH–PIB.</w:t>
      </w:r>
    </w:p>
    <w:p w14:paraId="4F680F2A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c) Pralnia winna posiadać barierę higieniczną (całkowite wyeliminowanie stykania się</w:t>
      </w:r>
    </w:p>
    <w:p w14:paraId="661AA79B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bielizny czystej z brudną oraz pracowników tych stref) między stroną brudną i czystą oraz powinna stosować technologię przystosowaną do prania bielizny szpitalnej.</w:t>
      </w:r>
    </w:p>
    <w:p w14:paraId="279CCDFC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d) Wykonawca zobowiązany jest do stosowania odpowiednich procedur eliminujących</w:t>
      </w:r>
    </w:p>
    <w:p w14:paraId="45970CDF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występowanie ogniw lub źródeł zakażeń oraz zapobiegających powstawaniu zakażeń</w:t>
      </w:r>
    </w:p>
    <w:p w14:paraId="4ED5960F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wewnątrzszpitalnych, za co ponosi względem Zamawiającego i osób trzecich pełną</w:t>
      </w:r>
    </w:p>
    <w:p w14:paraId="72EAAF7D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odpowiedzialność.</w:t>
      </w:r>
    </w:p>
    <w:p w14:paraId="305B39C9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e) Preparaty do dezynfekcji i prania stosowane przez Wykonawcę muszą posiadać</w:t>
      </w:r>
    </w:p>
    <w:p w14:paraId="36C492BC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dopuszczenie do obrotu preparatów biobójczych, należy przedłożyć kartę</w:t>
      </w:r>
    </w:p>
    <w:p w14:paraId="2E3E1169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charakterystyki. Zamawiający wyklucza stosowanie środków z zawartością chloru lub</w:t>
      </w:r>
    </w:p>
    <w:p w14:paraId="1E2EBE31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jego związków oraz kwasu nadoctowego.</w:t>
      </w:r>
    </w:p>
    <w:p w14:paraId="02431780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f) Wykonawca odpowiada za dobór odpowiedniej technologii prania z dezynfekcją,</w:t>
      </w:r>
    </w:p>
    <w:p w14:paraId="62E937BB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zapewniającej używanie środków piorąco-dezynfekujących o szerokim spektrum</w:t>
      </w:r>
    </w:p>
    <w:p w14:paraId="280BDD8D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działania, w tym na bakterie łącznie z prątkami gruźlicy, grzybami, wirusami i sporami</w:t>
      </w:r>
    </w:p>
    <w:p w14:paraId="6A3F21D1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bakterii z rodzaju CLOSTRIDIOIDES.</w:t>
      </w:r>
    </w:p>
    <w:p w14:paraId="13014697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g) Wykonawca jest zobowiązany do wykonania okresowych badań mikrobiologicznych i</w:t>
      </w:r>
    </w:p>
    <w:p w14:paraId="32FDC568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przedstawiania wyników badań Zamawiającemu nie rzadziej niż raz na kwartał i na</w:t>
      </w:r>
    </w:p>
    <w:p w14:paraId="4C8AE33F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każde żądanie Zamawiającego.</w:t>
      </w:r>
    </w:p>
    <w:p w14:paraId="073CD822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h) Zamawiający zastrzega sobie prawo do bieżącej kontroli przez upoważnionych</w:t>
      </w:r>
    </w:p>
    <w:p w14:paraId="443C4793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pracowników, obejmującej prawo wstępu na teren pralni Wykonawcy i żądania wszelkich wyjaśnień, w zakresie realizacji przedmiotu umowy oraz zgodności przestrzegania zasad i wytycznych sanitarno-epidemiologicznych</w:t>
      </w:r>
    </w:p>
    <w:p w14:paraId="5792A738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</w:t>
      </w:r>
    </w:p>
    <w:p w14:paraId="302600DD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Wykonawca musi posiadać:</w:t>
      </w:r>
    </w:p>
    <w:p w14:paraId="3CFBD8E1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-  minimum 1 pralnicę tunelową zakończoną wirówką do prania wodnego dla bielizny fasonowej (w tym odzieży barierowej), </w:t>
      </w:r>
    </w:p>
    <w:p w14:paraId="24BC0B3A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-  minimum 1 pralnicę tunelową zakończoną prasą do prania wodnego dla bielizny płaskiej,</w:t>
      </w:r>
    </w:p>
    <w:p w14:paraId="5D078197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-  minimum 1 pralnico-wirówkę do prania wodnego bielizny noworodkowej i dzieci młodszych, </w:t>
      </w:r>
    </w:p>
    <w:p w14:paraId="04036FAD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-  minimum jedną komorę automatyczną z wbudowanym rejestratorem i drukarką do dezynfekcji materacy,</w:t>
      </w:r>
    </w:p>
    <w:p w14:paraId="12DFEFF4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- </w:t>
      </w:r>
      <w:r w:rsidRPr="00E12011">
        <w:rPr>
          <w:rFonts w:ascii="Tahoma" w:hAnsi="Tahoma" w:cs="Tahoma"/>
          <w:color w:val="auto"/>
          <w:sz w:val="22"/>
          <w:szCs w:val="22"/>
        </w:rPr>
        <w:t>minimum 1 komor</w:t>
      </w:r>
      <w:r w:rsidRPr="00E12011">
        <w:rPr>
          <w:rFonts w:ascii="Tahoma" w:hAnsi="Tahoma" w:cs="Tahoma"/>
          <w:sz w:val="22"/>
          <w:szCs w:val="22"/>
        </w:rPr>
        <w:t>ę</w:t>
      </w:r>
      <w:r w:rsidRPr="00E12011">
        <w:rPr>
          <w:rFonts w:ascii="Tahoma" w:hAnsi="Tahoma" w:cs="Tahoma"/>
          <w:color w:val="auto"/>
          <w:sz w:val="22"/>
          <w:szCs w:val="22"/>
        </w:rPr>
        <w:t xml:space="preserve"> ozonow</w:t>
      </w:r>
      <w:r w:rsidRPr="00E12011">
        <w:rPr>
          <w:rFonts w:ascii="Tahoma" w:hAnsi="Tahoma" w:cs="Tahoma"/>
          <w:sz w:val="22"/>
          <w:szCs w:val="22"/>
        </w:rPr>
        <w:t>ą</w:t>
      </w:r>
      <w:r w:rsidRPr="00E12011">
        <w:rPr>
          <w:rFonts w:ascii="Tahoma" w:hAnsi="Tahoma" w:cs="Tahoma"/>
          <w:color w:val="auto"/>
          <w:sz w:val="22"/>
          <w:szCs w:val="22"/>
        </w:rPr>
        <w:t xml:space="preserve"> do dezynfekcji przywieszek rehabilitacyjnych, fartuchów rentgenowskich, pasów do KTG i innego asortymentu który nie może być prany wodnie ani czyszczony chemicznie,</w:t>
      </w:r>
    </w:p>
    <w:p w14:paraId="34052EA5" w14:textId="679E76AA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- </w:t>
      </w:r>
      <w:r w:rsidRPr="00E12011">
        <w:rPr>
          <w:rFonts w:ascii="Tahoma" w:hAnsi="Tahoma" w:cs="Tahoma"/>
          <w:color w:val="auto"/>
          <w:sz w:val="22"/>
          <w:szCs w:val="22"/>
        </w:rPr>
        <w:t>tunel pralniczy zakończonego wirówką do prania mopów</w:t>
      </w:r>
      <w:r w:rsidR="005338DE">
        <w:rPr>
          <w:rFonts w:ascii="Tahoma" w:hAnsi="Tahoma" w:cs="Tahoma"/>
          <w:color w:val="auto"/>
          <w:sz w:val="22"/>
          <w:szCs w:val="22"/>
        </w:rPr>
        <w:t>,</w:t>
      </w:r>
    </w:p>
    <w:p w14:paraId="45DB42F6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- agregat do czyszczenia chemicznego dla bielizny i odzieży, która ze względu na skład surowcowy nie może być prana wodnie, przy zachowaniu odpowiednio dobranej technologii z zastosowaniem rozpuszczalników nie zawierających halogenów. Uwaga: Zamawiający nie dopuszcza do czyszczenia chemicznego w technologii opartej na czterochloroetylenie,</w:t>
      </w:r>
    </w:p>
    <w:p w14:paraId="07A4BB1A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- urządzenie do automatycznego sortowania odzieży operacyjnej,</w:t>
      </w:r>
    </w:p>
    <w:p w14:paraId="55AA7EDB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- urządzeniem do automatycznego składania i sztaplowania odzieży operacyjnej,</w:t>
      </w:r>
    </w:p>
    <w:p w14:paraId="08D16A0F" w14:textId="77777777" w:rsidR="00E12011" w:rsidRPr="00E12011" w:rsidRDefault="00E12011" w:rsidP="00E12011">
      <w:pPr>
        <w:jc w:val="both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-  minimum 2 samochody do transportu asortymentu brudnego i czystego z aktualną opinią PIS potwierdzającą przystosowanie.</w:t>
      </w:r>
    </w:p>
    <w:p w14:paraId="64DE7466" w14:textId="77777777" w:rsidR="00E12011" w:rsidRPr="00E12011" w:rsidRDefault="00E12011" w:rsidP="00E12011">
      <w:pPr>
        <w:tabs>
          <w:tab w:val="left" w:pos="203"/>
        </w:tabs>
        <w:ind w:right="220"/>
        <w:jc w:val="both"/>
        <w:rPr>
          <w:rFonts w:ascii="Tahoma" w:hAnsi="Tahoma" w:cs="Tahoma"/>
          <w:color w:val="auto"/>
          <w:sz w:val="22"/>
          <w:szCs w:val="22"/>
          <w:shd w:val="clear" w:color="auto" w:fill="FFFFFF"/>
        </w:rPr>
      </w:pPr>
    </w:p>
    <w:bookmarkEnd w:id="3"/>
    <w:p w14:paraId="65ABF8B2" w14:textId="77777777" w:rsidR="00E12011" w:rsidRPr="00E12011" w:rsidRDefault="00E12011" w:rsidP="00E12011">
      <w:pPr>
        <w:tabs>
          <w:tab w:val="left" w:pos="3645"/>
        </w:tabs>
        <w:rPr>
          <w:rFonts w:ascii="Tahoma" w:hAnsi="Tahoma" w:cs="Tahoma"/>
          <w:sz w:val="22"/>
          <w:szCs w:val="22"/>
        </w:rPr>
      </w:pPr>
    </w:p>
    <w:p w14:paraId="2A6FB246" w14:textId="1979833A" w:rsidR="00E12011" w:rsidRPr="00BD0446" w:rsidRDefault="00E12011" w:rsidP="00E12011">
      <w:pPr>
        <w:tabs>
          <w:tab w:val="left" w:pos="3645"/>
        </w:tabs>
        <w:rPr>
          <w:rFonts w:ascii="Tahoma" w:hAnsi="Tahoma" w:cs="Tahoma"/>
          <w:b/>
          <w:bCs/>
          <w:sz w:val="22"/>
          <w:szCs w:val="22"/>
        </w:rPr>
      </w:pPr>
      <w:r w:rsidRPr="00BD0446">
        <w:rPr>
          <w:rFonts w:ascii="Tahoma" w:hAnsi="Tahoma" w:cs="Tahoma"/>
          <w:b/>
          <w:bCs/>
          <w:sz w:val="22"/>
          <w:szCs w:val="22"/>
        </w:rPr>
        <w:lastRenderedPageBreak/>
        <w:t>Opis dzierżawionej bielizny</w:t>
      </w:r>
    </w:p>
    <w:p w14:paraId="1A16FFFF" w14:textId="77777777" w:rsidR="00E12011" w:rsidRPr="00E12011" w:rsidRDefault="00E12011" w:rsidP="00E12011">
      <w:pPr>
        <w:tabs>
          <w:tab w:val="left" w:pos="3645"/>
        </w:tabs>
        <w:jc w:val="right"/>
        <w:rPr>
          <w:rFonts w:ascii="Tahoma" w:hAnsi="Tahoma" w:cs="Tahoma"/>
          <w:sz w:val="22"/>
          <w:szCs w:val="22"/>
        </w:rPr>
      </w:pPr>
    </w:p>
    <w:p w14:paraId="7F67A7EF" w14:textId="77777777" w:rsidR="00E12011" w:rsidRPr="00E12011" w:rsidRDefault="00E12011" w:rsidP="00E12011">
      <w:pPr>
        <w:pStyle w:val="Akapitzlist"/>
        <w:numPr>
          <w:ilvl w:val="0"/>
          <w:numId w:val="13"/>
        </w:numPr>
        <w:rPr>
          <w:rFonts w:ascii="Tahoma" w:hAnsi="Tahoma" w:cs="Tahoma"/>
          <w:b/>
          <w:bCs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Bielizna szpitalna płaska</w:t>
      </w:r>
    </w:p>
    <w:p w14:paraId="46A274E9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Bielizna płaska, wykonana z bezpyłowej przędzy bawełniano-poliestrowej o splocie płóciennym lub skośnym, temperatura prania do 95º z możliwością sterylizacji.</w:t>
      </w:r>
    </w:p>
    <w:p w14:paraId="616BD680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Gramatura tkaniny: 120 - 150 g/m2(+/- 10g/m2)</w:t>
      </w:r>
    </w:p>
    <w:p w14:paraId="0110CDC3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Skład tkaniny: bawełna od 48% do 65%</w:t>
      </w:r>
    </w:p>
    <w:p w14:paraId="7CB25C78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Kolor biały</w:t>
      </w:r>
    </w:p>
    <w:p w14:paraId="6192755C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Wymiary:</w:t>
      </w:r>
    </w:p>
    <w:p w14:paraId="4AAD22E9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Poszwa 160x210 cm z zakładką 30 cm (+/- 3%)</w:t>
      </w:r>
    </w:p>
    <w:p w14:paraId="6F213256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Poszwa 100x160 cm z zakładką 30 cm (+/- 3%)</w:t>
      </w:r>
    </w:p>
    <w:p w14:paraId="67950A72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Poszewka 70x80 cm z zakładką 20 cm (+/- 3%)</w:t>
      </w:r>
    </w:p>
    <w:p w14:paraId="5BBEA555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Prześcieradło 160x250 cm (+/- 3%)</w:t>
      </w:r>
    </w:p>
    <w:p w14:paraId="3BD999A0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Prześcieradło 100x160 cm (+/- 3%)</w:t>
      </w:r>
    </w:p>
    <w:p w14:paraId="25E7709C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Pozostałe parametry tkaniny</w:t>
      </w:r>
    </w:p>
    <w:p w14:paraId="3AD7D036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Odporność na peeling wg PN-EN ISO 12945-2 (lub równoważnej) po 2000 cykli - 4/5 (w skali 1-5)</w:t>
      </w:r>
    </w:p>
    <w:p w14:paraId="045B82A9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Kurczliwość - zmiana wymiarów po pierwszym praniu  - max  2,5 %</w:t>
      </w:r>
    </w:p>
    <w:p w14:paraId="45B0351B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Odporność na rozciąganie – w przedziale od 490N po wątku do 800N po osnowie</w:t>
      </w:r>
    </w:p>
    <w:p w14:paraId="13F230FE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Wymagane dokumenty dla bielizny płaskiej</w:t>
      </w:r>
    </w:p>
    <w:p w14:paraId="4D4E2E21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Karta katalogowa/danych technicznych potwierdzająca opis</w:t>
      </w:r>
    </w:p>
    <w:p w14:paraId="4B4C881F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Certyfikat Oeko-Tex Standard 100 Klasy 1 (lub równoważny)</w:t>
      </w:r>
    </w:p>
    <w:p w14:paraId="520EE8D3" w14:textId="77777777" w:rsidR="00E12011" w:rsidRPr="00E12011" w:rsidRDefault="00E12011" w:rsidP="00E12011">
      <w:pPr>
        <w:pStyle w:val="Akapitzlist"/>
        <w:ind w:left="1287"/>
        <w:rPr>
          <w:rFonts w:ascii="Tahoma" w:hAnsi="Tahoma" w:cs="Tahoma"/>
          <w:sz w:val="22"/>
          <w:szCs w:val="22"/>
        </w:rPr>
      </w:pPr>
    </w:p>
    <w:p w14:paraId="2106BF25" w14:textId="77777777" w:rsidR="00E12011" w:rsidRPr="00E12011" w:rsidRDefault="00E12011" w:rsidP="00E12011">
      <w:pPr>
        <w:pStyle w:val="Akapitzlist"/>
        <w:numPr>
          <w:ilvl w:val="0"/>
          <w:numId w:val="13"/>
        </w:numPr>
        <w:rPr>
          <w:rFonts w:ascii="Tahoma" w:hAnsi="Tahoma" w:cs="Tahoma"/>
          <w:b/>
          <w:bCs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Bielizna szpitalna – pościelowa</w:t>
      </w:r>
    </w:p>
    <w:p w14:paraId="1ADFB5C7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Kołdra</w:t>
      </w:r>
      <w:r w:rsidRPr="00E12011">
        <w:rPr>
          <w:rFonts w:ascii="Tahoma" w:hAnsi="Tahoma" w:cs="Tahoma"/>
          <w:sz w:val="22"/>
          <w:szCs w:val="22"/>
        </w:rPr>
        <w:t xml:space="preserve"> o wymiarach 155x200 cm, tkanina: 45% bawełna/55% poliester lub Mikrofaza 100% PS (poliester), wypełnienie – włókna poliestrowym HCS, skręcone o dużej sprężystości lub włóknina termicznie scalana z włókien poliestrowych silikonowych, waga wypełnienia pomiędzy 960g – 1300 g (+/-10%)</w:t>
      </w:r>
    </w:p>
    <w:p w14:paraId="134D43C6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 xml:space="preserve">Poduszka </w:t>
      </w:r>
      <w:r w:rsidRPr="00E12011">
        <w:rPr>
          <w:rFonts w:ascii="Tahoma" w:hAnsi="Tahoma" w:cs="Tahoma"/>
          <w:sz w:val="22"/>
          <w:szCs w:val="22"/>
        </w:rPr>
        <w:t>o wymiarach 70x80 cm, tkanina: 45% poliester lub Mikrofaza 100% PS (poliester), wyrób przyjazny dla alergików, wypełnienie: włókno poliestrowe silikonowe HCS, granulat lub kulki el-bal 100% PES 9 (poliester), sztuczny puch, gramatura wypełnienia około 900g (+/-10%)</w:t>
      </w:r>
    </w:p>
    <w:p w14:paraId="162DCA6A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 xml:space="preserve">Koc </w:t>
      </w:r>
      <w:r w:rsidRPr="00E12011">
        <w:rPr>
          <w:rFonts w:ascii="Tahoma" w:hAnsi="Tahoma" w:cs="Tahoma"/>
          <w:sz w:val="22"/>
          <w:szCs w:val="22"/>
        </w:rPr>
        <w:t>o wymiarach 150x200 cm (+/-5 cm na</w:t>
      </w:r>
      <w:r w:rsidRPr="00E12011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szerokości +/-10 cm na długości), wykonany z akrylu lub z mieszanki akryl (70%) bawełna (30%) lub 100% poliester, nadający się do prania dezynfekującego.</w:t>
      </w:r>
    </w:p>
    <w:p w14:paraId="75BB02EC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Wymagane dokumenty dla bielizny szpitalnej – pościelowej:</w:t>
      </w:r>
    </w:p>
    <w:p w14:paraId="226BFD57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Certyfikat Oeko-Tex Standard 100 Klasy 1 (lub równoważny)</w:t>
      </w:r>
    </w:p>
    <w:p w14:paraId="23E2B1C6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Folder lub karta techniczna potwierdzająca skład surowcowy</w:t>
      </w:r>
    </w:p>
    <w:p w14:paraId="4ACAB120" w14:textId="77777777" w:rsidR="00E12011" w:rsidRPr="00E12011" w:rsidRDefault="00E12011" w:rsidP="00E12011">
      <w:pPr>
        <w:pStyle w:val="Akapitzlist"/>
        <w:ind w:left="1287"/>
        <w:rPr>
          <w:rFonts w:ascii="Tahoma" w:hAnsi="Tahoma" w:cs="Tahoma"/>
          <w:sz w:val="22"/>
          <w:szCs w:val="22"/>
        </w:rPr>
      </w:pPr>
    </w:p>
    <w:p w14:paraId="5CF9FB4E" w14:textId="77777777" w:rsidR="00E12011" w:rsidRPr="00E12011" w:rsidRDefault="00E12011" w:rsidP="00E12011">
      <w:pPr>
        <w:pStyle w:val="Akapitzlist"/>
        <w:numPr>
          <w:ilvl w:val="0"/>
          <w:numId w:val="13"/>
        </w:numPr>
        <w:rPr>
          <w:rFonts w:ascii="Tahoma" w:hAnsi="Tahoma" w:cs="Tahoma"/>
          <w:b/>
          <w:bCs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Odzież</w:t>
      </w:r>
    </w:p>
    <w:p w14:paraId="7D2AC1A3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Komplet pidżamowy pacjenta</w:t>
      </w:r>
    </w:p>
    <w:p w14:paraId="6C539667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color w:val="000000" w:themeColor="text1"/>
          <w:sz w:val="22"/>
          <w:szCs w:val="22"/>
        </w:rPr>
        <w:t xml:space="preserve">tkanina flanela  - bawełniana </w:t>
      </w:r>
      <w:r w:rsidRPr="00E12011">
        <w:rPr>
          <w:rFonts w:ascii="Tahoma" w:hAnsi="Tahoma" w:cs="Tahoma"/>
          <w:sz w:val="22"/>
          <w:szCs w:val="22"/>
        </w:rPr>
        <w:t>lub bawełniano-poliestrowej, białej (z dopuszczalnym nadrukiem)</w:t>
      </w:r>
    </w:p>
    <w:p w14:paraId="5DBDE7ED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gramatura – min 140 g/m2  g/m2 (+/-10g). </w:t>
      </w:r>
    </w:p>
    <w:p w14:paraId="59774856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Wytrzymałość na rozciąganie w kierunku wzdłużnym min. 260N, w kierunku poprzecznym min. 410N</w:t>
      </w:r>
    </w:p>
    <w:p w14:paraId="501EF1E5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Kurczliwość do 3% - 5%.  </w:t>
      </w:r>
    </w:p>
    <w:p w14:paraId="4E32B22F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Bluza zapinana na napy, rękaw ¾ lub długi. Spodnie z rozporkiem, wiązane na troki.</w:t>
      </w:r>
    </w:p>
    <w:p w14:paraId="09EAA6AB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Rozmiar S do 5XL (według zapotrzebowania Zamawiającego).  </w:t>
      </w:r>
    </w:p>
    <w:p w14:paraId="0A08AFB0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Koszula pacjenta w dwóch rodzajach</w:t>
      </w:r>
      <w:r w:rsidRPr="00E12011">
        <w:rPr>
          <w:rFonts w:ascii="Tahoma" w:hAnsi="Tahoma" w:cs="Tahoma"/>
          <w:sz w:val="22"/>
          <w:szCs w:val="22"/>
        </w:rPr>
        <w:t xml:space="preserve"> – wykonana z paroprzepuszczalnej tkaniny </w:t>
      </w:r>
      <w:r w:rsidRPr="00E12011">
        <w:rPr>
          <w:rFonts w:ascii="Tahoma" w:hAnsi="Tahoma" w:cs="Tahoma"/>
          <w:color w:val="000000" w:themeColor="text1"/>
          <w:sz w:val="22"/>
          <w:szCs w:val="22"/>
        </w:rPr>
        <w:t>bawełniano-poliestrowej</w:t>
      </w:r>
      <w:r w:rsidRPr="00E12011">
        <w:rPr>
          <w:rFonts w:ascii="Tahoma" w:hAnsi="Tahoma" w:cs="Tahoma"/>
          <w:sz w:val="22"/>
          <w:szCs w:val="22"/>
        </w:rPr>
        <w:t xml:space="preserve">, białej z nadrukiem niebieskim, o gramaturze </w:t>
      </w:r>
      <w:r w:rsidRPr="00E12011">
        <w:rPr>
          <w:rFonts w:ascii="Tahoma" w:hAnsi="Tahoma" w:cs="Tahoma"/>
          <w:color w:val="000000" w:themeColor="text1"/>
          <w:sz w:val="22"/>
          <w:szCs w:val="22"/>
        </w:rPr>
        <w:t>130</w:t>
      </w:r>
      <w:r w:rsidRPr="00E12011">
        <w:rPr>
          <w:rFonts w:ascii="Tahoma" w:hAnsi="Tahoma" w:cs="Tahoma"/>
          <w:color w:val="C00000"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- 140 g/m2 (+/- 5g). Liczba nitek/dm: min. 310 po osnowie , po wątku min. 270, maksymalny wykurcz do 3%</w:t>
      </w:r>
    </w:p>
    <w:p w14:paraId="0A48A3F2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Koszula dla położnic</w:t>
      </w:r>
      <w:r w:rsidRPr="00E12011">
        <w:rPr>
          <w:rFonts w:ascii="Tahoma" w:hAnsi="Tahoma" w:cs="Tahoma"/>
          <w:sz w:val="22"/>
          <w:szCs w:val="22"/>
        </w:rPr>
        <w:t xml:space="preserve"> - z rozcięciem z przodu wiązanym na dwie pary troków, rękaw za łokieć, zakładana przez głowę, długość do kolan</w:t>
      </w:r>
    </w:p>
    <w:p w14:paraId="1FC62673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Koszula chirurgiczna -</w:t>
      </w:r>
      <w:r w:rsidRPr="00E12011">
        <w:rPr>
          <w:rFonts w:ascii="Tahoma" w:hAnsi="Tahoma" w:cs="Tahoma"/>
          <w:sz w:val="22"/>
          <w:szCs w:val="22"/>
        </w:rPr>
        <w:t xml:space="preserve"> rozcięta z tyłu na całej długości, wiązana na troki, dodatkowo możliwość wiązania na troki z boku koszuli na całej jej długości, tak żeby nie uwierały pacjenta leżącego (na plecach lub brzuchu) i umożliwiały ich łatwe rozwiązanie, rękaw krótki, długość do kolan.</w:t>
      </w:r>
    </w:p>
    <w:p w14:paraId="0FBDD1B6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Rozmiary koszul: M/L, XL/XXL. Rodzaj koszuli i ilości dla poszczególnych rodzajów i rozmiar do </w:t>
      </w:r>
      <w:r w:rsidRPr="00E12011">
        <w:rPr>
          <w:rFonts w:ascii="Tahoma" w:hAnsi="Tahoma" w:cs="Tahoma"/>
          <w:sz w:val="22"/>
          <w:szCs w:val="22"/>
        </w:rPr>
        <w:lastRenderedPageBreak/>
        <w:t>wyboru przez Zamawiającego w czasie realizacji umowy.</w:t>
      </w:r>
    </w:p>
    <w:p w14:paraId="0022F4FC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Dopuszczalna kurczliwość materiału dla koszuli do 5% po pierwszym praniu. Koszule powinny zawierać element (lamówka, nadruk, kolor nadruku), pozwalający na łatwą identyfikację i odróżnienie koszuli dla położnic od koszuli chirurgicznej,</w:t>
      </w:r>
    </w:p>
    <w:p w14:paraId="581D0E0F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Wymagane dokumenty</w:t>
      </w:r>
    </w:p>
    <w:p w14:paraId="6DB13D39" w14:textId="77777777" w:rsidR="00E12011" w:rsidRPr="00E12011" w:rsidRDefault="00E12011" w:rsidP="00E12011">
      <w:pPr>
        <w:pStyle w:val="Akapitzlist"/>
        <w:numPr>
          <w:ilvl w:val="2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Folder/karta danych technicznych tkaniny</w:t>
      </w:r>
    </w:p>
    <w:p w14:paraId="4386B1E3" w14:textId="77777777" w:rsidR="00E12011" w:rsidRPr="00E12011" w:rsidRDefault="00E12011" w:rsidP="00E12011">
      <w:pPr>
        <w:pStyle w:val="Akapitzlist"/>
        <w:numPr>
          <w:ilvl w:val="1"/>
          <w:numId w:val="13"/>
        </w:num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Ubranie operacyjne</w:t>
      </w:r>
      <w:r w:rsidRPr="00E12011">
        <w:rPr>
          <w:rFonts w:ascii="Tahoma" w:hAnsi="Tahoma" w:cs="Tahoma"/>
          <w:sz w:val="22"/>
          <w:szCs w:val="22"/>
        </w:rPr>
        <w:t>, komplet (bluza i spodnie), wielokrotnego użytku, kolor:</w:t>
      </w:r>
      <w:r w:rsidRPr="00E12011">
        <w:rPr>
          <w:rFonts w:ascii="Tahoma" w:hAnsi="Tahoma" w:cs="Tahoma"/>
          <w:color w:val="000000" w:themeColor="text1"/>
          <w:sz w:val="22"/>
          <w:szCs w:val="22"/>
        </w:rPr>
        <w:t xml:space="preserve"> do decyzji zamawiającego </w:t>
      </w:r>
      <w:r w:rsidRPr="00E12011">
        <w:rPr>
          <w:rFonts w:ascii="Tahoma" w:hAnsi="Tahoma" w:cs="Tahoma"/>
          <w:sz w:val="22"/>
          <w:szCs w:val="22"/>
        </w:rPr>
        <w:t>z możliwością dodatkowego kolorystycznego oznaczenia (lamówki, kieszonki) wykonane z chłonącej płyny, niepylącej tkaniny bawełniano-poliestrowej, gramatura od 130g do 150g /m2(+/-10g), zawartość bawełny min. - 55% (+/-3%)</w:t>
      </w:r>
    </w:p>
    <w:p w14:paraId="216326CF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Parametry tkaniny:</w:t>
      </w:r>
    </w:p>
    <w:p w14:paraId="73D4A8C4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3.3.1.Czystość – pod względem cząstek stałych – max 3,5</w:t>
      </w:r>
      <w:r w:rsidRPr="00E12011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E12011">
        <w:rPr>
          <w:rFonts w:ascii="Tahoma" w:hAnsi="Tahoma" w:cs="Tahoma"/>
          <w:sz w:val="22"/>
          <w:szCs w:val="22"/>
        </w:rPr>
        <w:t>IPM</w:t>
      </w:r>
    </w:p>
    <w:p w14:paraId="405B51AD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3.3.2.Pylenie – max. 4 Log10</w:t>
      </w:r>
    </w:p>
    <w:p w14:paraId="0A593809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3.3.3.Wytrzymałość na wypychanie na sucho wg PN-EN ISO 13938-1 (lub równoważnej)   – min. 500 kPA</w:t>
      </w:r>
    </w:p>
    <w:p w14:paraId="1BC7711C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3.3.4.Wytrzymałość na rozciąganie na sucho wg PN-EN ISO 29073-3 (lub równoważnej)   min. – min. 300 N</w:t>
      </w:r>
    </w:p>
    <w:p w14:paraId="4D4B0FB8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3.3.5.Odporność na przenikanie drobnoustrojów na sucho – max. 300CFU</w:t>
      </w:r>
    </w:p>
    <w:p w14:paraId="53A6E9CC" w14:textId="77777777" w:rsidR="00E12011" w:rsidRPr="00E12011" w:rsidRDefault="00E12011" w:rsidP="00E12011">
      <w:pPr>
        <w:rPr>
          <w:rFonts w:ascii="Tahoma" w:hAnsi="Tahoma" w:cs="Tahoma"/>
          <w:color w:val="C00000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3.3.6.Czystość mikrobiologiczna wg PN-EN ISO 11737(lub równoważnej)    – max. </w:t>
      </w:r>
      <w:r w:rsidRPr="00E12011">
        <w:rPr>
          <w:rFonts w:ascii="Tahoma" w:hAnsi="Tahoma" w:cs="Tahoma"/>
          <w:color w:val="000000" w:themeColor="text1"/>
          <w:sz w:val="22"/>
          <w:szCs w:val="22"/>
        </w:rPr>
        <w:t>300CFU/100cm2</w:t>
      </w:r>
    </w:p>
    <w:p w14:paraId="45641CC9" w14:textId="77777777" w:rsidR="00E12011" w:rsidRPr="00E12011" w:rsidRDefault="00E12011" w:rsidP="00E12011">
      <w:pPr>
        <w:rPr>
          <w:rFonts w:ascii="Tahoma" w:hAnsi="Tahoma" w:cs="Tahoma"/>
          <w:color w:val="auto"/>
          <w:sz w:val="22"/>
          <w:szCs w:val="22"/>
        </w:rPr>
      </w:pPr>
      <w:r w:rsidRPr="00E12011">
        <w:rPr>
          <w:rFonts w:ascii="Tahoma" w:hAnsi="Tahoma" w:cs="Tahoma"/>
          <w:color w:val="auto"/>
          <w:sz w:val="22"/>
          <w:szCs w:val="22"/>
        </w:rPr>
        <w:t xml:space="preserve">      3.3.8.Paroprzepuszczalność wg metody LYSSY min 3720 g/m2/24h </w:t>
      </w:r>
    </w:p>
    <w:p w14:paraId="2CB13784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Opis;</w:t>
      </w:r>
    </w:p>
    <w:p w14:paraId="25AB9D65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3.3.7.</w:t>
      </w:r>
      <w:r w:rsidRPr="00E12011">
        <w:rPr>
          <w:rFonts w:ascii="Tahoma" w:hAnsi="Tahoma" w:cs="Tahoma"/>
          <w:b/>
          <w:bCs/>
          <w:sz w:val="22"/>
          <w:szCs w:val="22"/>
        </w:rPr>
        <w:t>Bluza operacyjna</w:t>
      </w:r>
      <w:r w:rsidRPr="00E12011">
        <w:rPr>
          <w:rFonts w:ascii="Tahoma" w:hAnsi="Tahoma" w:cs="Tahoma"/>
          <w:sz w:val="22"/>
          <w:szCs w:val="22"/>
        </w:rPr>
        <w:t xml:space="preserve"> – z krótkim rękawem, luźna, z dekoltem na zakładkę (w szpic), wkładana przez głowę</w:t>
      </w:r>
    </w:p>
    <w:p w14:paraId="43C1E862" w14:textId="0F14F76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Z przodu odcięty karczek pod którym jest kieszeń z lewej strony na wysokości piersi.</w:t>
      </w:r>
    </w:p>
    <w:p w14:paraId="00FCD664" w14:textId="067C770F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2 kieszenie boczne na wysokości bioder, po bokach rozcięcie min. 8 cm wzmocnione ryglami.</w:t>
      </w:r>
    </w:p>
    <w:p w14:paraId="7EB9652F" w14:textId="77777777" w:rsidR="00E12011" w:rsidRPr="00E12011" w:rsidRDefault="00E12011" w:rsidP="00E12011">
      <w:pPr>
        <w:pStyle w:val="Akapitzlist"/>
        <w:ind w:left="360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3.3.8. </w:t>
      </w:r>
      <w:r w:rsidRPr="00E12011">
        <w:rPr>
          <w:rFonts w:ascii="Tahoma" w:hAnsi="Tahoma" w:cs="Tahoma"/>
          <w:b/>
          <w:bCs/>
          <w:sz w:val="22"/>
          <w:szCs w:val="22"/>
        </w:rPr>
        <w:t>spodnie operacyjne</w:t>
      </w:r>
      <w:r w:rsidRPr="00E12011">
        <w:rPr>
          <w:rFonts w:ascii="Tahoma" w:hAnsi="Tahoma" w:cs="Tahoma"/>
          <w:sz w:val="22"/>
          <w:szCs w:val="22"/>
        </w:rPr>
        <w:t xml:space="preserve"> – prosty krój, góra spodni wykończona paskiem, w którym zamocowany trok do regulacji obwodu pasa, kolor troków powinien identyfikować rozmiar, wszywki dotyczące konserwacji wyrobu, opis wyrobu/rozmiar.</w:t>
      </w:r>
    </w:p>
    <w:p w14:paraId="296BB862" w14:textId="77777777" w:rsidR="00E12011" w:rsidRPr="00E12011" w:rsidRDefault="00E12011" w:rsidP="00E12011">
      <w:pPr>
        <w:pStyle w:val="Akapitzlist"/>
        <w:ind w:left="360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   Odzież oznakowana metodą termodruku, druku DTG lub haftu; wysokość liter w hafcie 10mm.</w:t>
      </w:r>
    </w:p>
    <w:p w14:paraId="248D53CE" w14:textId="77777777" w:rsidR="00E12011" w:rsidRPr="00E12011" w:rsidRDefault="00E12011" w:rsidP="00E12011">
      <w:pPr>
        <w:pStyle w:val="Akapitzlist"/>
        <w:ind w:left="360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   Napis „PIM MSWIA”. Do wykonania na egzemplarzach wskazanych przez zamawiającego podczas trwania umowy</w:t>
      </w:r>
    </w:p>
    <w:p w14:paraId="5CD4D542" w14:textId="77777777" w:rsidR="00E12011" w:rsidRPr="00E12011" w:rsidRDefault="00E12011" w:rsidP="00E12011">
      <w:pPr>
        <w:pStyle w:val="Akapitzlist"/>
        <w:ind w:left="360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         Rozmiary: S, M, L, XL, 2XL, 3XL, 4XL, w ilościach do wyboru przez Zamawiającego podczas realizacji umowy.</w:t>
      </w:r>
    </w:p>
    <w:p w14:paraId="6C06337E" w14:textId="77777777" w:rsidR="00E12011" w:rsidRPr="00E12011" w:rsidRDefault="00E12011" w:rsidP="00E12011">
      <w:pPr>
        <w:pStyle w:val="Akapitzlist"/>
        <w:ind w:left="360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3.3.9.Wymagane dokumenty dla ubrań operacyjnych:</w:t>
      </w:r>
    </w:p>
    <w:p w14:paraId="44F265E7" w14:textId="77777777" w:rsidR="00E12011" w:rsidRPr="00E12011" w:rsidRDefault="00E12011" w:rsidP="00E12011">
      <w:pPr>
        <w:pStyle w:val="Akapitzlist"/>
        <w:ind w:left="1004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3.3.9.1. karta techniczna tkaniny potwierdzająca spełnienie parametrów dla odzieży operacyjnej wymaganych przez Zamawiającego.</w:t>
      </w:r>
    </w:p>
    <w:p w14:paraId="223C35F2" w14:textId="77777777" w:rsidR="00E12011" w:rsidRPr="00E12011" w:rsidRDefault="00E12011" w:rsidP="00E12011">
      <w:pPr>
        <w:pStyle w:val="Akapitzlist"/>
        <w:ind w:left="1004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3.3.9.2. karta katalogowa</w:t>
      </w:r>
    </w:p>
    <w:p w14:paraId="7AEE5562" w14:textId="77777777" w:rsidR="00E12011" w:rsidRPr="00E12011" w:rsidRDefault="00E12011" w:rsidP="00E12011">
      <w:pPr>
        <w:pStyle w:val="Akapitzlist"/>
        <w:ind w:left="1004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3.3.9.3 deklaracja zgodności CE</w:t>
      </w:r>
    </w:p>
    <w:p w14:paraId="244E93F4" w14:textId="77777777" w:rsidR="00E12011" w:rsidRPr="00E12011" w:rsidRDefault="00E12011" w:rsidP="00E12011">
      <w:pPr>
        <w:pStyle w:val="Akapitzlist"/>
        <w:ind w:left="1004"/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3.3.9.4. wpis lub zgłoszenie do rejestru Wyrobów Medycznych</w:t>
      </w:r>
    </w:p>
    <w:p w14:paraId="758EBB26" w14:textId="77777777" w:rsidR="00E12011" w:rsidRPr="00E12011" w:rsidRDefault="00E12011" w:rsidP="00E12011">
      <w:pPr>
        <w:pStyle w:val="Akapitzlist"/>
        <w:ind w:left="1004"/>
        <w:rPr>
          <w:rFonts w:ascii="Tahoma" w:hAnsi="Tahoma" w:cs="Tahoma"/>
          <w:sz w:val="22"/>
          <w:szCs w:val="22"/>
        </w:rPr>
      </w:pPr>
    </w:p>
    <w:p w14:paraId="7FAE93E4" w14:textId="77777777" w:rsidR="00E12011" w:rsidRPr="00E12011" w:rsidRDefault="00E12011" w:rsidP="00E12011">
      <w:pPr>
        <w:rPr>
          <w:rFonts w:ascii="Tahoma" w:hAnsi="Tahoma" w:cs="Tahoma"/>
          <w:b/>
          <w:bCs/>
          <w:color w:val="212121"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>4</w:t>
      </w:r>
      <w:r w:rsidRPr="00E12011">
        <w:rPr>
          <w:rFonts w:ascii="Tahoma" w:hAnsi="Tahoma" w:cs="Tahoma"/>
          <w:b/>
          <w:bCs/>
          <w:color w:val="212121"/>
          <w:sz w:val="22"/>
          <w:szCs w:val="22"/>
        </w:rPr>
        <w:t>. Mopy</w:t>
      </w:r>
    </w:p>
    <w:p w14:paraId="676C9207" w14:textId="77777777" w:rsidR="00E12011" w:rsidRPr="00E12011" w:rsidRDefault="00E12011" w:rsidP="00E12011">
      <w:pPr>
        <w:rPr>
          <w:rFonts w:ascii="Tahoma" w:hAnsi="Tahoma" w:cs="Tahoma"/>
          <w:b/>
          <w:bCs/>
          <w:color w:val="212121"/>
          <w:sz w:val="22"/>
          <w:szCs w:val="22"/>
        </w:rPr>
      </w:pPr>
      <w:r w:rsidRPr="00E12011">
        <w:rPr>
          <w:rFonts w:ascii="Tahoma" w:hAnsi="Tahoma" w:cs="Tahoma"/>
          <w:b/>
          <w:bCs/>
          <w:color w:val="212121"/>
          <w:sz w:val="22"/>
          <w:szCs w:val="22"/>
        </w:rPr>
        <w:t xml:space="preserve">    </w:t>
      </w:r>
      <w:r w:rsidRPr="00E12011">
        <w:rPr>
          <w:rFonts w:ascii="Tahoma" w:hAnsi="Tahoma" w:cs="Tahoma"/>
          <w:color w:val="212121"/>
          <w:sz w:val="22"/>
          <w:szCs w:val="22"/>
        </w:rPr>
        <w:t xml:space="preserve">4.1. </w:t>
      </w:r>
      <w:r w:rsidRPr="00E12011">
        <w:rPr>
          <w:rFonts w:ascii="Tahoma" w:hAnsi="Tahoma" w:cs="Tahoma"/>
          <w:b/>
          <w:bCs/>
          <w:color w:val="212121"/>
          <w:sz w:val="22"/>
          <w:szCs w:val="22"/>
        </w:rPr>
        <w:t>mop materiałowy /suchy/</w:t>
      </w:r>
    </w:p>
    <w:p w14:paraId="4B2B0EA7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b/>
          <w:bCs/>
          <w:color w:val="212121"/>
          <w:sz w:val="22"/>
          <w:szCs w:val="22"/>
        </w:rPr>
        <w:t xml:space="preserve">    </w:t>
      </w:r>
      <w:r w:rsidRPr="00E12011">
        <w:rPr>
          <w:rFonts w:ascii="Tahoma" w:hAnsi="Tahoma" w:cs="Tahoma"/>
          <w:color w:val="212121"/>
          <w:sz w:val="22"/>
          <w:szCs w:val="22"/>
        </w:rPr>
        <w:t>4.1.1. Szerokość robocza - 40 -45 cm</w:t>
      </w:r>
    </w:p>
    <w:p w14:paraId="4DDDFD06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4.1.2. Materiał 70% bawełna, 30% poliester lub Mikrofibra 100%</w:t>
      </w:r>
    </w:p>
    <w:p w14:paraId="5840BFA5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4.1.3. Ilość cykli prania: 250 – 300</w:t>
      </w:r>
    </w:p>
    <w:p w14:paraId="47050F6F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4.1.4. Temperatura prania: pranie dezynfekujące</w:t>
      </w:r>
    </w:p>
    <w:p w14:paraId="282DDDC8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4.1.5. Kurczliwość: do 2,5%</w:t>
      </w:r>
    </w:p>
    <w:p w14:paraId="02A20DF0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4.1.6. Chłonność: 350%</w:t>
      </w:r>
    </w:p>
    <w:p w14:paraId="1DFD6038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4.1.7. Lamówki w 4 kolorach do wyboru Zamawiającego</w:t>
      </w:r>
    </w:p>
    <w:p w14:paraId="1C610862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4.1.8. Wymagane dokumenty:</w:t>
      </w:r>
    </w:p>
    <w:p w14:paraId="518B5F62" w14:textId="77777777" w:rsidR="00E12011" w:rsidRPr="00E12011" w:rsidRDefault="00E12011" w:rsidP="00E12011">
      <w:pPr>
        <w:rPr>
          <w:rFonts w:ascii="Tahoma" w:hAnsi="Tahoma" w:cs="Tahoma"/>
          <w:color w:val="212121"/>
          <w:sz w:val="22"/>
          <w:szCs w:val="22"/>
        </w:rPr>
      </w:pPr>
      <w:r w:rsidRPr="00E12011">
        <w:rPr>
          <w:rFonts w:ascii="Tahoma" w:hAnsi="Tahoma" w:cs="Tahoma"/>
          <w:color w:val="212121"/>
          <w:sz w:val="22"/>
          <w:szCs w:val="22"/>
        </w:rPr>
        <w:t xml:space="preserve">             4.1.8.1. Folder.</w:t>
      </w:r>
    </w:p>
    <w:p w14:paraId="6AD70CE3" w14:textId="77777777" w:rsidR="00E12011" w:rsidRPr="00E12011" w:rsidRDefault="00E12011" w:rsidP="00E12011">
      <w:pPr>
        <w:rPr>
          <w:rFonts w:ascii="Tahoma" w:hAnsi="Tahoma" w:cs="Tahoma"/>
          <w:b/>
          <w:bCs/>
          <w:sz w:val="22"/>
          <w:szCs w:val="22"/>
        </w:rPr>
      </w:pPr>
      <w:r w:rsidRPr="00E12011">
        <w:rPr>
          <w:rFonts w:ascii="Tahoma" w:hAnsi="Tahoma" w:cs="Tahoma"/>
          <w:b/>
          <w:bCs/>
          <w:sz w:val="22"/>
          <w:szCs w:val="22"/>
        </w:rPr>
        <w:t xml:space="preserve">    </w:t>
      </w:r>
    </w:p>
    <w:p w14:paraId="57165BF2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Zamawiający dopuszcza stosowanie rozwiązań, materiałów, technologii oraz certyfikatów równoważnych wobec wskazanych w OPZ, pod warunkiem że zapewniają one co najmniej taki sam poziom: a) bezpieczeństwa zdrowotnego i higienicznego, b) trwałości i funkcjonalności, c) zgodności z obowiązującymi przepisami prawa.</w:t>
      </w:r>
    </w:p>
    <w:p w14:paraId="0FD239F2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 xml:space="preserve">Przez „normę/certyfikat równoważny” rozumie się dokument wydany przez akredytowaną </w:t>
      </w:r>
      <w:r w:rsidRPr="00E12011">
        <w:rPr>
          <w:rFonts w:ascii="Tahoma" w:hAnsi="Tahoma" w:cs="Tahoma"/>
          <w:sz w:val="22"/>
          <w:szCs w:val="22"/>
        </w:rPr>
        <w:lastRenderedPageBreak/>
        <w:t>jednostkę lub organ publiczny państwa UE/EOG, potwierdzający spełnienie parametrów co najmniej porównywalnych z wymaganymi w OPZ.</w:t>
      </w:r>
    </w:p>
    <w:p w14:paraId="0F05A307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  <w:r w:rsidRPr="00E12011">
        <w:rPr>
          <w:rFonts w:ascii="Tahoma" w:hAnsi="Tahoma" w:cs="Tahoma"/>
          <w:sz w:val="22"/>
          <w:szCs w:val="22"/>
        </w:rPr>
        <w:t>Wykonawca oferujący rozwiązanie równoważne zobowiązany jest dołączyć do oferty dokumentację techniczną i porównawczą, jednoznacznie wykazującą równoważność. Ostateczna ocena należy do Zamawiającego.</w:t>
      </w:r>
    </w:p>
    <w:p w14:paraId="5AF0439D" w14:textId="77777777" w:rsidR="00E12011" w:rsidRPr="00E12011" w:rsidRDefault="00E12011" w:rsidP="00E12011">
      <w:pPr>
        <w:pStyle w:val="Teksttreci1"/>
        <w:shd w:val="clear" w:color="auto" w:fill="auto"/>
        <w:tabs>
          <w:tab w:val="left" w:pos="677"/>
        </w:tabs>
        <w:ind w:left="360" w:firstLine="0"/>
        <w:rPr>
          <w:rStyle w:val="Teksttreci"/>
          <w:rFonts w:ascii="Tahoma" w:hAnsi="Tahoma" w:cs="Tahoma"/>
          <w:color w:val="000000"/>
          <w:sz w:val="22"/>
          <w:szCs w:val="22"/>
        </w:rPr>
      </w:pPr>
    </w:p>
    <w:tbl>
      <w:tblPr>
        <w:tblW w:w="8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1"/>
        <w:gridCol w:w="4841"/>
        <w:gridCol w:w="1019"/>
        <w:gridCol w:w="1019"/>
      </w:tblGrid>
      <w:tr w:rsidR="00E12011" w:rsidRPr="00E12011" w14:paraId="49ED5538" w14:textId="77777777" w:rsidTr="006B4622">
        <w:trPr>
          <w:trHeight w:val="30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ED53F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4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7AB5A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570E4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8A275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</w:tr>
      <w:tr w:rsidR="00E12011" w:rsidRPr="00E12011" w14:paraId="012D9941" w14:textId="77777777" w:rsidTr="006B4622">
        <w:trPr>
          <w:trHeight w:val="300"/>
        </w:trPr>
        <w:tc>
          <w:tcPr>
            <w:tcW w:w="69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B22C8" w14:textId="77777777" w:rsidR="00E12011" w:rsidRPr="00BD0446" w:rsidRDefault="00E12011" w:rsidP="006B4622">
            <w:pPr>
              <w:widowControl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D0446">
              <w:rPr>
                <w:rFonts w:ascii="Tahoma" w:hAnsi="Tahoma" w:cs="Tahoma"/>
                <w:b/>
                <w:bCs/>
                <w:sz w:val="22"/>
                <w:szCs w:val="22"/>
              </w:rPr>
              <w:t>Ilość dzierżawionej bielizny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2198A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A9687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</w:tr>
      <w:tr w:rsidR="00E12011" w:rsidRPr="00E12011" w14:paraId="1610688E" w14:textId="77777777" w:rsidTr="006B4622">
        <w:trPr>
          <w:trHeight w:val="315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D0EC8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4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CE308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E56B7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175C9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</w:tr>
      <w:tr w:rsidR="00E12011" w:rsidRPr="00E12011" w14:paraId="3F5BF64A" w14:textId="77777777" w:rsidTr="006B4622">
        <w:trPr>
          <w:trHeight w:val="615"/>
        </w:trPr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87BC79" w14:textId="77777777" w:rsidR="00E12011" w:rsidRPr="00E12011" w:rsidRDefault="00E12011" w:rsidP="006B4622">
            <w:pPr>
              <w:widowControl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Asortyment - opis</w:t>
            </w:r>
          </w:p>
        </w:tc>
        <w:tc>
          <w:tcPr>
            <w:tcW w:w="48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085619DE" w14:textId="77777777" w:rsidR="00E12011" w:rsidRPr="00E12011" w:rsidRDefault="00E12011" w:rsidP="006B4622">
            <w:pPr>
              <w:widowControl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Pozycja w załączniku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A2B1E0E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Jedn. miary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2CF912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ilość</w:t>
            </w:r>
          </w:p>
        </w:tc>
      </w:tr>
      <w:tr w:rsidR="00E12011" w:rsidRPr="00E12011" w14:paraId="4C5BC9A7" w14:textId="77777777" w:rsidTr="006B4622">
        <w:trPr>
          <w:trHeight w:val="300"/>
        </w:trPr>
        <w:tc>
          <w:tcPr>
            <w:tcW w:w="208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044B0D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Bielizna pościelowa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00738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Poszwa medyczna 210x160cm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E1AC7C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7EA2F346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4600</w:t>
            </w:r>
          </w:p>
        </w:tc>
      </w:tr>
      <w:tr w:rsidR="00E12011" w:rsidRPr="00E12011" w14:paraId="1765FC3C" w14:textId="77777777" w:rsidTr="006B4622">
        <w:trPr>
          <w:trHeight w:val="30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53E401" w14:textId="77777777" w:rsidR="00E12011" w:rsidRPr="00E12011" w:rsidRDefault="00E12011" w:rsidP="006B4622">
            <w:pPr>
              <w:widowControl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F007C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2F75B5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2F75B5"/>
                <w:sz w:val="22"/>
                <w:szCs w:val="22"/>
              </w:rPr>
              <w:t>Poszwa medyczna 100x160cm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A27447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color w:val="2F75B5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2F75B5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3B53C2D3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color w:val="2F75B5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2F75B5"/>
                <w:sz w:val="22"/>
                <w:szCs w:val="22"/>
              </w:rPr>
              <w:t>200</w:t>
            </w:r>
          </w:p>
        </w:tc>
      </w:tr>
      <w:tr w:rsidR="00E12011" w:rsidRPr="00E12011" w14:paraId="7863F57D" w14:textId="77777777" w:rsidTr="006B4622">
        <w:trPr>
          <w:trHeight w:val="30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8A4CA2" w14:textId="77777777" w:rsidR="00E12011" w:rsidRPr="00E12011" w:rsidRDefault="00E12011" w:rsidP="006B4622">
            <w:pPr>
              <w:widowControl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ABD97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Prześcieradło medyczne 160x250cm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338226B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7B8D5788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4600</w:t>
            </w:r>
          </w:p>
        </w:tc>
      </w:tr>
      <w:tr w:rsidR="00E12011" w:rsidRPr="00E12011" w14:paraId="32D0DD85" w14:textId="77777777" w:rsidTr="006B4622">
        <w:trPr>
          <w:trHeight w:val="30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CDAAA2" w14:textId="77777777" w:rsidR="00E12011" w:rsidRPr="00E12011" w:rsidRDefault="00E12011" w:rsidP="006B4622">
            <w:pPr>
              <w:widowControl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7C3D2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2F75B5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2F75B5"/>
                <w:sz w:val="22"/>
                <w:szCs w:val="22"/>
              </w:rPr>
              <w:t>Prześcieradło medyczne 100x160cm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C02742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color w:val="2F75B5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2F75B5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1EAECBE5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color w:val="2F75B5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2F75B5"/>
                <w:sz w:val="22"/>
                <w:szCs w:val="22"/>
              </w:rPr>
              <w:t>200</w:t>
            </w:r>
          </w:p>
        </w:tc>
      </w:tr>
      <w:tr w:rsidR="00E12011" w:rsidRPr="00E12011" w14:paraId="335CD909" w14:textId="77777777" w:rsidTr="006B4622">
        <w:trPr>
          <w:trHeight w:val="300"/>
        </w:trPr>
        <w:tc>
          <w:tcPr>
            <w:tcW w:w="2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CEFC2E" w14:textId="77777777" w:rsidR="00E12011" w:rsidRPr="00E12011" w:rsidRDefault="00E12011" w:rsidP="006B4622">
            <w:pPr>
              <w:widowControl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D216A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Poszewka 70x80cm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8E7BBE5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5D20189B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4600</w:t>
            </w:r>
          </w:p>
        </w:tc>
      </w:tr>
      <w:tr w:rsidR="00E12011" w:rsidRPr="00E12011" w14:paraId="1CB9D018" w14:textId="77777777" w:rsidTr="006B4622">
        <w:trPr>
          <w:trHeight w:val="300"/>
        </w:trPr>
        <w:tc>
          <w:tcPr>
            <w:tcW w:w="208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0BFF093C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Kołdra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209E7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Kołdra 155x200 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12CB39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010AF731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1200</w:t>
            </w:r>
          </w:p>
        </w:tc>
      </w:tr>
      <w:tr w:rsidR="00E12011" w:rsidRPr="00E12011" w14:paraId="74CE6C89" w14:textId="77777777" w:rsidTr="006B4622">
        <w:trPr>
          <w:trHeight w:val="300"/>
        </w:trPr>
        <w:tc>
          <w:tcPr>
            <w:tcW w:w="208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1F70F287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koc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4E0CC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koc 150x200cm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00D9B2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6AAC7341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2300</w:t>
            </w:r>
          </w:p>
        </w:tc>
      </w:tr>
      <w:tr w:rsidR="00E12011" w:rsidRPr="00E12011" w14:paraId="66505936" w14:textId="77777777" w:rsidTr="006B4622">
        <w:trPr>
          <w:trHeight w:val="300"/>
        </w:trPr>
        <w:tc>
          <w:tcPr>
            <w:tcW w:w="208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2E26C180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kocyk niemowlęcy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A1D8C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kocyk 95x150cm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DAC59BB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27FB148E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100</w:t>
            </w:r>
          </w:p>
        </w:tc>
      </w:tr>
      <w:tr w:rsidR="00E12011" w:rsidRPr="00E12011" w14:paraId="243F4D2B" w14:textId="77777777" w:rsidTr="006B4622">
        <w:trPr>
          <w:trHeight w:val="300"/>
        </w:trPr>
        <w:tc>
          <w:tcPr>
            <w:tcW w:w="208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337B4D5A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sz w:val="22"/>
                <w:szCs w:val="22"/>
              </w:rPr>
              <w:t>Poduszka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33C48" w14:textId="77777777" w:rsidR="00E12011" w:rsidRPr="00E12011" w:rsidRDefault="00E12011" w:rsidP="006B4622">
            <w:pPr>
              <w:widowControl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Poduszka 70x80 cm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03C4DAE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647CD68A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2400</w:t>
            </w:r>
          </w:p>
        </w:tc>
      </w:tr>
      <w:tr w:rsidR="00E12011" w:rsidRPr="00E12011" w14:paraId="51E9AF8B" w14:textId="77777777" w:rsidTr="006B4622">
        <w:trPr>
          <w:trHeight w:val="435"/>
        </w:trPr>
        <w:tc>
          <w:tcPr>
            <w:tcW w:w="2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8026B7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Odzież operacyjna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A07E1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auto"/>
                <w:sz w:val="22"/>
                <w:szCs w:val="22"/>
              </w:rPr>
              <w:t>odzież operacyjna /bluza i spodnie/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ED34EF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auto"/>
                <w:sz w:val="22"/>
                <w:szCs w:val="22"/>
              </w:rPr>
              <w:t>komplet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noWrap/>
            <w:vAlign w:val="bottom"/>
            <w:hideMark/>
          </w:tcPr>
          <w:p w14:paraId="3D146168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auto"/>
                <w:sz w:val="22"/>
                <w:szCs w:val="22"/>
              </w:rPr>
              <w:t>2000</w:t>
            </w:r>
          </w:p>
        </w:tc>
      </w:tr>
      <w:tr w:rsidR="00E12011" w:rsidRPr="00E12011" w14:paraId="081BB98F" w14:textId="77777777" w:rsidTr="006B4622">
        <w:trPr>
          <w:trHeight w:val="450"/>
        </w:trPr>
        <w:tc>
          <w:tcPr>
            <w:tcW w:w="20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003C65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Pidżama pacjenta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9A73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auto"/>
                <w:sz w:val="22"/>
                <w:szCs w:val="22"/>
              </w:rPr>
              <w:t>bluza i spodnie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470A9D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komplet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6F04E5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1500</w:t>
            </w:r>
          </w:p>
        </w:tc>
      </w:tr>
      <w:tr w:rsidR="00E12011" w:rsidRPr="00E12011" w14:paraId="6490944A" w14:textId="77777777" w:rsidTr="006B4622">
        <w:trPr>
          <w:trHeight w:val="450"/>
        </w:trPr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A59CC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Koszula pacjenta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43BF73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auto"/>
                <w:sz w:val="22"/>
                <w:szCs w:val="22"/>
              </w:rPr>
              <w:t>chirurgiczna/położnicza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147E8A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472CDB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700</w:t>
            </w:r>
          </w:p>
        </w:tc>
      </w:tr>
      <w:tr w:rsidR="00E12011" w:rsidRPr="00E12011" w14:paraId="41AD314B" w14:textId="77777777" w:rsidTr="006B4622">
        <w:trPr>
          <w:trHeight w:val="390"/>
        </w:trPr>
        <w:tc>
          <w:tcPr>
            <w:tcW w:w="20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5C6B5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Mop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1F4CFD8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E12011">
              <w:rPr>
                <w:rFonts w:ascii="Tahoma" w:hAnsi="Tahoma" w:cs="Tahoma"/>
                <w:color w:val="auto"/>
                <w:sz w:val="22"/>
                <w:szCs w:val="22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D64CE3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szt.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507BE2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16000</w:t>
            </w:r>
          </w:p>
        </w:tc>
      </w:tr>
      <w:tr w:rsidR="00E12011" w:rsidRPr="00E12011" w14:paraId="21CC625A" w14:textId="77777777" w:rsidTr="006B4622">
        <w:trPr>
          <w:trHeight w:val="30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8D9D3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4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93A64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1AD6D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6F0B0" w14:textId="77777777" w:rsidR="00E12011" w:rsidRPr="00E12011" w:rsidRDefault="00E12011" w:rsidP="006B4622">
            <w:pPr>
              <w:widowControl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</w:tr>
      <w:tr w:rsidR="00E12011" w:rsidRPr="00E12011" w14:paraId="64E120B1" w14:textId="77777777" w:rsidTr="006B4622">
        <w:trPr>
          <w:trHeight w:val="447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5D9CB" w14:textId="77777777" w:rsidR="00E12011" w:rsidRPr="00E12011" w:rsidRDefault="00E12011" w:rsidP="006B4622">
            <w:pPr>
              <w:widowControl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12011">
              <w:rPr>
                <w:rFonts w:ascii="Tahoma" w:hAnsi="Tahoma" w:cs="Tahoma"/>
                <w:sz w:val="22"/>
                <w:szCs w:val="22"/>
              </w:rPr>
              <w:t>Podane ilości są szacunkowe, a Zamawiający zastrzega sobie możliwość zmiany ilości asortymentu w zależności od potrzeb poszczególnych Klinik/Oddziałów. Zmiana może wynieść +/- 25%</w:t>
            </w:r>
          </w:p>
        </w:tc>
      </w:tr>
    </w:tbl>
    <w:p w14:paraId="710EAC2E" w14:textId="77777777" w:rsidR="00E12011" w:rsidRPr="00E12011" w:rsidRDefault="00E12011" w:rsidP="00E12011">
      <w:pPr>
        <w:rPr>
          <w:rFonts w:ascii="Tahoma" w:hAnsi="Tahoma" w:cs="Tahoma"/>
          <w:sz w:val="22"/>
          <w:szCs w:val="22"/>
        </w:rPr>
      </w:pPr>
    </w:p>
    <w:p w14:paraId="39F31068" w14:textId="77777777" w:rsidR="002C13E8" w:rsidRPr="00E12011" w:rsidRDefault="002C13E8">
      <w:pPr>
        <w:rPr>
          <w:rFonts w:ascii="Tahoma" w:hAnsi="Tahoma" w:cs="Tahoma"/>
          <w:sz w:val="22"/>
          <w:szCs w:val="22"/>
        </w:rPr>
      </w:pPr>
    </w:p>
    <w:sectPr w:rsidR="002C13E8" w:rsidRPr="00E12011" w:rsidSect="005338DE">
      <w:pgSz w:w="11906" w:h="16838"/>
      <w:pgMar w:top="284" w:right="127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2163B2A"/>
    <w:multiLevelType w:val="hybridMultilevel"/>
    <w:tmpl w:val="E67A9566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B67598"/>
    <w:multiLevelType w:val="hybridMultilevel"/>
    <w:tmpl w:val="3CA2877C"/>
    <w:lvl w:ilvl="0" w:tplc="8D0C74D6">
      <w:numFmt w:val="decimal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0BF23F4"/>
    <w:multiLevelType w:val="hybridMultilevel"/>
    <w:tmpl w:val="09181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C49BB"/>
    <w:multiLevelType w:val="hybridMultilevel"/>
    <w:tmpl w:val="8126EBB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1931BE"/>
    <w:multiLevelType w:val="multilevel"/>
    <w:tmpl w:val="FF143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6D2D59"/>
    <w:multiLevelType w:val="hybridMultilevel"/>
    <w:tmpl w:val="C808564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C94ED0"/>
    <w:multiLevelType w:val="hybridMultilevel"/>
    <w:tmpl w:val="A2AE5BA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D3100F"/>
    <w:multiLevelType w:val="hybridMultilevel"/>
    <w:tmpl w:val="F0963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3599F"/>
    <w:multiLevelType w:val="hybridMultilevel"/>
    <w:tmpl w:val="048E0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624D5"/>
    <w:multiLevelType w:val="hybridMultilevel"/>
    <w:tmpl w:val="700289A0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405983"/>
    <w:multiLevelType w:val="hybridMultilevel"/>
    <w:tmpl w:val="F58CA17C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8A06568"/>
    <w:multiLevelType w:val="hybridMultilevel"/>
    <w:tmpl w:val="99B2BED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0709590">
    <w:abstractNumId w:val="9"/>
  </w:num>
  <w:num w:numId="2" w16cid:durableId="414130751">
    <w:abstractNumId w:val="6"/>
  </w:num>
  <w:num w:numId="3" w16cid:durableId="2132941951">
    <w:abstractNumId w:val="4"/>
  </w:num>
  <w:num w:numId="4" w16cid:durableId="279924055">
    <w:abstractNumId w:val="12"/>
  </w:num>
  <w:num w:numId="5" w16cid:durableId="1282033372">
    <w:abstractNumId w:val="1"/>
  </w:num>
  <w:num w:numId="6" w16cid:durableId="333802498">
    <w:abstractNumId w:val="2"/>
  </w:num>
  <w:num w:numId="7" w16cid:durableId="506216774">
    <w:abstractNumId w:val="10"/>
  </w:num>
  <w:num w:numId="8" w16cid:durableId="1731726705">
    <w:abstractNumId w:val="7"/>
  </w:num>
  <w:num w:numId="9" w16cid:durableId="2021422048">
    <w:abstractNumId w:val="11"/>
  </w:num>
  <w:num w:numId="10" w16cid:durableId="611591351">
    <w:abstractNumId w:val="3"/>
  </w:num>
  <w:num w:numId="11" w16cid:durableId="1026521491">
    <w:abstractNumId w:val="8"/>
  </w:num>
  <w:num w:numId="12" w16cid:durableId="682560940">
    <w:abstractNumId w:val="0"/>
  </w:num>
  <w:num w:numId="13" w16cid:durableId="8677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11"/>
    <w:rsid w:val="00037CBF"/>
    <w:rsid w:val="000F48D4"/>
    <w:rsid w:val="00111208"/>
    <w:rsid w:val="00196CBF"/>
    <w:rsid w:val="002C13E8"/>
    <w:rsid w:val="00364E2D"/>
    <w:rsid w:val="003C17CE"/>
    <w:rsid w:val="005338DE"/>
    <w:rsid w:val="00666769"/>
    <w:rsid w:val="00A967B2"/>
    <w:rsid w:val="00B932C1"/>
    <w:rsid w:val="00BD0446"/>
    <w:rsid w:val="00DC74B1"/>
    <w:rsid w:val="00E12011"/>
    <w:rsid w:val="00FA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A990"/>
  <w15:chartTrackingRefBased/>
  <w15:docId w15:val="{ACF94D5A-80A3-4C20-86B1-BA8640F2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01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2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2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20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2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20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20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20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20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20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20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20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20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20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20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20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20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20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20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20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2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2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2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2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2011"/>
    <w:rPr>
      <w:i/>
      <w:iCs/>
      <w:color w:val="404040" w:themeColor="text1" w:themeTint="BF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E120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20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20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20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201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12011"/>
  </w:style>
  <w:style w:type="character" w:customStyle="1" w:styleId="Nagwek10">
    <w:name w:val="Nagłówek #1_"/>
    <w:basedOn w:val="Domylnaczcionkaakapitu"/>
    <w:link w:val="Nagwek11"/>
    <w:uiPriority w:val="99"/>
    <w:rsid w:val="00E12011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rsid w:val="00E12011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Kursywa">
    <w:name w:val="Tekst treści + Kursywa"/>
    <w:basedOn w:val="Teksttreci"/>
    <w:uiPriority w:val="99"/>
    <w:rsid w:val="00E12011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uiPriority w:val="99"/>
    <w:rsid w:val="00E12011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0">
    <w:name w:val="Tekst treści"/>
    <w:basedOn w:val="Teksttreci"/>
    <w:uiPriority w:val="99"/>
    <w:rsid w:val="00E12011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Kursywa1">
    <w:name w:val="Tekst treści + Kursywa1"/>
    <w:basedOn w:val="Teksttreci"/>
    <w:uiPriority w:val="99"/>
    <w:rsid w:val="00E12011"/>
    <w:rPr>
      <w:rFonts w:ascii="Arial" w:hAnsi="Arial" w:cs="Arial"/>
      <w:i/>
      <w:iCs/>
      <w:sz w:val="18"/>
      <w:szCs w:val="18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12011"/>
    <w:pPr>
      <w:shd w:val="clear" w:color="auto" w:fill="FFFFFF"/>
      <w:spacing w:before="660" w:line="583" w:lineRule="exact"/>
      <w:outlineLvl w:val="0"/>
    </w:pPr>
    <w:rPr>
      <w:rFonts w:ascii="Arial" w:eastAsiaTheme="minorHAnsi" w:hAnsi="Arial" w:cs="Arial"/>
      <w:color w:val="auto"/>
      <w:kern w:val="2"/>
      <w:sz w:val="18"/>
      <w:szCs w:val="18"/>
      <w:lang w:eastAsia="en-US"/>
      <w14:ligatures w14:val="standardContextual"/>
    </w:rPr>
  </w:style>
  <w:style w:type="paragraph" w:customStyle="1" w:styleId="Teksttreci1">
    <w:name w:val="Tekst treści1"/>
    <w:basedOn w:val="Normalny"/>
    <w:link w:val="Teksttreci"/>
    <w:uiPriority w:val="99"/>
    <w:rsid w:val="00E12011"/>
    <w:pPr>
      <w:shd w:val="clear" w:color="auto" w:fill="FFFFFF"/>
      <w:spacing w:line="281" w:lineRule="exact"/>
      <w:ind w:hanging="340"/>
      <w:jc w:val="both"/>
    </w:pPr>
    <w:rPr>
      <w:rFonts w:ascii="Arial" w:eastAsiaTheme="minorHAnsi" w:hAnsi="Arial" w:cs="Arial"/>
      <w:color w:val="auto"/>
      <w:kern w:val="2"/>
      <w:sz w:val="18"/>
      <w:szCs w:val="18"/>
      <w:lang w:eastAsia="en-US"/>
      <w14:ligatures w14:val="standardContextual"/>
    </w:rPr>
  </w:style>
  <w:style w:type="paragraph" w:customStyle="1" w:styleId="Teksttreci30">
    <w:name w:val="Tekst treści (3)"/>
    <w:basedOn w:val="Normalny"/>
    <w:link w:val="Teksttreci3"/>
    <w:uiPriority w:val="99"/>
    <w:rsid w:val="00E12011"/>
    <w:pPr>
      <w:shd w:val="clear" w:color="auto" w:fill="FFFFFF"/>
      <w:spacing w:line="281" w:lineRule="exact"/>
      <w:ind w:hanging="340"/>
      <w:jc w:val="both"/>
    </w:pPr>
    <w:rPr>
      <w:rFonts w:ascii="Arial" w:eastAsiaTheme="minorHAnsi" w:hAnsi="Arial" w:cs="Arial"/>
      <w:b/>
      <w:bCs/>
      <w:color w:val="auto"/>
      <w:kern w:val="2"/>
      <w:sz w:val="18"/>
      <w:szCs w:val="1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3740</Words>
  <Characters>22446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Darowski Sergiusz</dc:creator>
  <cp:keywords/>
  <dc:description/>
  <cp:lastModifiedBy>Darowski Sergiusz</cp:lastModifiedBy>
  <cp:revision>7</cp:revision>
  <dcterms:created xsi:type="dcterms:W3CDTF">2026-04-13T07:20:00Z</dcterms:created>
  <dcterms:modified xsi:type="dcterms:W3CDTF">2026-04-14T10:57:00Z</dcterms:modified>
</cp:coreProperties>
</file>