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4964F" w14:textId="77777777" w:rsidR="00E46263" w:rsidRDefault="00A15CA2">
      <w:pPr>
        <w:pStyle w:val="Nagwek"/>
        <w:jc w:val="right"/>
        <w:rPr>
          <w:rFonts w:ascii="Calibri Light" w:hAnsi="Calibri Light" w:cs="Calibri Light"/>
          <w:b/>
          <w:bCs/>
          <w:sz w:val="20"/>
          <w:szCs w:val="18"/>
        </w:rPr>
      </w:pPr>
      <w:bookmarkStart w:id="0" w:name="_Hlk220478978"/>
      <w:r>
        <w:rPr>
          <w:rFonts w:ascii="Calibri Light" w:hAnsi="Calibri Light" w:cs="Calibri Light"/>
          <w:b/>
          <w:bCs/>
          <w:sz w:val="20"/>
          <w:szCs w:val="18"/>
        </w:rPr>
        <w:t xml:space="preserve">Załącznik nr 9C do </w:t>
      </w:r>
      <w:proofErr w:type="spellStart"/>
      <w:r>
        <w:rPr>
          <w:rFonts w:ascii="Calibri Light" w:hAnsi="Calibri Light" w:cs="Calibri Light"/>
          <w:b/>
          <w:bCs/>
          <w:sz w:val="20"/>
          <w:szCs w:val="18"/>
        </w:rPr>
        <w:t>swz</w:t>
      </w:r>
      <w:proofErr w:type="spellEnd"/>
    </w:p>
    <w:bookmarkEnd w:id="0"/>
    <w:p w14:paraId="1997435F" w14:textId="77777777" w:rsidR="00E46263" w:rsidRDefault="00A15CA2">
      <w:pPr>
        <w:pStyle w:val="Nagwek"/>
        <w:jc w:val="right"/>
      </w:pPr>
      <w:r>
        <w:rPr>
          <w:rFonts w:ascii="Calibri Light" w:hAnsi="Calibri Light" w:cs="Calibri Light"/>
          <w:b/>
          <w:bCs/>
          <w:sz w:val="20"/>
          <w:szCs w:val="18"/>
        </w:rPr>
        <w:t xml:space="preserve">Załącznik nr 2C do Umowy nr </w:t>
      </w:r>
      <w:r>
        <w:rPr>
          <w:rFonts w:ascii="Calibri Light" w:hAnsi="Calibri Light" w:cs="Calibri Light"/>
          <w:b/>
          <w:bCs/>
          <w:sz w:val="20"/>
          <w:szCs w:val="18"/>
          <w:shd w:val="clear" w:color="auto" w:fill="D0CECE"/>
        </w:rPr>
        <w:t>…..</w:t>
      </w:r>
    </w:p>
    <w:p w14:paraId="5B0051ED" w14:textId="77777777" w:rsidR="00E46263" w:rsidRDefault="00A15CA2">
      <w:pPr>
        <w:pStyle w:val="Nagwek1"/>
        <w:spacing w:before="0" w:after="0"/>
        <w:ind w:left="1080"/>
        <w:jc w:val="center"/>
        <w:rPr>
          <w:rFonts w:eastAsia="SimSun" w:cs="Calibri Light"/>
          <w:b/>
          <w:color w:val="auto"/>
          <w:sz w:val="24"/>
          <w:szCs w:val="24"/>
        </w:rPr>
      </w:pPr>
      <w:bookmarkStart w:id="1" w:name="_Hlk220478934"/>
      <w:r>
        <w:rPr>
          <w:rFonts w:eastAsia="SimSun" w:cs="Calibri Light"/>
          <w:b/>
          <w:color w:val="auto"/>
          <w:sz w:val="24"/>
          <w:szCs w:val="24"/>
        </w:rPr>
        <w:t>Warunki graniczne – opis przedmiotu zamówienia</w:t>
      </w:r>
    </w:p>
    <w:bookmarkEnd w:id="1"/>
    <w:p w14:paraId="3653D6B4" w14:textId="77777777" w:rsidR="00E46263" w:rsidRDefault="00E46263"/>
    <w:p w14:paraId="4960768E" w14:textId="77777777" w:rsidR="00E46263" w:rsidRDefault="00A15CA2">
      <w:pPr>
        <w:pStyle w:val="Nagwek1"/>
        <w:numPr>
          <w:ilvl w:val="0"/>
          <w:numId w:val="74"/>
        </w:numPr>
        <w:spacing w:before="0" w:after="0"/>
        <w:rPr>
          <w:rFonts w:cs="Calibri Light"/>
          <w:b/>
          <w:bCs/>
          <w:color w:val="auto"/>
          <w:sz w:val="24"/>
          <w:szCs w:val="24"/>
        </w:rPr>
      </w:pPr>
      <w:r>
        <w:rPr>
          <w:rFonts w:cs="Calibri Light"/>
          <w:b/>
          <w:bCs/>
          <w:color w:val="auto"/>
          <w:sz w:val="24"/>
          <w:szCs w:val="24"/>
        </w:rPr>
        <w:t>Wymagania dla rozbudowy instalacji elektrycznej i LAN</w:t>
      </w:r>
    </w:p>
    <w:p w14:paraId="14B10426" w14:textId="77777777" w:rsidR="00E46263" w:rsidRDefault="00E46263">
      <w:pPr>
        <w:spacing w:line="276" w:lineRule="auto"/>
        <w:rPr>
          <w:rFonts w:ascii="Calibri Light" w:hAnsi="Calibri Light" w:cs="Calibri Light"/>
        </w:rPr>
      </w:pPr>
    </w:p>
    <w:tbl>
      <w:tblPr>
        <w:tblW w:w="1388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451"/>
        <w:gridCol w:w="7293"/>
        <w:gridCol w:w="1636"/>
        <w:gridCol w:w="1945"/>
      </w:tblGrid>
      <w:tr w:rsidR="00E46263" w14:paraId="5A66935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8E21F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07A192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Kategoria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1D80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Parametr wymagany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B1EF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 xml:space="preserve">Wymóg obligatoryjny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F02C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Odpowiedź Wykonawcy</w:t>
            </w:r>
          </w:p>
        </w:tc>
      </w:tr>
      <w:tr w:rsidR="00E46263" w14:paraId="4F4E680A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2649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398DA5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Okablowanie i materiały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C597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Stosowanie przewodów bez halogenowych (LSZH/HTFR) o wysokiej odporności ogniowej dla instalacji niskiego i wysokiego napięcia.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7F2BF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4866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72D364B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328F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725324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Okablowanie i materiały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C78F4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Użycie kabli o odpowiedniej klasie reakcji na ogień zgodnej z CPR.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8D932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1219D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2B1E588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C048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3F45E0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Okablowanie i materiały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734C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Dobór przekrojów żył zgodnie z obciążalnością i warunkami środowiskowymi.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C0B0A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611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3B5496F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7BBB1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283E0E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Okablowanie i materiały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873D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Stosowanie rur,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peszli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lub koryt kablowych z certyfikowaną odpornością pożarową oraz zgodnych z normami budowlanymi.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DF511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F7913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1AEFA75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12AA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48DF8B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Okablowanie i materiały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C4E4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Zastosowanie osprzętu zgodnego z obowiązującymi normami CE/PN-EN.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4028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43CDC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5634443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02F4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2253FD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Okablowanie i materiały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C270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Dla sieci LAN długość maksymalna kabla wynosi 90m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1F00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1473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2A99A68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E98EE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7DAD16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Okablowanie i materiały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21E7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Dla sieci elektrycznej przewodu miedziane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YDYp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3x2,5 mm</w:t>
            </w:r>
            <w:r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dla gniazd 230V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F469A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57D1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7D4FEEF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167C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4673C8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Gniazda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863D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Jednolity osprzęt jednego producenta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EB00C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86AF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4D70D3F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F829F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930891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Prowadzenie i separacja tras kablowych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97CA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Zapewnienie separacji instalacji wysokiego i niskiego napięcia — odległość minimalna zgodna z normami oraz stosowanie przegrody lub oddzielnych tras kablowych.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7F68E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54B7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0E0DE9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4CC6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6B4D28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Prowadzenie i separacja tras kablowych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BA982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Unikanie równoległego prowadzenia kabli energetycznych i sygnałowych w bliskiej odległości (ochrona przed EMI).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2BFFC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C05A2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9740B2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E5F4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CD83BA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Prowadzenie i separacja tras kablowych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585A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Prowadzenie tras kablowych w sposób umożliwiający rozbudowę i serwis — zapas montażowy kabli, dostęp do kanałów i koryt.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1501C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B0CB9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37009A5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6089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70364B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Prowadzenie i separacja tras kablowych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C2DF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Zachowanie zasady prowadzenia instalacji w liniach prostych, pionowych i poziomych, zgodnie z zasadami montażu w budynkach.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3C6DF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1508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0A4BC7E6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CB8E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E6D928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Prowadzenie i separacja tras kablowych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B3D0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W miejscach przejść między strefami pożarowymi — wykonanie przejść ppoż. z właściwą klasą odporności EI.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01C10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6210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71E95EB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6BFE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BB3E8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Rozdzielnice i urządzenia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B3CE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Rozbudowa rozdzielnicy elektrycznej z użyciem elementów i zabezpieczeń zgodnych z zaleceniami producentów rozdzielnic oraz DTR.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BCEAA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07BA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51D1541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3346D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5EF803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Rozdzielnice i urządzenia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70B2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Zachowanie selektywności zabezpieczeń (dobór wyłączników nadprądowych, różnicowoprądowych, topikowych, SPD).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91BD5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7294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712C5386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8BEF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6C35A7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Rozdzielnice i urządzenia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31BBC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Montaż aparatów o odpowiedniej zdolności zwarciowej oraz klasie pracy.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BF3DC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FC5E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51D60F49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306B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8752B5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Rozdzielnice i urządzenia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E1C9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Uporządkowanie i opis obwodów w rozdzielnicy, aktualizacja jednokreskowych schematów obwodów.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EDBC7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0928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759F9FC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4681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E7450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Ochrona przeciwporażeniowa i przeciwprzepięciowa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1CC5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Wykonanie lub aktualizacja połączeń wyrównawczych (lokalnych i głównych).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98735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EDB2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7D9C1B3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6906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43ADDF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Ochrona przeciwporażeniowa i przeciwprzepięciowa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21AC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Sprawdzenie i zapewnienie odpowiednich wartości rezystancji uziemienia.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29F46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0776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5C318F5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4B7E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790435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Ochrona przeciwporażeniowa i przeciwprzepięciowa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1A27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Montaż ochrony przeciwprzepięciowej SPD typu 1, 2 i 3 – zgodnie z wymaganiami obiektu.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2D27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EE15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90096A8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401A5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D0145F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Ochrona przeciwporażeniowa i przeciwprzepięciowa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5D0D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Stosowanie RCD w obwodach wymagających ochrony uzupełniającej.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07BB6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D39A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338A3B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9175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F91AF4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Ochrona przeciwporażeniowa i przeciwprzepięciowa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0099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Zabezpieczenie linii teletechnicznych poprzez specjalistyczne ochronniki przepięciowe.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FAE06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D7C0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14B201E3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4BFA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E55FC7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4AB6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instalacji elektrycznej: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6CD6E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E055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3A55774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0F40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F8BD0D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7B68" w14:textId="77777777" w:rsidR="00E46263" w:rsidRDefault="00A15CA2">
            <w:pPr>
              <w:pStyle w:val="Akapitzlist"/>
              <w:numPr>
                <w:ilvl w:val="0"/>
                <w:numId w:val="76"/>
              </w:numPr>
              <w:spacing w:line="276" w:lineRule="auto"/>
              <w:ind w:left="424" w:hanging="283"/>
            </w:pPr>
            <w:r>
              <w:rPr>
                <w:rFonts w:ascii="Calibri Light" w:hAnsi="Calibri Light" w:cs="Calibri Light"/>
                <w:sz w:val="22"/>
                <w:szCs w:val="22"/>
              </w:rPr>
              <w:t>impedancja pętli zwarcia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01CE5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6E68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3AC3996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B7E9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7257E9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5FA1" w14:textId="77777777" w:rsidR="00E46263" w:rsidRDefault="00A15CA2">
            <w:pPr>
              <w:pStyle w:val="Akapitzlist"/>
              <w:numPr>
                <w:ilvl w:val="0"/>
                <w:numId w:val="76"/>
              </w:numPr>
              <w:spacing w:line="276" w:lineRule="auto"/>
              <w:ind w:left="424" w:hanging="283"/>
            </w:pPr>
            <w:r>
              <w:rPr>
                <w:rFonts w:ascii="Calibri Light" w:hAnsi="Calibri Light" w:cs="Calibri Light"/>
                <w:sz w:val="22"/>
                <w:szCs w:val="22"/>
              </w:rPr>
              <w:t>rezystancja izolacji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8A976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9E504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34E7971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1D5AB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CEF09C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9BA9" w14:textId="77777777" w:rsidR="00E46263" w:rsidRDefault="00A15CA2">
            <w:pPr>
              <w:pStyle w:val="Akapitzlist"/>
              <w:numPr>
                <w:ilvl w:val="0"/>
                <w:numId w:val="76"/>
              </w:numPr>
              <w:spacing w:line="276" w:lineRule="auto"/>
              <w:ind w:left="424" w:hanging="283"/>
            </w:pPr>
            <w:r>
              <w:rPr>
                <w:rFonts w:ascii="Calibri Light" w:hAnsi="Calibri Light" w:cs="Calibri Light"/>
                <w:sz w:val="22"/>
                <w:szCs w:val="22"/>
              </w:rPr>
              <w:t>ciągłość przewodów ochronnych i wyrównawczych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A080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1CE1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EB9DC2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2AE9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CA0E46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8744" w14:textId="77777777" w:rsidR="00E46263" w:rsidRDefault="00A15CA2">
            <w:pPr>
              <w:pStyle w:val="Akapitzlist"/>
              <w:numPr>
                <w:ilvl w:val="0"/>
                <w:numId w:val="76"/>
              </w:numPr>
              <w:spacing w:line="276" w:lineRule="auto"/>
              <w:ind w:left="424" w:hanging="283"/>
            </w:pPr>
            <w:r>
              <w:rPr>
                <w:rFonts w:ascii="Calibri Light" w:hAnsi="Calibri Light" w:cs="Calibri Light"/>
                <w:sz w:val="22"/>
                <w:szCs w:val="22"/>
              </w:rPr>
              <w:t>skuteczność ochrony RCD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C34DD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D130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526649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9DF6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F8CAB3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4F0E5" w14:textId="77777777" w:rsidR="00E46263" w:rsidRDefault="00A15CA2">
            <w:pPr>
              <w:pStyle w:val="Akapitzlist"/>
              <w:numPr>
                <w:ilvl w:val="0"/>
                <w:numId w:val="77"/>
              </w:numPr>
              <w:ind w:left="424" w:hanging="283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 rezystancji uziemienia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600C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3AB11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3EAACA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D1420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29D65B" w14:textId="77777777" w:rsidR="00E46263" w:rsidRDefault="00A15CA2">
            <w:pPr>
              <w:spacing w:line="276" w:lineRule="auto"/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4CE2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sieci teletechnicznej: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F3C44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7BF17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56D3B8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E32B3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1BC111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A59F4" w14:textId="77777777" w:rsidR="00E46263" w:rsidRDefault="00A15CA2">
            <w:pPr>
              <w:pStyle w:val="Akapitzlist"/>
              <w:numPr>
                <w:ilvl w:val="0"/>
                <w:numId w:val="77"/>
              </w:numPr>
              <w:spacing w:line="276" w:lineRule="auto"/>
              <w:ind w:left="424" w:hanging="283"/>
            </w:pPr>
            <w:r>
              <w:rPr>
                <w:rFonts w:ascii="Calibri Light" w:hAnsi="Calibri Light" w:cs="Calibri Light"/>
                <w:sz w:val="22"/>
                <w:szCs w:val="22"/>
              </w:rPr>
              <w:t>certyfikacja okablowania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9C8FE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B2EE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4C74F91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DAC1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DEF6FA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BEFF" w14:textId="77777777" w:rsidR="00E46263" w:rsidRDefault="00A15CA2">
            <w:pPr>
              <w:pStyle w:val="Akapitzlist"/>
              <w:numPr>
                <w:ilvl w:val="0"/>
                <w:numId w:val="77"/>
              </w:numPr>
              <w:spacing w:line="276" w:lineRule="auto"/>
              <w:ind w:left="424" w:hanging="283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reflektometryczne światłowodów - jeśli występują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CFEE0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A0BC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12B814D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54C1D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C5BD11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Pomiary i testy po wykonaniu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086C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Sporządzenie protokołów pomiarowych i dokumentacji powykonawczej.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E982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E4A4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454BFCA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247E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F8CBF1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Wymagania ppoż. i BHP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B20B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Stosowanie tylko kabli i osprzętu z odpowiednimi klasami odporności na ogień oraz z aktualnymi deklaracjami zgodności.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F3381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97BB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57266FE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A6F0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671702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Wymagania ppoż. i BHP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8F0E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Zapewnienie odporności ogniowej przejść kablowych zgodnie z klasą przegrody.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ED212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C90B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68AD167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DB7E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116F67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Wymagania ppoż. i BHP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9B5C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Oznakowanie tras kablowych, punktów odłączenia energii i elementów instalacji zgodnie z przepisami.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3E334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0001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4AF93B3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5627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4CF33A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Wymagania ppoż. i BHP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E8D6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Organizacja stanowiska pracy zgodnie z zasadami BHP — w tym stosowanie narzędzi izolowanych i środków ochrony osobistej.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041BE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F45C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09D394E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DBD5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DE5F15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Dokumentacja techniczna i formalna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8743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Aktualizacja dokumentacji powykonawczej instalacji elektrycznej i teletechnicznej.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BFEFD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20E18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2960D19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F249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CF981B" w14:textId="77777777" w:rsidR="00E46263" w:rsidRDefault="00A15CA2">
            <w:pPr>
              <w:jc w:val="center"/>
            </w:pPr>
            <w:r>
              <w:rPr>
                <w:rFonts w:ascii="Calibri Light" w:hAnsi="Calibri Light" w:cs="Calibri Light"/>
                <w:sz w:val="22"/>
                <w:szCs w:val="22"/>
              </w:rPr>
              <w:t>Dokumentacja techniczna i formalna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4FDA" w14:textId="77777777" w:rsidR="00E46263" w:rsidRDefault="00A15CA2">
            <w:pPr>
              <w:spacing w:line="276" w:lineRule="auto"/>
            </w:pPr>
            <w:r>
              <w:rPr>
                <w:rFonts w:ascii="Calibri Light" w:hAnsi="Calibri Light" w:cs="Calibri Light"/>
                <w:sz w:val="22"/>
                <w:szCs w:val="22"/>
              </w:rPr>
              <w:t>Uzupełnienie planów tras kablowych, schematów jednokreskowych, opisów obwodów.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32467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64D4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:rsidRPr="00253DE5" w14:paraId="71D7677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46A8" w14:textId="77777777" w:rsidR="00E46263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84425F" w14:textId="77777777" w:rsidR="00E46263" w:rsidRPr="00253DE5" w:rsidRDefault="00A15CA2">
            <w:pPr>
              <w:jc w:val="center"/>
            </w:pPr>
            <w:r w:rsidRPr="00253DE5">
              <w:rPr>
                <w:rFonts w:ascii="Calibri Light" w:hAnsi="Calibri Light" w:cs="Calibri Light"/>
                <w:sz w:val="22"/>
                <w:szCs w:val="22"/>
              </w:rPr>
              <w:t>Dokumentacja techniczna i formalna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F7DB" w14:textId="77777777" w:rsidR="00E46263" w:rsidRPr="00253DE5" w:rsidRDefault="00A15CA2">
            <w:pPr>
              <w:spacing w:line="276" w:lineRule="auto"/>
            </w:pPr>
            <w:r w:rsidRPr="00253DE5">
              <w:rPr>
                <w:rFonts w:ascii="Calibri Light" w:hAnsi="Calibri Light" w:cs="Calibri Light"/>
                <w:sz w:val="22"/>
                <w:szCs w:val="22"/>
              </w:rPr>
              <w:t>Sporządzenie kompletnego zestawienia materiałów.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3FA9" w14:textId="77777777" w:rsidR="00E46263" w:rsidRPr="00253DE5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53DE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60B96" w14:textId="77777777" w:rsidR="00E46263" w:rsidRPr="00253DE5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:rsidRPr="00253DE5" w14:paraId="23734CA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F2C2" w14:textId="77777777" w:rsidR="00E46263" w:rsidRPr="00253DE5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D30046" w14:textId="77777777" w:rsidR="00E46263" w:rsidRPr="00253DE5" w:rsidRDefault="00A15CA2">
            <w:pPr>
              <w:jc w:val="center"/>
            </w:pPr>
            <w:r w:rsidRPr="00253DE5">
              <w:rPr>
                <w:rFonts w:ascii="Calibri Light" w:hAnsi="Calibri Light" w:cs="Calibri Light"/>
                <w:sz w:val="22"/>
                <w:szCs w:val="22"/>
              </w:rPr>
              <w:t>Dokumentacja techniczna i formalna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6ABF" w14:textId="6E395278" w:rsidR="00E46263" w:rsidRPr="00253DE5" w:rsidRDefault="00BD276D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253DE5">
              <w:rPr>
                <w:rFonts w:ascii="Calibri Light" w:hAnsi="Calibri Light" w:cs="Calibri Light"/>
                <w:sz w:val="22"/>
                <w:szCs w:val="22"/>
              </w:rPr>
              <w:t>Potwierdzenie prawidłowego wykonania usługi przez osobę posiadającą wymagane kwalifikacje i uprawnienia, zgodnie z obowiązującymi przepisami.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2221E" w14:textId="77777777" w:rsidR="00E46263" w:rsidRPr="00253DE5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53DE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8EA0" w14:textId="77777777" w:rsidR="00E46263" w:rsidRPr="00253DE5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E46263" w14:paraId="4CD294F9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0CF9" w14:textId="77777777" w:rsidR="00E46263" w:rsidRPr="00253DE5" w:rsidRDefault="00E46263">
            <w:pPr>
              <w:pStyle w:val="Akapitzlist"/>
              <w:numPr>
                <w:ilvl w:val="0"/>
                <w:numId w:val="75"/>
              </w:numPr>
              <w:spacing w:line="276" w:lineRule="auto"/>
              <w:ind w:left="306" w:hanging="284"/>
              <w:rPr>
                <w:rFonts w:ascii="Calibri Light" w:hAnsi="Calibri Light" w:cs="Calibri Light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6B5F8F" w14:textId="77777777" w:rsidR="00E46263" w:rsidRPr="00253DE5" w:rsidRDefault="00A15CA2">
            <w:pPr>
              <w:jc w:val="center"/>
            </w:pPr>
            <w:r w:rsidRPr="00253DE5">
              <w:rPr>
                <w:rFonts w:ascii="Calibri Light" w:hAnsi="Calibri Light" w:cs="Calibri Light"/>
                <w:sz w:val="22"/>
                <w:szCs w:val="22"/>
              </w:rPr>
              <w:t>Dokumentacja techniczna i formalna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DC625" w14:textId="6A1106DA" w:rsidR="00E46263" w:rsidRPr="00253DE5" w:rsidRDefault="00BD276D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253DE5">
              <w:rPr>
                <w:rFonts w:ascii="Calibri Light" w:hAnsi="Calibri Light" w:cs="Calibri Light"/>
                <w:sz w:val="22"/>
                <w:szCs w:val="22"/>
              </w:rPr>
              <w:t>Przekazanie Zamawiającemu dokumentów potwierdzających wykonanie usługi zgodnie z obowiązującymi przepisami.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74113" w14:textId="77777777" w:rsidR="00E46263" w:rsidRDefault="00A15CA2">
            <w:pPr>
              <w:ind w:right="87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253DE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4242" w14:textId="77777777" w:rsidR="00E46263" w:rsidRDefault="00E46263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</w:tbl>
    <w:p w14:paraId="45A9FABC" w14:textId="77777777" w:rsidR="00E46263" w:rsidRDefault="00E46263">
      <w:pPr>
        <w:spacing w:line="276" w:lineRule="auto"/>
        <w:rPr>
          <w:rFonts w:ascii="Calibri Light" w:hAnsi="Calibri Light" w:cs="Calibri Light"/>
        </w:rPr>
      </w:pPr>
    </w:p>
    <w:p w14:paraId="458B6C65" w14:textId="77777777" w:rsidR="00E46263" w:rsidRDefault="00A15CA2">
      <w:pPr>
        <w:pStyle w:val="Nagwek1"/>
        <w:numPr>
          <w:ilvl w:val="0"/>
          <w:numId w:val="74"/>
        </w:numPr>
        <w:rPr>
          <w:rFonts w:cs="Calibri Light"/>
          <w:b/>
          <w:bCs/>
          <w:color w:val="auto"/>
          <w:sz w:val="24"/>
          <w:szCs w:val="24"/>
        </w:rPr>
      </w:pPr>
      <w:r>
        <w:rPr>
          <w:rFonts w:cs="Calibri Light"/>
          <w:b/>
          <w:bCs/>
          <w:color w:val="auto"/>
          <w:sz w:val="24"/>
          <w:szCs w:val="24"/>
        </w:rPr>
        <w:t>Wymagania ogólne dla rozbudowy instalacji elektrycznej i LAN</w:t>
      </w:r>
    </w:p>
    <w:p w14:paraId="10CA44BF" w14:textId="77777777" w:rsidR="00E46263" w:rsidRDefault="00A15CA2">
      <w:pPr>
        <w:pStyle w:val="Akapitzlist"/>
        <w:numPr>
          <w:ilvl w:val="3"/>
          <w:numId w:val="75"/>
        </w:numPr>
        <w:ind w:left="1037" w:hanging="47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Wykonywane prace w ramach przedmiotu Umowy muszą być prowadzone w sposób zapewniający funkcjonowanie innych pomieszczeń Zamawiającego w obszarach objętych rozbudową.</w:t>
      </w:r>
    </w:p>
    <w:p w14:paraId="3ABC1600" w14:textId="77777777" w:rsidR="00E46263" w:rsidRDefault="00A15CA2">
      <w:pPr>
        <w:pStyle w:val="Akapitzlist"/>
        <w:numPr>
          <w:ilvl w:val="3"/>
          <w:numId w:val="75"/>
        </w:numPr>
        <w:ind w:left="1037" w:hanging="47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Wykonawca wykona przedmiot Umowy zgodnie z wszelkimi mającymi zastosowanie przepisami prawa, a w szczególności w zakresie uprawnień osób odpowiedzialnych z ramienia Wykonawcy za czynności związane z  rozbudowa instalacji elektrycznej i LAN.</w:t>
      </w:r>
    </w:p>
    <w:p w14:paraId="5D670E1C" w14:textId="77777777" w:rsidR="00BD276D" w:rsidRPr="002E503C" w:rsidRDefault="00BD276D">
      <w:pPr>
        <w:pStyle w:val="Akapitzlist"/>
        <w:numPr>
          <w:ilvl w:val="3"/>
          <w:numId w:val="75"/>
        </w:numPr>
        <w:ind w:left="1037" w:hanging="470"/>
        <w:rPr>
          <w:rFonts w:ascii="Calibri Light" w:hAnsi="Calibri Light" w:cs="Calibri Light"/>
        </w:rPr>
      </w:pPr>
      <w:r w:rsidRPr="002E503C">
        <w:rPr>
          <w:rFonts w:ascii="Calibri Light" w:hAnsi="Calibri Light" w:cs="Calibri Light"/>
        </w:rPr>
        <w:t>Wykonawca oświadcza, że posiada stosowną wiedzę i doświadczenie oraz zobowiązuje się wykonać przedmiot Umowy z należytą starannością, zgodnie z zasadami wiedzy technicznej oraz obowiązującymi przepisami prawa i normami.</w:t>
      </w:r>
    </w:p>
    <w:p w14:paraId="77A2C4A8" w14:textId="11F343FD" w:rsidR="00E46263" w:rsidRDefault="00A15CA2">
      <w:pPr>
        <w:pStyle w:val="Akapitzlist"/>
        <w:numPr>
          <w:ilvl w:val="3"/>
          <w:numId w:val="75"/>
        </w:numPr>
        <w:ind w:left="1037" w:hanging="47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Wykonawca będzie przestrzegał ogólnych przepisów BHP oraz przepisów obowiązujących u Zamawiającego określonych w </w:t>
      </w:r>
      <w:r w:rsidR="00EB674C">
        <w:rPr>
          <w:rFonts w:ascii="Calibri Light" w:hAnsi="Calibri Light" w:cs="Calibri Light"/>
        </w:rPr>
        <w:t>par. 14 ust. 5</w:t>
      </w:r>
      <w:r>
        <w:rPr>
          <w:rFonts w:ascii="Calibri Light" w:hAnsi="Calibri Light" w:cs="Calibri Light"/>
        </w:rPr>
        <w:t xml:space="preserve"> Umowy oraz odpowiednio oznakuje i zabezpieczy miejsca prowadzonych </w:t>
      </w:r>
      <w:r w:rsidR="001059A6">
        <w:rPr>
          <w:rFonts w:ascii="Calibri Light" w:hAnsi="Calibri Light" w:cs="Calibri Light"/>
        </w:rPr>
        <w:t>prac</w:t>
      </w:r>
      <w:r>
        <w:rPr>
          <w:rFonts w:ascii="Calibri Light" w:hAnsi="Calibri Light" w:cs="Calibri Light"/>
        </w:rPr>
        <w:t>, aby zagwarantować bezpieczeństwo zarówno personelu, pacjentów oraz klientów Zamawiającego.</w:t>
      </w:r>
    </w:p>
    <w:p w14:paraId="1D7C1856" w14:textId="77777777" w:rsidR="00307177" w:rsidRDefault="00307177" w:rsidP="00307177"/>
    <w:p w14:paraId="0E348EA4" w14:textId="77777777" w:rsidR="00307177" w:rsidRDefault="00307177" w:rsidP="00307177"/>
    <w:p w14:paraId="6922D264" w14:textId="77777777" w:rsidR="00307177" w:rsidRDefault="00307177" w:rsidP="00307177"/>
    <w:p w14:paraId="06E75131" w14:textId="77777777" w:rsidR="00307177" w:rsidRDefault="00307177" w:rsidP="00307177"/>
    <w:p w14:paraId="0C281092" w14:textId="77777777" w:rsidR="00307177" w:rsidRDefault="00307177" w:rsidP="00307177"/>
    <w:p w14:paraId="38BD16AE" w14:textId="77777777" w:rsidR="00BC4462" w:rsidRDefault="00BC4462" w:rsidP="00BC4462">
      <w:pPr>
        <w:spacing w:line="240" w:lineRule="auto"/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</w:t>
      </w:r>
    </w:p>
    <w:p w14:paraId="491BE61B" w14:textId="77777777" w:rsidR="00BC4462" w:rsidRDefault="00BC4462" w:rsidP="00BC4462">
      <w:pPr>
        <w:spacing w:line="240" w:lineRule="auto"/>
        <w:jc w:val="right"/>
      </w:pPr>
      <w:r>
        <w:rPr>
          <w:rFonts w:ascii="Calibri Light" w:hAnsi="Calibri Light" w:cs="Calibri Light"/>
        </w:rPr>
        <w:t>Podpis Wykonawcy</w:t>
      </w:r>
    </w:p>
    <w:p w14:paraId="2B3447DD" w14:textId="77777777" w:rsidR="00307177" w:rsidRDefault="00307177" w:rsidP="00307177"/>
    <w:p w14:paraId="48E38D21" w14:textId="77777777" w:rsidR="00307177" w:rsidRDefault="00307177" w:rsidP="00307177"/>
    <w:sectPr w:rsidR="00307177">
      <w:footerReference w:type="default" r:id="rId8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3497" w14:textId="77777777" w:rsidR="0007740F" w:rsidRDefault="0007740F">
      <w:pPr>
        <w:spacing w:line="240" w:lineRule="auto"/>
      </w:pPr>
      <w:r>
        <w:separator/>
      </w:r>
    </w:p>
  </w:endnote>
  <w:endnote w:type="continuationSeparator" w:id="0">
    <w:p w14:paraId="610C59BB" w14:textId="77777777" w:rsidR="0007740F" w:rsidRDefault="000774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C37F" w14:textId="77777777" w:rsidR="00A15CA2" w:rsidRDefault="00A15CA2">
    <w:pPr>
      <w:pStyle w:val="Stopka"/>
      <w:jc w:val="right"/>
    </w:pPr>
    <w:r>
      <w:rPr>
        <w:rFonts w:ascii="Calibri Light" w:eastAsia="Times New Roman" w:hAnsi="Calibri Light" w:cs="Times New Roman"/>
        <w:sz w:val="28"/>
        <w:szCs w:val="28"/>
      </w:rPr>
      <w:t xml:space="preserve">str. </w:t>
    </w:r>
    <w:r>
      <w:rPr>
        <w:rFonts w:ascii="Calibri Light" w:eastAsia="Times New Roman" w:hAnsi="Calibri Light" w:cs="Times New Roman"/>
        <w:sz w:val="28"/>
        <w:szCs w:val="28"/>
      </w:rPr>
      <w:fldChar w:fldCharType="begin"/>
    </w:r>
    <w:r>
      <w:rPr>
        <w:rFonts w:ascii="Calibri Light" w:eastAsia="Times New Roman" w:hAnsi="Calibri Light" w:cs="Times New Roman"/>
        <w:sz w:val="28"/>
        <w:szCs w:val="28"/>
      </w:rPr>
      <w:instrText xml:space="preserve"> PAGE </w:instrText>
    </w:r>
    <w:r>
      <w:rPr>
        <w:rFonts w:ascii="Calibri Light" w:eastAsia="Times New Roman" w:hAnsi="Calibri Light" w:cs="Times New Roman"/>
        <w:sz w:val="28"/>
        <w:szCs w:val="28"/>
      </w:rPr>
      <w:fldChar w:fldCharType="separate"/>
    </w:r>
    <w:r>
      <w:rPr>
        <w:rFonts w:ascii="Calibri Light" w:eastAsia="Times New Roman" w:hAnsi="Calibri Light" w:cs="Times New Roman"/>
        <w:sz w:val="28"/>
        <w:szCs w:val="28"/>
      </w:rPr>
      <w:t>39</w:t>
    </w:r>
    <w:r>
      <w:rPr>
        <w:rFonts w:ascii="Calibri Light" w:eastAsia="Times New Roman" w:hAnsi="Calibri Light" w:cs="Times New Roman"/>
        <w:sz w:val="28"/>
        <w:szCs w:val="28"/>
      </w:rPr>
      <w:fldChar w:fldCharType="end"/>
    </w:r>
  </w:p>
  <w:p w14:paraId="2713C770" w14:textId="77777777" w:rsidR="00A15CA2" w:rsidRDefault="00A15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F7B" w14:textId="77777777" w:rsidR="0007740F" w:rsidRDefault="0007740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EDBEFF5" w14:textId="77777777" w:rsidR="0007740F" w:rsidRDefault="000774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778"/>
    <w:multiLevelType w:val="multilevel"/>
    <w:tmpl w:val="70DC29BE"/>
    <w:styleLink w:val="WWOutlineListStyle5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6DA0781"/>
    <w:multiLevelType w:val="multilevel"/>
    <w:tmpl w:val="07C44AAE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" w15:restartNumberingAfterBreak="0">
    <w:nsid w:val="09A956DA"/>
    <w:multiLevelType w:val="multilevel"/>
    <w:tmpl w:val="66E0143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A2F4F55"/>
    <w:multiLevelType w:val="multilevel"/>
    <w:tmpl w:val="7390F4A4"/>
    <w:styleLink w:val="WWOutlineListStyle6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DC749C0"/>
    <w:multiLevelType w:val="multilevel"/>
    <w:tmpl w:val="247C0AA2"/>
    <w:styleLink w:val="WWOutlineListStyle2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E14558D"/>
    <w:multiLevelType w:val="multilevel"/>
    <w:tmpl w:val="8200C208"/>
    <w:styleLink w:val="WWOutlineListStyle4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EB57A4F"/>
    <w:multiLevelType w:val="multilevel"/>
    <w:tmpl w:val="D5E8D9DC"/>
    <w:styleLink w:val="WWOutlineListStyle71"/>
    <w:lvl w:ilvl="0">
      <w:start w:val="1"/>
      <w:numFmt w:val="upperRoman"/>
      <w:pStyle w:val="DNagwek2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0F637069"/>
    <w:multiLevelType w:val="multilevel"/>
    <w:tmpl w:val="838E7FA0"/>
    <w:styleLink w:val="WWOutlineListStyle4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106E1139"/>
    <w:multiLevelType w:val="multilevel"/>
    <w:tmpl w:val="F4C860A0"/>
    <w:styleLink w:val="WWOutlineListStyle2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12946000"/>
    <w:multiLevelType w:val="multilevel"/>
    <w:tmpl w:val="7AA69A08"/>
    <w:styleLink w:val="WWOutlineListStyle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43B507C"/>
    <w:multiLevelType w:val="multilevel"/>
    <w:tmpl w:val="C91859EC"/>
    <w:styleLink w:val="WWOutlineListStyle4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77F2065"/>
    <w:multiLevelType w:val="multilevel"/>
    <w:tmpl w:val="1996DEE8"/>
    <w:styleLink w:val="WWOutlineListStyle4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8702962"/>
    <w:multiLevelType w:val="multilevel"/>
    <w:tmpl w:val="85F0C87A"/>
    <w:styleLink w:val="WWOutlineListStyle6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93775D6"/>
    <w:multiLevelType w:val="multilevel"/>
    <w:tmpl w:val="D1D0CE5C"/>
    <w:styleLink w:val="WWOutlineListStyle4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1C1056D3"/>
    <w:multiLevelType w:val="multilevel"/>
    <w:tmpl w:val="25CAFF7C"/>
    <w:styleLink w:val="WWOutlineListStyle3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1D0B5494"/>
    <w:multiLevelType w:val="multilevel"/>
    <w:tmpl w:val="F556A1DC"/>
    <w:styleLink w:val="WWOutlineListStyle5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230E03B3"/>
    <w:multiLevelType w:val="multilevel"/>
    <w:tmpl w:val="2078E8E2"/>
    <w:styleLink w:val="WWOutlineListStyle6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137A0B"/>
    <w:multiLevelType w:val="multilevel"/>
    <w:tmpl w:val="798C5C90"/>
    <w:styleLink w:val="WWOutlineListStyle1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5777E00"/>
    <w:multiLevelType w:val="multilevel"/>
    <w:tmpl w:val="28188AAC"/>
    <w:styleLink w:val="WWOutlineListStyle6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6CE7876"/>
    <w:multiLevelType w:val="multilevel"/>
    <w:tmpl w:val="53F2D084"/>
    <w:styleLink w:val="WWOutlineListStyle4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29C76E31"/>
    <w:multiLevelType w:val="multilevel"/>
    <w:tmpl w:val="1C961A8E"/>
    <w:styleLink w:val="WWOutlineListStyle3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2AAE7EC3"/>
    <w:multiLevelType w:val="multilevel"/>
    <w:tmpl w:val="BB02F26A"/>
    <w:styleLink w:val="WWOutlineListStyle2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2B4B0C69"/>
    <w:multiLevelType w:val="multilevel"/>
    <w:tmpl w:val="AE2C59E2"/>
    <w:styleLink w:val="WWOutlineListStyle2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2F9C217C"/>
    <w:multiLevelType w:val="multilevel"/>
    <w:tmpl w:val="B62C5C56"/>
    <w:styleLink w:val="WWOutlineListStyle1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112431D"/>
    <w:multiLevelType w:val="multilevel"/>
    <w:tmpl w:val="EF623DA8"/>
    <w:styleLink w:val="WWOutlineListStyle2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317B7CB4"/>
    <w:multiLevelType w:val="multilevel"/>
    <w:tmpl w:val="8D429D82"/>
    <w:styleLink w:val="WWOutlineListStyle3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355C43FB"/>
    <w:multiLevelType w:val="multilevel"/>
    <w:tmpl w:val="74F6A262"/>
    <w:styleLink w:val="WWOutlineListStyle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37306901"/>
    <w:multiLevelType w:val="multilevel"/>
    <w:tmpl w:val="1EF6444C"/>
    <w:styleLink w:val="WWOutlineListStyle5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38997BB4"/>
    <w:multiLevelType w:val="multilevel"/>
    <w:tmpl w:val="062C1714"/>
    <w:styleLink w:val="WWOutlineListStyle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398F537D"/>
    <w:multiLevelType w:val="multilevel"/>
    <w:tmpl w:val="58121F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12080A"/>
    <w:multiLevelType w:val="multilevel"/>
    <w:tmpl w:val="1CB82746"/>
    <w:styleLink w:val="WWOutlineListStyle6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3A296D70"/>
    <w:multiLevelType w:val="multilevel"/>
    <w:tmpl w:val="4476EEF6"/>
    <w:styleLink w:val="WWOutlineListStyle1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3CF37ABF"/>
    <w:multiLevelType w:val="multilevel"/>
    <w:tmpl w:val="6FC2E2EA"/>
    <w:styleLink w:val="WWOutlineListStyle2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3E270F63"/>
    <w:multiLevelType w:val="multilevel"/>
    <w:tmpl w:val="0388D4EE"/>
    <w:styleLink w:val="WWOutlineListStyle5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3FF8542A"/>
    <w:multiLevelType w:val="multilevel"/>
    <w:tmpl w:val="4C744B52"/>
    <w:styleLink w:val="WWOutlineListStyle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40176603"/>
    <w:multiLevelType w:val="multilevel"/>
    <w:tmpl w:val="A62EB79E"/>
    <w:styleLink w:val="WWOutlineListStyle2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40552C48"/>
    <w:multiLevelType w:val="multilevel"/>
    <w:tmpl w:val="01B03676"/>
    <w:styleLink w:val="WWOutlineListStyle5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40FB2501"/>
    <w:multiLevelType w:val="multilevel"/>
    <w:tmpl w:val="A5F8A8A8"/>
    <w:styleLink w:val="WWOutlineListStyle3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41772C26"/>
    <w:multiLevelType w:val="multilevel"/>
    <w:tmpl w:val="F58A3F8A"/>
    <w:styleLink w:val="WWOutlineListStyle6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446A64C5"/>
    <w:multiLevelType w:val="multilevel"/>
    <w:tmpl w:val="64127A16"/>
    <w:lvl w:ilvl="0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40" w:hanging="360"/>
      </w:pPr>
      <w:rPr>
        <w:rFonts w:ascii="Wingdings" w:hAnsi="Wingdings"/>
      </w:rPr>
    </w:lvl>
  </w:abstractNum>
  <w:abstractNum w:abstractNumId="40" w15:restartNumberingAfterBreak="0">
    <w:nsid w:val="447918EC"/>
    <w:multiLevelType w:val="multilevel"/>
    <w:tmpl w:val="A2C87620"/>
    <w:styleLink w:val="WWOutlineListStyle5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4AD87508"/>
    <w:multiLevelType w:val="multilevel"/>
    <w:tmpl w:val="238055B2"/>
    <w:styleLink w:val="WWOutlineListStyle3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4B390D11"/>
    <w:multiLevelType w:val="multilevel"/>
    <w:tmpl w:val="CE9CAFCC"/>
    <w:styleLink w:val="WWOutlineListStyle3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4B4C70D5"/>
    <w:multiLevelType w:val="multilevel"/>
    <w:tmpl w:val="B4106748"/>
    <w:styleLink w:val="WWOutlineListStyle2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4F4C5AD3"/>
    <w:multiLevelType w:val="multilevel"/>
    <w:tmpl w:val="24868BFE"/>
    <w:styleLink w:val="WWOutlineListStyle1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4FEE1EEB"/>
    <w:multiLevelType w:val="multilevel"/>
    <w:tmpl w:val="AE64BE24"/>
    <w:styleLink w:val="WWOutlineListStyle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53436BFE"/>
    <w:multiLevelType w:val="multilevel"/>
    <w:tmpl w:val="64462F62"/>
    <w:styleLink w:val="WWOutlineListStyle6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536B0787"/>
    <w:multiLevelType w:val="multilevel"/>
    <w:tmpl w:val="F4202600"/>
    <w:styleLink w:val="WWOutlineListStyle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53DE37A3"/>
    <w:multiLevelType w:val="multilevel"/>
    <w:tmpl w:val="5A1ECDA8"/>
    <w:styleLink w:val="WWOutlineListStyle6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56623FA0"/>
    <w:multiLevelType w:val="multilevel"/>
    <w:tmpl w:val="2F6EE2BA"/>
    <w:styleLink w:val="WWOutlineListStyle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56787488"/>
    <w:multiLevelType w:val="multilevel"/>
    <w:tmpl w:val="BA666406"/>
    <w:styleLink w:val="LFO2"/>
    <w:lvl w:ilvl="0">
      <w:start w:val="1"/>
      <w:numFmt w:val="upperRoman"/>
      <w:pStyle w:val="xrozdzi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ordinal"/>
      <w:lvlText w:val="1.%4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 w:val="0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1" w15:restartNumberingAfterBreak="0">
    <w:nsid w:val="580338BA"/>
    <w:multiLevelType w:val="multilevel"/>
    <w:tmpl w:val="E1FC01FC"/>
    <w:lvl w:ilvl="0">
      <w:numFmt w:val="bullet"/>
      <w:lvlText w:val=""/>
      <w:lvlJc w:val="left"/>
      <w:pPr>
        <w:ind w:left="175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47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9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1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3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5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7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9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17" w:hanging="360"/>
      </w:pPr>
      <w:rPr>
        <w:rFonts w:ascii="Wingdings" w:hAnsi="Wingdings"/>
      </w:rPr>
    </w:lvl>
  </w:abstractNum>
  <w:abstractNum w:abstractNumId="52" w15:restartNumberingAfterBreak="0">
    <w:nsid w:val="5A524785"/>
    <w:multiLevelType w:val="multilevel"/>
    <w:tmpl w:val="DAC8DE0E"/>
    <w:styleLink w:val="WWOutlineListStyle4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5A5536E0"/>
    <w:multiLevelType w:val="multilevel"/>
    <w:tmpl w:val="E27AFD42"/>
    <w:styleLink w:val="WWOutlineListStyle5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5AB51F78"/>
    <w:multiLevelType w:val="multilevel"/>
    <w:tmpl w:val="CD722716"/>
    <w:styleLink w:val="WWOutlineListStyle2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5B772D7C"/>
    <w:multiLevelType w:val="multilevel"/>
    <w:tmpl w:val="7332D04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A0599B"/>
    <w:multiLevelType w:val="multilevel"/>
    <w:tmpl w:val="92F0AE22"/>
    <w:styleLink w:val="WWOutlineListStyle4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5D0B2D09"/>
    <w:multiLevelType w:val="multilevel"/>
    <w:tmpl w:val="D5A2483E"/>
    <w:styleLink w:val="WWOutlineListStyle1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5D583B7C"/>
    <w:multiLevelType w:val="multilevel"/>
    <w:tmpl w:val="AB846D72"/>
    <w:styleLink w:val="WWOutlineListStyle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5E9540BD"/>
    <w:multiLevelType w:val="multilevel"/>
    <w:tmpl w:val="A000B5B6"/>
    <w:styleLink w:val="WWOutlineListStyle1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 w15:restartNumberingAfterBreak="0">
    <w:nsid w:val="5F5874A3"/>
    <w:multiLevelType w:val="multilevel"/>
    <w:tmpl w:val="A390735A"/>
    <w:styleLink w:val="WWOutlineListStyle3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5F6A2561"/>
    <w:multiLevelType w:val="multilevel"/>
    <w:tmpl w:val="6F48B9B4"/>
    <w:styleLink w:val="WWOutlineListStyle1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5FE64454"/>
    <w:multiLevelType w:val="multilevel"/>
    <w:tmpl w:val="23E69386"/>
    <w:styleLink w:val="WWOutlineListStyle67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3" w15:restartNumberingAfterBreak="0">
    <w:nsid w:val="5FF201DA"/>
    <w:multiLevelType w:val="multilevel"/>
    <w:tmpl w:val="6FC8E25A"/>
    <w:styleLink w:val="WWOutlineListStyle4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686E11FD"/>
    <w:multiLevelType w:val="multilevel"/>
    <w:tmpl w:val="A46AF36C"/>
    <w:styleLink w:val="WWOutlineListStyle6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68B660D1"/>
    <w:multiLevelType w:val="multilevel"/>
    <w:tmpl w:val="0DA02AEE"/>
    <w:styleLink w:val="WWOutlineListStyle3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69F11D71"/>
    <w:multiLevelType w:val="multilevel"/>
    <w:tmpl w:val="3E5EF8D0"/>
    <w:styleLink w:val="WWOutlineListStyle3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6A77326C"/>
    <w:multiLevelType w:val="multilevel"/>
    <w:tmpl w:val="08E8EF36"/>
    <w:styleLink w:val="WWOutlineListStyle15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8" w15:restartNumberingAfterBreak="0">
    <w:nsid w:val="6D55333E"/>
    <w:multiLevelType w:val="multilevel"/>
    <w:tmpl w:val="33CEDB66"/>
    <w:styleLink w:val="WWOutlineListStyle70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6FC47143"/>
    <w:multiLevelType w:val="multilevel"/>
    <w:tmpl w:val="E04C7532"/>
    <w:styleLink w:val="WWOutlineListStyle52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0" w15:restartNumberingAfterBreak="0">
    <w:nsid w:val="73513EC1"/>
    <w:multiLevelType w:val="multilevel"/>
    <w:tmpl w:val="745EC234"/>
    <w:styleLink w:val="WWOutlineListStyle56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759476CB"/>
    <w:multiLevelType w:val="multilevel"/>
    <w:tmpl w:val="31C0FB7A"/>
    <w:styleLink w:val="WWOutlineListStyle1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2" w15:restartNumberingAfterBreak="0">
    <w:nsid w:val="78B1624A"/>
    <w:multiLevelType w:val="multilevel"/>
    <w:tmpl w:val="D5D04BE2"/>
    <w:styleLink w:val="WWOutlineListStyle3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3" w15:restartNumberingAfterBreak="0">
    <w:nsid w:val="7A8B76A4"/>
    <w:multiLevelType w:val="multilevel"/>
    <w:tmpl w:val="98D82406"/>
    <w:styleLink w:val="WWOutlineListStyle48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4" w15:restartNumberingAfterBreak="0">
    <w:nsid w:val="7C5652DD"/>
    <w:multiLevelType w:val="multilevel"/>
    <w:tmpl w:val="4E56A5CE"/>
    <w:styleLink w:val="WWOutlineListStyle3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5" w15:restartNumberingAfterBreak="0">
    <w:nsid w:val="7CC97A2D"/>
    <w:multiLevelType w:val="multilevel"/>
    <w:tmpl w:val="C7886AB8"/>
    <w:styleLink w:val="WWOutlineListStyle4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6" w15:restartNumberingAfterBreak="0">
    <w:nsid w:val="7DDB167F"/>
    <w:multiLevelType w:val="multilevel"/>
    <w:tmpl w:val="59B01792"/>
    <w:styleLink w:val="WWOutlineListStyle1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7" w15:restartNumberingAfterBreak="0">
    <w:nsid w:val="7E9E5113"/>
    <w:multiLevelType w:val="multilevel"/>
    <w:tmpl w:val="0B8A26CA"/>
    <w:styleLink w:val="WWOutlineListStyle21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8" w15:restartNumberingAfterBreak="0">
    <w:nsid w:val="7FAB227A"/>
    <w:multiLevelType w:val="multilevel"/>
    <w:tmpl w:val="CBB6A78E"/>
    <w:styleLink w:val="WWOutlineListStyle59"/>
    <w:lvl w:ilvl="0">
      <w:start w:val="1"/>
      <w:numFmt w:val="upperRoman"/>
      <w:lvlText w:val="%1."/>
      <w:lvlJc w:val="left"/>
      <w:pPr>
        <w:ind w:left="4187" w:hanging="360"/>
      </w:pPr>
      <w:rPr>
        <w:rFonts w:cs="Calibri Light"/>
        <w:color w:val="auto"/>
        <w:sz w:val="32"/>
        <w:szCs w:val="3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186408896">
    <w:abstractNumId w:val="6"/>
  </w:num>
  <w:num w:numId="2" w16cid:durableId="753011038">
    <w:abstractNumId w:val="68"/>
  </w:num>
  <w:num w:numId="3" w16cid:durableId="1993295337">
    <w:abstractNumId w:val="3"/>
  </w:num>
  <w:num w:numId="4" w16cid:durableId="2033722318">
    <w:abstractNumId w:val="38"/>
  </w:num>
  <w:num w:numId="5" w16cid:durableId="341132513">
    <w:abstractNumId w:val="62"/>
  </w:num>
  <w:num w:numId="6" w16cid:durableId="628436689">
    <w:abstractNumId w:val="18"/>
  </w:num>
  <w:num w:numId="7" w16cid:durableId="580799545">
    <w:abstractNumId w:val="46"/>
  </w:num>
  <w:num w:numId="8" w16cid:durableId="297952386">
    <w:abstractNumId w:val="64"/>
  </w:num>
  <w:num w:numId="9" w16cid:durableId="1753890904">
    <w:abstractNumId w:val="16"/>
  </w:num>
  <w:num w:numId="10" w16cid:durableId="2095585012">
    <w:abstractNumId w:val="30"/>
  </w:num>
  <w:num w:numId="11" w16cid:durableId="265230507">
    <w:abstractNumId w:val="48"/>
  </w:num>
  <w:num w:numId="12" w16cid:durableId="1060448047">
    <w:abstractNumId w:val="12"/>
  </w:num>
  <w:num w:numId="13" w16cid:durableId="1281063515">
    <w:abstractNumId w:val="78"/>
  </w:num>
  <w:num w:numId="14" w16cid:durableId="626745079">
    <w:abstractNumId w:val="40"/>
  </w:num>
  <w:num w:numId="15" w16cid:durableId="1400207691">
    <w:abstractNumId w:val="0"/>
  </w:num>
  <w:num w:numId="16" w16cid:durableId="1625845121">
    <w:abstractNumId w:val="70"/>
  </w:num>
  <w:num w:numId="17" w16cid:durableId="698550080">
    <w:abstractNumId w:val="33"/>
  </w:num>
  <w:num w:numId="18" w16cid:durableId="1426880780">
    <w:abstractNumId w:val="36"/>
  </w:num>
  <w:num w:numId="19" w16cid:durableId="2050060024">
    <w:abstractNumId w:val="15"/>
  </w:num>
  <w:num w:numId="20" w16cid:durableId="1315140901">
    <w:abstractNumId w:val="69"/>
  </w:num>
  <w:num w:numId="21" w16cid:durableId="817378231">
    <w:abstractNumId w:val="53"/>
  </w:num>
  <w:num w:numId="22" w16cid:durableId="919413724">
    <w:abstractNumId w:val="27"/>
  </w:num>
  <w:num w:numId="23" w16cid:durableId="1907498258">
    <w:abstractNumId w:val="56"/>
  </w:num>
  <w:num w:numId="24" w16cid:durableId="672951383">
    <w:abstractNumId w:val="73"/>
  </w:num>
  <w:num w:numId="25" w16cid:durableId="2131317362">
    <w:abstractNumId w:val="19"/>
  </w:num>
  <w:num w:numId="26" w16cid:durableId="1943754356">
    <w:abstractNumId w:val="11"/>
  </w:num>
  <w:num w:numId="27" w16cid:durableId="570964168">
    <w:abstractNumId w:val="63"/>
  </w:num>
  <w:num w:numId="28" w16cid:durableId="369720517">
    <w:abstractNumId w:val="13"/>
  </w:num>
  <w:num w:numId="29" w16cid:durableId="677125632">
    <w:abstractNumId w:val="52"/>
  </w:num>
  <w:num w:numId="30" w16cid:durableId="1393844454">
    <w:abstractNumId w:val="7"/>
  </w:num>
  <w:num w:numId="31" w16cid:durableId="422728836">
    <w:abstractNumId w:val="10"/>
  </w:num>
  <w:num w:numId="32" w16cid:durableId="845367374">
    <w:abstractNumId w:val="5"/>
  </w:num>
  <w:num w:numId="33" w16cid:durableId="300425792">
    <w:abstractNumId w:val="20"/>
  </w:num>
  <w:num w:numId="34" w16cid:durableId="1990282900">
    <w:abstractNumId w:val="14"/>
  </w:num>
  <w:num w:numId="35" w16cid:durableId="1313170210">
    <w:abstractNumId w:val="42"/>
  </w:num>
  <w:num w:numId="36" w16cid:durableId="642664016">
    <w:abstractNumId w:val="65"/>
  </w:num>
  <w:num w:numId="37" w16cid:durableId="1572042477">
    <w:abstractNumId w:val="37"/>
  </w:num>
  <w:num w:numId="38" w16cid:durableId="48311737">
    <w:abstractNumId w:val="25"/>
  </w:num>
  <w:num w:numId="39" w16cid:durableId="307125353">
    <w:abstractNumId w:val="41"/>
  </w:num>
  <w:num w:numId="40" w16cid:durableId="1643121140">
    <w:abstractNumId w:val="60"/>
  </w:num>
  <w:num w:numId="41" w16cid:durableId="1089933532">
    <w:abstractNumId w:val="72"/>
  </w:num>
  <w:num w:numId="42" w16cid:durableId="2141454437">
    <w:abstractNumId w:val="66"/>
  </w:num>
  <w:num w:numId="43" w16cid:durableId="1606109212">
    <w:abstractNumId w:val="35"/>
  </w:num>
  <w:num w:numId="44" w16cid:durableId="1196425337">
    <w:abstractNumId w:val="22"/>
  </w:num>
  <w:num w:numId="45" w16cid:durableId="36973091">
    <w:abstractNumId w:val="54"/>
  </w:num>
  <w:num w:numId="46" w16cid:durableId="1371152434">
    <w:abstractNumId w:val="24"/>
  </w:num>
  <w:num w:numId="47" w16cid:durableId="1264268879">
    <w:abstractNumId w:val="43"/>
  </w:num>
  <w:num w:numId="48" w16cid:durableId="1998462173">
    <w:abstractNumId w:val="32"/>
  </w:num>
  <w:num w:numId="49" w16cid:durableId="601379508">
    <w:abstractNumId w:val="8"/>
  </w:num>
  <w:num w:numId="50" w16cid:durableId="572355661">
    <w:abstractNumId w:val="4"/>
  </w:num>
  <w:num w:numId="51" w16cid:durableId="994407919">
    <w:abstractNumId w:val="77"/>
  </w:num>
  <w:num w:numId="52" w16cid:durableId="725183948">
    <w:abstractNumId w:val="21"/>
  </w:num>
  <w:num w:numId="53" w16cid:durableId="275605902">
    <w:abstractNumId w:val="71"/>
  </w:num>
  <w:num w:numId="54" w16cid:durableId="1764688500">
    <w:abstractNumId w:val="31"/>
  </w:num>
  <w:num w:numId="55" w16cid:durableId="59334186">
    <w:abstractNumId w:val="57"/>
  </w:num>
  <w:num w:numId="56" w16cid:durableId="1726565757">
    <w:abstractNumId w:val="23"/>
  </w:num>
  <w:num w:numId="57" w16cid:durableId="1355308400">
    <w:abstractNumId w:val="67"/>
  </w:num>
  <w:num w:numId="58" w16cid:durableId="261837367">
    <w:abstractNumId w:val="44"/>
  </w:num>
  <w:num w:numId="59" w16cid:durableId="1506091038">
    <w:abstractNumId w:val="61"/>
  </w:num>
  <w:num w:numId="60" w16cid:durableId="1189366204">
    <w:abstractNumId w:val="59"/>
  </w:num>
  <w:num w:numId="61" w16cid:durableId="1434324773">
    <w:abstractNumId w:val="76"/>
  </w:num>
  <w:num w:numId="62" w16cid:durableId="1133984702">
    <w:abstractNumId w:val="17"/>
  </w:num>
  <w:num w:numId="63" w16cid:durableId="161169477">
    <w:abstractNumId w:val="26"/>
  </w:num>
  <w:num w:numId="64" w16cid:durableId="542910034">
    <w:abstractNumId w:val="47"/>
  </w:num>
  <w:num w:numId="65" w16cid:durableId="2117089639">
    <w:abstractNumId w:val="34"/>
  </w:num>
  <w:num w:numId="66" w16cid:durableId="221211146">
    <w:abstractNumId w:val="58"/>
  </w:num>
  <w:num w:numId="67" w16cid:durableId="37122281">
    <w:abstractNumId w:val="45"/>
  </w:num>
  <w:num w:numId="68" w16cid:durableId="1070470271">
    <w:abstractNumId w:val="75"/>
  </w:num>
  <w:num w:numId="69" w16cid:durableId="1068267535">
    <w:abstractNumId w:val="74"/>
  </w:num>
  <w:num w:numId="70" w16cid:durableId="1686519343">
    <w:abstractNumId w:val="28"/>
  </w:num>
  <w:num w:numId="71" w16cid:durableId="1371150510">
    <w:abstractNumId w:val="49"/>
  </w:num>
  <w:num w:numId="72" w16cid:durableId="1493791933">
    <w:abstractNumId w:val="9"/>
  </w:num>
  <w:num w:numId="73" w16cid:durableId="1358309773">
    <w:abstractNumId w:val="50"/>
  </w:num>
  <w:num w:numId="74" w16cid:durableId="1285766244">
    <w:abstractNumId w:val="55"/>
  </w:num>
  <w:num w:numId="75" w16cid:durableId="636492558">
    <w:abstractNumId w:val="29"/>
  </w:num>
  <w:num w:numId="76" w16cid:durableId="942104285">
    <w:abstractNumId w:val="1"/>
  </w:num>
  <w:num w:numId="77" w16cid:durableId="1537766517">
    <w:abstractNumId w:val="2"/>
  </w:num>
  <w:num w:numId="78" w16cid:durableId="134419781">
    <w:abstractNumId w:val="39"/>
  </w:num>
  <w:num w:numId="79" w16cid:durableId="1244536388">
    <w:abstractNumId w:val="51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263"/>
    <w:rsid w:val="00035300"/>
    <w:rsid w:val="0007040F"/>
    <w:rsid w:val="0007740F"/>
    <w:rsid w:val="00095EAA"/>
    <w:rsid w:val="001059A6"/>
    <w:rsid w:val="00253DE5"/>
    <w:rsid w:val="002E503C"/>
    <w:rsid w:val="00307177"/>
    <w:rsid w:val="003A3527"/>
    <w:rsid w:val="00403E21"/>
    <w:rsid w:val="00530CA0"/>
    <w:rsid w:val="00674B17"/>
    <w:rsid w:val="00763F67"/>
    <w:rsid w:val="00781618"/>
    <w:rsid w:val="007E4A51"/>
    <w:rsid w:val="0081261C"/>
    <w:rsid w:val="0082019F"/>
    <w:rsid w:val="00A15CA2"/>
    <w:rsid w:val="00A30BA0"/>
    <w:rsid w:val="00A51E42"/>
    <w:rsid w:val="00B42F61"/>
    <w:rsid w:val="00BC4462"/>
    <w:rsid w:val="00BD276D"/>
    <w:rsid w:val="00D35AC5"/>
    <w:rsid w:val="00E46263"/>
    <w:rsid w:val="00EB674C"/>
    <w:rsid w:val="00F749AF"/>
    <w:rsid w:val="00FD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4705"/>
  <w15:docId w15:val="{C1FF9CAD-2079-46C9-BADD-43CE738C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100" w:lineRule="atLeast"/>
    </w:pPr>
    <w:rPr>
      <w:rFonts w:ascii="Liberation Serif" w:eastAsia="SimSun" w:hAnsi="Liberation Serif" w:cs="Batang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71">
    <w:name w:val="WW_OutlineListStyle_71"/>
    <w:basedOn w:val="Bezlisty"/>
    <w:pPr>
      <w:numPr>
        <w:numId w:val="1"/>
      </w:numPr>
    </w:pPr>
  </w:style>
  <w:style w:type="paragraph" w:customStyle="1" w:styleId="DNagwek2">
    <w:name w:val="D+ Nagłówek 2"/>
    <w:basedOn w:val="Normalny"/>
    <w:pPr>
      <w:numPr>
        <w:numId w:val="1"/>
      </w:numPr>
      <w:spacing w:line="276" w:lineRule="auto"/>
      <w:jc w:val="both"/>
      <w:outlineLvl w:val="0"/>
    </w:pPr>
    <w:rPr>
      <w:rFonts w:ascii="Calibri" w:eastAsia="Times New Roman" w:hAnsi="Calibri" w:cs="SimSun"/>
      <w:b/>
      <w:kern w:val="0"/>
      <w:szCs w:val="22"/>
      <w:lang w:eastAsia="ar-SA" w:bidi="ar-SA"/>
    </w:rPr>
  </w:style>
  <w:style w:type="character" w:customStyle="1" w:styleId="BezodstpwZnak">
    <w:name w:val="Bez odstępów Znak"/>
    <w:basedOn w:val="Domylnaczcionkaakapitu"/>
    <w:rPr>
      <w:rFonts w:ascii="Liberation Serif" w:eastAsia="SimSun" w:hAnsi="Liberation Serif" w:cs="Mangal"/>
      <w:sz w:val="24"/>
      <w:szCs w:val="21"/>
      <w:lang w:eastAsia="hi-IN" w:bidi="hi-IN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Tekstprzypisukocowego">
    <w:name w:val="endnote text"/>
    <w:basedOn w:val="Normalny"/>
    <w:pPr>
      <w:spacing w:line="240" w:lineRule="auto"/>
    </w:pPr>
    <w:rPr>
      <w:rFonts w:cs="Mangal"/>
      <w:sz w:val="20"/>
      <w:szCs w:val="18"/>
    </w:rPr>
  </w:style>
  <w:style w:type="paragraph" w:styleId="Poprawka">
    <w:name w:val="Revision"/>
    <w:pPr>
      <w:spacing w:after="0"/>
      <w:textAlignment w:val="auto"/>
    </w:pPr>
    <w:rPr>
      <w:rFonts w:ascii="Liberation Serif" w:eastAsia="SimSun" w:hAnsi="Liberation Serif" w:cs="Mangal"/>
      <w:sz w:val="24"/>
      <w:szCs w:val="21"/>
      <w:lang w:eastAsia="hi-IN" w:bidi="hi-IN"/>
    </w:rPr>
  </w:style>
  <w:style w:type="character" w:customStyle="1" w:styleId="TekstkomentarzaZnak1">
    <w:name w:val="Tekst komentarza Znak1"/>
    <w:rPr>
      <w:rFonts w:ascii="Liberation Serif" w:eastAsia="SimSun" w:hAnsi="Liberation Serif" w:cs="Mangal"/>
      <w:sz w:val="20"/>
      <w:szCs w:val="18"/>
      <w:lang w:eastAsia="hi-IN" w:bidi="hi-I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styleId="Bezodstpw">
    <w:name w:val="No Spacing"/>
    <w:pPr>
      <w:suppressAutoHyphens/>
      <w:spacing w:after="0"/>
    </w:pPr>
    <w:rPr>
      <w:rFonts w:ascii="Liberation Serif" w:eastAsia="SimSun" w:hAnsi="Liberation Serif" w:cs="Mangal"/>
      <w:sz w:val="24"/>
      <w:szCs w:val="21"/>
      <w:lang w:eastAsia="hi-IN" w:bidi="hi-IN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customStyle="1" w:styleId="StandardZnak">
    <w:name w:val="Standard Znak"/>
    <w:rPr>
      <w:rFonts w:ascii="Liberation Serif" w:eastAsia="SimSun" w:hAnsi="Liberation Serif" w:cs="Batang"/>
      <w:kern w:val="3"/>
      <w:sz w:val="24"/>
      <w:szCs w:val="24"/>
      <w:lang w:eastAsia="hi-IN" w:bidi="hi-IN"/>
    </w:rPr>
  </w:style>
  <w:style w:type="character" w:customStyle="1" w:styleId="DTekstpodstawowyZnak">
    <w:name w:val="D+ Tekst podstawowy Znak"/>
    <w:rPr>
      <w:rFonts w:ascii="Calibri" w:eastAsia="SimSun" w:hAnsi="Calibri" w:cs="SimSun"/>
      <w:kern w:val="3"/>
      <w:sz w:val="24"/>
      <w:szCs w:val="24"/>
      <w:lang w:eastAsia="hi-IN" w:bidi="hi-IN"/>
    </w:rPr>
  </w:style>
  <w:style w:type="paragraph" w:customStyle="1" w:styleId="Standard">
    <w:name w:val="Standard"/>
    <w:pPr>
      <w:suppressAutoHyphens/>
      <w:spacing w:after="0"/>
    </w:pPr>
    <w:rPr>
      <w:rFonts w:ascii="Liberation Serif" w:eastAsia="SimSun" w:hAnsi="Liberation Serif" w:cs="Batang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pPr>
      <w:spacing w:line="360" w:lineRule="auto"/>
      <w:ind w:left="720"/>
    </w:pPr>
    <w:rPr>
      <w:rFonts w:ascii="Arial Narrow" w:hAnsi="Arial Narrow"/>
      <w:lang w:val="en-US"/>
    </w:rPr>
  </w:style>
  <w:style w:type="paragraph" w:customStyle="1" w:styleId="Bezodstpw1">
    <w:name w:val="Bez odstępów1"/>
    <w:pPr>
      <w:suppressAutoHyphens/>
      <w:spacing w:after="0" w:line="276" w:lineRule="auto"/>
      <w:jc w:val="both"/>
    </w:pPr>
    <w:rPr>
      <w:rFonts w:ascii="Times New Roman" w:eastAsia="Times New Roman" w:hAnsi="Times New Roman" w:cs="Calibri Light"/>
      <w:kern w:val="0"/>
      <w:sz w:val="24"/>
      <w:szCs w:val="24"/>
      <w:lang w:eastAsia="ar-SA"/>
    </w:rPr>
  </w:style>
  <w:style w:type="paragraph" w:customStyle="1" w:styleId="xrozdzial">
    <w:name w:val="x_rozdzial"/>
    <w:basedOn w:val="Normalny"/>
    <w:pPr>
      <w:numPr>
        <w:numId w:val="73"/>
      </w:numPr>
      <w:spacing w:after="160"/>
    </w:pPr>
    <w:rPr>
      <w:rFonts w:ascii="Arial" w:eastAsia="Batang" w:hAnsi="Arial"/>
      <w:sz w:val="32"/>
      <w:szCs w:val="32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Pr>
      <w:rFonts w:ascii="Liberation Serif" w:eastAsia="SimSun" w:hAnsi="Liberation Serif" w:cs="Mangal"/>
      <w:kern w:val="3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Liberation Serif" w:eastAsia="SimSun" w:hAnsi="Liberation Serif" w:cs="Mangal"/>
      <w:b/>
      <w:bCs/>
      <w:kern w:val="3"/>
      <w:sz w:val="20"/>
      <w:szCs w:val="18"/>
      <w:lang w:eastAsia="hi-IN" w:bidi="hi-IN"/>
    </w:rPr>
  </w:style>
  <w:style w:type="paragraph" w:styleId="Legenda">
    <w:name w:val="caption"/>
    <w:basedOn w:val="Normalny"/>
    <w:next w:val="Normalny"/>
    <w:pPr>
      <w:spacing w:after="200" w:line="240" w:lineRule="auto"/>
    </w:pPr>
    <w:rPr>
      <w:rFonts w:cs="Mangal"/>
      <w:i/>
      <w:iCs/>
      <w:color w:val="44546A"/>
      <w:sz w:val="18"/>
      <w:szCs w:val="16"/>
    </w:rPr>
  </w:style>
  <w:style w:type="character" w:customStyle="1" w:styleId="AkapitzlistZnak">
    <w:name w:val="Akapit z listą Znak"/>
    <w:basedOn w:val="Domylnaczcionkaakapitu"/>
    <w:rPr>
      <w:rFonts w:ascii="Liberation Serif" w:eastAsia="SimSun" w:hAnsi="Liberation Serif" w:cs="Batang"/>
      <w:sz w:val="24"/>
      <w:szCs w:val="24"/>
      <w:lang w:eastAsia="hi-IN" w:bidi="hi-IN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 w:val="24"/>
      <w:szCs w:val="21"/>
      <w:lang w:eastAsia="hi-IN" w:bidi="hi-I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ascii="Liberation Serif" w:eastAsia="SimSun" w:hAnsi="Liberation Serif" w:cs="Mangal"/>
      <w:sz w:val="24"/>
      <w:szCs w:val="21"/>
      <w:lang w:eastAsia="hi-IN" w:bidi="hi-IN"/>
    </w:rPr>
  </w:style>
  <w:style w:type="character" w:customStyle="1" w:styleId="TekstprzypisukocowegoZnak">
    <w:name w:val="Tekst przypisu końcowego Znak"/>
    <w:basedOn w:val="Domylnaczcionkaakapitu"/>
    <w:rPr>
      <w:rFonts w:ascii="Liberation Serif" w:eastAsia="SimSun" w:hAnsi="Liberation Serif" w:cs="Mangal"/>
      <w:sz w:val="20"/>
      <w:szCs w:val="18"/>
      <w:lang w:eastAsia="hi-IN" w:bidi="hi-IN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eastAsia="SimSun" w:hAnsi="Segoe UI" w:cs="Mangal"/>
      <w:sz w:val="18"/>
      <w:szCs w:val="16"/>
      <w:lang w:eastAsia="hi-IN" w:bidi="hi-IN"/>
    </w:rPr>
  </w:style>
  <w:style w:type="numbering" w:customStyle="1" w:styleId="WWOutlineListStyle70">
    <w:name w:val="WW_OutlineListStyle_70"/>
    <w:basedOn w:val="Bezlisty"/>
    <w:pPr>
      <w:numPr>
        <w:numId w:val="2"/>
      </w:numPr>
    </w:pPr>
  </w:style>
  <w:style w:type="numbering" w:customStyle="1" w:styleId="WWOutlineListStyle69">
    <w:name w:val="WW_OutlineListStyle_69"/>
    <w:basedOn w:val="Bezlisty"/>
    <w:pPr>
      <w:numPr>
        <w:numId w:val="3"/>
      </w:numPr>
    </w:pPr>
  </w:style>
  <w:style w:type="numbering" w:customStyle="1" w:styleId="WWOutlineListStyle68">
    <w:name w:val="WW_OutlineListStyle_68"/>
    <w:basedOn w:val="Bezlisty"/>
    <w:pPr>
      <w:numPr>
        <w:numId w:val="4"/>
      </w:numPr>
    </w:pPr>
  </w:style>
  <w:style w:type="numbering" w:customStyle="1" w:styleId="WWOutlineListStyle67">
    <w:name w:val="WW_OutlineListStyle_67"/>
    <w:basedOn w:val="Bezlisty"/>
    <w:pPr>
      <w:numPr>
        <w:numId w:val="5"/>
      </w:numPr>
    </w:pPr>
  </w:style>
  <w:style w:type="numbering" w:customStyle="1" w:styleId="WWOutlineListStyle66">
    <w:name w:val="WW_OutlineListStyle_66"/>
    <w:basedOn w:val="Bezlisty"/>
    <w:pPr>
      <w:numPr>
        <w:numId w:val="6"/>
      </w:numPr>
    </w:pPr>
  </w:style>
  <w:style w:type="numbering" w:customStyle="1" w:styleId="WWOutlineListStyle65">
    <w:name w:val="WW_OutlineListStyle_65"/>
    <w:basedOn w:val="Bezlisty"/>
    <w:pPr>
      <w:numPr>
        <w:numId w:val="7"/>
      </w:numPr>
    </w:pPr>
  </w:style>
  <w:style w:type="numbering" w:customStyle="1" w:styleId="WWOutlineListStyle64">
    <w:name w:val="WW_OutlineListStyle_64"/>
    <w:basedOn w:val="Bezlisty"/>
    <w:pPr>
      <w:numPr>
        <w:numId w:val="8"/>
      </w:numPr>
    </w:pPr>
  </w:style>
  <w:style w:type="numbering" w:customStyle="1" w:styleId="WWOutlineListStyle63">
    <w:name w:val="WW_OutlineListStyle_63"/>
    <w:basedOn w:val="Bezlisty"/>
    <w:pPr>
      <w:numPr>
        <w:numId w:val="9"/>
      </w:numPr>
    </w:pPr>
  </w:style>
  <w:style w:type="numbering" w:customStyle="1" w:styleId="WWOutlineListStyle62">
    <w:name w:val="WW_OutlineListStyle_62"/>
    <w:basedOn w:val="Bezlisty"/>
    <w:pPr>
      <w:numPr>
        <w:numId w:val="10"/>
      </w:numPr>
    </w:pPr>
  </w:style>
  <w:style w:type="numbering" w:customStyle="1" w:styleId="WWOutlineListStyle61">
    <w:name w:val="WW_OutlineListStyle_61"/>
    <w:basedOn w:val="Bezlisty"/>
    <w:pPr>
      <w:numPr>
        <w:numId w:val="11"/>
      </w:numPr>
    </w:pPr>
  </w:style>
  <w:style w:type="numbering" w:customStyle="1" w:styleId="WWOutlineListStyle60">
    <w:name w:val="WW_OutlineListStyle_60"/>
    <w:basedOn w:val="Bezlisty"/>
    <w:pPr>
      <w:numPr>
        <w:numId w:val="12"/>
      </w:numPr>
    </w:pPr>
  </w:style>
  <w:style w:type="numbering" w:customStyle="1" w:styleId="WWOutlineListStyle59">
    <w:name w:val="WW_OutlineListStyle_59"/>
    <w:basedOn w:val="Bezlisty"/>
    <w:pPr>
      <w:numPr>
        <w:numId w:val="13"/>
      </w:numPr>
    </w:pPr>
  </w:style>
  <w:style w:type="numbering" w:customStyle="1" w:styleId="WWOutlineListStyle58">
    <w:name w:val="WW_OutlineListStyle_58"/>
    <w:basedOn w:val="Bezlisty"/>
    <w:pPr>
      <w:numPr>
        <w:numId w:val="14"/>
      </w:numPr>
    </w:pPr>
  </w:style>
  <w:style w:type="numbering" w:customStyle="1" w:styleId="WWOutlineListStyle57">
    <w:name w:val="WW_OutlineListStyle_57"/>
    <w:basedOn w:val="Bezlisty"/>
    <w:pPr>
      <w:numPr>
        <w:numId w:val="15"/>
      </w:numPr>
    </w:pPr>
  </w:style>
  <w:style w:type="numbering" w:customStyle="1" w:styleId="WWOutlineListStyle56">
    <w:name w:val="WW_OutlineListStyle_56"/>
    <w:basedOn w:val="Bezlisty"/>
    <w:pPr>
      <w:numPr>
        <w:numId w:val="16"/>
      </w:numPr>
    </w:pPr>
  </w:style>
  <w:style w:type="numbering" w:customStyle="1" w:styleId="WWOutlineListStyle55">
    <w:name w:val="WW_OutlineListStyle_55"/>
    <w:basedOn w:val="Bezlisty"/>
    <w:pPr>
      <w:numPr>
        <w:numId w:val="17"/>
      </w:numPr>
    </w:pPr>
  </w:style>
  <w:style w:type="numbering" w:customStyle="1" w:styleId="WWOutlineListStyle54">
    <w:name w:val="WW_OutlineListStyle_54"/>
    <w:basedOn w:val="Bezlisty"/>
    <w:pPr>
      <w:numPr>
        <w:numId w:val="18"/>
      </w:numPr>
    </w:pPr>
  </w:style>
  <w:style w:type="numbering" w:customStyle="1" w:styleId="WWOutlineListStyle53">
    <w:name w:val="WW_OutlineListStyle_53"/>
    <w:basedOn w:val="Bezlisty"/>
    <w:pPr>
      <w:numPr>
        <w:numId w:val="19"/>
      </w:numPr>
    </w:pPr>
  </w:style>
  <w:style w:type="numbering" w:customStyle="1" w:styleId="WWOutlineListStyle52">
    <w:name w:val="WW_OutlineListStyle_52"/>
    <w:basedOn w:val="Bezlisty"/>
    <w:pPr>
      <w:numPr>
        <w:numId w:val="20"/>
      </w:numPr>
    </w:pPr>
  </w:style>
  <w:style w:type="numbering" w:customStyle="1" w:styleId="WWOutlineListStyle51">
    <w:name w:val="WW_OutlineListStyle_51"/>
    <w:basedOn w:val="Bezlisty"/>
    <w:pPr>
      <w:numPr>
        <w:numId w:val="21"/>
      </w:numPr>
    </w:pPr>
  </w:style>
  <w:style w:type="numbering" w:customStyle="1" w:styleId="WWOutlineListStyle50">
    <w:name w:val="WW_OutlineListStyle_50"/>
    <w:basedOn w:val="Bezlisty"/>
    <w:pPr>
      <w:numPr>
        <w:numId w:val="22"/>
      </w:numPr>
    </w:pPr>
  </w:style>
  <w:style w:type="numbering" w:customStyle="1" w:styleId="WWOutlineListStyle49">
    <w:name w:val="WW_OutlineListStyle_49"/>
    <w:basedOn w:val="Bezlisty"/>
    <w:pPr>
      <w:numPr>
        <w:numId w:val="23"/>
      </w:numPr>
    </w:pPr>
  </w:style>
  <w:style w:type="numbering" w:customStyle="1" w:styleId="WWOutlineListStyle48">
    <w:name w:val="WW_OutlineListStyle_48"/>
    <w:basedOn w:val="Bezlisty"/>
    <w:pPr>
      <w:numPr>
        <w:numId w:val="24"/>
      </w:numPr>
    </w:pPr>
  </w:style>
  <w:style w:type="numbering" w:customStyle="1" w:styleId="WWOutlineListStyle47">
    <w:name w:val="WW_OutlineListStyle_47"/>
    <w:basedOn w:val="Bezlisty"/>
    <w:pPr>
      <w:numPr>
        <w:numId w:val="25"/>
      </w:numPr>
    </w:pPr>
  </w:style>
  <w:style w:type="numbering" w:customStyle="1" w:styleId="WWOutlineListStyle46">
    <w:name w:val="WW_OutlineListStyle_46"/>
    <w:basedOn w:val="Bezlisty"/>
    <w:pPr>
      <w:numPr>
        <w:numId w:val="26"/>
      </w:numPr>
    </w:pPr>
  </w:style>
  <w:style w:type="numbering" w:customStyle="1" w:styleId="WWOutlineListStyle45">
    <w:name w:val="WW_OutlineListStyle_45"/>
    <w:basedOn w:val="Bezlisty"/>
    <w:pPr>
      <w:numPr>
        <w:numId w:val="27"/>
      </w:numPr>
    </w:pPr>
  </w:style>
  <w:style w:type="numbering" w:customStyle="1" w:styleId="WWOutlineListStyle44">
    <w:name w:val="WW_OutlineListStyle_44"/>
    <w:basedOn w:val="Bezlisty"/>
    <w:pPr>
      <w:numPr>
        <w:numId w:val="28"/>
      </w:numPr>
    </w:pPr>
  </w:style>
  <w:style w:type="numbering" w:customStyle="1" w:styleId="WWOutlineListStyle43">
    <w:name w:val="WW_OutlineListStyle_43"/>
    <w:basedOn w:val="Bezlisty"/>
    <w:pPr>
      <w:numPr>
        <w:numId w:val="29"/>
      </w:numPr>
    </w:pPr>
  </w:style>
  <w:style w:type="numbering" w:customStyle="1" w:styleId="WWOutlineListStyle42">
    <w:name w:val="WW_OutlineListStyle_42"/>
    <w:basedOn w:val="Bezlisty"/>
    <w:pPr>
      <w:numPr>
        <w:numId w:val="30"/>
      </w:numPr>
    </w:pPr>
  </w:style>
  <w:style w:type="numbering" w:customStyle="1" w:styleId="WWOutlineListStyle41">
    <w:name w:val="WW_OutlineListStyle_41"/>
    <w:basedOn w:val="Bezlisty"/>
    <w:pPr>
      <w:numPr>
        <w:numId w:val="31"/>
      </w:numPr>
    </w:pPr>
  </w:style>
  <w:style w:type="numbering" w:customStyle="1" w:styleId="WWOutlineListStyle40">
    <w:name w:val="WW_OutlineListStyle_40"/>
    <w:basedOn w:val="Bezlisty"/>
    <w:pPr>
      <w:numPr>
        <w:numId w:val="32"/>
      </w:numPr>
    </w:pPr>
  </w:style>
  <w:style w:type="numbering" w:customStyle="1" w:styleId="WWOutlineListStyle39">
    <w:name w:val="WW_OutlineListStyle_39"/>
    <w:basedOn w:val="Bezlisty"/>
    <w:pPr>
      <w:numPr>
        <w:numId w:val="33"/>
      </w:numPr>
    </w:pPr>
  </w:style>
  <w:style w:type="numbering" w:customStyle="1" w:styleId="WWOutlineListStyle38">
    <w:name w:val="WW_OutlineListStyle_38"/>
    <w:basedOn w:val="Bezlisty"/>
    <w:pPr>
      <w:numPr>
        <w:numId w:val="34"/>
      </w:numPr>
    </w:pPr>
  </w:style>
  <w:style w:type="numbering" w:customStyle="1" w:styleId="WWOutlineListStyle37">
    <w:name w:val="WW_OutlineListStyle_37"/>
    <w:basedOn w:val="Bezlisty"/>
    <w:pPr>
      <w:numPr>
        <w:numId w:val="35"/>
      </w:numPr>
    </w:pPr>
  </w:style>
  <w:style w:type="numbering" w:customStyle="1" w:styleId="WWOutlineListStyle36">
    <w:name w:val="WW_OutlineListStyle_36"/>
    <w:basedOn w:val="Bezlisty"/>
    <w:pPr>
      <w:numPr>
        <w:numId w:val="36"/>
      </w:numPr>
    </w:pPr>
  </w:style>
  <w:style w:type="numbering" w:customStyle="1" w:styleId="WWOutlineListStyle35">
    <w:name w:val="WW_OutlineListStyle_35"/>
    <w:basedOn w:val="Bezlisty"/>
    <w:pPr>
      <w:numPr>
        <w:numId w:val="37"/>
      </w:numPr>
    </w:pPr>
  </w:style>
  <w:style w:type="numbering" w:customStyle="1" w:styleId="WWOutlineListStyle34">
    <w:name w:val="WW_OutlineListStyle_34"/>
    <w:basedOn w:val="Bezlisty"/>
    <w:pPr>
      <w:numPr>
        <w:numId w:val="38"/>
      </w:numPr>
    </w:pPr>
  </w:style>
  <w:style w:type="numbering" w:customStyle="1" w:styleId="WWOutlineListStyle33">
    <w:name w:val="WW_OutlineListStyle_33"/>
    <w:basedOn w:val="Bezlisty"/>
    <w:pPr>
      <w:numPr>
        <w:numId w:val="39"/>
      </w:numPr>
    </w:pPr>
  </w:style>
  <w:style w:type="numbering" w:customStyle="1" w:styleId="WWOutlineListStyle32">
    <w:name w:val="WW_OutlineListStyle_32"/>
    <w:basedOn w:val="Bezlisty"/>
    <w:pPr>
      <w:numPr>
        <w:numId w:val="40"/>
      </w:numPr>
    </w:pPr>
  </w:style>
  <w:style w:type="numbering" w:customStyle="1" w:styleId="WWOutlineListStyle31">
    <w:name w:val="WW_OutlineListStyle_31"/>
    <w:basedOn w:val="Bezlisty"/>
    <w:pPr>
      <w:numPr>
        <w:numId w:val="41"/>
      </w:numPr>
    </w:pPr>
  </w:style>
  <w:style w:type="numbering" w:customStyle="1" w:styleId="WWOutlineListStyle30">
    <w:name w:val="WW_OutlineListStyle_30"/>
    <w:basedOn w:val="Bezlisty"/>
    <w:pPr>
      <w:numPr>
        <w:numId w:val="42"/>
      </w:numPr>
    </w:pPr>
  </w:style>
  <w:style w:type="numbering" w:customStyle="1" w:styleId="WWOutlineListStyle29">
    <w:name w:val="WW_OutlineListStyle_29"/>
    <w:basedOn w:val="Bezlisty"/>
    <w:pPr>
      <w:numPr>
        <w:numId w:val="43"/>
      </w:numPr>
    </w:pPr>
  </w:style>
  <w:style w:type="numbering" w:customStyle="1" w:styleId="WWOutlineListStyle28">
    <w:name w:val="WW_OutlineListStyle_28"/>
    <w:basedOn w:val="Bezlisty"/>
    <w:pPr>
      <w:numPr>
        <w:numId w:val="44"/>
      </w:numPr>
    </w:pPr>
  </w:style>
  <w:style w:type="numbering" w:customStyle="1" w:styleId="WWOutlineListStyle27">
    <w:name w:val="WW_OutlineListStyle_27"/>
    <w:basedOn w:val="Bezlisty"/>
    <w:pPr>
      <w:numPr>
        <w:numId w:val="45"/>
      </w:numPr>
    </w:pPr>
  </w:style>
  <w:style w:type="numbering" w:customStyle="1" w:styleId="WWOutlineListStyle26">
    <w:name w:val="WW_OutlineListStyle_26"/>
    <w:basedOn w:val="Bezlisty"/>
    <w:pPr>
      <w:numPr>
        <w:numId w:val="46"/>
      </w:numPr>
    </w:pPr>
  </w:style>
  <w:style w:type="numbering" w:customStyle="1" w:styleId="WWOutlineListStyle25">
    <w:name w:val="WW_OutlineListStyle_25"/>
    <w:basedOn w:val="Bezlisty"/>
    <w:pPr>
      <w:numPr>
        <w:numId w:val="47"/>
      </w:numPr>
    </w:pPr>
  </w:style>
  <w:style w:type="numbering" w:customStyle="1" w:styleId="WWOutlineListStyle24">
    <w:name w:val="WW_OutlineListStyle_24"/>
    <w:basedOn w:val="Bezlisty"/>
    <w:pPr>
      <w:numPr>
        <w:numId w:val="48"/>
      </w:numPr>
    </w:pPr>
  </w:style>
  <w:style w:type="numbering" w:customStyle="1" w:styleId="WWOutlineListStyle23">
    <w:name w:val="WW_OutlineListStyle_23"/>
    <w:basedOn w:val="Bezlisty"/>
    <w:pPr>
      <w:numPr>
        <w:numId w:val="49"/>
      </w:numPr>
    </w:pPr>
  </w:style>
  <w:style w:type="numbering" w:customStyle="1" w:styleId="WWOutlineListStyle22">
    <w:name w:val="WW_OutlineListStyle_22"/>
    <w:basedOn w:val="Bezlisty"/>
    <w:pPr>
      <w:numPr>
        <w:numId w:val="50"/>
      </w:numPr>
    </w:pPr>
  </w:style>
  <w:style w:type="numbering" w:customStyle="1" w:styleId="WWOutlineListStyle21">
    <w:name w:val="WW_OutlineListStyle_21"/>
    <w:basedOn w:val="Bezlisty"/>
    <w:pPr>
      <w:numPr>
        <w:numId w:val="51"/>
      </w:numPr>
    </w:pPr>
  </w:style>
  <w:style w:type="numbering" w:customStyle="1" w:styleId="WWOutlineListStyle20">
    <w:name w:val="WW_OutlineListStyle_20"/>
    <w:basedOn w:val="Bezlisty"/>
    <w:pPr>
      <w:numPr>
        <w:numId w:val="52"/>
      </w:numPr>
    </w:pPr>
  </w:style>
  <w:style w:type="numbering" w:customStyle="1" w:styleId="WWOutlineListStyle19">
    <w:name w:val="WW_OutlineListStyle_19"/>
    <w:basedOn w:val="Bezlisty"/>
    <w:pPr>
      <w:numPr>
        <w:numId w:val="53"/>
      </w:numPr>
    </w:pPr>
  </w:style>
  <w:style w:type="numbering" w:customStyle="1" w:styleId="WWOutlineListStyle18">
    <w:name w:val="WW_OutlineListStyle_18"/>
    <w:basedOn w:val="Bezlisty"/>
    <w:pPr>
      <w:numPr>
        <w:numId w:val="54"/>
      </w:numPr>
    </w:pPr>
  </w:style>
  <w:style w:type="numbering" w:customStyle="1" w:styleId="WWOutlineListStyle17">
    <w:name w:val="WW_OutlineListStyle_17"/>
    <w:basedOn w:val="Bezlisty"/>
    <w:pPr>
      <w:numPr>
        <w:numId w:val="55"/>
      </w:numPr>
    </w:pPr>
  </w:style>
  <w:style w:type="numbering" w:customStyle="1" w:styleId="WWOutlineListStyle16">
    <w:name w:val="WW_OutlineListStyle_16"/>
    <w:basedOn w:val="Bezlisty"/>
    <w:pPr>
      <w:numPr>
        <w:numId w:val="56"/>
      </w:numPr>
    </w:pPr>
  </w:style>
  <w:style w:type="numbering" w:customStyle="1" w:styleId="WWOutlineListStyle15">
    <w:name w:val="WW_OutlineListStyle_15"/>
    <w:basedOn w:val="Bezlisty"/>
    <w:pPr>
      <w:numPr>
        <w:numId w:val="57"/>
      </w:numPr>
    </w:pPr>
  </w:style>
  <w:style w:type="numbering" w:customStyle="1" w:styleId="WWOutlineListStyle14">
    <w:name w:val="WW_OutlineListStyle_14"/>
    <w:basedOn w:val="Bezlisty"/>
    <w:pPr>
      <w:numPr>
        <w:numId w:val="58"/>
      </w:numPr>
    </w:pPr>
  </w:style>
  <w:style w:type="numbering" w:customStyle="1" w:styleId="WWOutlineListStyle13">
    <w:name w:val="WW_OutlineListStyle_13"/>
    <w:basedOn w:val="Bezlisty"/>
    <w:pPr>
      <w:numPr>
        <w:numId w:val="59"/>
      </w:numPr>
    </w:pPr>
  </w:style>
  <w:style w:type="numbering" w:customStyle="1" w:styleId="WWOutlineListStyle12">
    <w:name w:val="WW_OutlineListStyle_12"/>
    <w:basedOn w:val="Bezlisty"/>
    <w:pPr>
      <w:numPr>
        <w:numId w:val="60"/>
      </w:numPr>
    </w:pPr>
  </w:style>
  <w:style w:type="numbering" w:customStyle="1" w:styleId="WWOutlineListStyle11">
    <w:name w:val="WW_OutlineListStyle_11"/>
    <w:basedOn w:val="Bezlisty"/>
    <w:pPr>
      <w:numPr>
        <w:numId w:val="61"/>
      </w:numPr>
    </w:pPr>
  </w:style>
  <w:style w:type="numbering" w:customStyle="1" w:styleId="WWOutlineListStyle10">
    <w:name w:val="WW_OutlineListStyle_10"/>
    <w:basedOn w:val="Bezlisty"/>
    <w:pPr>
      <w:numPr>
        <w:numId w:val="62"/>
      </w:numPr>
    </w:pPr>
  </w:style>
  <w:style w:type="numbering" w:customStyle="1" w:styleId="WWOutlineListStyle9">
    <w:name w:val="WW_OutlineListStyle_9"/>
    <w:basedOn w:val="Bezlisty"/>
    <w:pPr>
      <w:numPr>
        <w:numId w:val="63"/>
      </w:numPr>
    </w:pPr>
  </w:style>
  <w:style w:type="numbering" w:customStyle="1" w:styleId="WWOutlineListStyle8">
    <w:name w:val="WW_OutlineListStyle_8"/>
    <w:basedOn w:val="Bezlisty"/>
    <w:pPr>
      <w:numPr>
        <w:numId w:val="64"/>
      </w:numPr>
    </w:pPr>
  </w:style>
  <w:style w:type="numbering" w:customStyle="1" w:styleId="WWOutlineListStyle7">
    <w:name w:val="WW_OutlineListStyle_7"/>
    <w:basedOn w:val="Bezlisty"/>
    <w:pPr>
      <w:numPr>
        <w:numId w:val="65"/>
      </w:numPr>
    </w:pPr>
  </w:style>
  <w:style w:type="numbering" w:customStyle="1" w:styleId="WWOutlineListStyle6">
    <w:name w:val="WW_OutlineListStyle_6"/>
    <w:basedOn w:val="Bezlisty"/>
    <w:pPr>
      <w:numPr>
        <w:numId w:val="66"/>
      </w:numPr>
    </w:pPr>
  </w:style>
  <w:style w:type="numbering" w:customStyle="1" w:styleId="WWOutlineListStyle5">
    <w:name w:val="WW_OutlineListStyle_5"/>
    <w:basedOn w:val="Bezlisty"/>
    <w:pPr>
      <w:numPr>
        <w:numId w:val="67"/>
      </w:numPr>
    </w:pPr>
  </w:style>
  <w:style w:type="numbering" w:customStyle="1" w:styleId="WWOutlineListStyle4">
    <w:name w:val="WW_OutlineListStyle_4"/>
    <w:basedOn w:val="Bezlisty"/>
    <w:pPr>
      <w:numPr>
        <w:numId w:val="68"/>
      </w:numPr>
    </w:pPr>
  </w:style>
  <w:style w:type="numbering" w:customStyle="1" w:styleId="WWOutlineListStyle3">
    <w:name w:val="WW_OutlineListStyle_3"/>
    <w:basedOn w:val="Bezlisty"/>
    <w:pPr>
      <w:numPr>
        <w:numId w:val="69"/>
      </w:numPr>
    </w:pPr>
  </w:style>
  <w:style w:type="numbering" w:customStyle="1" w:styleId="WWOutlineListStyle2">
    <w:name w:val="WW_OutlineListStyle_2"/>
    <w:basedOn w:val="Bezlisty"/>
    <w:pPr>
      <w:numPr>
        <w:numId w:val="70"/>
      </w:numPr>
    </w:pPr>
  </w:style>
  <w:style w:type="numbering" w:customStyle="1" w:styleId="WWOutlineListStyle1">
    <w:name w:val="WW_OutlineListStyle_1"/>
    <w:basedOn w:val="Bezlisty"/>
    <w:pPr>
      <w:numPr>
        <w:numId w:val="71"/>
      </w:numPr>
    </w:pPr>
  </w:style>
  <w:style w:type="numbering" w:customStyle="1" w:styleId="WWOutlineListStyle">
    <w:name w:val="WW_OutlineListStyle"/>
    <w:basedOn w:val="Bezlisty"/>
    <w:pPr>
      <w:numPr>
        <w:numId w:val="72"/>
      </w:numPr>
    </w:pPr>
  </w:style>
  <w:style w:type="numbering" w:customStyle="1" w:styleId="LFO2">
    <w:name w:val="LFO2"/>
    <w:basedOn w:val="Bezlisty"/>
    <w:pPr>
      <w:numPr>
        <w:numId w:val="73"/>
      </w:numPr>
    </w:pPr>
  </w:style>
  <w:style w:type="character" w:customStyle="1" w:styleId="Teksttreci5Tahoma95ptOdstpy0pt1">
    <w:name w:val="Tekst treści (5) + Tahoma;9;5 pt;Odstępy 0 pt1"/>
    <w:rsid w:val="002E503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4CE91-B3B2-4461-82F1-F7F1560B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866</Words>
  <Characters>5200</Characters>
  <Application>Microsoft Office Word</Application>
  <DocSecurity>0</DocSecurity>
  <Lines>43</Lines>
  <Paragraphs>12</Paragraphs>
  <ScaleCrop>false</ScaleCrop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Szymańska</dc:creator>
  <dc:description/>
  <cp:lastModifiedBy>Małgorzata Stalewska-Jeszke</cp:lastModifiedBy>
  <cp:revision>4</cp:revision>
  <cp:lastPrinted>2025-12-04T12:53:00Z</cp:lastPrinted>
  <dcterms:created xsi:type="dcterms:W3CDTF">2026-02-19T10:26:00Z</dcterms:created>
  <dcterms:modified xsi:type="dcterms:W3CDTF">2026-03-19T11:58:00Z</dcterms:modified>
</cp:coreProperties>
</file>