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27C4A" w14:textId="77777777" w:rsidR="00A04E11" w:rsidRPr="00CD67B8" w:rsidRDefault="008B0271" w:rsidP="00641B52">
      <w:pPr>
        <w:spacing w:before="120" w:after="0" w:line="240" w:lineRule="auto"/>
        <w:jc w:val="center"/>
        <w:rPr>
          <w:rFonts w:ascii="Tahoma" w:eastAsia="Times New Roman" w:hAnsi="Tahoma" w:cs="Tahoma"/>
          <w:b/>
          <w:sz w:val="20"/>
          <w:szCs w:val="20"/>
          <w:lang w:eastAsia="pl-PL"/>
        </w:rPr>
      </w:pPr>
      <w:r w:rsidRPr="00CD67B8">
        <w:rPr>
          <w:rFonts w:ascii="Tahoma" w:hAnsi="Tahoma" w:cs="Tahoma"/>
          <w:b/>
          <w:sz w:val="20"/>
          <w:szCs w:val="20"/>
        </w:rPr>
        <w:t>PRO</w:t>
      </w:r>
      <w:r w:rsidR="00832859" w:rsidRPr="00CD67B8">
        <w:rPr>
          <w:rFonts w:ascii="Tahoma" w:hAnsi="Tahoma" w:cs="Tahoma"/>
          <w:b/>
          <w:sz w:val="20"/>
          <w:szCs w:val="20"/>
        </w:rPr>
        <w:t>JEKTO</w:t>
      </w:r>
      <w:r w:rsidRPr="00CD67B8">
        <w:rPr>
          <w:rFonts w:ascii="Tahoma" w:hAnsi="Tahoma" w:cs="Tahoma"/>
          <w:b/>
          <w:sz w:val="20"/>
          <w:szCs w:val="20"/>
        </w:rPr>
        <w:t>WANE</w:t>
      </w:r>
      <w:r w:rsidR="00A04E11" w:rsidRPr="00CD67B8">
        <w:rPr>
          <w:rFonts w:ascii="Tahoma" w:hAnsi="Tahoma" w:cs="Tahoma"/>
          <w:b/>
          <w:sz w:val="20"/>
          <w:szCs w:val="20"/>
        </w:rPr>
        <w:t xml:space="preserve"> POSTANOWIENIA UMOWY</w:t>
      </w:r>
    </w:p>
    <w:p w14:paraId="2B770F15" w14:textId="77777777" w:rsidR="00A04E11" w:rsidRPr="00FF0B8D" w:rsidRDefault="00A04E11" w:rsidP="00A04E11">
      <w:pPr>
        <w:spacing w:before="60" w:after="120" w:line="240" w:lineRule="auto"/>
        <w:jc w:val="both"/>
        <w:rPr>
          <w:rFonts w:ascii="Tahoma" w:hAnsi="Tahoma" w:cs="Tahoma"/>
          <w:b/>
          <w:sz w:val="18"/>
          <w:szCs w:val="18"/>
        </w:rPr>
      </w:pPr>
      <w:r w:rsidRPr="00FF0B8D">
        <w:rPr>
          <w:rFonts w:ascii="Tahoma" w:hAnsi="Tahoma" w:cs="Tahoma"/>
          <w:b/>
          <w:sz w:val="18"/>
          <w:szCs w:val="18"/>
        </w:rPr>
        <w:t>Po wyborze najkorzystniejszej oferty Zamawiający zastrzega sobie prawo wprowadzenia do przyszłej umowy postanowień uszczegóławiających i korygujących, a wynikających z treś</w:t>
      </w:r>
      <w:r>
        <w:rPr>
          <w:rFonts w:ascii="Tahoma" w:hAnsi="Tahoma" w:cs="Tahoma"/>
          <w:b/>
          <w:sz w:val="18"/>
          <w:szCs w:val="18"/>
        </w:rPr>
        <w:t xml:space="preserve">ci złożonej oferty i postanowień </w:t>
      </w:r>
      <w:r w:rsidR="00230019">
        <w:rPr>
          <w:rFonts w:ascii="Tahoma" w:hAnsi="Tahoma" w:cs="Tahoma"/>
          <w:b/>
          <w:sz w:val="18"/>
          <w:szCs w:val="18"/>
        </w:rPr>
        <w:t>SWZ</w:t>
      </w:r>
      <w:r w:rsidRPr="00FF0B8D">
        <w:rPr>
          <w:rFonts w:ascii="Tahoma" w:hAnsi="Tahoma" w:cs="Tahoma"/>
          <w:b/>
          <w:sz w:val="18"/>
          <w:szCs w:val="18"/>
        </w:rPr>
        <w:t>.</w:t>
      </w:r>
    </w:p>
    <w:p w14:paraId="118A5732" w14:textId="1F626EE9" w:rsidR="00F96CAE" w:rsidRPr="00B632EB" w:rsidRDefault="00F96CAE" w:rsidP="00F96CAE">
      <w:pPr>
        <w:spacing w:before="120" w:after="0" w:line="240" w:lineRule="auto"/>
        <w:jc w:val="center"/>
        <w:rPr>
          <w:rFonts w:ascii="Tahoma" w:eastAsia="Times New Roman" w:hAnsi="Tahoma" w:cs="Tahoma"/>
          <w:b/>
          <w:sz w:val="20"/>
          <w:szCs w:val="20"/>
          <w:lang w:eastAsia="pl-PL"/>
        </w:rPr>
      </w:pPr>
      <w:r w:rsidRPr="00B632EB">
        <w:rPr>
          <w:rFonts w:ascii="Tahoma" w:eastAsia="Times New Roman" w:hAnsi="Tahoma" w:cs="Tahoma"/>
          <w:b/>
          <w:sz w:val="20"/>
          <w:szCs w:val="20"/>
          <w:lang w:eastAsia="pl-PL"/>
        </w:rPr>
        <w:t xml:space="preserve">U M O W A  Nr </w:t>
      </w:r>
      <w:r w:rsidR="009E2F1E">
        <w:rPr>
          <w:rFonts w:ascii="Tahoma" w:eastAsia="Times New Roman" w:hAnsi="Tahoma" w:cs="Tahoma"/>
          <w:b/>
          <w:sz w:val="20"/>
          <w:szCs w:val="20"/>
          <w:lang w:eastAsia="pl-PL"/>
        </w:rPr>
        <w:t>IRE-</w:t>
      </w:r>
      <w:r w:rsidR="0027621D">
        <w:rPr>
          <w:rFonts w:ascii="Tahoma" w:eastAsia="Times New Roman" w:hAnsi="Tahoma" w:cs="Tahoma"/>
          <w:b/>
          <w:sz w:val="20"/>
          <w:szCs w:val="20"/>
          <w:lang w:eastAsia="pl-PL"/>
        </w:rPr>
        <w:t>DS</w:t>
      </w:r>
      <w:r w:rsidR="009E2F1E">
        <w:rPr>
          <w:rFonts w:ascii="Tahoma" w:eastAsia="Times New Roman" w:hAnsi="Tahoma" w:cs="Tahoma"/>
          <w:b/>
          <w:sz w:val="20"/>
          <w:szCs w:val="20"/>
          <w:lang w:eastAsia="pl-PL"/>
        </w:rPr>
        <w:t>.272.</w:t>
      </w:r>
      <w:r w:rsidR="00D71E02">
        <w:rPr>
          <w:rFonts w:ascii="Tahoma" w:eastAsia="Times New Roman" w:hAnsi="Tahoma" w:cs="Tahoma"/>
          <w:b/>
          <w:sz w:val="20"/>
          <w:szCs w:val="20"/>
          <w:lang w:eastAsia="pl-PL"/>
        </w:rPr>
        <w:t>14</w:t>
      </w:r>
      <w:r w:rsidR="009E2F1E">
        <w:rPr>
          <w:rFonts w:ascii="Tahoma" w:eastAsia="Times New Roman" w:hAnsi="Tahoma" w:cs="Tahoma"/>
          <w:b/>
          <w:sz w:val="20"/>
          <w:szCs w:val="20"/>
          <w:lang w:eastAsia="pl-PL"/>
        </w:rPr>
        <w:t>.20</w:t>
      </w:r>
      <w:r w:rsidR="00EA5452">
        <w:rPr>
          <w:rFonts w:ascii="Tahoma" w:eastAsia="Times New Roman" w:hAnsi="Tahoma" w:cs="Tahoma"/>
          <w:b/>
          <w:sz w:val="20"/>
          <w:szCs w:val="20"/>
          <w:lang w:eastAsia="pl-PL"/>
        </w:rPr>
        <w:t>2</w:t>
      </w:r>
      <w:r w:rsidR="006E2BC1">
        <w:rPr>
          <w:rFonts w:ascii="Tahoma" w:eastAsia="Times New Roman" w:hAnsi="Tahoma" w:cs="Tahoma"/>
          <w:b/>
          <w:sz w:val="20"/>
          <w:szCs w:val="20"/>
          <w:lang w:eastAsia="pl-PL"/>
        </w:rPr>
        <w:t>5</w:t>
      </w:r>
      <w:r w:rsidR="000F5DA3">
        <w:rPr>
          <w:rFonts w:ascii="Tahoma" w:eastAsia="Times New Roman" w:hAnsi="Tahoma" w:cs="Tahoma"/>
          <w:b/>
          <w:sz w:val="20"/>
          <w:szCs w:val="20"/>
          <w:lang w:eastAsia="pl-PL"/>
        </w:rPr>
        <w:t>.</w:t>
      </w:r>
      <w:r w:rsidR="001B0C17">
        <w:rPr>
          <w:rFonts w:ascii="Tahoma" w:eastAsia="Times New Roman" w:hAnsi="Tahoma" w:cs="Tahoma"/>
          <w:b/>
          <w:sz w:val="20"/>
          <w:szCs w:val="20"/>
          <w:lang w:eastAsia="pl-PL"/>
        </w:rPr>
        <w:t>JK</w:t>
      </w:r>
    </w:p>
    <w:p w14:paraId="033FE658" w14:textId="77777777" w:rsidR="00F96CAE" w:rsidRDefault="00F96CAE" w:rsidP="00F96CAE">
      <w:pPr>
        <w:spacing w:after="120" w:line="240" w:lineRule="auto"/>
        <w:jc w:val="center"/>
        <w:rPr>
          <w:rFonts w:ascii="Tahoma" w:eastAsia="Times New Roman" w:hAnsi="Tahoma" w:cs="Tahoma"/>
          <w:b/>
          <w:sz w:val="20"/>
          <w:szCs w:val="20"/>
          <w:lang w:eastAsia="pl-PL"/>
        </w:rPr>
      </w:pPr>
      <w:r w:rsidRPr="009B70EF">
        <w:rPr>
          <w:rFonts w:ascii="Tahoma" w:eastAsia="Times New Roman" w:hAnsi="Tahoma" w:cs="Tahoma"/>
          <w:b/>
          <w:sz w:val="20"/>
          <w:szCs w:val="20"/>
          <w:lang w:eastAsia="pl-PL"/>
        </w:rPr>
        <w:t xml:space="preserve">O WYKONANIE DOKUMENTACJI </w:t>
      </w:r>
      <w:r>
        <w:rPr>
          <w:rFonts w:ascii="Tahoma" w:eastAsia="Times New Roman" w:hAnsi="Tahoma" w:cs="Tahoma"/>
          <w:b/>
          <w:sz w:val="20"/>
          <w:szCs w:val="20"/>
          <w:lang w:eastAsia="pl-PL"/>
        </w:rPr>
        <w:t xml:space="preserve">PROJEKTOWEJ </w:t>
      </w:r>
      <w:r w:rsidRPr="009B70EF">
        <w:rPr>
          <w:rFonts w:ascii="Tahoma" w:eastAsia="Times New Roman" w:hAnsi="Tahoma" w:cs="Tahoma"/>
          <w:b/>
          <w:sz w:val="20"/>
          <w:szCs w:val="20"/>
          <w:lang w:eastAsia="pl-PL"/>
        </w:rPr>
        <w:t>(DZIEŁA)</w:t>
      </w:r>
    </w:p>
    <w:p w14:paraId="457474E4" w14:textId="77777777" w:rsidR="00A04E11" w:rsidRPr="00FF0B8D" w:rsidRDefault="00A04E11" w:rsidP="00A04E11">
      <w:pPr>
        <w:spacing w:before="60" w:after="60" w:line="240" w:lineRule="auto"/>
        <w:jc w:val="both"/>
        <w:rPr>
          <w:rFonts w:ascii="Tahoma" w:hAnsi="Tahoma" w:cs="Tahoma"/>
          <w:sz w:val="18"/>
          <w:szCs w:val="18"/>
        </w:rPr>
      </w:pPr>
      <w:r w:rsidRPr="00FF0B8D">
        <w:rPr>
          <w:rFonts w:ascii="Tahoma" w:hAnsi="Tahoma" w:cs="Tahoma"/>
          <w:sz w:val="18"/>
          <w:szCs w:val="18"/>
        </w:rPr>
        <w:t>zawarta w dniu ..............................w Kędzierzynie-Koźlu pomiędzy:</w:t>
      </w:r>
    </w:p>
    <w:p w14:paraId="1FB52E24" w14:textId="77777777" w:rsidR="00A04E11" w:rsidRPr="00FF0B8D" w:rsidRDefault="00A04E11" w:rsidP="00A04E11">
      <w:pPr>
        <w:spacing w:after="0" w:line="240" w:lineRule="auto"/>
        <w:ind w:right="-57"/>
        <w:jc w:val="both"/>
        <w:rPr>
          <w:rFonts w:ascii="Tahoma" w:hAnsi="Tahoma" w:cs="Tahoma"/>
          <w:sz w:val="18"/>
          <w:szCs w:val="18"/>
        </w:rPr>
      </w:pPr>
      <w:r w:rsidRPr="00FF0B8D">
        <w:rPr>
          <w:rFonts w:ascii="Tahoma" w:hAnsi="Tahoma" w:cs="Tahoma"/>
          <w:b/>
          <w:sz w:val="18"/>
          <w:szCs w:val="18"/>
        </w:rPr>
        <w:t>Gminą Kędzierzyn-Koźle,</w:t>
      </w:r>
      <w:r w:rsidRPr="00FF0B8D">
        <w:rPr>
          <w:rFonts w:ascii="Tahoma" w:hAnsi="Tahoma" w:cs="Tahoma"/>
          <w:sz w:val="18"/>
          <w:szCs w:val="18"/>
        </w:rPr>
        <w:t>47-200 Kędzierzyn-Koźle, ul. Grzegorza Piramowicza 32</w:t>
      </w:r>
    </w:p>
    <w:p w14:paraId="04B7E75C" w14:textId="77777777" w:rsidR="00A04E11" w:rsidRPr="00FF0B8D" w:rsidRDefault="00A04E11" w:rsidP="00A04E11">
      <w:pPr>
        <w:spacing w:after="0" w:line="240" w:lineRule="auto"/>
        <w:ind w:right="-57"/>
        <w:jc w:val="both"/>
        <w:rPr>
          <w:rFonts w:ascii="Tahoma" w:hAnsi="Tahoma" w:cs="Tahoma"/>
          <w:sz w:val="18"/>
          <w:szCs w:val="18"/>
        </w:rPr>
      </w:pPr>
      <w:r w:rsidRPr="00FF0B8D">
        <w:rPr>
          <w:rFonts w:ascii="Tahoma" w:hAnsi="Tahoma" w:cs="Tahoma"/>
          <w:sz w:val="18"/>
          <w:szCs w:val="18"/>
        </w:rPr>
        <w:t xml:space="preserve">REGON: 531412912NIP: 7492055601 </w:t>
      </w:r>
    </w:p>
    <w:p w14:paraId="1E336474" w14:textId="77777777" w:rsidR="00A04E11" w:rsidRPr="00FF0B8D" w:rsidRDefault="00A04E11" w:rsidP="00A04E11">
      <w:pPr>
        <w:spacing w:after="0" w:line="240" w:lineRule="auto"/>
        <w:ind w:right="-57"/>
        <w:jc w:val="both"/>
        <w:rPr>
          <w:rFonts w:ascii="Tahoma" w:hAnsi="Tahoma" w:cs="Tahoma"/>
          <w:sz w:val="18"/>
          <w:szCs w:val="18"/>
        </w:rPr>
      </w:pPr>
      <w:r w:rsidRPr="00FF0B8D">
        <w:rPr>
          <w:rFonts w:ascii="Tahoma" w:hAnsi="Tahoma" w:cs="Tahoma"/>
          <w:sz w:val="18"/>
          <w:szCs w:val="18"/>
        </w:rPr>
        <w:t>zwaną dalej „Zamawiającym”, reprezentowaną przez:</w:t>
      </w:r>
    </w:p>
    <w:p w14:paraId="34A17A2D" w14:textId="77777777" w:rsidR="00A04E11" w:rsidRPr="00FF0B8D" w:rsidRDefault="00A04E11" w:rsidP="00A04E11">
      <w:pPr>
        <w:tabs>
          <w:tab w:val="left" w:pos="3330"/>
        </w:tabs>
        <w:spacing w:beforeLines="60" w:before="144" w:afterLines="60" w:after="144" w:line="240" w:lineRule="auto"/>
        <w:rPr>
          <w:rFonts w:ascii="Tahoma" w:hAnsi="Tahoma" w:cs="Tahoma"/>
          <w:sz w:val="18"/>
          <w:szCs w:val="18"/>
        </w:rPr>
      </w:pPr>
      <w:r w:rsidRPr="00FF0B8D">
        <w:rPr>
          <w:rFonts w:ascii="Tahoma" w:hAnsi="Tahoma" w:cs="Tahoma"/>
          <w:sz w:val="18"/>
          <w:szCs w:val="18"/>
        </w:rPr>
        <w:t>1. ………</w:t>
      </w:r>
      <w:r>
        <w:rPr>
          <w:rFonts w:ascii="Tahoma" w:hAnsi="Tahoma" w:cs="Tahoma"/>
          <w:sz w:val="18"/>
          <w:szCs w:val="18"/>
        </w:rPr>
        <w:t>……………………………-………………………………………………</w:t>
      </w:r>
    </w:p>
    <w:p w14:paraId="31D8E77E" w14:textId="77777777" w:rsidR="00A04E11" w:rsidRPr="00FF0B8D" w:rsidRDefault="00A04E11" w:rsidP="00A04E11">
      <w:pPr>
        <w:spacing w:beforeLines="60" w:before="144" w:afterLines="60" w:after="144" w:line="240" w:lineRule="auto"/>
        <w:rPr>
          <w:rFonts w:ascii="Tahoma" w:hAnsi="Tahoma" w:cs="Tahoma"/>
          <w:sz w:val="18"/>
          <w:szCs w:val="18"/>
        </w:rPr>
      </w:pPr>
      <w:r w:rsidRPr="00FF0B8D">
        <w:rPr>
          <w:rFonts w:ascii="Tahoma" w:hAnsi="Tahoma" w:cs="Tahoma"/>
          <w:sz w:val="18"/>
          <w:szCs w:val="18"/>
        </w:rPr>
        <w:t>a</w:t>
      </w:r>
    </w:p>
    <w:p w14:paraId="693589C3" w14:textId="77777777" w:rsidR="00A04E11" w:rsidRPr="00C36D1C" w:rsidRDefault="00A04E11" w:rsidP="00A04E11">
      <w:pPr>
        <w:spacing w:beforeLines="60" w:before="144" w:afterLines="60" w:after="144" w:line="240" w:lineRule="auto"/>
        <w:rPr>
          <w:rFonts w:ascii="Tahoma" w:hAnsi="Tahoma" w:cs="Tahoma"/>
          <w:sz w:val="18"/>
          <w:szCs w:val="18"/>
        </w:rPr>
      </w:pPr>
      <w:r w:rsidRPr="00C36D1C">
        <w:rPr>
          <w:rFonts w:ascii="Tahoma" w:hAnsi="Tahoma" w:cs="Tahoma"/>
          <w:sz w:val="18"/>
          <w:szCs w:val="18"/>
        </w:rPr>
        <w:t>…………………………………………………………………………………………………………………………………………………</w:t>
      </w:r>
    </w:p>
    <w:p w14:paraId="45F2F87F"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sz w:val="18"/>
          <w:szCs w:val="18"/>
        </w:rPr>
        <w:t>z siedzibą w ……………………………(kod miasta) przy ul. .........................................</w:t>
      </w:r>
    </w:p>
    <w:p w14:paraId="1534073E" w14:textId="77777777" w:rsidR="00A04E11" w:rsidRPr="00C36D1C" w:rsidRDefault="00A04E11" w:rsidP="00A04E11">
      <w:pPr>
        <w:spacing w:after="0" w:line="240" w:lineRule="auto"/>
        <w:rPr>
          <w:rFonts w:ascii="Tahoma" w:hAnsi="Tahoma" w:cs="Tahoma"/>
          <w:sz w:val="18"/>
          <w:szCs w:val="18"/>
        </w:rPr>
      </w:pPr>
      <w:r w:rsidRPr="00C36D1C">
        <w:rPr>
          <w:rFonts w:ascii="Tahoma" w:hAnsi="Tahoma" w:cs="Tahoma"/>
          <w:sz w:val="18"/>
          <w:szCs w:val="18"/>
        </w:rPr>
        <w:t>wpisanym/ą do Rejestru Przedsiębiorców Krajowego Rejestru Sądowego pod nr ……………..</w:t>
      </w:r>
    </w:p>
    <w:p w14:paraId="0806869B" w14:textId="77777777" w:rsidR="00A04E11" w:rsidRPr="00C36D1C" w:rsidRDefault="00A04E11" w:rsidP="00A04E11">
      <w:pPr>
        <w:spacing w:after="0" w:line="240" w:lineRule="auto"/>
        <w:rPr>
          <w:rFonts w:ascii="Tahoma" w:hAnsi="Tahoma" w:cs="Tahoma"/>
          <w:b/>
          <w:sz w:val="18"/>
          <w:szCs w:val="18"/>
        </w:rPr>
      </w:pPr>
      <w:r w:rsidRPr="00C36D1C">
        <w:rPr>
          <w:rFonts w:ascii="Tahoma" w:hAnsi="Tahoma" w:cs="Tahoma"/>
          <w:sz w:val="18"/>
          <w:szCs w:val="18"/>
        </w:rPr>
        <w:t>REGON: ……………. NIP: ……………………</w:t>
      </w:r>
    </w:p>
    <w:p w14:paraId="7D669ACF" w14:textId="77777777" w:rsidR="00A04E11" w:rsidRPr="00C36D1C" w:rsidRDefault="00A04E11" w:rsidP="00A04E11">
      <w:pPr>
        <w:spacing w:after="0" w:line="240" w:lineRule="auto"/>
        <w:rPr>
          <w:rFonts w:ascii="Tahoma" w:hAnsi="Tahoma" w:cs="Tahoma"/>
          <w:sz w:val="18"/>
          <w:szCs w:val="18"/>
        </w:rPr>
      </w:pPr>
      <w:r w:rsidRPr="00C36D1C">
        <w:rPr>
          <w:rFonts w:ascii="Tahoma" w:hAnsi="Tahoma" w:cs="Tahoma"/>
          <w:sz w:val="18"/>
          <w:szCs w:val="18"/>
        </w:rPr>
        <w:t>zwanym/ą dalej „Wykonawcą”, reprezentowanym przez:</w:t>
      </w:r>
    </w:p>
    <w:p w14:paraId="644DE15F" w14:textId="77777777" w:rsidR="00A04E11" w:rsidRPr="00C36D1C" w:rsidRDefault="00A04E11" w:rsidP="00A04E11">
      <w:pPr>
        <w:spacing w:after="0" w:line="240" w:lineRule="auto"/>
        <w:rPr>
          <w:rFonts w:ascii="Tahoma" w:hAnsi="Tahoma" w:cs="Tahoma"/>
          <w:sz w:val="18"/>
          <w:szCs w:val="18"/>
        </w:rPr>
      </w:pPr>
      <w:r w:rsidRPr="00C36D1C">
        <w:rPr>
          <w:rFonts w:ascii="Tahoma" w:hAnsi="Tahoma" w:cs="Tahoma"/>
          <w:sz w:val="18"/>
          <w:szCs w:val="18"/>
        </w:rPr>
        <w:t>1. …………………………………… - ……………………………………………………</w:t>
      </w:r>
    </w:p>
    <w:p w14:paraId="1ACBE230" w14:textId="77777777" w:rsidR="00A04E11" w:rsidRPr="00C36D1C" w:rsidRDefault="00A04E11" w:rsidP="00A04E11">
      <w:pPr>
        <w:spacing w:after="0" w:line="240" w:lineRule="auto"/>
        <w:rPr>
          <w:rFonts w:ascii="Tahoma" w:hAnsi="Tahoma" w:cs="Tahoma"/>
          <w:sz w:val="18"/>
          <w:szCs w:val="18"/>
        </w:rPr>
      </w:pPr>
      <w:r w:rsidRPr="00C36D1C">
        <w:rPr>
          <w:rFonts w:ascii="Tahoma" w:hAnsi="Tahoma" w:cs="Tahoma"/>
          <w:sz w:val="18"/>
          <w:szCs w:val="18"/>
        </w:rPr>
        <w:t>2. …………………………………… - ……………………………………………………</w:t>
      </w:r>
    </w:p>
    <w:p w14:paraId="1AB11BC3" w14:textId="77777777" w:rsidR="00A04E11" w:rsidRPr="00C36D1C" w:rsidRDefault="00A04E11" w:rsidP="00A04E11">
      <w:pPr>
        <w:spacing w:before="120" w:after="120" w:line="256" w:lineRule="auto"/>
        <w:jc w:val="both"/>
        <w:rPr>
          <w:rFonts w:ascii="Tahoma" w:hAnsi="Tahoma" w:cs="Tahoma"/>
          <w:sz w:val="18"/>
          <w:szCs w:val="18"/>
        </w:rPr>
      </w:pPr>
      <w:r w:rsidRPr="00C36D1C">
        <w:rPr>
          <w:rFonts w:ascii="Tahoma" w:hAnsi="Tahoma" w:cs="Tahoma"/>
          <w:sz w:val="18"/>
          <w:szCs w:val="18"/>
        </w:rPr>
        <w:t>łącznie zwanymi „Stronami”, a odrębnie „Stroną”.</w:t>
      </w:r>
    </w:p>
    <w:p w14:paraId="1782D6E4" w14:textId="77777777" w:rsidR="00A04E11" w:rsidRPr="00C36D1C" w:rsidRDefault="00A04E11" w:rsidP="00A04E11">
      <w:pPr>
        <w:spacing w:before="120" w:after="120" w:line="256" w:lineRule="auto"/>
        <w:jc w:val="both"/>
        <w:rPr>
          <w:rFonts w:ascii="Tahoma" w:hAnsi="Tahoma" w:cs="Tahoma"/>
          <w:b/>
          <w:sz w:val="18"/>
          <w:szCs w:val="18"/>
        </w:rPr>
      </w:pPr>
      <w:r w:rsidRPr="00C36D1C">
        <w:rPr>
          <w:rFonts w:ascii="Tahoma" w:hAnsi="Tahoma" w:cs="Tahoma"/>
          <w:b/>
          <w:sz w:val="18"/>
          <w:szCs w:val="18"/>
        </w:rPr>
        <w:t>albo</w:t>
      </w:r>
    </w:p>
    <w:p w14:paraId="117AB482"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b/>
          <w:sz w:val="18"/>
          <w:szCs w:val="18"/>
        </w:rPr>
        <w:t xml:space="preserve">Panem/Panią </w:t>
      </w:r>
      <w:r w:rsidRPr="00C36D1C">
        <w:rPr>
          <w:rFonts w:ascii="Tahoma" w:hAnsi="Tahoma" w:cs="Tahoma"/>
          <w:sz w:val="18"/>
          <w:szCs w:val="18"/>
        </w:rPr>
        <w:t>……………………………………………………………………………………</w:t>
      </w:r>
    </w:p>
    <w:p w14:paraId="2B6BA43D"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sz w:val="18"/>
          <w:szCs w:val="18"/>
        </w:rPr>
        <w:t>prowadzącym/ą działalność gospodarczą pod firmą„………………………………………………………………………………”</w:t>
      </w:r>
    </w:p>
    <w:p w14:paraId="5B8876CD"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sz w:val="18"/>
          <w:szCs w:val="18"/>
        </w:rPr>
        <w:t>z siedzibą w ……………………………………………………… (kod miasta)przy ul. ……………………………………</w:t>
      </w:r>
    </w:p>
    <w:p w14:paraId="1D426A9F"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sz w:val="18"/>
          <w:szCs w:val="18"/>
        </w:rPr>
        <w:t>wpisaną do Centralnej Ewidencji i Informacji o Działalności Gospodarczej</w:t>
      </w:r>
    </w:p>
    <w:p w14:paraId="18010891"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sz w:val="18"/>
          <w:szCs w:val="18"/>
        </w:rPr>
        <w:t>REGON: ………………..   NIP: ………………………..</w:t>
      </w:r>
    </w:p>
    <w:p w14:paraId="7AB25BFE"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sz w:val="18"/>
          <w:szCs w:val="18"/>
        </w:rPr>
        <w:t>zwanym/ą dalej „Wykonawcą”,</w:t>
      </w:r>
    </w:p>
    <w:p w14:paraId="27801DC1" w14:textId="77777777" w:rsidR="00A04E11" w:rsidRPr="00C36D1C" w:rsidRDefault="00A04E11" w:rsidP="00A04E11">
      <w:pPr>
        <w:spacing w:before="120" w:after="120" w:line="256" w:lineRule="auto"/>
        <w:jc w:val="both"/>
        <w:rPr>
          <w:rFonts w:ascii="Tahoma" w:hAnsi="Tahoma" w:cs="Tahoma"/>
          <w:sz w:val="18"/>
          <w:szCs w:val="18"/>
        </w:rPr>
      </w:pPr>
      <w:r w:rsidRPr="00C36D1C">
        <w:rPr>
          <w:rFonts w:ascii="Tahoma" w:hAnsi="Tahoma" w:cs="Tahoma"/>
          <w:sz w:val="18"/>
          <w:szCs w:val="18"/>
        </w:rPr>
        <w:t>łącznie zwanymi „Stronami”, a odrębnie „Stroną”.</w:t>
      </w:r>
    </w:p>
    <w:p w14:paraId="79023FF7" w14:textId="77777777" w:rsidR="00A04E11" w:rsidRPr="00C36D1C" w:rsidRDefault="00A04E11" w:rsidP="00A04E11">
      <w:pPr>
        <w:spacing w:before="120" w:after="120" w:line="256" w:lineRule="auto"/>
        <w:jc w:val="both"/>
        <w:rPr>
          <w:rFonts w:ascii="Tahoma" w:hAnsi="Tahoma" w:cs="Tahoma"/>
          <w:b/>
          <w:sz w:val="18"/>
          <w:szCs w:val="18"/>
        </w:rPr>
      </w:pPr>
      <w:r w:rsidRPr="00C36D1C">
        <w:rPr>
          <w:rFonts w:ascii="Tahoma" w:hAnsi="Tahoma" w:cs="Tahoma"/>
          <w:b/>
          <w:sz w:val="18"/>
          <w:szCs w:val="18"/>
        </w:rPr>
        <w:t>albo</w:t>
      </w:r>
    </w:p>
    <w:tbl>
      <w:tblPr>
        <w:tblW w:w="10206" w:type="dxa"/>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5103"/>
        <w:gridCol w:w="5103"/>
      </w:tblGrid>
      <w:tr w:rsidR="00A04E11" w:rsidRPr="00C36D1C" w14:paraId="37056DCB" w14:textId="77777777" w:rsidTr="00A04E11">
        <w:tc>
          <w:tcPr>
            <w:tcW w:w="5103" w:type="dxa"/>
            <w:tcBorders>
              <w:top w:val="single" w:sz="4" w:space="0" w:color="000000"/>
              <w:left w:val="single" w:sz="4" w:space="0" w:color="000000"/>
              <w:bottom w:val="single" w:sz="4" w:space="0" w:color="000000"/>
              <w:right w:val="single" w:sz="6" w:space="0" w:color="000000"/>
            </w:tcBorders>
            <w:vAlign w:val="center"/>
            <w:hideMark/>
          </w:tcPr>
          <w:p w14:paraId="665CD22D"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b/>
                <w:bCs/>
                <w:sz w:val="18"/>
                <w:szCs w:val="18"/>
              </w:rPr>
              <w:t xml:space="preserve">Panem/Panią </w:t>
            </w:r>
            <w:r w:rsidRPr="00C36D1C">
              <w:rPr>
                <w:rFonts w:ascii="Tahoma" w:hAnsi="Tahoma" w:cs="Tahoma"/>
                <w:sz w:val="18"/>
                <w:szCs w:val="18"/>
              </w:rPr>
              <w:t>……………………………………</w:t>
            </w:r>
            <w:r w:rsidRPr="00C36D1C">
              <w:rPr>
                <w:rFonts w:ascii="Tahoma" w:hAnsi="Tahoma" w:cs="Tahoma"/>
                <w:bCs/>
                <w:sz w:val="18"/>
                <w:szCs w:val="18"/>
              </w:rPr>
              <w:t xml:space="preserve">prowadzącym/ą działalność gospodarczą pod firmą „……….”, przy ul. ……….. kod ……………; wpisaną do </w:t>
            </w:r>
            <w:r w:rsidRPr="00C36D1C">
              <w:rPr>
                <w:rFonts w:ascii="Tahoma" w:hAnsi="Tahoma" w:cs="Tahoma"/>
                <w:sz w:val="18"/>
                <w:szCs w:val="18"/>
              </w:rPr>
              <w:t>Centralnej Ewidencji i Informacji o Działalności Gospodarczej</w:t>
            </w:r>
          </w:p>
          <w:p w14:paraId="11F7F479"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sz w:val="18"/>
                <w:szCs w:val="18"/>
              </w:rPr>
              <w:t>REGON: ……………… NIP: ………………</w:t>
            </w:r>
          </w:p>
        </w:tc>
        <w:tc>
          <w:tcPr>
            <w:tcW w:w="5103" w:type="dxa"/>
            <w:tcBorders>
              <w:top w:val="single" w:sz="4" w:space="0" w:color="000000"/>
              <w:left w:val="single" w:sz="6" w:space="0" w:color="000000"/>
              <w:bottom w:val="single" w:sz="4" w:space="0" w:color="000000"/>
              <w:right w:val="single" w:sz="4" w:space="0" w:color="000000"/>
            </w:tcBorders>
            <w:hideMark/>
          </w:tcPr>
          <w:p w14:paraId="706A7D8D" w14:textId="77777777" w:rsidR="00A04E11" w:rsidRPr="00C36D1C" w:rsidRDefault="00A04E11" w:rsidP="00A04E11">
            <w:pPr>
              <w:spacing w:after="0" w:line="256" w:lineRule="auto"/>
              <w:jc w:val="both"/>
              <w:rPr>
                <w:rFonts w:ascii="Tahoma" w:hAnsi="Tahoma" w:cs="Tahoma"/>
                <w:b/>
                <w:bCs/>
                <w:sz w:val="18"/>
                <w:szCs w:val="18"/>
              </w:rPr>
            </w:pPr>
            <w:r w:rsidRPr="00C36D1C">
              <w:rPr>
                <w:rFonts w:ascii="Tahoma" w:hAnsi="Tahoma" w:cs="Tahoma"/>
                <w:b/>
                <w:bCs/>
                <w:sz w:val="18"/>
                <w:szCs w:val="18"/>
              </w:rPr>
              <w:t xml:space="preserve">Panem/Panią </w:t>
            </w:r>
            <w:r w:rsidRPr="00C36D1C">
              <w:rPr>
                <w:rFonts w:ascii="Tahoma" w:hAnsi="Tahoma" w:cs="Tahoma"/>
                <w:sz w:val="18"/>
                <w:szCs w:val="18"/>
              </w:rPr>
              <w:t>……………………………………</w:t>
            </w:r>
          </w:p>
          <w:p w14:paraId="405F81E2" w14:textId="77777777" w:rsidR="00A04E11" w:rsidRPr="00C36D1C" w:rsidRDefault="00A04E11" w:rsidP="00A04E11">
            <w:pPr>
              <w:spacing w:after="0" w:line="256" w:lineRule="auto"/>
              <w:jc w:val="both"/>
              <w:rPr>
                <w:rFonts w:ascii="Tahoma" w:hAnsi="Tahoma" w:cs="Tahoma"/>
                <w:bCs/>
                <w:sz w:val="18"/>
                <w:szCs w:val="18"/>
              </w:rPr>
            </w:pPr>
            <w:r w:rsidRPr="00C36D1C">
              <w:rPr>
                <w:rFonts w:ascii="Tahoma" w:hAnsi="Tahoma" w:cs="Tahoma"/>
                <w:bCs/>
                <w:sz w:val="18"/>
                <w:szCs w:val="18"/>
              </w:rPr>
              <w:t xml:space="preserve">prowadzącym/ą działalność gospodarczą pod firmą „………..” przy ul. …………. kod …………..; wpisaną do </w:t>
            </w:r>
            <w:r w:rsidRPr="00C36D1C">
              <w:rPr>
                <w:rFonts w:ascii="Tahoma" w:hAnsi="Tahoma" w:cs="Tahoma"/>
                <w:sz w:val="18"/>
                <w:szCs w:val="18"/>
              </w:rPr>
              <w:t>Centralnej Ewidencji i Informacji o Działalności Gospodarczej</w:t>
            </w:r>
          </w:p>
          <w:p w14:paraId="2B069817"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sz w:val="18"/>
                <w:szCs w:val="18"/>
              </w:rPr>
              <w:t>REGON: ……….……  NIP: …………..…</w:t>
            </w:r>
          </w:p>
        </w:tc>
      </w:tr>
    </w:tbl>
    <w:p w14:paraId="6651CA81" w14:textId="77777777" w:rsidR="00A04E11" w:rsidRPr="00C36D1C" w:rsidRDefault="00A04E11" w:rsidP="00A04E11">
      <w:pPr>
        <w:spacing w:before="60" w:after="0" w:line="256" w:lineRule="auto"/>
        <w:jc w:val="both"/>
        <w:rPr>
          <w:rFonts w:ascii="Tahoma" w:hAnsi="Tahoma" w:cs="Tahoma"/>
          <w:sz w:val="18"/>
          <w:szCs w:val="18"/>
        </w:rPr>
      </w:pPr>
      <w:r w:rsidRPr="00C36D1C">
        <w:rPr>
          <w:rFonts w:ascii="Tahoma" w:hAnsi="Tahoma" w:cs="Tahoma"/>
          <w:sz w:val="18"/>
          <w:szCs w:val="18"/>
        </w:rPr>
        <w:t>działającymi w formie spółki cywilnej pod nazwą „…………………..” s.c. z siedzibą w …………………(kod miasta) przy ul. …………………………….,</w:t>
      </w:r>
    </w:p>
    <w:p w14:paraId="6AD294D2"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sz w:val="18"/>
          <w:szCs w:val="18"/>
        </w:rPr>
        <w:t>REGON: …………………………… NIP: …………………………….</w:t>
      </w:r>
    </w:p>
    <w:p w14:paraId="2BA433F3" w14:textId="77777777" w:rsidR="00A04E11" w:rsidRPr="00C36D1C" w:rsidRDefault="00A04E11" w:rsidP="00A04E11">
      <w:pPr>
        <w:spacing w:after="0" w:line="256" w:lineRule="auto"/>
        <w:jc w:val="both"/>
        <w:rPr>
          <w:rFonts w:ascii="Tahoma" w:hAnsi="Tahoma" w:cs="Tahoma"/>
          <w:sz w:val="18"/>
          <w:szCs w:val="18"/>
        </w:rPr>
      </w:pPr>
      <w:r w:rsidRPr="00C36D1C">
        <w:rPr>
          <w:rFonts w:ascii="Tahoma" w:hAnsi="Tahoma" w:cs="Tahoma"/>
          <w:sz w:val="18"/>
          <w:szCs w:val="18"/>
        </w:rPr>
        <w:t>zwaną dalej „Wykonawcą”,</w:t>
      </w:r>
    </w:p>
    <w:p w14:paraId="5569CE43" w14:textId="77777777" w:rsidR="00A04E11" w:rsidRPr="00C36D1C" w:rsidRDefault="00A04E11" w:rsidP="00A04E11">
      <w:pPr>
        <w:spacing w:before="120" w:after="120" w:line="256" w:lineRule="auto"/>
        <w:jc w:val="both"/>
        <w:rPr>
          <w:rFonts w:ascii="Tahoma" w:hAnsi="Tahoma" w:cs="Tahoma"/>
          <w:sz w:val="18"/>
          <w:szCs w:val="18"/>
        </w:rPr>
      </w:pPr>
      <w:r w:rsidRPr="00C36D1C">
        <w:rPr>
          <w:rFonts w:ascii="Tahoma" w:hAnsi="Tahoma" w:cs="Tahoma"/>
          <w:sz w:val="18"/>
          <w:szCs w:val="18"/>
        </w:rPr>
        <w:t>łącznie zwanymi „Stronami”, a odrębnie „Stroną”.</w:t>
      </w:r>
    </w:p>
    <w:p w14:paraId="571ACA23" w14:textId="77777777" w:rsidR="005C0A0E" w:rsidRPr="00404864" w:rsidRDefault="005C0A0E" w:rsidP="005C0A0E">
      <w:pPr>
        <w:spacing w:before="240" w:after="0" w:line="240" w:lineRule="auto"/>
        <w:jc w:val="both"/>
        <w:rPr>
          <w:rFonts w:ascii="Tahoma" w:hAnsi="Tahoma" w:cs="Tahoma"/>
          <w:color w:val="FF0000"/>
          <w:sz w:val="18"/>
          <w:szCs w:val="18"/>
        </w:rPr>
      </w:pPr>
      <w:r w:rsidRPr="00404864">
        <w:rPr>
          <w:rFonts w:ascii="Tahoma" w:hAnsi="Tahoma" w:cs="Tahoma"/>
          <w:sz w:val="18"/>
          <w:szCs w:val="18"/>
        </w:rPr>
        <w:t xml:space="preserve">Zgodnie z wynikiem postępowania o udzielenie zamówienia publicznego w </w:t>
      </w:r>
      <w:r w:rsidRPr="00404864">
        <w:rPr>
          <w:rFonts w:ascii="Tahoma" w:hAnsi="Tahoma" w:cs="Tahoma"/>
          <w:b/>
          <w:sz w:val="18"/>
          <w:szCs w:val="18"/>
        </w:rPr>
        <w:t>trybie po</w:t>
      </w:r>
      <w:r>
        <w:rPr>
          <w:rFonts w:ascii="Tahoma" w:hAnsi="Tahoma" w:cs="Tahoma"/>
          <w:b/>
          <w:sz w:val="18"/>
          <w:szCs w:val="18"/>
        </w:rPr>
        <w:t xml:space="preserve">dstawowym </w:t>
      </w:r>
      <w:r w:rsidRPr="00DD67CA">
        <w:rPr>
          <w:rFonts w:ascii="Tahoma" w:hAnsi="Tahoma" w:cs="Tahoma"/>
          <w:bCs/>
          <w:sz w:val="18"/>
          <w:szCs w:val="18"/>
        </w:rPr>
        <w:t>(pismo z dnia ..................).</w:t>
      </w:r>
      <w:r w:rsidRPr="00404864">
        <w:rPr>
          <w:rFonts w:ascii="Tahoma" w:hAnsi="Tahoma" w:cs="Tahoma"/>
          <w:b/>
          <w:sz w:val="18"/>
          <w:szCs w:val="18"/>
        </w:rPr>
        <w:t xml:space="preserve"> </w:t>
      </w:r>
      <w:r w:rsidRPr="00404864">
        <w:rPr>
          <w:rFonts w:ascii="Tahoma" w:hAnsi="Tahoma" w:cs="Tahoma"/>
          <w:sz w:val="18"/>
          <w:szCs w:val="18"/>
        </w:rPr>
        <w:t>Zamawiający zleca, a Wykonawca podejmuje się wykonania całości przedmiotu zamówienia określonego w ofercie</w:t>
      </w:r>
      <w:r>
        <w:rPr>
          <w:rFonts w:ascii="Tahoma" w:hAnsi="Tahoma" w:cs="Tahoma"/>
          <w:sz w:val="18"/>
          <w:szCs w:val="18"/>
        </w:rPr>
        <w:t xml:space="preserve"> </w:t>
      </w:r>
      <w:r w:rsidRPr="00404864">
        <w:rPr>
          <w:rFonts w:ascii="Tahoma" w:hAnsi="Tahoma" w:cs="Tahoma"/>
          <w:sz w:val="18"/>
          <w:szCs w:val="18"/>
        </w:rPr>
        <w:t>w następującym zakresie:</w:t>
      </w:r>
    </w:p>
    <w:p w14:paraId="042CCBB5" w14:textId="77777777" w:rsidR="00A04E11" w:rsidRPr="00BE3F48" w:rsidRDefault="00A04E11" w:rsidP="00A04E11">
      <w:pPr>
        <w:spacing w:before="60" w:after="60" w:line="240" w:lineRule="auto"/>
        <w:jc w:val="center"/>
        <w:rPr>
          <w:rFonts w:ascii="Tahoma" w:hAnsi="Tahoma" w:cs="Tahoma"/>
          <w:sz w:val="18"/>
          <w:szCs w:val="18"/>
        </w:rPr>
      </w:pPr>
      <w:r w:rsidRPr="00BE3F48">
        <w:rPr>
          <w:rFonts w:ascii="Tahoma" w:hAnsi="Tahoma" w:cs="Tahoma"/>
          <w:b/>
          <w:sz w:val="18"/>
          <w:szCs w:val="18"/>
        </w:rPr>
        <w:sym w:font="Courier New" w:char="00A7"/>
      </w:r>
      <w:r w:rsidRPr="00BE3F48">
        <w:rPr>
          <w:rFonts w:ascii="Tahoma" w:hAnsi="Tahoma" w:cs="Tahoma"/>
          <w:b/>
          <w:sz w:val="18"/>
          <w:szCs w:val="18"/>
        </w:rPr>
        <w:t xml:space="preserve"> 1</w:t>
      </w:r>
      <w:r w:rsidRPr="00BE3F48">
        <w:rPr>
          <w:rFonts w:ascii="Tahoma" w:hAnsi="Tahoma" w:cs="Tahoma"/>
          <w:sz w:val="18"/>
          <w:szCs w:val="18"/>
        </w:rPr>
        <w:t>.</w:t>
      </w:r>
    </w:p>
    <w:p w14:paraId="458F89B0" w14:textId="77777777" w:rsidR="00A04E11" w:rsidRPr="00BE3F48" w:rsidRDefault="00A04E11" w:rsidP="00A04E11">
      <w:pPr>
        <w:spacing w:before="60" w:after="60" w:line="240" w:lineRule="auto"/>
        <w:jc w:val="center"/>
        <w:rPr>
          <w:rFonts w:ascii="Tahoma" w:hAnsi="Tahoma" w:cs="Tahoma"/>
          <w:sz w:val="18"/>
          <w:szCs w:val="18"/>
        </w:rPr>
      </w:pPr>
      <w:r w:rsidRPr="00BE3F48">
        <w:rPr>
          <w:rFonts w:ascii="Tahoma" w:hAnsi="Tahoma" w:cs="Tahoma"/>
          <w:b/>
          <w:sz w:val="18"/>
          <w:szCs w:val="18"/>
        </w:rPr>
        <w:t>PRZEDMIOT UMOWY</w:t>
      </w:r>
    </w:p>
    <w:p w14:paraId="2EA201DA" w14:textId="77777777" w:rsidR="00A04E11" w:rsidRPr="00BE3F48" w:rsidRDefault="00A04E11" w:rsidP="00A04E11">
      <w:pPr>
        <w:spacing w:before="60" w:after="60" w:line="240" w:lineRule="auto"/>
        <w:ind w:left="272" w:hanging="272"/>
        <w:jc w:val="both"/>
        <w:rPr>
          <w:rFonts w:ascii="Tahoma" w:hAnsi="Tahoma" w:cs="Tahoma"/>
          <w:sz w:val="18"/>
          <w:szCs w:val="18"/>
        </w:rPr>
      </w:pPr>
      <w:r w:rsidRPr="00BE3F48">
        <w:rPr>
          <w:rFonts w:ascii="Tahoma" w:hAnsi="Tahoma" w:cs="Tahoma"/>
          <w:sz w:val="18"/>
          <w:szCs w:val="18"/>
        </w:rPr>
        <w:t>1.</w:t>
      </w:r>
      <w:r w:rsidRPr="00BE3F48">
        <w:rPr>
          <w:rFonts w:ascii="Tahoma" w:hAnsi="Tahoma" w:cs="Tahoma"/>
          <w:sz w:val="18"/>
          <w:szCs w:val="18"/>
        </w:rPr>
        <w:tab/>
      </w:r>
      <w:r>
        <w:rPr>
          <w:rFonts w:ascii="Tahoma" w:hAnsi="Tahoma" w:cs="Tahoma"/>
          <w:sz w:val="18"/>
          <w:szCs w:val="18"/>
        </w:rPr>
        <w:t xml:space="preserve">Przedmiotem umowy jest </w:t>
      </w:r>
      <w:r w:rsidRPr="00BE3F48">
        <w:rPr>
          <w:rFonts w:ascii="Tahoma" w:hAnsi="Tahoma" w:cs="Tahoma"/>
          <w:sz w:val="18"/>
          <w:szCs w:val="18"/>
        </w:rPr>
        <w:t>wykonani</w:t>
      </w:r>
      <w:r>
        <w:rPr>
          <w:rFonts w:ascii="Tahoma" w:hAnsi="Tahoma" w:cs="Tahoma"/>
          <w:sz w:val="18"/>
          <w:szCs w:val="18"/>
        </w:rPr>
        <w:t>e zamówienia</w:t>
      </w:r>
      <w:r w:rsidRPr="00BE3F48">
        <w:rPr>
          <w:rFonts w:ascii="Tahoma" w:hAnsi="Tahoma" w:cs="Tahoma"/>
          <w:sz w:val="18"/>
          <w:szCs w:val="18"/>
        </w:rPr>
        <w:t xml:space="preserve"> publiczne</w:t>
      </w:r>
      <w:r>
        <w:rPr>
          <w:rFonts w:ascii="Tahoma" w:hAnsi="Tahoma" w:cs="Tahoma"/>
          <w:sz w:val="18"/>
          <w:szCs w:val="18"/>
        </w:rPr>
        <w:t>go</w:t>
      </w:r>
      <w:r w:rsidRPr="00BE3F48">
        <w:rPr>
          <w:rFonts w:ascii="Tahoma" w:hAnsi="Tahoma" w:cs="Tahoma"/>
          <w:sz w:val="18"/>
          <w:szCs w:val="18"/>
        </w:rPr>
        <w:t xml:space="preserve"> pod nazwą:</w:t>
      </w:r>
    </w:p>
    <w:p w14:paraId="182DC4AA" w14:textId="369554AA" w:rsidR="005C0A0E" w:rsidRDefault="00D71E02" w:rsidP="005C0A0E">
      <w:pPr>
        <w:spacing w:before="60" w:after="60" w:line="240" w:lineRule="auto"/>
        <w:ind w:left="284"/>
        <w:jc w:val="center"/>
        <w:rPr>
          <w:rFonts w:ascii="Tahoma" w:hAnsi="Tahoma" w:cs="Tahoma"/>
          <w:b/>
          <w:i/>
          <w:sz w:val="18"/>
          <w:szCs w:val="18"/>
        </w:rPr>
      </w:pPr>
      <w:bookmarkStart w:id="0" w:name="_Hlk173417520"/>
      <w:r w:rsidRPr="00D71E02">
        <w:rPr>
          <w:rFonts w:ascii="Tahoma" w:hAnsi="Tahoma" w:cs="Tahoma"/>
          <w:b/>
          <w:i/>
          <w:sz w:val="18"/>
          <w:szCs w:val="18"/>
        </w:rPr>
        <w:t>Dokumentacja projektowo-kosztorysowa rozbudowy drogi ul. Strzeleckiej o drogę dla pieszych i rowerów w Kędzierzynie-Koźlu</w:t>
      </w:r>
    </w:p>
    <w:bookmarkEnd w:id="0"/>
    <w:p w14:paraId="2EDE77A3" w14:textId="77777777" w:rsidR="00A04E11" w:rsidRPr="00CF595B" w:rsidRDefault="00A04E11" w:rsidP="005C0A0E">
      <w:pPr>
        <w:spacing w:before="60" w:after="60" w:line="240" w:lineRule="auto"/>
        <w:ind w:left="284"/>
        <w:jc w:val="both"/>
        <w:rPr>
          <w:rFonts w:ascii="Tahoma" w:hAnsi="Tahoma" w:cs="Tahoma"/>
          <w:sz w:val="18"/>
          <w:szCs w:val="18"/>
        </w:rPr>
      </w:pPr>
      <w:r w:rsidRPr="00BE3F48">
        <w:rPr>
          <w:rFonts w:ascii="Tahoma" w:hAnsi="Tahoma" w:cs="Tahoma"/>
          <w:sz w:val="18"/>
          <w:szCs w:val="18"/>
        </w:rPr>
        <w:t xml:space="preserve">w zakresie i na warunkach określonych szczegółowo w umowie w sprawie zamówienia publicznego oraz w </w:t>
      </w:r>
      <w:r w:rsidRPr="00E34165">
        <w:rPr>
          <w:rFonts w:ascii="Tahoma" w:hAnsi="Tahoma" w:cs="Tahoma"/>
          <w:sz w:val="18"/>
          <w:szCs w:val="18"/>
        </w:rPr>
        <w:t xml:space="preserve">Opisie </w:t>
      </w:r>
      <w:r w:rsidRPr="00CF595B">
        <w:rPr>
          <w:rFonts w:ascii="Tahoma" w:hAnsi="Tahoma" w:cs="Tahoma"/>
          <w:sz w:val="18"/>
          <w:szCs w:val="18"/>
        </w:rPr>
        <w:t>przedmiotu zamówienia i ofercie Wykonawcy, stanowiących integralną część umowy w sprawie zamówienia publicznego</w:t>
      </w:r>
      <w:r w:rsidRPr="00CF595B">
        <w:rPr>
          <w:rFonts w:ascii="Tahoma" w:hAnsi="Tahoma" w:cs="Tahoma"/>
          <w:color w:val="0000FF"/>
          <w:sz w:val="18"/>
          <w:szCs w:val="18"/>
        </w:rPr>
        <w:t>.</w:t>
      </w:r>
    </w:p>
    <w:p w14:paraId="27A085CD" w14:textId="77777777" w:rsidR="00A04E11" w:rsidRPr="00CF595B" w:rsidRDefault="00A04E11" w:rsidP="00E30D5E">
      <w:pPr>
        <w:numPr>
          <w:ilvl w:val="0"/>
          <w:numId w:val="15"/>
        </w:numPr>
        <w:spacing w:before="60" w:after="60" w:line="240" w:lineRule="auto"/>
        <w:ind w:left="284" w:hanging="284"/>
        <w:jc w:val="both"/>
        <w:rPr>
          <w:rFonts w:ascii="Tahoma" w:eastAsia="Times New Roman" w:hAnsi="Tahoma" w:cs="Tahoma"/>
          <w:sz w:val="18"/>
          <w:szCs w:val="18"/>
          <w:lang w:eastAsia="pl-PL"/>
        </w:rPr>
      </w:pPr>
      <w:r w:rsidRPr="00CF595B">
        <w:rPr>
          <w:rFonts w:ascii="Tahoma" w:eastAsia="Times New Roman" w:hAnsi="Tahoma" w:cs="Tahoma"/>
          <w:sz w:val="18"/>
          <w:szCs w:val="18"/>
          <w:lang w:eastAsia="pl-PL"/>
        </w:rPr>
        <w:t>Zamówienie publiczne i umowa w sprawie zamówienia publicznego, o których mowa w ust. 1, zwane będą dalej odpowiednio „zamówieniem” i „umową”, i mają na celu:</w:t>
      </w:r>
    </w:p>
    <w:p w14:paraId="5439DE4A" w14:textId="3F751486" w:rsidR="00A04E11" w:rsidRPr="00CF595B" w:rsidRDefault="00CF595B" w:rsidP="00222014">
      <w:pPr>
        <w:numPr>
          <w:ilvl w:val="1"/>
          <w:numId w:val="14"/>
        </w:numPr>
        <w:tabs>
          <w:tab w:val="clear" w:pos="1080"/>
          <w:tab w:val="left" w:pos="709"/>
        </w:tabs>
        <w:spacing w:after="0" w:line="240" w:lineRule="auto"/>
        <w:ind w:left="709" w:hanging="425"/>
        <w:jc w:val="both"/>
        <w:rPr>
          <w:rFonts w:ascii="Tahoma" w:eastAsia="Times New Roman" w:hAnsi="Tahoma" w:cs="Tahoma"/>
          <w:sz w:val="18"/>
          <w:szCs w:val="18"/>
          <w:lang w:eastAsia="pl-PL"/>
        </w:rPr>
      </w:pPr>
      <w:r w:rsidRPr="00CF595B">
        <w:rPr>
          <w:rFonts w:ascii="Tahoma" w:eastAsia="Times New Roman" w:hAnsi="Tahoma" w:cs="Tahoma"/>
          <w:sz w:val="18"/>
          <w:szCs w:val="18"/>
          <w:lang w:eastAsia="pl-PL"/>
        </w:rPr>
        <w:t xml:space="preserve">uzyskanie w imieniu i na rzecz Zamawiającego decyzji o zezwoleniu na realizację inwestycji drogowej (zwane dalej „ZRID”) w oparciu o przygotowane przez Wykonawcę materiały – opracowane zgodnie z ustawą z dnia 10 kwietnia </w:t>
      </w:r>
      <w:r w:rsidRPr="00CF595B">
        <w:rPr>
          <w:rFonts w:ascii="Tahoma" w:eastAsia="Times New Roman" w:hAnsi="Tahoma" w:cs="Tahoma"/>
          <w:sz w:val="18"/>
          <w:szCs w:val="18"/>
          <w:lang w:eastAsia="pl-PL"/>
        </w:rPr>
        <w:lastRenderedPageBreak/>
        <w:t>2003</w:t>
      </w:r>
      <w:r w:rsidR="00176A31">
        <w:rPr>
          <w:rFonts w:ascii="Tahoma" w:eastAsia="Times New Roman" w:hAnsi="Tahoma" w:cs="Tahoma"/>
          <w:sz w:val="18"/>
          <w:szCs w:val="18"/>
          <w:lang w:eastAsia="pl-PL"/>
        </w:rPr>
        <w:t xml:space="preserve"> </w:t>
      </w:r>
      <w:r w:rsidRPr="00CF595B">
        <w:rPr>
          <w:rFonts w:ascii="Tahoma" w:eastAsia="Times New Roman" w:hAnsi="Tahoma" w:cs="Tahoma"/>
          <w:sz w:val="18"/>
          <w:szCs w:val="18"/>
          <w:lang w:eastAsia="pl-PL"/>
        </w:rPr>
        <w:t>r. o szczególnych zasadach przygotowania i realizacji inwestycji w zakresie dróg publicznych oraz skuteczne zgłoszenie robót nie wymagających pozwolenia na budowę (w razie konieczności);</w:t>
      </w:r>
    </w:p>
    <w:p w14:paraId="4B11AE66" w14:textId="77777777" w:rsidR="00A04E11" w:rsidRPr="00CF595B" w:rsidRDefault="00A04E11" w:rsidP="00222014">
      <w:pPr>
        <w:numPr>
          <w:ilvl w:val="1"/>
          <w:numId w:val="14"/>
        </w:numPr>
        <w:tabs>
          <w:tab w:val="clear" w:pos="1080"/>
          <w:tab w:val="left" w:pos="709"/>
        </w:tabs>
        <w:spacing w:before="60" w:after="60" w:line="240" w:lineRule="auto"/>
        <w:ind w:left="709" w:hanging="425"/>
        <w:jc w:val="both"/>
        <w:rPr>
          <w:rFonts w:ascii="Tahoma" w:hAnsi="Tahoma" w:cs="Tahoma"/>
          <w:sz w:val="18"/>
          <w:szCs w:val="18"/>
        </w:rPr>
      </w:pPr>
      <w:r w:rsidRPr="00CF595B">
        <w:rPr>
          <w:rFonts w:ascii="Tahoma" w:eastAsia="Times New Roman" w:hAnsi="Tahoma" w:cs="Tahoma"/>
          <w:sz w:val="18"/>
          <w:szCs w:val="18"/>
          <w:lang w:eastAsia="pl-PL"/>
        </w:rPr>
        <w:t>umożliwienie Zamawiającemu realizacji pełnego zakresu robót budowlanych niezbędnych dla użytkowania obiektu zgodnie z przeznaczeniem określonym w dokumentacji.</w:t>
      </w:r>
    </w:p>
    <w:p w14:paraId="005C6004" w14:textId="77777777" w:rsidR="00A04E11" w:rsidRPr="003E1C49" w:rsidRDefault="00A04E11" w:rsidP="00E30D5E">
      <w:pPr>
        <w:numPr>
          <w:ilvl w:val="0"/>
          <w:numId w:val="15"/>
        </w:numPr>
        <w:spacing w:before="60" w:after="60" w:line="240" w:lineRule="auto"/>
        <w:ind w:left="284" w:hanging="284"/>
        <w:jc w:val="both"/>
        <w:outlineLvl w:val="0"/>
        <w:rPr>
          <w:rFonts w:ascii="Tahoma" w:hAnsi="Tahoma" w:cs="Tahoma"/>
          <w:sz w:val="18"/>
          <w:szCs w:val="18"/>
        </w:rPr>
      </w:pPr>
      <w:r w:rsidRPr="003E1C49">
        <w:rPr>
          <w:rFonts w:ascii="Tahoma" w:eastAsia="Times New Roman" w:hAnsi="Tahoma" w:cs="Tahoma"/>
          <w:sz w:val="18"/>
          <w:szCs w:val="18"/>
          <w:lang w:eastAsia="pl-PL"/>
        </w:rPr>
        <w:t>Na przedmiot zamówienia składa się wykonanie następujących opracowań</w:t>
      </w:r>
      <w:r w:rsidRPr="003E1C49">
        <w:rPr>
          <w:rFonts w:ascii="Tahoma" w:hAnsi="Tahoma" w:cs="Tahoma"/>
          <w:sz w:val="18"/>
          <w:szCs w:val="18"/>
        </w:rPr>
        <w:t>:</w:t>
      </w:r>
    </w:p>
    <w:p w14:paraId="72DC2E93" w14:textId="77777777" w:rsidR="00C50983" w:rsidRPr="003E1C49" w:rsidRDefault="00D11BCB" w:rsidP="005068EA">
      <w:pPr>
        <w:pStyle w:val="Akapitzlist"/>
        <w:numPr>
          <w:ilvl w:val="0"/>
          <w:numId w:val="48"/>
        </w:numPr>
        <w:suppressAutoHyphens/>
        <w:autoSpaceDN w:val="0"/>
        <w:ind w:left="709" w:hanging="425"/>
        <w:jc w:val="both"/>
        <w:textAlignment w:val="baseline"/>
        <w:outlineLvl w:val="0"/>
        <w:rPr>
          <w:rFonts w:ascii="Tahoma" w:eastAsia="Times New Roman" w:hAnsi="Tahoma" w:cs="Tahoma"/>
          <w:sz w:val="18"/>
          <w:szCs w:val="18"/>
          <w:lang w:val="pl-PL" w:eastAsia="pl-PL"/>
        </w:rPr>
      </w:pPr>
      <w:r w:rsidRPr="003E1C49">
        <w:rPr>
          <w:rFonts w:ascii="Tahoma" w:eastAsia="Times New Roman" w:hAnsi="Tahoma" w:cs="Tahoma"/>
          <w:sz w:val="18"/>
          <w:szCs w:val="18"/>
          <w:lang w:val="pl-PL" w:eastAsia="pl-PL"/>
        </w:rPr>
        <w:t>wykonanie opracowa</w:t>
      </w:r>
      <w:r w:rsidR="00E30D5E" w:rsidRPr="003E1C49">
        <w:rPr>
          <w:rFonts w:ascii="Tahoma" w:eastAsia="Times New Roman" w:hAnsi="Tahoma" w:cs="Tahoma"/>
          <w:sz w:val="18"/>
          <w:szCs w:val="18"/>
          <w:lang w:val="pl-PL" w:eastAsia="pl-PL"/>
        </w:rPr>
        <w:t>ń przedprojektowych</w:t>
      </w:r>
      <w:r w:rsidR="00C50983" w:rsidRPr="003E1C49">
        <w:rPr>
          <w:rFonts w:ascii="Tahoma" w:eastAsia="Times New Roman" w:hAnsi="Tahoma" w:cs="Tahoma"/>
          <w:sz w:val="18"/>
          <w:szCs w:val="18"/>
          <w:lang w:val="pl-PL" w:eastAsia="pl-PL"/>
        </w:rPr>
        <w:t>:</w:t>
      </w:r>
    </w:p>
    <w:p w14:paraId="03F3B54B" w14:textId="69BBBB69" w:rsidR="00C50983" w:rsidRPr="003E1C49" w:rsidRDefault="00C50983" w:rsidP="00DF7DF6">
      <w:pPr>
        <w:pStyle w:val="Akapitzlist"/>
        <w:numPr>
          <w:ilvl w:val="0"/>
          <w:numId w:val="49"/>
        </w:numPr>
        <w:suppressAutoHyphens/>
        <w:autoSpaceDN w:val="0"/>
        <w:ind w:left="1066" w:hanging="357"/>
        <w:jc w:val="both"/>
        <w:textAlignment w:val="baseline"/>
        <w:outlineLvl w:val="0"/>
        <w:rPr>
          <w:rFonts w:ascii="Tahoma" w:eastAsia="Times New Roman" w:hAnsi="Tahoma" w:cs="Tahoma"/>
          <w:sz w:val="18"/>
          <w:szCs w:val="18"/>
          <w:lang w:val="pl-PL" w:eastAsia="pl-PL"/>
        </w:rPr>
      </w:pPr>
      <w:r w:rsidRPr="003E1C49">
        <w:rPr>
          <w:rFonts w:ascii="Tahoma" w:eastAsia="Times New Roman" w:hAnsi="Tahoma" w:cs="Tahoma"/>
          <w:sz w:val="18"/>
          <w:szCs w:val="18"/>
          <w:lang w:eastAsia="pl-PL"/>
        </w:rPr>
        <w:t>opracowania geodezyjne</w:t>
      </w:r>
      <w:r w:rsidR="006E2BC1" w:rsidRPr="003E1C49">
        <w:rPr>
          <w:rFonts w:ascii="Tahoma" w:eastAsia="Times New Roman" w:hAnsi="Tahoma" w:cs="Tahoma"/>
          <w:sz w:val="18"/>
          <w:szCs w:val="18"/>
          <w:lang w:eastAsia="pl-PL"/>
        </w:rPr>
        <w:t>,</w:t>
      </w:r>
    </w:p>
    <w:p w14:paraId="5874A332" w14:textId="74A4CDDE" w:rsidR="006E2BC1" w:rsidRPr="003E1C49" w:rsidRDefault="006E2BC1" w:rsidP="00DF7DF6">
      <w:pPr>
        <w:pStyle w:val="Akapitzlist"/>
        <w:numPr>
          <w:ilvl w:val="0"/>
          <w:numId w:val="49"/>
        </w:numPr>
        <w:suppressAutoHyphens/>
        <w:autoSpaceDN w:val="0"/>
        <w:ind w:left="1066" w:hanging="357"/>
        <w:jc w:val="both"/>
        <w:textAlignment w:val="baseline"/>
        <w:outlineLvl w:val="0"/>
        <w:rPr>
          <w:rFonts w:ascii="Tahoma" w:eastAsia="Times New Roman" w:hAnsi="Tahoma" w:cs="Tahoma"/>
          <w:sz w:val="18"/>
          <w:szCs w:val="18"/>
          <w:lang w:val="pl-PL" w:eastAsia="pl-PL"/>
        </w:rPr>
      </w:pPr>
      <w:r w:rsidRPr="003E1C49">
        <w:rPr>
          <w:rFonts w:ascii="Tahoma" w:eastAsia="Times New Roman" w:hAnsi="Tahoma" w:cs="Tahoma"/>
          <w:sz w:val="18"/>
          <w:szCs w:val="18"/>
          <w:lang w:val="pl-PL" w:eastAsia="pl-PL"/>
        </w:rPr>
        <w:t>dokumentacja geotechniczna,</w:t>
      </w:r>
    </w:p>
    <w:p w14:paraId="0959EDFB" w14:textId="07FC2B29" w:rsidR="006E2BC1" w:rsidRPr="003E1C49" w:rsidRDefault="006E2BC1" w:rsidP="00DF7DF6">
      <w:pPr>
        <w:pStyle w:val="Akapitzlist"/>
        <w:numPr>
          <w:ilvl w:val="0"/>
          <w:numId w:val="49"/>
        </w:numPr>
        <w:suppressAutoHyphens/>
        <w:autoSpaceDN w:val="0"/>
        <w:ind w:left="1066" w:hanging="357"/>
        <w:jc w:val="both"/>
        <w:textAlignment w:val="baseline"/>
        <w:outlineLvl w:val="0"/>
        <w:rPr>
          <w:rFonts w:ascii="Tahoma" w:eastAsia="Times New Roman" w:hAnsi="Tahoma" w:cs="Tahoma"/>
          <w:sz w:val="18"/>
          <w:szCs w:val="18"/>
          <w:lang w:val="pl-PL" w:eastAsia="pl-PL"/>
        </w:rPr>
      </w:pPr>
      <w:bookmarkStart w:id="1" w:name="_Hlk204690834"/>
      <w:r w:rsidRPr="003E1C49">
        <w:rPr>
          <w:rFonts w:ascii="Tahoma" w:eastAsia="Times New Roman" w:hAnsi="Tahoma" w:cs="Tahoma"/>
          <w:sz w:val="18"/>
          <w:szCs w:val="18"/>
          <w:lang w:val="pl-PL" w:eastAsia="pl-PL"/>
        </w:rPr>
        <w:t>dokumentacja dotycząca natężenia ruchu drogowego;</w:t>
      </w:r>
      <w:bookmarkEnd w:id="1"/>
    </w:p>
    <w:p w14:paraId="377EB1B9" w14:textId="02F8DEF6" w:rsidR="00D11BCB" w:rsidRPr="003E1C49" w:rsidRDefault="006E2BC1" w:rsidP="0035395E">
      <w:pPr>
        <w:pStyle w:val="Akapitzlist"/>
        <w:numPr>
          <w:ilvl w:val="0"/>
          <w:numId w:val="48"/>
        </w:numPr>
        <w:suppressAutoHyphens/>
        <w:autoSpaceDN w:val="0"/>
        <w:jc w:val="both"/>
        <w:textAlignment w:val="baseline"/>
        <w:outlineLvl w:val="0"/>
        <w:rPr>
          <w:rFonts w:ascii="Tahoma" w:eastAsia="Times New Roman" w:hAnsi="Tahoma" w:cs="Tahoma"/>
          <w:sz w:val="18"/>
          <w:szCs w:val="18"/>
          <w:lang w:val="pl-PL" w:eastAsia="pl-PL"/>
        </w:rPr>
      </w:pPr>
      <w:r w:rsidRPr="003E1C49">
        <w:rPr>
          <w:rFonts w:ascii="Tahoma" w:eastAsia="Times New Roman" w:hAnsi="Tahoma" w:cs="Tahoma"/>
          <w:sz w:val="18"/>
          <w:szCs w:val="18"/>
          <w:lang w:val="pl-PL" w:eastAsia="pl-PL"/>
        </w:rPr>
        <w:t>opracowanie koncepcji programowo-przestrzennej wraz z inwentaryzacją dendrologiczną i jej pozytywne uzgodnienie z Zamawiającym, zarządcami dróg i właściwą Radą Osiedla (uzgodnienie z RO po stronie Zamawiającego);</w:t>
      </w:r>
    </w:p>
    <w:p w14:paraId="08E6B025" w14:textId="5AE496AF" w:rsidR="006E2BC1" w:rsidRPr="003E1C49" w:rsidRDefault="006E2BC1" w:rsidP="0035395E">
      <w:pPr>
        <w:pStyle w:val="Akapitzlist"/>
        <w:numPr>
          <w:ilvl w:val="0"/>
          <w:numId w:val="48"/>
        </w:numPr>
        <w:suppressAutoHyphens/>
        <w:autoSpaceDN w:val="0"/>
        <w:jc w:val="both"/>
        <w:textAlignment w:val="baseline"/>
        <w:outlineLvl w:val="0"/>
        <w:rPr>
          <w:rFonts w:ascii="Tahoma" w:eastAsia="Times New Roman" w:hAnsi="Tahoma" w:cs="Tahoma"/>
          <w:sz w:val="18"/>
          <w:szCs w:val="18"/>
          <w:lang w:val="pl-PL" w:eastAsia="pl-PL"/>
        </w:rPr>
      </w:pPr>
      <w:r w:rsidRPr="003E1C49">
        <w:rPr>
          <w:rFonts w:ascii="Tahoma" w:eastAsia="Times New Roman" w:hAnsi="Tahoma" w:cs="Tahoma"/>
          <w:sz w:val="18"/>
          <w:szCs w:val="18"/>
          <w:lang w:val="pl-PL" w:eastAsia="pl-PL"/>
        </w:rPr>
        <w:t>przygotowanie materiałów do uzyskania decyzji o środowiskowych uwarunkowaniach zgody na realizację przedsięwzięcia, zwana dalej „decyzją środowiskową” i uzyskanie w imieniu i na rzecz Zamawiającego przedmiotowej decyzji (w razie konieczności);</w:t>
      </w:r>
    </w:p>
    <w:p w14:paraId="541E0A37" w14:textId="48F13CA6" w:rsidR="006E2BC1" w:rsidRPr="003E1C49" w:rsidRDefault="006E2BC1" w:rsidP="0035395E">
      <w:pPr>
        <w:pStyle w:val="Akapitzlist"/>
        <w:numPr>
          <w:ilvl w:val="0"/>
          <w:numId w:val="48"/>
        </w:numPr>
        <w:suppressAutoHyphens/>
        <w:autoSpaceDN w:val="0"/>
        <w:jc w:val="both"/>
        <w:textAlignment w:val="baseline"/>
        <w:outlineLvl w:val="0"/>
        <w:rPr>
          <w:rFonts w:ascii="Tahoma" w:eastAsia="Times New Roman" w:hAnsi="Tahoma" w:cs="Tahoma"/>
          <w:sz w:val="18"/>
          <w:szCs w:val="18"/>
          <w:lang w:val="pl-PL" w:eastAsia="pl-PL"/>
        </w:rPr>
      </w:pPr>
      <w:r w:rsidRPr="003E1C49">
        <w:rPr>
          <w:rFonts w:ascii="Tahoma" w:eastAsia="Times New Roman" w:hAnsi="Tahoma" w:cs="Tahoma"/>
          <w:sz w:val="18"/>
          <w:szCs w:val="18"/>
          <w:lang w:val="pl-PL" w:eastAsia="pl-PL"/>
        </w:rPr>
        <w:t>przygotowanie materiałów do uzyskania pozwolenia wodnoprawnego i uzyskanie w imieniu i na rzecz Zamawiającego przedmiotowej decyzji (w razie konieczności);</w:t>
      </w:r>
    </w:p>
    <w:p w14:paraId="532A8B92" w14:textId="23B556AC" w:rsidR="003E1C49" w:rsidRPr="003E1C49" w:rsidRDefault="003E1C49" w:rsidP="004C5B88">
      <w:pPr>
        <w:pStyle w:val="Akapitzlist"/>
        <w:numPr>
          <w:ilvl w:val="0"/>
          <w:numId w:val="48"/>
        </w:numPr>
        <w:suppressAutoHyphens/>
        <w:autoSpaceDN w:val="0"/>
        <w:jc w:val="both"/>
        <w:textAlignment w:val="baseline"/>
        <w:outlineLvl w:val="0"/>
        <w:rPr>
          <w:rFonts w:ascii="Tahoma" w:eastAsia="Times New Roman" w:hAnsi="Tahoma" w:cs="Tahoma"/>
          <w:sz w:val="18"/>
          <w:szCs w:val="18"/>
          <w:lang w:val="pl-PL" w:eastAsia="pl-PL"/>
        </w:rPr>
      </w:pPr>
      <w:r w:rsidRPr="003E1C49">
        <w:rPr>
          <w:rFonts w:ascii="Tahoma" w:eastAsia="Times New Roman" w:hAnsi="Tahoma" w:cs="Tahoma"/>
          <w:sz w:val="18"/>
          <w:szCs w:val="18"/>
          <w:lang w:val="pl-PL" w:eastAsia="pl-PL"/>
        </w:rPr>
        <w:t>przygotowanie niezbędnych materiałów do wydania decyzji o zezwoleniu na realizację inwestycji drogowej (zwaną dalej ZRID) w trybie ustawy z dnia 10 kwietnia 2003 r. o szczególnych zasadach przygotowania i realizacji inwestycji w zakresie dróg publicznych, w tym opracowanie:</w:t>
      </w:r>
    </w:p>
    <w:p w14:paraId="22394100" w14:textId="77777777" w:rsidR="003E1C49" w:rsidRDefault="003E1C49" w:rsidP="00DF7DF6">
      <w:pPr>
        <w:pStyle w:val="Akapitzlist"/>
        <w:numPr>
          <w:ilvl w:val="0"/>
          <w:numId w:val="61"/>
        </w:numPr>
        <w:suppressAutoHyphens/>
        <w:autoSpaceDN w:val="0"/>
        <w:jc w:val="both"/>
        <w:textAlignment w:val="baseline"/>
        <w:outlineLvl w:val="0"/>
        <w:rPr>
          <w:rFonts w:ascii="Tahoma" w:eastAsia="Times New Roman" w:hAnsi="Tahoma" w:cs="Tahoma"/>
          <w:sz w:val="18"/>
          <w:szCs w:val="18"/>
          <w:lang w:val="pl-PL" w:eastAsia="pl-PL"/>
        </w:rPr>
      </w:pPr>
      <w:r w:rsidRPr="003E1C49">
        <w:rPr>
          <w:rFonts w:ascii="Tahoma" w:eastAsia="Times New Roman" w:hAnsi="Tahoma" w:cs="Tahoma"/>
          <w:sz w:val="18"/>
          <w:szCs w:val="18"/>
          <w:lang w:val="pl-PL" w:eastAsia="pl-PL"/>
        </w:rPr>
        <w:t>projektu budowlanego złożonego z:</w:t>
      </w:r>
    </w:p>
    <w:p w14:paraId="2BFC8EA3" w14:textId="03783041" w:rsidR="00DF7DF6" w:rsidRPr="00DF7DF6" w:rsidRDefault="00DF7DF6" w:rsidP="00DF7DF6">
      <w:pPr>
        <w:pStyle w:val="Akapitzlist"/>
        <w:suppressAutoHyphens/>
        <w:autoSpaceDN w:val="0"/>
        <w:ind w:left="1069" w:hanging="360"/>
        <w:jc w:val="both"/>
        <w:textAlignment w:val="baseline"/>
        <w:outlineLvl w:val="0"/>
        <w:rPr>
          <w:rFonts w:ascii="Tahoma" w:eastAsia="Times New Roman" w:hAnsi="Tahoma" w:cs="Tahoma"/>
          <w:sz w:val="18"/>
          <w:szCs w:val="18"/>
          <w:lang w:val="pl-PL" w:eastAsia="pl-PL"/>
        </w:rPr>
      </w:pPr>
      <w:r w:rsidRPr="00DF7DF6">
        <w:rPr>
          <w:rFonts w:ascii="Tahoma" w:eastAsia="Times New Roman" w:hAnsi="Tahoma" w:cs="Tahoma"/>
          <w:sz w:val="18"/>
          <w:szCs w:val="18"/>
          <w:lang w:val="pl-PL" w:eastAsia="pl-PL"/>
        </w:rPr>
        <w:t>a.1.</w:t>
      </w:r>
      <w:r>
        <w:rPr>
          <w:rFonts w:ascii="Tahoma" w:eastAsia="Times New Roman" w:hAnsi="Tahoma" w:cs="Tahoma"/>
          <w:sz w:val="18"/>
          <w:szCs w:val="18"/>
          <w:lang w:val="pl-PL" w:eastAsia="pl-PL"/>
        </w:rPr>
        <w:t> </w:t>
      </w:r>
      <w:r w:rsidRPr="00DF7DF6">
        <w:rPr>
          <w:rFonts w:ascii="Tahoma" w:eastAsia="Times New Roman" w:hAnsi="Tahoma" w:cs="Tahoma"/>
          <w:sz w:val="18"/>
          <w:szCs w:val="18"/>
          <w:lang w:val="pl-PL" w:eastAsia="pl-PL"/>
        </w:rPr>
        <w:t>projektu zagospodarowania działki lub terenu,</w:t>
      </w:r>
    </w:p>
    <w:p w14:paraId="12F8D617" w14:textId="09301F09" w:rsidR="00DF7DF6" w:rsidRPr="00DF7DF6" w:rsidRDefault="00DF7DF6" w:rsidP="00DF7DF6">
      <w:pPr>
        <w:pStyle w:val="Akapitzlist"/>
        <w:suppressAutoHyphens/>
        <w:autoSpaceDN w:val="0"/>
        <w:ind w:left="1069" w:hanging="360"/>
        <w:jc w:val="both"/>
        <w:textAlignment w:val="baseline"/>
        <w:outlineLvl w:val="0"/>
        <w:rPr>
          <w:rFonts w:ascii="Tahoma" w:eastAsia="Times New Roman" w:hAnsi="Tahoma" w:cs="Tahoma"/>
          <w:sz w:val="18"/>
          <w:szCs w:val="18"/>
          <w:lang w:val="pl-PL" w:eastAsia="pl-PL"/>
        </w:rPr>
      </w:pPr>
      <w:r w:rsidRPr="00DF7DF6">
        <w:rPr>
          <w:rFonts w:ascii="Tahoma" w:eastAsia="Times New Roman" w:hAnsi="Tahoma" w:cs="Tahoma"/>
          <w:sz w:val="18"/>
          <w:szCs w:val="18"/>
          <w:lang w:val="pl-PL" w:eastAsia="pl-PL"/>
        </w:rPr>
        <w:t>a.2.</w:t>
      </w:r>
      <w:r>
        <w:rPr>
          <w:rFonts w:ascii="Tahoma" w:eastAsia="Times New Roman" w:hAnsi="Tahoma" w:cs="Tahoma"/>
          <w:sz w:val="18"/>
          <w:szCs w:val="18"/>
          <w:lang w:val="pl-PL" w:eastAsia="pl-PL"/>
        </w:rPr>
        <w:t> </w:t>
      </w:r>
      <w:r w:rsidRPr="00DF7DF6">
        <w:rPr>
          <w:rFonts w:ascii="Tahoma" w:eastAsia="Times New Roman" w:hAnsi="Tahoma" w:cs="Tahoma"/>
          <w:sz w:val="18"/>
          <w:szCs w:val="18"/>
          <w:lang w:val="pl-PL" w:eastAsia="pl-PL"/>
        </w:rPr>
        <w:t>projektu architektoniczno-budowlanego,</w:t>
      </w:r>
    </w:p>
    <w:p w14:paraId="6F39DFC8" w14:textId="6332EA01" w:rsidR="00DF7DF6" w:rsidRPr="00DF7DF6" w:rsidRDefault="00DF7DF6" w:rsidP="00DF7DF6">
      <w:pPr>
        <w:pStyle w:val="Akapitzlist"/>
        <w:suppressAutoHyphens/>
        <w:autoSpaceDN w:val="0"/>
        <w:ind w:left="1069" w:hanging="360"/>
        <w:jc w:val="both"/>
        <w:textAlignment w:val="baseline"/>
        <w:outlineLvl w:val="0"/>
        <w:rPr>
          <w:rFonts w:ascii="Tahoma" w:eastAsia="Times New Roman" w:hAnsi="Tahoma" w:cs="Tahoma"/>
          <w:sz w:val="18"/>
          <w:szCs w:val="18"/>
          <w:lang w:val="pl-PL" w:eastAsia="pl-PL"/>
        </w:rPr>
      </w:pPr>
      <w:r w:rsidRPr="00DF7DF6">
        <w:rPr>
          <w:rFonts w:ascii="Tahoma" w:eastAsia="Times New Roman" w:hAnsi="Tahoma" w:cs="Tahoma"/>
          <w:sz w:val="18"/>
          <w:szCs w:val="18"/>
          <w:lang w:val="pl-PL" w:eastAsia="pl-PL"/>
        </w:rPr>
        <w:t>a.3.</w:t>
      </w:r>
      <w:r>
        <w:rPr>
          <w:rFonts w:ascii="Tahoma" w:eastAsia="Times New Roman" w:hAnsi="Tahoma" w:cs="Tahoma"/>
          <w:sz w:val="18"/>
          <w:szCs w:val="18"/>
          <w:lang w:val="pl-PL" w:eastAsia="pl-PL"/>
        </w:rPr>
        <w:t> </w:t>
      </w:r>
      <w:r w:rsidRPr="00DF7DF6">
        <w:rPr>
          <w:rFonts w:ascii="Tahoma" w:eastAsia="Times New Roman" w:hAnsi="Tahoma" w:cs="Tahoma"/>
          <w:sz w:val="18"/>
          <w:szCs w:val="18"/>
          <w:lang w:val="pl-PL" w:eastAsia="pl-PL"/>
        </w:rPr>
        <w:t>projektu technicznego,</w:t>
      </w:r>
    </w:p>
    <w:p w14:paraId="498D5A04" w14:textId="76B78FA8" w:rsidR="00DF7DF6" w:rsidRPr="00DF7DF6" w:rsidRDefault="00DF7DF6" w:rsidP="00DF7DF6">
      <w:pPr>
        <w:pStyle w:val="Akapitzlist"/>
        <w:suppressAutoHyphens/>
        <w:autoSpaceDN w:val="0"/>
        <w:ind w:left="1069" w:hanging="360"/>
        <w:jc w:val="both"/>
        <w:textAlignment w:val="baseline"/>
        <w:outlineLvl w:val="0"/>
        <w:rPr>
          <w:rFonts w:ascii="Tahoma" w:eastAsia="Times New Roman" w:hAnsi="Tahoma" w:cs="Tahoma"/>
          <w:sz w:val="18"/>
          <w:szCs w:val="18"/>
          <w:lang w:val="pl-PL" w:eastAsia="pl-PL"/>
        </w:rPr>
      </w:pPr>
      <w:r w:rsidRPr="00DF7DF6">
        <w:rPr>
          <w:rFonts w:ascii="Tahoma" w:eastAsia="Times New Roman" w:hAnsi="Tahoma" w:cs="Tahoma"/>
          <w:sz w:val="18"/>
          <w:szCs w:val="18"/>
          <w:lang w:val="pl-PL" w:eastAsia="pl-PL"/>
        </w:rPr>
        <w:t>a.4.</w:t>
      </w:r>
      <w:r>
        <w:rPr>
          <w:rFonts w:ascii="Tahoma" w:eastAsia="Times New Roman" w:hAnsi="Tahoma" w:cs="Tahoma"/>
          <w:sz w:val="18"/>
          <w:szCs w:val="18"/>
          <w:lang w:val="pl-PL" w:eastAsia="pl-PL"/>
        </w:rPr>
        <w:t> </w:t>
      </w:r>
      <w:r w:rsidRPr="00DF7DF6">
        <w:rPr>
          <w:rFonts w:ascii="Tahoma" w:eastAsia="Times New Roman" w:hAnsi="Tahoma" w:cs="Tahoma"/>
          <w:sz w:val="18"/>
          <w:szCs w:val="18"/>
          <w:lang w:val="pl-PL" w:eastAsia="pl-PL"/>
        </w:rPr>
        <w:t>zbioru wszystkich wymaganych przepisami prawa warunków, uzgodnień, opinii czy decyzji, w tym również uzyskanie odstępstwa od warunków technicznych (w razie konieczności), czy decyzji środowiskowej i operatu wodnoprawnego (w razie konieczności),</w:t>
      </w:r>
    </w:p>
    <w:p w14:paraId="675ADD2D" w14:textId="0A945ABE" w:rsidR="003E1C49" w:rsidRDefault="00DF7DF6" w:rsidP="00DF7DF6">
      <w:pPr>
        <w:pStyle w:val="Akapitzlist"/>
        <w:suppressAutoHyphens/>
        <w:autoSpaceDN w:val="0"/>
        <w:ind w:left="1069" w:hanging="360"/>
        <w:jc w:val="both"/>
        <w:textAlignment w:val="baseline"/>
        <w:outlineLvl w:val="0"/>
        <w:rPr>
          <w:rFonts w:ascii="Tahoma" w:eastAsia="Times New Roman" w:hAnsi="Tahoma" w:cs="Tahoma"/>
          <w:sz w:val="18"/>
          <w:szCs w:val="18"/>
          <w:lang w:val="pl-PL" w:eastAsia="pl-PL"/>
        </w:rPr>
      </w:pPr>
      <w:r w:rsidRPr="00DF7DF6">
        <w:rPr>
          <w:rFonts w:ascii="Tahoma" w:eastAsia="Times New Roman" w:hAnsi="Tahoma" w:cs="Tahoma"/>
          <w:sz w:val="18"/>
          <w:szCs w:val="18"/>
          <w:lang w:val="pl-PL" w:eastAsia="pl-PL"/>
        </w:rPr>
        <w:t>a.5.</w:t>
      </w:r>
      <w:r>
        <w:rPr>
          <w:rFonts w:ascii="Tahoma" w:eastAsia="Times New Roman" w:hAnsi="Tahoma" w:cs="Tahoma"/>
          <w:sz w:val="18"/>
          <w:szCs w:val="18"/>
          <w:lang w:val="pl-PL" w:eastAsia="pl-PL"/>
        </w:rPr>
        <w:t> </w:t>
      </w:r>
      <w:r w:rsidRPr="00DF7DF6">
        <w:rPr>
          <w:rFonts w:ascii="Tahoma" w:eastAsia="Times New Roman" w:hAnsi="Tahoma" w:cs="Tahoma"/>
          <w:sz w:val="18"/>
          <w:szCs w:val="18"/>
          <w:lang w:val="pl-PL" w:eastAsia="pl-PL"/>
        </w:rPr>
        <w:t>informacji dotyczącej bezpieczeństwa i ochrony zdrowia,</w:t>
      </w:r>
    </w:p>
    <w:p w14:paraId="595291C2" w14:textId="77777777" w:rsidR="003E1C49" w:rsidRPr="003E1C49" w:rsidRDefault="003E1C49" w:rsidP="00DF7DF6">
      <w:pPr>
        <w:pStyle w:val="Akapitzlist"/>
        <w:numPr>
          <w:ilvl w:val="0"/>
          <w:numId w:val="61"/>
        </w:numPr>
        <w:rPr>
          <w:rFonts w:ascii="Tahoma" w:eastAsia="Times New Roman" w:hAnsi="Tahoma" w:cs="Tahoma"/>
          <w:sz w:val="18"/>
          <w:szCs w:val="18"/>
          <w:lang w:val="pl-PL" w:eastAsia="pl-PL"/>
        </w:rPr>
      </w:pPr>
      <w:r w:rsidRPr="003E1C49">
        <w:rPr>
          <w:rFonts w:ascii="Tahoma" w:eastAsia="Times New Roman" w:hAnsi="Tahoma" w:cs="Tahoma"/>
          <w:sz w:val="18"/>
          <w:szCs w:val="18"/>
          <w:lang w:val="pl-PL" w:eastAsia="pl-PL"/>
        </w:rPr>
        <w:t>pozostałych materiałów wymaganych do wniosku o wydanie ZRID,</w:t>
      </w:r>
    </w:p>
    <w:p w14:paraId="2E8F8C36" w14:textId="77777777" w:rsidR="00DF7DF6" w:rsidRPr="00DF7DF6" w:rsidRDefault="00DF7DF6" w:rsidP="00DF7DF6">
      <w:pPr>
        <w:pStyle w:val="Akapitzlist"/>
        <w:numPr>
          <w:ilvl w:val="0"/>
          <w:numId w:val="61"/>
        </w:numPr>
        <w:jc w:val="both"/>
        <w:rPr>
          <w:rFonts w:ascii="Tahoma" w:eastAsia="Times New Roman" w:hAnsi="Tahoma" w:cs="Tahoma"/>
          <w:sz w:val="18"/>
          <w:szCs w:val="18"/>
          <w:lang w:val="pl-PL" w:eastAsia="pl-PL"/>
        </w:rPr>
      </w:pPr>
      <w:r w:rsidRPr="00DF7DF6">
        <w:rPr>
          <w:rFonts w:ascii="Tahoma" w:eastAsia="Times New Roman" w:hAnsi="Tahoma" w:cs="Tahoma"/>
          <w:sz w:val="18"/>
          <w:szCs w:val="18"/>
          <w:lang w:val="pl-PL" w:eastAsia="pl-PL"/>
        </w:rPr>
        <w:t>kompletnej dokumentacji geodezyjno-prawnej związanej z nabyciem nieruchomości położonych w liniach rozgraniczających nowego pasa i czasowym korzystaniem z nieruchomości w związku z prowadzeniem robót na ich terenie,</w:t>
      </w:r>
    </w:p>
    <w:p w14:paraId="71D92ED1" w14:textId="54FCB7A6" w:rsidR="003E1C49" w:rsidRPr="00DF7DF6" w:rsidRDefault="00DF7DF6" w:rsidP="00DF7DF6">
      <w:pPr>
        <w:pStyle w:val="Akapitzlist"/>
        <w:numPr>
          <w:ilvl w:val="0"/>
          <w:numId w:val="61"/>
        </w:numPr>
        <w:suppressAutoHyphens/>
        <w:autoSpaceDN w:val="0"/>
        <w:spacing w:after="0"/>
        <w:textAlignment w:val="baseline"/>
        <w:outlineLvl w:val="0"/>
        <w:rPr>
          <w:rFonts w:ascii="Tahoma" w:eastAsia="Times New Roman" w:hAnsi="Tahoma" w:cs="Tahoma"/>
          <w:sz w:val="18"/>
          <w:szCs w:val="18"/>
          <w:lang w:val="pl-PL" w:eastAsia="pl-PL"/>
        </w:rPr>
      </w:pPr>
      <w:r w:rsidRPr="00DF7DF6">
        <w:rPr>
          <w:rFonts w:ascii="Tahoma" w:eastAsia="Times New Roman" w:hAnsi="Tahoma" w:cs="Tahoma"/>
          <w:sz w:val="18"/>
          <w:szCs w:val="18"/>
          <w:lang w:val="pl-PL" w:eastAsia="pl-PL"/>
        </w:rPr>
        <w:t>dokumentacji do odszkodowań</w:t>
      </w:r>
    </w:p>
    <w:p w14:paraId="6B59368A" w14:textId="7BE3EE94" w:rsidR="00DF7DF6" w:rsidRPr="00550C0F" w:rsidRDefault="00DF7DF6" w:rsidP="00DF7DF6">
      <w:pPr>
        <w:suppressAutoHyphens/>
        <w:autoSpaceDN w:val="0"/>
        <w:spacing w:after="0"/>
        <w:ind w:left="709"/>
        <w:textAlignment w:val="baseline"/>
        <w:outlineLvl w:val="0"/>
        <w:rPr>
          <w:rFonts w:ascii="Tahoma" w:eastAsia="Times New Roman" w:hAnsi="Tahoma" w:cs="Tahoma"/>
          <w:sz w:val="18"/>
          <w:szCs w:val="18"/>
          <w:lang w:eastAsia="pl-PL"/>
        </w:rPr>
      </w:pPr>
      <w:r w:rsidRPr="00550C0F">
        <w:rPr>
          <w:rFonts w:ascii="Tahoma" w:eastAsia="Times New Roman" w:hAnsi="Tahoma" w:cs="Tahoma"/>
          <w:sz w:val="18"/>
          <w:szCs w:val="18"/>
          <w:lang w:eastAsia="pl-PL"/>
        </w:rPr>
        <w:t>oraz uzyskanie w imieniu i na rzecz Zamawiającego przedmiotowej decyzji;</w:t>
      </w:r>
    </w:p>
    <w:p w14:paraId="2C3F1EB4" w14:textId="6DF10600" w:rsidR="003E1C49" w:rsidRPr="00550C0F" w:rsidRDefault="00DF7DF6" w:rsidP="005C0A0E">
      <w:pPr>
        <w:pStyle w:val="Akapitzlist"/>
        <w:numPr>
          <w:ilvl w:val="0"/>
          <w:numId w:val="48"/>
        </w:numPr>
        <w:suppressAutoHyphens/>
        <w:autoSpaceDN w:val="0"/>
        <w:jc w:val="both"/>
        <w:textAlignment w:val="baseline"/>
        <w:outlineLvl w:val="0"/>
        <w:rPr>
          <w:rFonts w:ascii="Tahoma" w:eastAsia="Times New Roman" w:hAnsi="Tahoma" w:cs="Tahoma"/>
          <w:sz w:val="18"/>
          <w:szCs w:val="18"/>
          <w:lang w:val="pl-PL" w:eastAsia="pl-PL"/>
        </w:rPr>
      </w:pPr>
      <w:r w:rsidRPr="00550C0F">
        <w:rPr>
          <w:rFonts w:ascii="Tahoma" w:eastAsia="Times New Roman" w:hAnsi="Tahoma" w:cs="Tahoma"/>
          <w:sz w:val="18"/>
          <w:szCs w:val="18"/>
          <w:lang w:val="pl-PL" w:eastAsia="pl-PL"/>
        </w:rPr>
        <w:t>przygotowanie dokumentacji dla zgłoszenia robót niewymagających decyzji pozwolenia na budowę lub dla obiektów do rozbiórki (w razie konieczności) i jej skuteczne zgłoszenie;</w:t>
      </w:r>
    </w:p>
    <w:p w14:paraId="1914E2AD" w14:textId="6B9C8F63" w:rsidR="00DF7DF6" w:rsidRPr="00550C0F" w:rsidRDefault="00DF7DF6" w:rsidP="005C0A0E">
      <w:pPr>
        <w:pStyle w:val="Akapitzlist"/>
        <w:numPr>
          <w:ilvl w:val="0"/>
          <w:numId w:val="48"/>
        </w:numPr>
        <w:suppressAutoHyphens/>
        <w:autoSpaceDN w:val="0"/>
        <w:jc w:val="both"/>
        <w:textAlignment w:val="baseline"/>
        <w:outlineLvl w:val="0"/>
        <w:rPr>
          <w:rFonts w:ascii="Tahoma" w:eastAsia="Times New Roman" w:hAnsi="Tahoma" w:cs="Tahoma"/>
          <w:sz w:val="18"/>
          <w:szCs w:val="18"/>
          <w:lang w:val="pl-PL" w:eastAsia="pl-PL"/>
        </w:rPr>
      </w:pPr>
      <w:r w:rsidRPr="00550C0F">
        <w:rPr>
          <w:rFonts w:ascii="Tahoma" w:eastAsia="Times New Roman" w:hAnsi="Tahoma" w:cs="Tahoma"/>
          <w:sz w:val="18"/>
          <w:szCs w:val="18"/>
          <w:lang w:val="pl-PL" w:eastAsia="pl-PL"/>
        </w:rPr>
        <w:t>przygotowanie kompletnej dokumentacji do przeprowadzenia procedury przetargowej na wykonanie robót, w tym:</w:t>
      </w:r>
    </w:p>
    <w:p w14:paraId="4FCA237F" w14:textId="6ED9D74C" w:rsidR="00DF7DF6" w:rsidRPr="00550C0F" w:rsidRDefault="00DF7DF6" w:rsidP="00550C0F">
      <w:pPr>
        <w:pStyle w:val="Akapitzlist"/>
        <w:numPr>
          <w:ilvl w:val="0"/>
          <w:numId w:val="62"/>
        </w:numPr>
        <w:suppressAutoHyphens/>
        <w:autoSpaceDN w:val="0"/>
        <w:jc w:val="both"/>
        <w:textAlignment w:val="baseline"/>
        <w:outlineLvl w:val="0"/>
        <w:rPr>
          <w:rFonts w:ascii="Tahoma" w:eastAsia="Times New Roman" w:hAnsi="Tahoma" w:cs="Tahoma"/>
          <w:sz w:val="18"/>
          <w:szCs w:val="18"/>
          <w:lang w:val="pl-PL" w:eastAsia="pl-PL"/>
        </w:rPr>
      </w:pPr>
      <w:r w:rsidRPr="00550C0F">
        <w:rPr>
          <w:rFonts w:ascii="Tahoma" w:eastAsia="Times New Roman" w:hAnsi="Tahoma" w:cs="Tahoma"/>
          <w:sz w:val="18"/>
          <w:szCs w:val="18"/>
          <w:lang w:val="pl-PL" w:eastAsia="pl-PL"/>
        </w:rPr>
        <w:t>projektów wykonawczych dla poszczególnych branż,</w:t>
      </w:r>
    </w:p>
    <w:p w14:paraId="7999B991" w14:textId="77777777" w:rsidR="00550C0F" w:rsidRPr="00550C0F" w:rsidRDefault="00550C0F" w:rsidP="00550C0F">
      <w:pPr>
        <w:pStyle w:val="Akapitzlist"/>
        <w:numPr>
          <w:ilvl w:val="0"/>
          <w:numId w:val="62"/>
        </w:numPr>
        <w:suppressAutoHyphens/>
        <w:autoSpaceDN w:val="0"/>
        <w:jc w:val="both"/>
        <w:textAlignment w:val="baseline"/>
        <w:outlineLvl w:val="0"/>
        <w:rPr>
          <w:rFonts w:ascii="Tahoma" w:eastAsia="Times New Roman" w:hAnsi="Tahoma" w:cs="Tahoma"/>
          <w:sz w:val="18"/>
          <w:szCs w:val="18"/>
          <w:lang w:val="pl-PL" w:eastAsia="pl-PL"/>
        </w:rPr>
      </w:pPr>
      <w:r w:rsidRPr="00550C0F">
        <w:rPr>
          <w:rFonts w:ascii="Tahoma" w:eastAsia="Times New Roman" w:hAnsi="Tahoma" w:cs="Tahoma"/>
          <w:sz w:val="18"/>
          <w:szCs w:val="18"/>
          <w:lang w:val="pl-PL" w:eastAsia="pl-PL"/>
        </w:rPr>
        <w:t>przedmiaru robót dla poszczególnych branż,</w:t>
      </w:r>
    </w:p>
    <w:p w14:paraId="1970E64A" w14:textId="77777777" w:rsidR="00550C0F" w:rsidRPr="00550C0F" w:rsidRDefault="00550C0F" w:rsidP="00C47E00">
      <w:pPr>
        <w:pStyle w:val="Akapitzlist"/>
        <w:numPr>
          <w:ilvl w:val="0"/>
          <w:numId w:val="62"/>
        </w:numPr>
        <w:suppressAutoHyphens/>
        <w:autoSpaceDN w:val="0"/>
        <w:ind w:left="1066" w:hanging="357"/>
        <w:jc w:val="both"/>
        <w:textAlignment w:val="baseline"/>
        <w:outlineLvl w:val="0"/>
        <w:rPr>
          <w:rFonts w:ascii="Tahoma" w:eastAsia="Times New Roman" w:hAnsi="Tahoma" w:cs="Tahoma"/>
          <w:sz w:val="18"/>
          <w:szCs w:val="18"/>
          <w:lang w:val="pl-PL" w:eastAsia="pl-PL"/>
        </w:rPr>
      </w:pPr>
      <w:r w:rsidRPr="00550C0F">
        <w:rPr>
          <w:rFonts w:ascii="Tahoma" w:eastAsia="Times New Roman" w:hAnsi="Tahoma" w:cs="Tahoma"/>
          <w:sz w:val="18"/>
          <w:szCs w:val="18"/>
          <w:lang w:val="pl-PL" w:eastAsia="pl-PL"/>
        </w:rPr>
        <w:t>kosztorysów inwestorskich poszczególnych branż wraz z zestawieniem kosztów całej inwestycji,</w:t>
      </w:r>
    </w:p>
    <w:p w14:paraId="130CD87C" w14:textId="3684EBB5" w:rsidR="00550C0F" w:rsidRPr="00550C0F" w:rsidRDefault="00550C0F" w:rsidP="00550C0F">
      <w:pPr>
        <w:pStyle w:val="Akapitzlist"/>
        <w:numPr>
          <w:ilvl w:val="0"/>
          <w:numId w:val="62"/>
        </w:numPr>
        <w:suppressAutoHyphens/>
        <w:autoSpaceDN w:val="0"/>
        <w:jc w:val="both"/>
        <w:textAlignment w:val="baseline"/>
        <w:outlineLvl w:val="0"/>
        <w:rPr>
          <w:rFonts w:ascii="Tahoma" w:eastAsia="Times New Roman" w:hAnsi="Tahoma" w:cs="Tahoma"/>
          <w:sz w:val="18"/>
          <w:szCs w:val="18"/>
          <w:lang w:val="pl-PL" w:eastAsia="pl-PL"/>
        </w:rPr>
      </w:pPr>
      <w:r w:rsidRPr="00550C0F">
        <w:rPr>
          <w:rFonts w:ascii="Tahoma" w:eastAsia="Times New Roman" w:hAnsi="Tahoma" w:cs="Tahoma"/>
          <w:sz w:val="18"/>
          <w:szCs w:val="18"/>
          <w:lang w:val="pl-PL" w:eastAsia="pl-PL"/>
        </w:rPr>
        <w:t>specyfikacji technicznych wykonania i odbioru robót budowlanych dla poszczególnych branż;</w:t>
      </w:r>
    </w:p>
    <w:p w14:paraId="5A060D48" w14:textId="36DDC5F1" w:rsidR="00DF7DF6" w:rsidRDefault="00550C0F" w:rsidP="005C0A0E">
      <w:pPr>
        <w:pStyle w:val="Akapitzlist"/>
        <w:numPr>
          <w:ilvl w:val="0"/>
          <w:numId w:val="48"/>
        </w:numPr>
        <w:suppressAutoHyphens/>
        <w:autoSpaceDN w:val="0"/>
        <w:jc w:val="both"/>
        <w:textAlignment w:val="baseline"/>
        <w:outlineLvl w:val="0"/>
        <w:rPr>
          <w:rFonts w:ascii="Tahoma" w:eastAsia="Times New Roman" w:hAnsi="Tahoma" w:cs="Tahoma"/>
          <w:sz w:val="18"/>
          <w:szCs w:val="18"/>
          <w:lang w:val="pl-PL" w:eastAsia="pl-PL"/>
        </w:rPr>
      </w:pPr>
      <w:r w:rsidRPr="00550C0F">
        <w:rPr>
          <w:rFonts w:ascii="Tahoma" w:eastAsia="Times New Roman" w:hAnsi="Tahoma" w:cs="Tahoma"/>
          <w:sz w:val="18"/>
          <w:szCs w:val="18"/>
          <w:lang w:val="pl-PL" w:eastAsia="pl-PL"/>
        </w:rPr>
        <w:t xml:space="preserve">opracowanie projektu stałej organizacji ruchu (w oparciu o wytyczne Wydziału Zarzadzania Drogami) wraz </w:t>
      </w:r>
      <w:r w:rsidRPr="00550C0F">
        <w:rPr>
          <w:rFonts w:ascii="Tahoma" w:eastAsia="Times New Roman" w:hAnsi="Tahoma" w:cs="Tahoma"/>
          <w:sz w:val="18"/>
          <w:szCs w:val="18"/>
          <w:lang w:val="pl-PL" w:eastAsia="pl-PL"/>
        </w:rPr>
        <w:br/>
        <w:t>z uzyskaniem jego zatwierdzenia</w:t>
      </w:r>
      <w:r w:rsidR="00B005EE">
        <w:rPr>
          <w:rFonts w:ascii="Tahoma" w:eastAsia="Times New Roman" w:hAnsi="Tahoma" w:cs="Tahoma"/>
          <w:sz w:val="18"/>
          <w:szCs w:val="18"/>
          <w:lang w:val="pl-PL" w:eastAsia="pl-PL"/>
        </w:rPr>
        <w:t>;</w:t>
      </w:r>
    </w:p>
    <w:p w14:paraId="10FC39FD" w14:textId="4A36E56C" w:rsidR="00550C0F" w:rsidRPr="00550C0F" w:rsidRDefault="00550C0F" w:rsidP="00550C0F">
      <w:pPr>
        <w:pStyle w:val="Akapitzlist"/>
        <w:numPr>
          <w:ilvl w:val="0"/>
          <w:numId w:val="48"/>
        </w:numPr>
        <w:suppressAutoHyphens/>
        <w:autoSpaceDN w:val="0"/>
        <w:jc w:val="both"/>
        <w:textAlignment w:val="baseline"/>
        <w:outlineLvl w:val="0"/>
        <w:rPr>
          <w:rFonts w:ascii="Tahoma" w:eastAsia="Times New Roman" w:hAnsi="Tahoma" w:cs="Tahoma"/>
          <w:sz w:val="18"/>
          <w:szCs w:val="18"/>
          <w:lang w:val="pl-PL" w:eastAsia="pl-PL"/>
        </w:rPr>
      </w:pPr>
      <w:r w:rsidRPr="00550C0F">
        <w:rPr>
          <w:rFonts w:ascii="Tahoma" w:eastAsia="Times New Roman" w:hAnsi="Tahoma" w:cs="Tahoma"/>
          <w:sz w:val="18"/>
          <w:szCs w:val="18"/>
          <w:lang w:val="pl-PL" w:eastAsia="pl-PL"/>
        </w:rPr>
        <w:t>stabilizację granic pasa drogowego oraz przekazanie szkicu geodezyjnego po jej przeprowadzeniu wraz z potwierdzeniem pozytywnej weryfikacji operatu w ośrodku geodezyjno-kartograficznym.</w:t>
      </w:r>
    </w:p>
    <w:p w14:paraId="2A2F4069" w14:textId="63B40E30" w:rsidR="00AB5E29" w:rsidRPr="009B63FA" w:rsidRDefault="00AB5E29" w:rsidP="00E30D5E">
      <w:pPr>
        <w:pStyle w:val="Akapitzlist"/>
        <w:numPr>
          <w:ilvl w:val="0"/>
          <w:numId w:val="15"/>
        </w:numPr>
        <w:spacing w:before="60" w:after="60" w:line="240" w:lineRule="auto"/>
        <w:ind w:left="284" w:hanging="284"/>
        <w:contextualSpacing w:val="0"/>
        <w:jc w:val="both"/>
        <w:rPr>
          <w:rFonts w:ascii="Tahoma" w:eastAsia="Times New Roman" w:hAnsi="Tahoma" w:cs="Tahoma"/>
          <w:sz w:val="18"/>
          <w:szCs w:val="18"/>
          <w:lang w:eastAsia="pl-PL"/>
        </w:rPr>
      </w:pPr>
      <w:r w:rsidRPr="009B63FA">
        <w:rPr>
          <w:rFonts w:ascii="Tahoma" w:hAnsi="Tahoma" w:cs="Tahoma"/>
          <w:sz w:val="18"/>
          <w:szCs w:val="18"/>
        </w:rPr>
        <w:t xml:space="preserve">Przedmiotem </w:t>
      </w:r>
      <w:bookmarkStart w:id="2" w:name="_Hlk135826290"/>
      <w:r w:rsidRPr="009B63FA">
        <w:rPr>
          <w:rFonts w:ascii="Tahoma" w:hAnsi="Tahoma" w:cs="Tahoma"/>
          <w:sz w:val="18"/>
          <w:szCs w:val="18"/>
        </w:rPr>
        <w:t xml:space="preserve">zamówienia </w:t>
      </w:r>
      <w:r w:rsidR="00B5531F" w:rsidRPr="009B63FA">
        <w:rPr>
          <w:rFonts w:ascii="Tahoma" w:hAnsi="Tahoma" w:cs="Tahoma"/>
          <w:sz w:val="18"/>
          <w:szCs w:val="18"/>
        </w:rPr>
        <w:t xml:space="preserve">jest </w:t>
      </w:r>
      <w:r w:rsidR="00550C0F" w:rsidRPr="009B63FA">
        <w:rPr>
          <w:rFonts w:ascii="Tahoma" w:hAnsi="Tahoma" w:cs="Tahoma"/>
          <w:sz w:val="18"/>
          <w:szCs w:val="18"/>
        </w:rPr>
        <w:t>opracowanie kompleksowej dokumentacji projektowo-kosztorysowej niezbędnej do wydania zezwolenia na realizację inwestycji drogowej wraz z uzyskaniem tej decyzji lub skuteczne zgłoszenie robót nie wymagających pozwolenia na budowę (w razie konieczności) obejmującej w szczególności:</w:t>
      </w:r>
    </w:p>
    <w:p w14:paraId="71C6CF17" w14:textId="5E7125FE" w:rsidR="008865F7" w:rsidRPr="009B63FA" w:rsidRDefault="008865F7" w:rsidP="004F50B2">
      <w:pPr>
        <w:spacing w:before="60" w:after="0" w:line="240" w:lineRule="auto"/>
        <w:ind w:left="709" w:hanging="425"/>
        <w:jc w:val="both"/>
        <w:rPr>
          <w:rFonts w:ascii="Tahoma" w:eastAsia="Times New Roman" w:hAnsi="Tahoma" w:cs="Tahoma"/>
          <w:sz w:val="18"/>
          <w:szCs w:val="18"/>
          <w:lang w:val="x-none" w:eastAsia="pl-PL"/>
        </w:rPr>
      </w:pPr>
      <w:r w:rsidRPr="009B63FA">
        <w:rPr>
          <w:rFonts w:ascii="Tahoma" w:eastAsia="Times New Roman" w:hAnsi="Tahoma" w:cs="Tahoma"/>
          <w:sz w:val="18"/>
          <w:szCs w:val="18"/>
          <w:lang w:val="x-none" w:eastAsia="pl-PL"/>
        </w:rPr>
        <w:t>1)</w:t>
      </w:r>
      <w:r w:rsidRPr="009B63FA">
        <w:rPr>
          <w:rFonts w:ascii="Tahoma" w:eastAsia="Times New Roman" w:hAnsi="Tahoma" w:cs="Tahoma"/>
          <w:sz w:val="18"/>
          <w:szCs w:val="18"/>
          <w:lang w:val="x-none" w:eastAsia="pl-PL"/>
        </w:rPr>
        <w:tab/>
      </w:r>
      <w:r w:rsidR="009B63FA" w:rsidRPr="009B63FA">
        <w:rPr>
          <w:rFonts w:ascii="Tahoma" w:eastAsia="Times New Roman" w:hAnsi="Tahoma" w:cs="Tahoma"/>
          <w:sz w:val="18"/>
          <w:szCs w:val="18"/>
          <w:lang w:val="x-none" w:eastAsia="pl-PL"/>
        </w:rPr>
        <w:t>rozbudowę drogi publicznej gminnej ul. Strzeleckiej (działki o nr 1124, 949/2 obręb Sławięcice) o kategorii ruchu KR4 i klasie technicznej Z o dwukierunkową drogę dla pieszych i rowerów na odcinku od istniejącej drogi dla pieszych i rowerów w obszarze skrzyżowania z drogą publiczną ul. Zielną , do skrzyżowania z drogą publiczną gminną ul. Ignacego Daszyńskiego (działka nr 947 obręb Sławięcice) zjazdem z drogi dla rowerów i pieszych na ul. Daszyńskiego i wjazdem z ulicy Daszyńskiego na drogę dla rowerów i pieszych (na długości ok. 170 m), zgodnie z warunkami Wydziału Zarządzania Drogami,</w:t>
      </w:r>
    </w:p>
    <w:p w14:paraId="72D4A30E" w14:textId="628048B8" w:rsidR="009B63FA" w:rsidRPr="009B63FA" w:rsidRDefault="008865F7" w:rsidP="009B63FA">
      <w:pPr>
        <w:spacing w:before="60" w:after="0" w:line="240" w:lineRule="auto"/>
        <w:ind w:left="709" w:hanging="425"/>
        <w:jc w:val="both"/>
        <w:rPr>
          <w:rFonts w:ascii="Tahoma" w:eastAsia="Times New Roman" w:hAnsi="Tahoma" w:cs="Tahoma"/>
          <w:sz w:val="18"/>
          <w:szCs w:val="18"/>
          <w:lang w:eastAsia="pl-PL"/>
        </w:rPr>
      </w:pPr>
      <w:r w:rsidRPr="009B63FA">
        <w:rPr>
          <w:rFonts w:ascii="Tahoma" w:eastAsia="Times New Roman" w:hAnsi="Tahoma" w:cs="Tahoma"/>
          <w:sz w:val="18"/>
          <w:szCs w:val="18"/>
          <w:lang w:val="x-none" w:eastAsia="pl-PL"/>
        </w:rPr>
        <w:t>2)</w:t>
      </w:r>
      <w:r w:rsidRPr="009B63FA">
        <w:rPr>
          <w:rFonts w:ascii="Tahoma" w:eastAsia="Times New Roman" w:hAnsi="Tahoma" w:cs="Tahoma"/>
          <w:sz w:val="18"/>
          <w:szCs w:val="18"/>
          <w:lang w:val="x-none" w:eastAsia="pl-PL"/>
        </w:rPr>
        <w:tab/>
      </w:r>
      <w:r w:rsidR="009B63FA" w:rsidRPr="009B63FA">
        <w:rPr>
          <w:rFonts w:ascii="Tahoma" w:eastAsia="Times New Roman" w:hAnsi="Tahoma" w:cs="Tahoma"/>
          <w:sz w:val="18"/>
          <w:szCs w:val="18"/>
          <w:lang w:eastAsia="pl-PL"/>
        </w:rPr>
        <w:t>budowę systemu odprowadzenia wód opadowych i roztopowych. Z uwagi na brak zapewnienia odbioru tych wód z planowanego odcinka drogi przez Miejskie Wodociągi i Kanalizację Sp. z o.o, należy przewidzieć odpowiedni system ich odprowadzenia, zgodnie z pismem z 14.04.2025 r.,</w:t>
      </w:r>
    </w:p>
    <w:p w14:paraId="2819C17A" w14:textId="77777777" w:rsidR="009B63FA" w:rsidRPr="009B63FA" w:rsidRDefault="008865F7" w:rsidP="004F50B2">
      <w:pPr>
        <w:spacing w:before="60" w:after="0" w:line="240" w:lineRule="auto"/>
        <w:ind w:left="709" w:hanging="425"/>
        <w:jc w:val="both"/>
        <w:rPr>
          <w:rFonts w:ascii="Tahoma" w:eastAsia="Times New Roman" w:hAnsi="Tahoma" w:cs="Tahoma"/>
          <w:sz w:val="18"/>
          <w:szCs w:val="18"/>
          <w:lang w:val="x-none" w:eastAsia="pl-PL"/>
        </w:rPr>
      </w:pPr>
      <w:r w:rsidRPr="009B63FA">
        <w:rPr>
          <w:rFonts w:ascii="Tahoma" w:eastAsia="Times New Roman" w:hAnsi="Tahoma" w:cs="Tahoma"/>
          <w:sz w:val="18"/>
          <w:szCs w:val="18"/>
          <w:lang w:val="x-none" w:eastAsia="pl-PL"/>
        </w:rPr>
        <w:t>3)</w:t>
      </w:r>
      <w:r w:rsidRPr="009B63FA">
        <w:rPr>
          <w:rFonts w:ascii="Tahoma" w:eastAsia="Times New Roman" w:hAnsi="Tahoma" w:cs="Tahoma"/>
          <w:sz w:val="18"/>
          <w:szCs w:val="18"/>
          <w:lang w:val="x-none" w:eastAsia="pl-PL"/>
        </w:rPr>
        <w:tab/>
      </w:r>
      <w:r w:rsidR="009B63FA" w:rsidRPr="009B63FA">
        <w:rPr>
          <w:rFonts w:ascii="Tahoma" w:eastAsia="Times New Roman" w:hAnsi="Tahoma" w:cs="Tahoma"/>
          <w:sz w:val="18"/>
          <w:szCs w:val="18"/>
          <w:lang w:val="x-none" w:eastAsia="pl-PL"/>
        </w:rPr>
        <w:t>budowę oświetlenia drogi dla pieszych i rowerów zgodnie z warunkami technicznymi Wydziału Ochrony Środowiska i Rolnictwa z 16.04.2025 r. oraz wytycznymi Wydziału Zarządzania Drogami,</w:t>
      </w:r>
    </w:p>
    <w:p w14:paraId="04BD6519" w14:textId="0CACBB69" w:rsidR="008865F7" w:rsidRPr="00D71E02" w:rsidRDefault="008865F7" w:rsidP="004F50B2">
      <w:pPr>
        <w:spacing w:before="60" w:after="0" w:line="240" w:lineRule="auto"/>
        <w:ind w:left="709" w:hanging="425"/>
        <w:jc w:val="both"/>
        <w:rPr>
          <w:rFonts w:ascii="Tahoma" w:eastAsia="Times New Roman" w:hAnsi="Tahoma" w:cs="Tahoma"/>
          <w:sz w:val="18"/>
          <w:szCs w:val="18"/>
          <w:highlight w:val="yellow"/>
          <w:lang w:eastAsia="pl-PL"/>
        </w:rPr>
      </w:pPr>
      <w:r w:rsidRPr="009B63FA">
        <w:rPr>
          <w:rFonts w:ascii="Tahoma" w:eastAsia="Times New Roman" w:hAnsi="Tahoma" w:cs="Tahoma"/>
          <w:sz w:val="18"/>
          <w:szCs w:val="18"/>
          <w:lang w:val="x-none" w:eastAsia="pl-PL"/>
        </w:rPr>
        <w:t>4)</w:t>
      </w:r>
      <w:r w:rsidRPr="009B63FA">
        <w:rPr>
          <w:rFonts w:ascii="Tahoma" w:eastAsia="Times New Roman" w:hAnsi="Tahoma" w:cs="Tahoma"/>
          <w:sz w:val="18"/>
          <w:szCs w:val="18"/>
          <w:lang w:val="x-none" w:eastAsia="pl-PL"/>
        </w:rPr>
        <w:tab/>
      </w:r>
      <w:r w:rsidR="009B63FA" w:rsidRPr="009B63FA">
        <w:rPr>
          <w:rFonts w:ascii="Tahoma" w:eastAsia="Times New Roman" w:hAnsi="Tahoma" w:cs="Tahoma"/>
          <w:sz w:val="18"/>
          <w:szCs w:val="18"/>
          <w:lang w:eastAsia="pl-PL"/>
        </w:rPr>
        <w:t>budowę kanału technologicznego zgodnie z wytycznymi Wydziału Zarządzania Drogami (e-mail z 08.05.2025 r.),</w:t>
      </w:r>
    </w:p>
    <w:p w14:paraId="2CFB1061" w14:textId="16401F29" w:rsidR="004F50B2" w:rsidRPr="009B63FA" w:rsidRDefault="00666DD8" w:rsidP="00543D0F">
      <w:pPr>
        <w:pStyle w:val="Akapitzlist"/>
        <w:numPr>
          <w:ilvl w:val="0"/>
          <w:numId w:val="55"/>
        </w:numPr>
        <w:spacing w:before="60" w:after="0" w:line="240" w:lineRule="auto"/>
        <w:ind w:left="709" w:hanging="425"/>
        <w:jc w:val="both"/>
        <w:rPr>
          <w:rFonts w:ascii="Tahoma" w:eastAsia="Times New Roman" w:hAnsi="Tahoma" w:cs="Tahoma"/>
          <w:sz w:val="18"/>
          <w:szCs w:val="18"/>
          <w:lang w:eastAsia="pl-PL"/>
        </w:rPr>
      </w:pPr>
      <w:r w:rsidRPr="009B63FA">
        <w:rPr>
          <w:rFonts w:ascii="Tahoma" w:eastAsia="Times New Roman" w:hAnsi="Tahoma" w:cs="Tahoma"/>
          <w:sz w:val="18"/>
          <w:szCs w:val="18"/>
          <w:lang w:eastAsia="pl-PL"/>
        </w:rPr>
        <w:lastRenderedPageBreak/>
        <w:t>przebudowę i zabezpieczenie sieci istniejącej infrastruktury kolidującej z projektowaną infrastrukturą a wynikając</w:t>
      </w:r>
      <w:r w:rsidR="009B63FA" w:rsidRPr="009B63FA">
        <w:rPr>
          <w:rFonts w:ascii="Tahoma" w:eastAsia="Times New Roman" w:hAnsi="Tahoma" w:cs="Tahoma"/>
          <w:sz w:val="18"/>
          <w:szCs w:val="18"/>
          <w:lang w:eastAsia="pl-PL"/>
        </w:rPr>
        <w:t>ą</w:t>
      </w:r>
      <w:r w:rsidRPr="009B63FA">
        <w:rPr>
          <w:rFonts w:ascii="Tahoma" w:eastAsia="Times New Roman" w:hAnsi="Tahoma" w:cs="Tahoma"/>
          <w:sz w:val="18"/>
          <w:szCs w:val="18"/>
          <w:lang w:eastAsia="pl-PL"/>
        </w:rPr>
        <w:t xml:space="preserve"> </w:t>
      </w:r>
      <w:r w:rsidR="009B63FA">
        <w:rPr>
          <w:rFonts w:ascii="Tahoma" w:eastAsia="Times New Roman" w:hAnsi="Tahoma" w:cs="Tahoma"/>
          <w:sz w:val="18"/>
          <w:szCs w:val="18"/>
          <w:lang w:eastAsia="pl-PL"/>
        </w:rPr>
        <w:br/>
      </w:r>
      <w:r w:rsidRPr="009B63FA">
        <w:rPr>
          <w:rFonts w:ascii="Tahoma" w:eastAsia="Times New Roman" w:hAnsi="Tahoma" w:cs="Tahoma"/>
          <w:sz w:val="18"/>
          <w:szCs w:val="18"/>
          <w:lang w:eastAsia="pl-PL"/>
        </w:rPr>
        <w:t>z decyzji właściwych organów oraz z uzgodnień z instytucjami i właścicielami tej infrastruktury</w:t>
      </w:r>
      <w:r w:rsidR="004F50B2" w:rsidRPr="009B63FA">
        <w:rPr>
          <w:rFonts w:ascii="Tahoma" w:eastAsia="Times New Roman" w:hAnsi="Tahoma" w:cs="Tahoma"/>
          <w:sz w:val="18"/>
          <w:szCs w:val="18"/>
          <w:lang w:eastAsia="pl-PL"/>
        </w:rPr>
        <w:t>,</w:t>
      </w:r>
    </w:p>
    <w:p w14:paraId="491CE3F6" w14:textId="01917084" w:rsidR="00666DD8" w:rsidRPr="009B63FA" w:rsidRDefault="004F50B2" w:rsidP="00543D0F">
      <w:pPr>
        <w:pStyle w:val="Akapitzlist"/>
        <w:numPr>
          <w:ilvl w:val="0"/>
          <w:numId w:val="55"/>
        </w:numPr>
        <w:spacing w:before="60" w:after="0" w:line="240" w:lineRule="auto"/>
        <w:ind w:left="709" w:hanging="425"/>
        <w:jc w:val="both"/>
        <w:rPr>
          <w:rFonts w:ascii="Tahoma" w:eastAsia="Times New Roman" w:hAnsi="Tahoma" w:cs="Tahoma"/>
          <w:sz w:val="18"/>
          <w:szCs w:val="18"/>
          <w:lang w:eastAsia="pl-PL"/>
        </w:rPr>
      </w:pPr>
      <w:r w:rsidRPr="009B63FA">
        <w:rPr>
          <w:rFonts w:ascii="Tahoma" w:eastAsia="Times New Roman" w:hAnsi="Tahoma" w:cs="Tahoma"/>
          <w:sz w:val="18"/>
          <w:szCs w:val="18"/>
          <w:lang w:eastAsia="pl-PL"/>
        </w:rPr>
        <w:t>i</w:t>
      </w:r>
      <w:r w:rsidR="00666DD8" w:rsidRPr="009B63FA">
        <w:rPr>
          <w:rFonts w:ascii="Tahoma" w:eastAsia="Times New Roman" w:hAnsi="Tahoma" w:cs="Tahoma"/>
          <w:sz w:val="18"/>
          <w:szCs w:val="18"/>
          <w:lang w:eastAsia="pl-PL"/>
        </w:rPr>
        <w:t>nformacje nt. istniejącej infrastruktury:</w:t>
      </w:r>
    </w:p>
    <w:p w14:paraId="32B347AE" w14:textId="4D07DF78" w:rsidR="009B63FA" w:rsidRPr="009B63FA" w:rsidRDefault="004C5B88" w:rsidP="004C5B88">
      <w:pPr>
        <w:pStyle w:val="Akapitzlist"/>
        <w:suppressAutoHyphens/>
        <w:autoSpaceDN w:val="0"/>
        <w:spacing w:after="0" w:line="240" w:lineRule="auto"/>
        <w:ind w:left="1418" w:hanging="353"/>
        <w:contextualSpacing w:val="0"/>
        <w:jc w:val="both"/>
        <w:textAlignment w:val="baseline"/>
        <w:rPr>
          <w:rFonts w:ascii="Tahoma" w:eastAsia="Times New Roman" w:hAnsi="Tahoma" w:cs="Tahoma"/>
          <w:sz w:val="18"/>
          <w:szCs w:val="18"/>
          <w:lang w:eastAsia="pl-PL"/>
        </w:rPr>
      </w:pPr>
      <w:bookmarkStart w:id="3" w:name="_Hlk204688898"/>
      <w:r>
        <w:rPr>
          <w:rFonts w:ascii="Tahoma" w:eastAsia="Times New Roman" w:hAnsi="Tahoma" w:cs="Tahoma"/>
          <w:sz w:val="18"/>
          <w:szCs w:val="18"/>
          <w:lang w:val="pl-PL" w:eastAsia="pl-PL"/>
        </w:rPr>
        <w:t xml:space="preserve">6.a. </w:t>
      </w:r>
      <w:r w:rsidR="009B63FA" w:rsidRPr="009B63FA">
        <w:rPr>
          <w:rFonts w:ascii="Tahoma" w:eastAsia="Times New Roman" w:hAnsi="Tahoma" w:cs="Tahoma"/>
          <w:sz w:val="18"/>
          <w:szCs w:val="18"/>
          <w:lang w:eastAsia="pl-PL"/>
        </w:rPr>
        <w:t xml:space="preserve">wodociągowej i kanalizacyjnej - zgodnie z pismem Miejskich Wodociągów i Kanalizacji w Kędzierzynie-Koźlu </w:t>
      </w:r>
      <w:r w:rsidR="009B63FA">
        <w:rPr>
          <w:rFonts w:ascii="Tahoma" w:eastAsia="Times New Roman" w:hAnsi="Tahoma" w:cs="Tahoma"/>
          <w:sz w:val="18"/>
          <w:szCs w:val="18"/>
          <w:lang w:eastAsia="pl-PL"/>
        </w:rPr>
        <w:br/>
      </w:r>
      <w:r w:rsidR="009B63FA" w:rsidRPr="009B63FA">
        <w:rPr>
          <w:rFonts w:ascii="Tahoma" w:eastAsia="Times New Roman" w:hAnsi="Tahoma" w:cs="Tahoma"/>
          <w:sz w:val="18"/>
          <w:szCs w:val="18"/>
          <w:lang w:eastAsia="pl-PL"/>
        </w:rPr>
        <w:t>Sp. z o.o. nr TT/082-25/KW/25/0441 z 14.04.2025 r.,</w:t>
      </w:r>
    </w:p>
    <w:p w14:paraId="22D1B3DB" w14:textId="4214E35F" w:rsidR="009B63FA" w:rsidRPr="009B63FA" w:rsidRDefault="004C5B88" w:rsidP="004C5B88">
      <w:pPr>
        <w:pStyle w:val="Akapitzlist"/>
        <w:suppressAutoHyphens/>
        <w:autoSpaceDN w:val="0"/>
        <w:spacing w:after="0" w:line="240" w:lineRule="auto"/>
        <w:ind w:left="1418" w:hanging="355"/>
        <w:contextualSpacing w:val="0"/>
        <w:jc w:val="both"/>
        <w:textAlignment w:val="baseline"/>
        <w:rPr>
          <w:rFonts w:ascii="Tahoma" w:eastAsia="Times New Roman" w:hAnsi="Tahoma" w:cs="Tahoma"/>
          <w:sz w:val="18"/>
          <w:szCs w:val="18"/>
          <w:lang w:eastAsia="pl-PL"/>
        </w:rPr>
      </w:pPr>
      <w:r>
        <w:rPr>
          <w:rFonts w:ascii="Tahoma" w:eastAsia="Times New Roman" w:hAnsi="Tahoma" w:cs="Tahoma"/>
          <w:sz w:val="18"/>
          <w:szCs w:val="18"/>
          <w:lang w:val="pl-PL" w:eastAsia="pl-PL"/>
        </w:rPr>
        <w:t xml:space="preserve">6.b. </w:t>
      </w:r>
      <w:r w:rsidR="009B63FA" w:rsidRPr="009B63FA">
        <w:rPr>
          <w:rFonts w:ascii="Tahoma" w:eastAsia="Times New Roman" w:hAnsi="Tahoma" w:cs="Tahoma"/>
          <w:sz w:val="18"/>
          <w:szCs w:val="18"/>
          <w:lang w:eastAsia="pl-PL"/>
        </w:rPr>
        <w:t>gazowej - zgodnie z pismem Polskiej Spółki Gazownictwa sp. z o.o. Oddział Zakład Gazowniczy w Opolu, Gazownia w Kędzierzynie-Koźlu nr PSG.OP.0092.55.25 z 07.04.2025 r.,</w:t>
      </w:r>
    </w:p>
    <w:p w14:paraId="61EDA3A3" w14:textId="3663991E" w:rsidR="009B63FA" w:rsidRPr="009B63FA" w:rsidRDefault="004C5B88" w:rsidP="004C5B88">
      <w:pPr>
        <w:pStyle w:val="Akapitzlist"/>
        <w:suppressAutoHyphens/>
        <w:autoSpaceDN w:val="0"/>
        <w:spacing w:after="0" w:line="240" w:lineRule="auto"/>
        <w:ind w:left="1418" w:hanging="355"/>
        <w:contextualSpacing w:val="0"/>
        <w:jc w:val="both"/>
        <w:textAlignment w:val="baseline"/>
        <w:rPr>
          <w:rFonts w:ascii="Tahoma" w:eastAsia="Times New Roman" w:hAnsi="Tahoma" w:cs="Tahoma"/>
          <w:sz w:val="18"/>
          <w:szCs w:val="18"/>
          <w:lang w:eastAsia="pl-PL"/>
        </w:rPr>
      </w:pPr>
      <w:r>
        <w:rPr>
          <w:rFonts w:ascii="Tahoma" w:eastAsia="Times New Roman" w:hAnsi="Tahoma" w:cs="Tahoma"/>
          <w:sz w:val="18"/>
          <w:szCs w:val="18"/>
          <w:lang w:val="pl-PL" w:eastAsia="pl-PL"/>
        </w:rPr>
        <w:t xml:space="preserve">6.c. </w:t>
      </w:r>
      <w:r w:rsidR="009B63FA" w:rsidRPr="009B63FA">
        <w:rPr>
          <w:rFonts w:ascii="Tahoma" w:eastAsia="Times New Roman" w:hAnsi="Tahoma" w:cs="Tahoma"/>
          <w:sz w:val="18"/>
          <w:szCs w:val="18"/>
          <w:lang w:eastAsia="pl-PL"/>
        </w:rPr>
        <w:t xml:space="preserve">ciepłowniczej - zgodnie z pismem Miejskiego Zakładu Energetyki Cieplnej Sp. z o.o. nr ZT/524/2025 </w:t>
      </w:r>
      <w:r w:rsidR="009B63FA">
        <w:rPr>
          <w:rFonts w:ascii="Tahoma" w:eastAsia="Times New Roman" w:hAnsi="Tahoma" w:cs="Tahoma"/>
          <w:sz w:val="18"/>
          <w:szCs w:val="18"/>
          <w:lang w:eastAsia="pl-PL"/>
        </w:rPr>
        <w:br/>
      </w:r>
      <w:r w:rsidR="009B63FA" w:rsidRPr="009B63FA">
        <w:rPr>
          <w:rFonts w:ascii="Tahoma" w:eastAsia="Times New Roman" w:hAnsi="Tahoma" w:cs="Tahoma"/>
          <w:sz w:val="18"/>
          <w:szCs w:val="18"/>
          <w:lang w:eastAsia="pl-PL"/>
        </w:rPr>
        <w:t>z 04.04.2025 r.,</w:t>
      </w:r>
    </w:p>
    <w:bookmarkEnd w:id="3"/>
    <w:p w14:paraId="65204908" w14:textId="3844CC94" w:rsidR="004F50B2" w:rsidRPr="00B005EE" w:rsidRDefault="009B63FA" w:rsidP="00B005EE">
      <w:pPr>
        <w:pStyle w:val="Akapitzlist"/>
        <w:numPr>
          <w:ilvl w:val="0"/>
          <w:numId w:val="55"/>
        </w:numPr>
        <w:spacing w:before="60" w:after="0" w:line="240" w:lineRule="auto"/>
        <w:ind w:left="709" w:hanging="425"/>
        <w:jc w:val="both"/>
        <w:rPr>
          <w:rFonts w:ascii="Tahoma" w:eastAsia="Times New Roman" w:hAnsi="Tahoma" w:cs="Tahoma"/>
          <w:sz w:val="18"/>
          <w:szCs w:val="18"/>
          <w:lang w:eastAsia="pl-PL"/>
        </w:rPr>
      </w:pPr>
      <w:r w:rsidRPr="009B63FA">
        <w:rPr>
          <w:rFonts w:ascii="Tahoma" w:eastAsia="Times New Roman" w:hAnsi="Tahoma" w:cs="Tahoma"/>
          <w:sz w:val="18"/>
          <w:szCs w:val="18"/>
          <w:lang w:eastAsia="pl-PL"/>
        </w:rPr>
        <w:t>wykonanie inwentaryzacji wszystkich drzew i krzewów zlokalizowanych w obrębie inwestycji (min. 5</w:t>
      </w:r>
      <w:r w:rsidR="00B005EE">
        <w:rPr>
          <w:rFonts w:ascii="Tahoma" w:eastAsia="Times New Roman" w:hAnsi="Tahoma" w:cs="Tahoma"/>
          <w:sz w:val="18"/>
          <w:szCs w:val="18"/>
          <w:lang w:eastAsia="pl-PL"/>
        </w:rPr>
        <w:t xml:space="preserve"> </w:t>
      </w:r>
      <w:r w:rsidRPr="009B63FA">
        <w:rPr>
          <w:rFonts w:ascii="Tahoma" w:eastAsia="Times New Roman" w:hAnsi="Tahoma" w:cs="Tahoma"/>
          <w:sz w:val="18"/>
          <w:szCs w:val="18"/>
          <w:lang w:eastAsia="pl-PL"/>
        </w:rPr>
        <w:t xml:space="preserve">m licząc od podstawy planowanego nasypu) oraz zaprojektowanie nowych nasadzeń zastępczych zieleni wysokiej w postaci drzew </w:t>
      </w:r>
      <w:r w:rsidRPr="00B005EE">
        <w:rPr>
          <w:rFonts w:ascii="Tahoma" w:eastAsia="Times New Roman" w:hAnsi="Tahoma" w:cs="Tahoma"/>
          <w:sz w:val="18"/>
          <w:szCs w:val="18"/>
          <w:lang w:eastAsia="pl-PL"/>
        </w:rPr>
        <w:t>oraz niskiej i średniej (w miarę możliwości zlokalizowanych na terenie inwestycji) zgodnie z wytycznymi Wydziału Ochrony Środowiska i Rolnictwa - Ogrodnika Miejskiego przedstawionymi w mailu z 16.04.2025 r. Dla drzew nieprzewidzianych do usunięcia należy sporządzić projekt ochrony.</w:t>
      </w:r>
    </w:p>
    <w:p w14:paraId="1DFA9F15" w14:textId="77777777" w:rsidR="00D4758D" w:rsidRPr="00B005EE" w:rsidRDefault="00A04E11" w:rsidP="008865F7">
      <w:pPr>
        <w:numPr>
          <w:ilvl w:val="0"/>
          <w:numId w:val="15"/>
        </w:numPr>
        <w:spacing w:before="60" w:after="0" w:line="240" w:lineRule="auto"/>
        <w:ind w:left="284" w:hanging="284"/>
        <w:jc w:val="both"/>
        <w:rPr>
          <w:rFonts w:ascii="Tahoma" w:eastAsia="Times New Roman" w:hAnsi="Tahoma" w:cs="Tahoma"/>
          <w:sz w:val="18"/>
          <w:szCs w:val="18"/>
          <w:lang w:val="x-none" w:eastAsia="pl-PL"/>
        </w:rPr>
      </w:pPr>
      <w:r w:rsidRPr="00B005EE">
        <w:rPr>
          <w:rFonts w:ascii="Tahoma" w:eastAsia="Times New Roman" w:hAnsi="Tahoma" w:cs="Tahoma"/>
          <w:sz w:val="18"/>
          <w:szCs w:val="18"/>
          <w:lang w:eastAsia="pl-PL"/>
        </w:rPr>
        <w:t xml:space="preserve">Na </w:t>
      </w:r>
      <w:bookmarkEnd w:id="2"/>
      <w:r w:rsidR="00D4758D" w:rsidRPr="00B005EE">
        <w:rPr>
          <w:rFonts w:ascii="Tahoma" w:eastAsia="Times New Roman" w:hAnsi="Tahoma" w:cs="Tahoma"/>
          <w:sz w:val="18"/>
          <w:szCs w:val="18"/>
          <w:lang w:val="x-none" w:eastAsia="pl-PL"/>
        </w:rPr>
        <w:t>przedmiot zamówienia składają się również następujące czynności:</w:t>
      </w:r>
    </w:p>
    <w:p w14:paraId="32B5A5C6" w14:textId="77777777" w:rsidR="005731D0" w:rsidRPr="00D050F6" w:rsidRDefault="005731D0"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D050F6">
        <w:rPr>
          <w:rFonts w:ascii="Tahoma" w:eastAsia="Times New Roman" w:hAnsi="Tahoma" w:cs="Tahoma"/>
          <w:sz w:val="18"/>
          <w:szCs w:val="18"/>
          <w:lang w:eastAsia="pl-PL"/>
        </w:rPr>
        <w:t>uzyskanie zapewnień dostawy i odbioru mediów oraz niezbędnych warunków przyłączenia do sieci, warunków przebudowy istniejącego uzbrojenia;</w:t>
      </w:r>
    </w:p>
    <w:p w14:paraId="499B185E" w14:textId="77777777" w:rsidR="00A623BD" w:rsidRPr="00D050F6" w:rsidRDefault="00A623BD" w:rsidP="00A623BD">
      <w:pPr>
        <w:pStyle w:val="Akapitzlist"/>
        <w:numPr>
          <w:ilvl w:val="0"/>
          <w:numId w:val="44"/>
        </w:numPr>
        <w:ind w:hanging="436"/>
        <w:rPr>
          <w:rFonts w:ascii="Tahoma" w:eastAsia="Times New Roman" w:hAnsi="Tahoma" w:cs="Tahoma"/>
          <w:sz w:val="18"/>
          <w:szCs w:val="18"/>
          <w:lang w:val="pl-PL" w:eastAsia="pl-PL"/>
        </w:rPr>
      </w:pPr>
      <w:r w:rsidRPr="00D050F6">
        <w:rPr>
          <w:rFonts w:ascii="Tahoma" w:eastAsia="Times New Roman" w:hAnsi="Tahoma" w:cs="Tahoma"/>
          <w:sz w:val="18"/>
          <w:szCs w:val="18"/>
          <w:lang w:val="pl-PL" w:eastAsia="pl-PL"/>
        </w:rPr>
        <w:t>uzyskanie wszystkich wymaganych prawem (pozytywnych) uzgodnień, sprawdzeń, decyzji, opinii oraz pozwoleń;</w:t>
      </w:r>
    </w:p>
    <w:p w14:paraId="6E986B61" w14:textId="77777777" w:rsidR="00A623BD" w:rsidRPr="00D050F6" w:rsidRDefault="00A623BD" w:rsidP="00A623BD">
      <w:pPr>
        <w:pStyle w:val="Akapitzlist"/>
        <w:numPr>
          <w:ilvl w:val="0"/>
          <w:numId w:val="44"/>
        </w:numPr>
        <w:ind w:hanging="436"/>
        <w:jc w:val="both"/>
        <w:rPr>
          <w:rFonts w:ascii="Tahoma" w:eastAsia="Times New Roman" w:hAnsi="Tahoma" w:cs="Tahoma"/>
          <w:sz w:val="18"/>
          <w:szCs w:val="18"/>
          <w:lang w:eastAsia="pl-PL"/>
        </w:rPr>
      </w:pPr>
      <w:r w:rsidRPr="00D050F6">
        <w:rPr>
          <w:rFonts w:ascii="Tahoma" w:eastAsia="Times New Roman" w:hAnsi="Tahoma" w:cs="Tahoma"/>
          <w:sz w:val="18"/>
          <w:szCs w:val="18"/>
          <w:lang w:eastAsia="pl-PL"/>
        </w:rPr>
        <w:t>uzyskanie decyzji na odstępstwa od warunków technicznych jakim powinny odpowiadać drogi publiczne i ich usytuowanie (w razie konieczności);</w:t>
      </w:r>
    </w:p>
    <w:p w14:paraId="4B4C68F8" w14:textId="31254AE7" w:rsidR="005731D0" w:rsidRPr="00D050F6" w:rsidRDefault="00A623BD" w:rsidP="004C5B88">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D050F6">
        <w:rPr>
          <w:rFonts w:ascii="Tahoma" w:eastAsia="Times New Roman" w:hAnsi="Tahoma" w:cs="Tahoma"/>
          <w:sz w:val="18"/>
          <w:szCs w:val="18"/>
          <w:lang w:eastAsia="pl-PL"/>
        </w:rPr>
        <w:t xml:space="preserve">uzyskanie w imieniu i na rzecz Zamawiającego decyzji środowiskowej lub pozwolenia wodnoprawnego w oparciu </w:t>
      </w:r>
      <w:r w:rsidRPr="00D050F6">
        <w:rPr>
          <w:rFonts w:ascii="Tahoma" w:eastAsia="Times New Roman" w:hAnsi="Tahoma" w:cs="Tahoma"/>
          <w:sz w:val="18"/>
          <w:szCs w:val="18"/>
          <w:lang w:eastAsia="pl-PL"/>
        </w:rPr>
        <w:br/>
        <w:t>o przygotowane przez Wykonawcę materiały (w razie konieczności);</w:t>
      </w:r>
    </w:p>
    <w:p w14:paraId="4D63CA6F" w14:textId="70EF6C9A" w:rsidR="00F9740A" w:rsidRPr="00C47E00" w:rsidRDefault="00A623BD"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D050F6">
        <w:rPr>
          <w:rFonts w:ascii="Tahoma" w:eastAsia="Times New Roman" w:hAnsi="Tahoma" w:cs="Tahoma"/>
          <w:sz w:val="18"/>
          <w:szCs w:val="18"/>
          <w:lang w:eastAsia="pl-PL"/>
        </w:rPr>
        <w:t xml:space="preserve">przekazywanie Zamawiającemu kopii uzyskanych dokumentów wymienionych w pkt. 1-4 w terminie umożliwiającym </w:t>
      </w:r>
      <w:r w:rsidRPr="00C47E00">
        <w:rPr>
          <w:rFonts w:ascii="Tahoma" w:eastAsia="Times New Roman" w:hAnsi="Tahoma" w:cs="Tahoma"/>
          <w:sz w:val="18"/>
          <w:szCs w:val="18"/>
          <w:lang w:eastAsia="pl-PL"/>
        </w:rPr>
        <w:t>ewentualne skorzystanie z trybu odwoławczego;</w:t>
      </w:r>
    </w:p>
    <w:p w14:paraId="0859E416" w14:textId="77777777" w:rsidR="00F9740A" w:rsidRPr="00C47E00" w:rsidRDefault="00F9740A"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wykonanie inwentaryzacji zieleni;</w:t>
      </w:r>
    </w:p>
    <w:p w14:paraId="7B8FD8B6" w14:textId="77777777" w:rsidR="00F9740A" w:rsidRPr="00C47E00" w:rsidRDefault="00F9740A"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w razie konieczności - przygotowanie uzupełniających dokumentów niezbędnych do uzyskania zezwolenia na usunięcie drzewa lub krzewu kolidującego z inwestycją, wynikających z zapisów art. 83b ust. 1 ustawy o ochronie przyrody osobno dla zakresu w liniach rozgraniczających pas drogowy i osobno (w 2 egz.) dla zakresu poza tymi liniami i zawierające:</w:t>
      </w:r>
    </w:p>
    <w:p w14:paraId="5879AB36" w14:textId="77777777" w:rsidR="00F9740A" w:rsidRPr="00C47E00" w:rsidRDefault="00F9740A" w:rsidP="00C54496">
      <w:pPr>
        <w:pStyle w:val="Akapitzlist"/>
        <w:numPr>
          <w:ilvl w:val="0"/>
          <w:numId w:val="50"/>
        </w:numPr>
        <w:spacing w:before="60" w:after="60" w:line="240" w:lineRule="auto"/>
        <w:ind w:left="1066" w:hanging="357"/>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 xml:space="preserve">charakterystykę zieleni istniejącej, zestawienie zinwentaryzowanych drzew i krzewów kolidujących z inwestycją (uwzględniając wszystkie roboty budowlane branżowe) </w:t>
      </w:r>
      <w:r w:rsidR="004B596C" w:rsidRPr="00C47E00">
        <w:rPr>
          <w:rFonts w:ascii="Tahoma" w:eastAsia="Times New Roman" w:hAnsi="Tahoma" w:cs="Tahoma"/>
          <w:sz w:val="18"/>
          <w:szCs w:val="18"/>
          <w:lang w:eastAsia="pl-PL"/>
        </w:rPr>
        <w:t>z</w:t>
      </w:r>
      <w:r w:rsidRPr="00C47E00">
        <w:rPr>
          <w:rFonts w:ascii="Tahoma" w:eastAsia="Times New Roman" w:hAnsi="Tahoma" w:cs="Tahoma"/>
          <w:sz w:val="18"/>
          <w:szCs w:val="18"/>
          <w:lang w:eastAsia="pl-PL"/>
        </w:rPr>
        <w:t xml:space="preserve"> wyszczególnieniem:</w:t>
      </w:r>
    </w:p>
    <w:p w14:paraId="4EAA2270" w14:textId="5E66BF39" w:rsidR="00F9740A" w:rsidRPr="00C47E00" w:rsidRDefault="00F9740A" w:rsidP="00C54496">
      <w:pPr>
        <w:pStyle w:val="Akapitzlist"/>
        <w:spacing w:before="60" w:after="60" w:line="240" w:lineRule="auto"/>
        <w:ind w:left="1140" w:hanging="74"/>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a.1.</w:t>
      </w:r>
      <w:r w:rsidR="00D050F6" w:rsidRPr="00C47E00">
        <w:rPr>
          <w:rFonts w:ascii="Tahoma" w:eastAsia="Times New Roman" w:hAnsi="Tahoma" w:cs="Tahoma"/>
          <w:sz w:val="18"/>
          <w:szCs w:val="18"/>
          <w:lang w:eastAsia="pl-PL"/>
        </w:rPr>
        <w:t> </w:t>
      </w:r>
      <w:r w:rsidRPr="00C47E00">
        <w:rPr>
          <w:rFonts w:ascii="Tahoma" w:eastAsia="Times New Roman" w:hAnsi="Tahoma" w:cs="Tahoma"/>
          <w:sz w:val="18"/>
          <w:szCs w:val="18"/>
          <w:lang w:eastAsia="pl-PL"/>
        </w:rPr>
        <w:t>nazwy gatunku drzewa lub krzewu,</w:t>
      </w:r>
    </w:p>
    <w:p w14:paraId="6FF80B23" w14:textId="1BAFDD8A" w:rsidR="00F9740A" w:rsidRPr="00C47E00" w:rsidRDefault="00F9740A" w:rsidP="00C54496">
      <w:pPr>
        <w:pStyle w:val="Akapitzlist"/>
        <w:spacing w:before="60" w:after="60" w:line="240" w:lineRule="auto"/>
        <w:ind w:left="1140" w:hanging="74"/>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a.2.</w:t>
      </w:r>
      <w:r w:rsidR="00D050F6" w:rsidRPr="00C47E00">
        <w:rPr>
          <w:rFonts w:ascii="Tahoma" w:eastAsia="Times New Roman" w:hAnsi="Tahoma" w:cs="Tahoma"/>
          <w:sz w:val="18"/>
          <w:szCs w:val="18"/>
          <w:lang w:eastAsia="pl-PL"/>
        </w:rPr>
        <w:t> </w:t>
      </w:r>
      <w:r w:rsidRPr="00C47E00">
        <w:rPr>
          <w:rFonts w:ascii="Tahoma" w:eastAsia="Times New Roman" w:hAnsi="Tahoma" w:cs="Tahoma"/>
          <w:sz w:val="18"/>
          <w:szCs w:val="18"/>
          <w:lang w:eastAsia="pl-PL"/>
        </w:rPr>
        <w:t>obwodu pnia mierzonego na wysokości 130 cm, a w przypadku, gdy na tej wysokości drzewo:</w:t>
      </w:r>
    </w:p>
    <w:p w14:paraId="19D01F80" w14:textId="77777777" w:rsidR="00F9740A" w:rsidRPr="00C47E00" w:rsidRDefault="00F9740A" w:rsidP="00C54496">
      <w:pPr>
        <w:pStyle w:val="Akapitzlist"/>
        <w:spacing w:before="60" w:after="60" w:line="240" w:lineRule="auto"/>
        <w:ind w:left="1140" w:hanging="74"/>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 posiada kilka pni - obwód każdego z tych pni,</w:t>
      </w:r>
    </w:p>
    <w:p w14:paraId="6055269F" w14:textId="77777777" w:rsidR="00F9740A" w:rsidRPr="00C47E00" w:rsidRDefault="00F9740A" w:rsidP="00C54496">
      <w:pPr>
        <w:pStyle w:val="Akapitzlist"/>
        <w:spacing w:before="60" w:after="60" w:line="240" w:lineRule="auto"/>
        <w:ind w:left="1140" w:hanging="74"/>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 nie posiada pnia - obwód pnia bezpośrednio poniżej korony drzewa,</w:t>
      </w:r>
    </w:p>
    <w:p w14:paraId="3DB799A6" w14:textId="632F7A17" w:rsidR="00F9740A" w:rsidRPr="00C47E00" w:rsidRDefault="00F9740A" w:rsidP="00C54496">
      <w:pPr>
        <w:pStyle w:val="Akapitzlist"/>
        <w:spacing w:before="60" w:after="60" w:line="240" w:lineRule="auto"/>
        <w:ind w:left="1140" w:hanging="74"/>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a.3.</w:t>
      </w:r>
      <w:r w:rsidR="00D050F6" w:rsidRPr="00C47E00">
        <w:rPr>
          <w:rFonts w:ascii="Tahoma" w:eastAsia="Times New Roman" w:hAnsi="Tahoma" w:cs="Tahoma"/>
          <w:sz w:val="18"/>
          <w:szCs w:val="18"/>
          <w:lang w:eastAsia="pl-PL"/>
        </w:rPr>
        <w:t> </w:t>
      </w:r>
      <w:r w:rsidRPr="00C47E00">
        <w:rPr>
          <w:rFonts w:ascii="Tahoma" w:eastAsia="Times New Roman" w:hAnsi="Tahoma" w:cs="Tahoma"/>
          <w:sz w:val="18"/>
          <w:szCs w:val="18"/>
          <w:lang w:eastAsia="pl-PL"/>
        </w:rPr>
        <w:t>wielkości powierzchni, z której zostanie usunięty krzew,</w:t>
      </w:r>
    </w:p>
    <w:p w14:paraId="478E40C2" w14:textId="77777777" w:rsidR="00F9740A" w:rsidRPr="00C47E00" w:rsidRDefault="00F9740A" w:rsidP="00543D0F">
      <w:pPr>
        <w:pStyle w:val="Akapitzlist"/>
        <w:numPr>
          <w:ilvl w:val="0"/>
          <w:numId w:val="57"/>
        </w:numPr>
        <w:spacing w:before="60" w:after="60" w:line="240" w:lineRule="auto"/>
        <w:jc w:val="both"/>
        <w:rPr>
          <w:rFonts w:ascii="Tahoma" w:eastAsia="Times New Roman" w:hAnsi="Tahoma" w:cs="Tahoma"/>
          <w:sz w:val="18"/>
          <w:szCs w:val="18"/>
          <w:lang w:eastAsia="pl-PL"/>
        </w:rPr>
      </w:pPr>
      <w:r w:rsidRPr="00C47E00">
        <w:rPr>
          <w:rFonts w:ascii="Tahoma" w:eastAsia="Times New Roman" w:hAnsi="Tahoma" w:cs="Tahoma"/>
          <w:sz w:val="18"/>
          <w:szCs w:val="18"/>
          <w:u w:val="single"/>
          <w:lang w:eastAsia="pl-PL"/>
        </w:rPr>
        <w:t>rysunek, mapę albo wykonany przez projektanta posiadającego odpowiednie uprawnienia budowlane projekt zagospodarowania działki lub terenu w przypadku realizacji inwestycji, dla której jest on wymagany zgodnie z ustawą z dnia 7 lipca 1994 r. – Prawo budowlane – określające usytuowanie drzewa lub krzewu w odniesieniu do granic nieruchomości i obiektów budowlanych istniejących lub projektowanych na tej nieruchomości. Dodatkowo dołączyć dokumentację fotograficzną każdego drzewa przewidzianego do usunięcia</w:t>
      </w:r>
      <w:r w:rsidRPr="00C47E00">
        <w:rPr>
          <w:rFonts w:ascii="Tahoma" w:eastAsia="Times New Roman" w:hAnsi="Tahoma" w:cs="Tahoma"/>
          <w:sz w:val="18"/>
          <w:szCs w:val="18"/>
          <w:lang w:eastAsia="pl-PL"/>
        </w:rPr>
        <w:t>,</w:t>
      </w:r>
    </w:p>
    <w:p w14:paraId="375728F2" w14:textId="77777777" w:rsidR="00F9740A" w:rsidRPr="00C47E00" w:rsidRDefault="00F9740A" w:rsidP="00C54496">
      <w:pPr>
        <w:pStyle w:val="Akapitzlist"/>
        <w:numPr>
          <w:ilvl w:val="0"/>
          <w:numId w:val="57"/>
        </w:numPr>
        <w:spacing w:before="60" w:after="60" w:line="240" w:lineRule="auto"/>
        <w:ind w:left="1049" w:hanging="340"/>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plan nasadzeń zastępczych dla zakresu poza liniami rozgraniczającymi;</w:t>
      </w:r>
    </w:p>
    <w:p w14:paraId="25CA96EB" w14:textId="2C26315B" w:rsidR="005731D0" w:rsidRPr="00C47E00" w:rsidRDefault="005731D0"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uzyskanie decyzji na usunięcie drzew i krzewów będących pod ochroną (w razie konieczności);</w:t>
      </w:r>
    </w:p>
    <w:p w14:paraId="3F0374A8" w14:textId="21893351" w:rsidR="002E1E7B" w:rsidRPr="00C47E00" w:rsidRDefault="002E1E7B"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C47E00">
        <w:rPr>
          <w:rFonts w:ascii="Tahoma" w:eastAsia="Times New Roman" w:hAnsi="Tahoma" w:cs="Tahoma"/>
          <w:bCs/>
          <w:sz w:val="18"/>
          <w:szCs w:val="18"/>
          <w:lang w:val="pl-PL" w:eastAsia="pl-PL"/>
        </w:rPr>
        <w:t>wykonanie starannej inwentaryzacji istniejących zjazdów, wejść do obiektów budowlanych lub innych elementów zagospodarowania terenu w przypadku ich położenia w bezpośrednim sąsiedztwie pasa drogowego (istniejące rzędne należy przedstawić w formie szkicu wykonanego przez uprawnionego geodetę);</w:t>
      </w:r>
    </w:p>
    <w:p w14:paraId="5C565FD3" w14:textId="0BC6C2C1" w:rsidR="002E1E7B" w:rsidRPr="00C47E00" w:rsidRDefault="002E1E7B"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C47E00">
        <w:rPr>
          <w:rFonts w:ascii="Tahoma" w:eastAsia="Times New Roman" w:hAnsi="Tahoma" w:cs="Tahoma"/>
          <w:sz w:val="18"/>
          <w:szCs w:val="18"/>
          <w:lang w:val="pl-PL" w:eastAsia="pl-PL"/>
        </w:rPr>
        <w:t>dokonanie uzgodnień dojść i dojazdów z właścicielami nieruchomości przylegających do pasa drogowego;</w:t>
      </w:r>
    </w:p>
    <w:p w14:paraId="43D9480F" w14:textId="77777777" w:rsidR="005731D0" w:rsidRPr="00C47E00" w:rsidRDefault="00B16F6A"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C47E00">
        <w:rPr>
          <w:rFonts w:ascii="Tahoma" w:eastAsia="Times New Roman" w:hAnsi="Tahoma" w:cs="Tahoma"/>
          <w:sz w:val="18"/>
          <w:szCs w:val="18"/>
          <w:lang w:val="pl-PL" w:eastAsia="pl-PL"/>
        </w:rPr>
        <w:t xml:space="preserve">zinwentaryzowanie na osobnym rysunku wszelkich tablic informacyjnych, umieszczanych w pasie drogowym, </w:t>
      </w:r>
      <w:r w:rsidRPr="00C47E00">
        <w:rPr>
          <w:rFonts w:ascii="Tahoma" w:eastAsia="Times New Roman" w:hAnsi="Tahoma" w:cs="Tahoma"/>
          <w:sz w:val="18"/>
          <w:szCs w:val="18"/>
          <w:lang w:val="pl-PL" w:eastAsia="pl-PL"/>
        </w:rPr>
        <w:br/>
        <w:t xml:space="preserve">a niezwiązanych z jego funkcjonowaniem ze wskazaniem miejsca lokalizacji oraz treści tablicy w celu identyfikacji właściciela; bezwzględnie należy zaznaczyć na rysunku projektu zagospodarowania terenu tablice kolidujące </w:t>
      </w:r>
      <w:r w:rsidRPr="00C47E00">
        <w:rPr>
          <w:rFonts w:ascii="Tahoma" w:eastAsia="Times New Roman" w:hAnsi="Tahoma" w:cs="Tahoma"/>
          <w:sz w:val="18"/>
          <w:szCs w:val="18"/>
          <w:lang w:val="pl-PL" w:eastAsia="pl-PL"/>
        </w:rPr>
        <w:br/>
        <w:t>z projektowaną inwestycją</w:t>
      </w:r>
      <w:r w:rsidR="005731D0" w:rsidRPr="00C47E00">
        <w:rPr>
          <w:rFonts w:ascii="Tahoma" w:eastAsia="Times New Roman" w:hAnsi="Tahoma" w:cs="Tahoma"/>
          <w:sz w:val="18"/>
          <w:szCs w:val="18"/>
          <w:lang w:eastAsia="pl-PL"/>
        </w:rPr>
        <w:t>;</w:t>
      </w:r>
    </w:p>
    <w:p w14:paraId="01AE383A" w14:textId="504028A1" w:rsidR="005731D0" w:rsidRPr="00C47E00" w:rsidRDefault="005731D0"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sporządzenie innych, nie wymienionych w umowie opracowań, których wykonanie będzie niezbędne dla uzyskania decyzji organów administracji państwowej, samorządowej lub innych jednostek branżowo uzgadniających opracowanie - z punktu widzenia kompletności przedmiotu zamówienia lub jego części składowej;</w:t>
      </w:r>
    </w:p>
    <w:p w14:paraId="13AFB535" w14:textId="77777777" w:rsidR="005731D0" w:rsidRPr="00C47E00" w:rsidRDefault="005731D0"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przygotowanie tabeli równoważności w odniesieniu do wyrobów, dla których w dokumentacji nie będą określone ich parametry techniczno-jakościowe, a jedynie będzie użyty znak towarowy, nazwa producenta itp. ze słowami „lub równorzędny czy równoważny” - brak tej tabeli stanowić będzie wadę dokumentacji projektowej;</w:t>
      </w:r>
    </w:p>
    <w:p w14:paraId="71B3564A" w14:textId="64673682" w:rsidR="00C47E00" w:rsidRPr="00C47E00" w:rsidRDefault="00C47E00" w:rsidP="00A623BD">
      <w:pPr>
        <w:pStyle w:val="Akapitzlist"/>
        <w:numPr>
          <w:ilvl w:val="0"/>
          <w:numId w:val="44"/>
        </w:numPr>
        <w:ind w:hanging="436"/>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uzyskanie w imieniu i na rzecz Zamawiającego decyzji ZRID w oparciu o przygotowane przez Wykonawcę materiały;</w:t>
      </w:r>
    </w:p>
    <w:p w14:paraId="194FEB6E" w14:textId="2600F1A3" w:rsidR="00C47E00" w:rsidRPr="00C47E00" w:rsidRDefault="00C47E00" w:rsidP="00A623BD">
      <w:pPr>
        <w:pStyle w:val="Akapitzlist"/>
        <w:numPr>
          <w:ilvl w:val="0"/>
          <w:numId w:val="44"/>
        </w:numPr>
        <w:ind w:hanging="436"/>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skuteczne zgłoszenie robót niewymagających pozwolenia na budowę poza liniami rozgraniczającymi (w razie konieczności);</w:t>
      </w:r>
    </w:p>
    <w:p w14:paraId="6FE8F138" w14:textId="6D175B22" w:rsidR="00A623BD" w:rsidRDefault="00C47E00" w:rsidP="00A623BD">
      <w:pPr>
        <w:pStyle w:val="Akapitzlist"/>
        <w:numPr>
          <w:ilvl w:val="0"/>
          <w:numId w:val="44"/>
        </w:numPr>
        <w:ind w:hanging="436"/>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uzyskanie prawa do dysponowania nieruchomością w zakresie nieobjętym decyzją ZRID (w formie pisemnej umowy korzystania z nieruchomości na cele budowlane zawartej z właścicielem lub zarządcą nieruchomości według wzoru dostarczonego przez Zamawiającego);</w:t>
      </w:r>
    </w:p>
    <w:p w14:paraId="69B370F3" w14:textId="26F6E1AF" w:rsidR="00C47E00" w:rsidRDefault="00C47E00" w:rsidP="00A623BD">
      <w:pPr>
        <w:pStyle w:val="Akapitzlist"/>
        <w:numPr>
          <w:ilvl w:val="0"/>
          <w:numId w:val="44"/>
        </w:numPr>
        <w:ind w:hanging="436"/>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w razie konieczności – przygotowanie (w 2 egz.):</w:t>
      </w:r>
    </w:p>
    <w:p w14:paraId="4A6D29CC" w14:textId="5B491F73" w:rsidR="00C47E00" w:rsidRPr="00C47E00" w:rsidRDefault="00C47E00" w:rsidP="00D925F2">
      <w:pPr>
        <w:pStyle w:val="Akapitzlist"/>
        <w:ind w:left="1066" w:hanging="357"/>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a)</w:t>
      </w:r>
      <w:r w:rsidRPr="00C47E00">
        <w:rPr>
          <w:rFonts w:ascii="Tahoma" w:eastAsia="Times New Roman" w:hAnsi="Tahoma" w:cs="Tahoma"/>
          <w:sz w:val="18"/>
          <w:szCs w:val="18"/>
          <w:lang w:eastAsia="pl-PL"/>
        </w:rPr>
        <w:tab/>
        <w:t>analizy stanu prawnego nieruchomości (badanie ewidencji gruntów i KW w czterech działach) dla wszystkich nieruchomości objętych liniami rozgraniczającymi teren inwestycji oraz nieruchomości niezbędnych do przebudowy istniejącej sieci uzbrojenia terenu, których przebudowa wymaga wyjścia poza linie rozgraniczające,</w:t>
      </w:r>
    </w:p>
    <w:p w14:paraId="0B93B7C7" w14:textId="1F4857F2" w:rsidR="00C47E00" w:rsidRPr="00C47E00" w:rsidRDefault="00C47E00" w:rsidP="00D925F2">
      <w:pPr>
        <w:pStyle w:val="Akapitzlist"/>
        <w:ind w:left="1066" w:hanging="357"/>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b)</w:t>
      </w:r>
      <w:r w:rsidRPr="00C47E00">
        <w:rPr>
          <w:rFonts w:ascii="Tahoma" w:eastAsia="Times New Roman" w:hAnsi="Tahoma" w:cs="Tahoma"/>
          <w:sz w:val="18"/>
          <w:szCs w:val="18"/>
          <w:lang w:eastAsia="pl-PL"/>
        </w:rPr>
        <w:tab/>
        <w:t>wykazów nieruchomości zawierających co najmniej: nazwę obrębu, ark. m., nr działek wg stanu ewidencji gruntów, powierzchnię działek, nr KW, dane dotyczące właściciela nieruchomości uwidocznionego w katastrze nieruchomości wraz z adresem zamieszkania (siedziby), numery i powierzchnie działek po podziale z wyróżnieniem działek przeznaczonych pod inwestycję w podziale na:</w:t>
      </w:r>
    </w:p>
    <w:p w14:paraId="3CFE099C" w14:textId="3C38AB1D" w:rsidR="00C47E00" w:rsidRPr="00C47E00" w:rsidRDefault="00C47E00" w:rsidP="00D925F2">
      <w:pPr>
        <w:pStyle w:val="Akapitzlist"/>
        <w:ind w:left="1066"/>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b.1.</w:t>
      </w:r>
      <w:r w:rsidR="00D925F2">
        <w:rPr>
          <w:rFonts w:ascii="Tahoma" w:eastAsia="Times New Roman" w:hAnsi="Tahoma" w:cs="Tahoma"/>
          <w:sz w:val="18"/>
          <w:szCs w:val="18"/>
          <w:lang w:eastAsia="pl-PL"/>
        </w:rPr>
        <w:t> </w:t>
      </w:r>
      <w:r w:rsidRPr="00C47E00">
        <w:rPr>
          <w:rFonts w:ascii="Tahoma" w:eastAsia="Times New Roman" w:hAnsi="Tahoma" w:cs="Tahoma"/>
          <w:sz w:val="18"/>
          <w:szCs w:val="18"/>
          <w:lang w:eastAsia="pl-PL"/>
        </w:rPr>
        <w:t>nieruchomości, które staną się własności Skarbu Państwa lub właściwej jednostki samorządu terytorialnego,</w:t>
      </w:r>
    </w:p>
    <w:p w14:paraId="5CF120F1" w14:textId="32F390FF" w:rsidR="00C47E00" w:rsidRPr="00C47E00" w:rsidRDefault="00C47E00" w:rsidP="00D925F2">
      <w:pPr>
        <w:pStyle w:val="Akapitzlist"/>
        <w:ind w:left="1066"/>
        <w:jc w:val="both"/>
        <w:rPr>
          <w:rFonts w:ascii="Tahoma" w:eastAsia="Times New Roman" w:hAnsi="Tahoma" w:cs="Tahoma"/>
          <w:sz w:val="18"/>
          <w:szCs w:val="18"/>
          <w:lang w:eastAsia="pl-PL"/>
        </w:rPr>
      </w:pPr>
      <w:r w:rsidRPr="00C47E00">
        <w:rPr>
          <w:rFonts w:ascii="Tahoma" w:eastAsia="Times New Roman" w:hAnsi="Tahoma" w:cs="Tahoma"/>
          <w:sz w:val="18"/>
          <w:szCs w:val="18"/>
          <w:lang w:eastAsia="pl-PL"/>
        </w:rPr>
        <w:t>b.2.</w:t>
      </w:r>
      <w:r w:rsidR="00D925F2">
        <w:rPr>
          <w:rFonts w:ascii="Tahoma" w:eastAsia="Times New Roman" w:hAnsi="Tahoma" w:cs="Tahoma"/>
          <w:sz w:val="18"/>
          <w:szCs w:val="18"/>
          <w:lang w:eastAsia="pl-PL"/>
        </w:rPr>
        <w:t> </w:t>
      </w:r>
      <w:r w:rsidRPr="00C47E00">
        <w:rPr>
          <w:rFonts w:ascii="Tahoma" w:eastAsia="Times New Roman" w:hAnsi="Tahoma" w:cs="Tahoma"/>
          <w:sz w:val="18"/>
          <w:szCs w:val="18"/>
          <w:lang w:eastAsia="pl-PL"/>
        </w:rPr>
        <w:t>nieruchomości, które będą objęte ograniczeniami w korzystaniu z nieruchomości w celu realizacji niezbędnych robót poza liniami rozgraniczającymi;</w:t>
      </w:r>
    </w:p>
    <w:p w14:paraId="4F36EC6E" w14:textId="286D1DF7" w:rsidR="00D925F2" w:rsidRPr="00D925F2" w:rsidRDefault="00D925F2"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D925F2">
        <w:rPr>
          <w:rFonts w:ascii="Tahoma" w:eastAsia="Times New Roman" w:hAnsi="Tahoma" w:cs="Tahoma"/>
          <w:sz w:val="18"/>
          <w:szCs w:val="18"/>
          <w:lang w:eastAsia="pl-PL"/>
        </w:rPr>
        <w:t>dokonanie trwałej stabilizacji znaków granicznych nowo wydzielonych granic działek, w tym:</w:t>
      </w:r>
    </w:p>
    <w:p w14:paraId="26A4B952" w14:textId="77777777" w:rsidR="00D925F2" w:rsidRPr="00D925F2" w:rsidRDefault="00D925F2" w:rsidP="00D925F2">
      <w:pPr>
        <w:pStyle w:val="Akapitzlist"/>
        <w:spacing w:before="60" w:after="60" w:line="240" w:lineRule="auto"/>
        <w:ind w:left="1066" w:hanging="357"/>
        <w:jc w:val="both"/>
        <w:rPr>
          <w:rFonts w:ascii="Tahoma" w:eastAsia="Times New Roman" w:hAnsi="Tahoma" w:cs="Tahoma"/>
          <w:sz w:val="18"/>
          <w:szCs w:val="18"/>
          <w:lang w:eastAsia="pl-PL"/>
        </w:rPr>
      </w:pPr>
      <w:r w:rsidRPr="00D925F2">
        <w:rPr>
          <w:rFonts w:ascii="Tahoma" w:eastAsia="Times New Roman" w:hAnsi="Tahoma" w:cs="Tahoma"/>
          <w:sz w:val="18"/>
          <w:szCs w:val="18"/>
          <w:lang w:eastAsia="pl-PL"/>
        </w:rPr>
        <w:t>a)</w:t>
      </w:r>
      <w:r w:rsidRPr="00D925F2">
        <w:rPr>
          <w:rFonts w:ascii="Tahoma" w:eastAsia="Times New Roman" w:hAnsi="Tahoma" w:cs="Tahoma"/>
          <w:sz w:val="18"/>
          <w:szCs w:val="18"/>
          <w:lang w:eastAsia="pl-PL"/>
        </w:rPr>
        <w:tab/>
        <w:t>przekazanie ich w terenie przedstawicielowi Zamawiającego,</w:t>
      </w:r>
    </w:p>
    <w:p w14:paraId="51F1E2E9" w14:textId="2E022AF6" w:rsidR="00D925F2" w:rsidRPr="00D925F2" w:rsidRDefault="00D925F2" w:rsidP="00D925F2">
      <w:pPr>
        <w:pStyle w:val="Akapitzlist"/>
        <w:spacing w:before="60" w:after="60" w:line="240" w:lineRule="auto"/>
        <w:ind w:left="1066" w:hanging="357"/>
        <w:jc w:val="both"/>
        <w:rPr>
          <w:rFonts w:ascii="Tahoma" w:eastAsia="Times New Roman" w:hAnsi="Tahoma" w:cs="Tahoma"/>
          <w:sz w:val="18"/>
          <w:szCs w:val="18"/>
          <w:lang w:eastAsia="pl-PL"/>
        </w:rPr>
      </w:pPr>
      <w:r w:rsidRPr="00D925F2">
        <w:rPr>
          <w:rFonts w:ascii="Tahoma" w:eastAsia="Times New Roman" w:hAnsi="Tahoma" w:cs="Tahoma"/>
          <w:sz w:val="18"/>
          <w:szCs w:val="18"/>
          <w:lang w:eastAsia="pl-PL"/>
        </w:rPr>
        <w:t>b)</w:t>
      </w:r>
      <w:r w:rsidRPr="00D925F2">
        <w:rPr>
          <w:rFonts w:ascii="Tahoma" w:eastAsia="Times New Roman" w:hAnsi="Tahoma" w:cs="Tahoma"/>
          <w:sz w:val="18"/>
          <w:szCs w:val="18"/>
          <w:lang w:eastAsia="pl-PL"/>
        </w:rPr>
        <w:tab/>
        <w:t>dostarczenie Zamawiającemu kopii powykonawczego szkicu geodezyjnego po przeprowadzeniu ww. stabilizacji wraz z kopią potwierdzającą przyjęcie szkicu w ośrodku geodezyjno-kartograficznym;</w:t>
      </w:r>
    </w:p>
    <w:p w14:paraId="56C76535" w14:textId="450E4341" w:rsidR="005731D0" w:rsidRPr="00D925F2" w:rsidRDefault="005731D0"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D925F2">
        <w:rPr>
          <w:rFonts w:ascii="Tahoma" w:eastAsia="Times New Roman" w:hAnsi="Tahoma" w:cs="Tahoma"/>
          <w:sz w:val="18"/>
          <w:szCs w:val="18"/>
          <w:lang w:eastAsia="pl-PL"/>
        </w:rPr>
        <w:t>uczestniczenie w spotkaniach informacyjnych, konsultacjach społecznych prowadzonych przez Zamawiającego lub właściwe organy w celu merytorycznego i technicznego wsparcia Zamawiającego;</w:t>
      </w:r>
    </w:p>
    <w:p w14:paraId="3A828084" w14:textId="03D49C23" w:rsidR="005731D0" w:rsidRPr="00D925F2" w:rsidRDefault="005731D0" w:rsidP="005068EA">
      <w:pPr>
        <w:pStyle w:val="Akapitzlist"/>
        <w:numPr>
          <w:ilvl w:val="0"/>
          <w:numId w:val="44"/>
        </w:numPr>
        <w:spacing w:before="60" w:after="60" w:line="240" w:lineRule="auto"/>
        <w:ind w:hanging="436"/>
        <w:jc w:val="both"/>
        <w:rPr>
          <w:rFonts w:ascii="Tahoma" w:eastAsia="Times New Roman" w:hAnsi="Tahoma" w:cs="Tahoma"/>
          <w:sz w:val="18"/>
          <w:szCs w:val="18"/>
          <w:lang w:eastAsia="pl-PL"/>
        </w:rPr>
      </w:pPr>
      <w:r w:rsidRPr="00D925F2">
        <w:rPr>
          <w:rFonts w:ascii="Tahoma" w:eastAsia="Times New Roman" w:hAnsi="Tahoma" w:cs="Tahoma"/>
          <w:sz w:val="18"/>
          <w:szCs w:val="18"/>
          <w:lang w:eastAsia="pl-PL"/>
        </w:rPr>
        <w:t>na wniosek Zamawiającego wyjaśnianie w sposób szczegółowy i wyczerpujący wątpliwości dotyczących rozwiązań projektowych oraz rozważenie możliwości zastosowania zamiennych materiałów/technologii robót:</w:t>
      </w:r>
    </w:p>
    <w:p w14:paraId="3B890EC3" w14:textId="509E36EC" w:rsidR="005731D0" w:rsidRPr="00D925F2" w:rsidRDefault="005731D0" w:rsidP="005068EA">
      <w:pPr>
        <w:pStyle w:val="Akapitzlist"/>
        <w:numPr>
          <w:ilvl w:val="0"/>
          <w:numId w:val="45"/>
        </w:numPr>
        <w:spacing w:before="60" w:after="60" w:line="240" w:lineRule="auto"/>
        <w:ind w:left="993" w:hanging="284"/>
        <w:jc w:val="both"/>
        <w:rPr>
          <w:rFonts w:ascii="Tahoma" w:eastAsia="Times New Roman" w:hAnsi="Tahoma" w:cs="Tahoma"/>
          <w:sz w:val="18"/>
          <w:szCs w:val="18"/>
          <w:lang w:eastAsia="pl-PL"/>
        </w:rPr>
      </w:pPr>
      <w:r w:rsidRPr="00D925F2">
        <w:rPr>
          <w:rFonts w:ascii="Tahoma" w:eastAsia="Times New Roman" w:hAnsi="Tahoma" w:cs="Tahoma"/>
          <w:sz w:val="18"/>
          <w:szCs w:val="18"/>
          <w:lang w:eastAsia="pl-PL"/>
        </w:rPr>
        <w:t>na etapie realizacji przedmiotu zamówienia,</w:t>
      </w:r>
    </w:p>
    <w:p w14:paraId="2140E530" w14:textId="03D55564" w:rsidR="00D925F2" w:rsidRPr="00D925F2" w:rsidRDefault="005731D0" w:rsidP="00D925F2">
      <w:pPr>
        <w:pStyle w:val="Akapitzlist"/>
        <w:numPr>
          <w:ilvl w:val="0"/>
          <w:numId w:val="45"/>
        </w:numPr>
        <w:spacing w:before="60" w:after="0" w:line="240" w:lineRule="auto"/>
        <w:ind w:left="993" w:hanging="284"/>
        <w:contextualSpacing w:val="0"/>
        <w:jc w:val="both"/>
        <w:rPr>
          <w:rFonts w:ascii="Tahoma" w:hAnsi="Tahoma" w:cs="Tahoma"/>
          <w:sz w:val="18"/>
          <w:szCs w:val="18"/>
        </w:rPr>
      </w:pPr>
      <w:r w:rsidRPr="00D925F2">
        <w:rPr>
          <w:rFonts w:ascii="Tahoma" w:eastAsia="Times New Roman" w:hAnsi="Tahoma" w:cs="Tahoma"/>
          <w:sz w:val="18"/>
          <w:szCs w:val="18"/>
          <w:lang w:eastAsia="pl-PL"/>
        </w:rPr>
        <w:t xml:space="preserve">w trakcie postępowania o udzielenie zamówienia publicznego na realizację robót budowlanych w oparciu </w:t>
      </w:r>
      <w:r w:rsidR="00E30D5E" w:rsidRPr="00D925F2">
        <w:rPr>
          <w:rFonts w:ascii="Tahoma" w:eastAsia="Times New Roman" w:hAnsi="Tahoma" w:cs="Tahoma"/>
          <w:sz w:val="18"/>
          <w:szCs w:val="18"/>
          <w:lang w:eastAsia="pl-PL"/>
        </w:rPr>
        <w:br/>
      </w:r>
      <w:r w:rsidRPr="00D925F2">
        <w:rPr>
          <w:rFonts w:ascii="Tahoma" w:eastAsia="Times New Roman" w:hAnsi="Tahoma" w:cs="Tahoma"/>
          <w:sz w:val="18"/>
          <w:szCs w:val="18"/>
          <w:lang w:eastAsia="pl-PL"/>
        </w:rPr>
        <w:t>o niniejszy przedmiot umowy aż do zawarcia umowy z Wykonawcą robót,</w:t>
      </w:r>
    </w:p>
    <w:p w14:paraId="160AE409" w14:textId="7712A495" w:rsidR="005731D0" w:rsidRPr="00D925F2" w:rsidRDefault="005731D0" w:rsidP="00D925F2">
      <w:pPr>
        <w:pStyle w:val="Akapitzlist"/>
        <w:numPr>
          <w:ilvl w:val="0"/>
          <w:numId w:val="45"/>
        </w:numPr>
        <w:spacing w:after="60" w:line="240" w:lineRule="auto"/>
        <w:ind w:left="993" w:hanging="284"/>
        <w:contextualSpacing w:val="0"/>
        <w:jc w:val="both"/>
        <w:rPr>
          <w:rFonts w:ascii="Tahoma" w:hAnsi="Tahoma" w:cs="Tahoma"/>
          <w:sz w:val="18"/>
          <w:szCs w:val="18"/>
        </w:rPr>
      </w:pPr>
      <w:r w:rsidRPr="00D925F2">
        <w:rPr>
          <w:rFonts w:ascii="Tahoma" w:eastAsia="Times New Roman" w:hAnsi="Tahoma" w:cs="Tahoma"/>
          <w:sz w:val="18"/>
          <w:szCs w:val="18"/>
          <w:lang w:eastAsia="pl-PL"/>
        </w:rPr>
        <w:t>na etapie realizacji robót budowlanych.</w:t>
      </w:r>
    </w:p>
    <w:p w14:paraId="3ADAE910" w14:textId="1C4AFCE5" w:rsidR="00AB5E29" w:rsidRPr="00D925F2" w:rsidRDefault="00AB5E29" w:rsidP="008416E4">
      <w:pPr>
        <w:pStyle w:val="Akapitzlist"/>
        <w:numPr>
          <w:ilvl w:val="0"/>
          <w:numId w:val="15"/>
        </w:numPr>
        <w:spacing w:before="60" w:after="60" w:line="240" w:lineRule="auto"/>
        <w:ind w:left="284" w:hanging="284"/>
        <w:contextualSpacing w:val="0"/>
        <w:jc w:val="both"/>
        <w:rPr>
          <w:rFonts w:ascii="Tahoma" w:hAnsi="Tahoma" w:cs="Tahoma"/>
          <w:sz w:val="18"/>
          <w:szCs w:val="18"/>
        </w:rPr>
      </w:pPr>
      <w:r w:rsidRPr="00D925F2">
        <w:rPr>
          <w:rFonts w:ascii="Tahoma" w:hAnsi="Tahoma" w:cs="Tahoma"/>
          <w:sz w:val="18"/>
          <w:szCs w:val="18"/>
          <w:u w:val="single"/>
        </w:rPr>
        <w:t>Szczegółowy opis przedmiotu umowy</w:t>
      </w:r>
      <w:r w:rsidRPr="00D925F2">
        <w:rPr>
          <w:rFonts w:ascii="Tahoma" w:hAnsi="Tahoma" w:cs="Tahoma"/>
          <w:sz w:val="18"/>
          <w:szCs w:val="18"/>
        </w:rPr>
        <w:t xml:space="preserve"> określa załączony do SWZ Opis przedmiotu zamówienia będący integralną częścią umowy oraz poniższe dokumenty załączone w wersji elektronicznej na stronie Zamawiającego </w:t>
      </w:r>
      <w:hyperlink r:id="rId8" w:history="1">
        <w:r w:rsidR="00D925F2" w:rsidRPr="00D925F2">
          <w:rPr>
            <w:rStyle w:val="Hipercze"/>
            <w:rFonts w:ascii="Tahoma" w:hAnsi="Tahoma" w:cs="Tahoma"/>
            <w:color w:val="auto"/>
            <w:sz w:val="18"/>
            <w:szCs w:val="18"/>
            <w:u w:val="none"/>
          </w:rPr>
          <w:t>http://przetargi.kedzierzynkozle.pl/</w:t>
        </w:r>
      </w:hyperlink>
      <w:r w:rsidRPr="00D925F2">
        <w:rPr>
          <w:rFonts w:ascii="Tahoma" w:hAnsi="Tahoma" w:cs="Tahoma"/>
          <w:sz w:val="18"/>
          <w:szCs w:val="18"/>
        </w:rPr>
        <w:t>:</w:t>
      </w:r>
    </w:p>
    <w:p w14:paraId="02FB8F8B" w14:textId="5C5E7DFF" w:rsidR="00A623BD" w:rsidRPr="00D925F2" w:rsidRDefault="00D925F2" w:rsidP="00D925F2">
      <w:pPr>
        <w:pStyle w:val="Akapitzlist"/>
        <w:numPr>
          <w:ilvl w:val="0"/>
          <w:numId w:val="46"/>
        </w:numPr>
        <w:spacing w:before="60" w:after="60" w:line="240" w:lineRule="auto"/>
        <w:ind w:left="709" w:hanging="425"/>
        <w:jc w:val="both"/>
        <w:rPr>
          <w:rFonts w:ascii="Tahoma" w:eastAsia="Times New Roman" w:hAnsi="Tahoma" w:cs="Tahoma"/>
          <w:sz w:val="18"/>
          <w:szCs w:val="18"/>
          <w:lang w:val="pl-PL" w:eastAsia="pl-PL"/>
        </w:rPr>
      </w:pPr>
      <w:r w:rsidRPr="00D925F2">
        <w:rPr>
          <w:rFonts w:ascii="Tahoma" w:eastAsia="Times New Roman" w:hAnsi="Tahoma" w:cs="Tahoma"/>
          <w:sz w:val="18"/>
          <w:szCs w:val="18"/>
          <w:lang w:val="pl-PL" w:eastAsia="pl-PL"/>
        </w:rPr>
        <w:t xml:space="preserve">warunki techniczne Wydziału Zarządzania Drogami Urzędu Miasta Kędzierzyn-Koźle nr ZD.7011.6.2025.IG </w:t>
      </w:r>
      <w:r w:rsidRPr="00D925F2">
        <w:rPr>
          <w:rFonts w:ascii="Tahoma" w:eastAsia="Times New Roman" w:hAnsi="Tahoma" w:cs="Tahoma"/>
          <w:sz w:val="18"/>
          <w:szCs w:val="18"/>
          <w:lang w:val="pl-PL" w:eastAsia="pl-PL"/>
        </w:rPr>
        <w:br/>
        <w:t>z 08.04.2025 r. oraz e-mail z 08.05.2025 r.</w:t>
      </w:r>
      <w:r w:rsidR="00176A31">
        <w:rPr>
          <w:rFonts w:ascii="Tahoma" w:eastAsia="Times New Roman" w:hAnsi="Tahoma" w:cs="Tahoma"/>
          <w:sz w:val="18"/>
          <w:szCs w:val="18"/>
          <w:lang w:val="pl-PL" w:eastAsia="pl-PL"/>
        </w:rPr>
        <w:t xml:space="preserve"> i 14.08.2025 r.</w:t>
      </w:r>
      <w:r w:rsidRPr="00D925F2">
        <w:rPr>
          <w:rFonts w:ascii="Tahoma" w:eastAsia="Times New Roman" w:hAnsi="Tahoma" w:cs="Tahoma"/>
          <w:sz w:val="18"/>
          <w:szCs w:val="18"/>
          <w:lang w:val="pl-PL" w:eastAsia="pl-PL"/>
        </w:rPr>
        <w:t>,</w:t>
      </w:r>
    </w:p>
    <w:p w14:paraId="5DA4EFB3" w14:textId="1F91702E" w:rsidR="008416E4" w:rsidRPr="00D925F2" w:rsidRDefault="00D925F2" w:rsidP="00D925F2">
      <w:pPr>
        <w:pStyle w:val="Akapitzlist"/>
        <w:numPr>
          <w:ilvl w:val="0"/>
          <w:numId w:val="46"/>
        </w:numPr>
        <w:spacing w:before="60" w:after="60" w:line="240" w:lineRule="auto"/>
        <w:ind w:left="709" w:hanging="425"/>
        <w:jc w:val="both"/>
        <w:rPr>
          <w:rFonts w:ascii="Tahoma" w:eastAsia="Times New Roman" w:hAnsi="Tahoma" w:cs="Tahoma"/>
          <w:sz w:val="18"/>
          <w:szCs w:val="18"/>
          <w:lang w:val="pl-PL" w:eastAsia="pl-PL"/>
        </w:rPr>
      </w:pPr>
      <w:r w:rsidRPr="00D925F2">
        <w:rPr>
          <w:rFonts w:ascii="Tahoma" w:eastAsia="Times New Roman" w:hAnsi="Tahoma" w:cs="Tahoma"/>
          <w:sz w:val="18"/>
          <w:szCs w:val="18"/>
          <w:lang w:val="pl-PL" w:eastAsia="pl-PL"/>
        </w:rPr>
        <w:t xml:space="preserve">warunki techniczne i informacje z Wydziału Ochrony Środowiska i Rolnictwa Ogrodnika Miejskiego/Energetyka Miejskiego Urzędu Miasta Kędzierzyn-Koźle nr OSR-IUC.7012.12.2025.DK z 16.04.2025 r. oraz e-mail </w:t>
      </w:r>
      <w:r w:rsidRPr="00D925F2">
        <w:rPr>
          <w:rFonts w:ascii="Tahoma" w:eastAsia="Times New Roman" w:hAnsi="Tahoma" w:cs="Tahoma"/>
          <w:sz w:val="18"/>
          <w:szCs w:val="18"/>
          <w:lang w:val="pl-PL" w:eastAsia="pl-PL"/>
        </w:rPr>
        <w:br/>
        <w:t>z 16.04.2025 r.,</w:t>
      </w:r>
    </w:p>
    <w:p w14:paraId="1B8C9DD7" w14:textId="42EC1DE1" w:rsidR="008416E4" w:rsidRPr="00D925F2" w:rsidRDefault="00D925F2" w:rsidP="00D925F2">
      <w:pPr>
        <w:pStyle w:val="Akapitzlist"/>
        <w:numPr>
          <w:ilvl w:val="0"/>
          <w:numId w:val="46"/>
        </w:numPr>
        <w:spacing w:before="60" w:after="60" w:line="240" w:lineRule="auto"/>
        <w:ind w:left="709" w:hanging="425"/>
        <w:jc w:val="both"/>
        <w:rPr>
          <w:rFonts w:ascii="Tahoma" w:eastAsia="Times New Roman" w:hAnsi="Tahoma" w:cs="Tahoma"/>
          <w:sz w:val="18"/>
          <w:szCs w:val="18"/>
          <w:lang w:val="pl-PL" w:eastAsia="pl-PL"/>
        </w:rPr>
      </w:pPr>
      <w:r w:rsidRPr="00D925F2">
        <w:rPr>
          <w:rFonts w:ascii="Tahoma" w:eastAsia="Times New Roman" w:hAnsi="Tahoma" w:cs="Tahoma"/>
          <w:sz w:val="18"/>
          <w:szCs w:val="18"/>
          <w:lang w:val="pl-PL" w:eastAsia="pl-PL"/>
        </w:rPr>
        <w:t>wypis i wyrys z miejscowego planu zagospodarowania przestrzennego miasta przedstawiony w pismach nr GNP-PP.6727.1.52.2025.DP z 07.04.2025 r.,</w:t>
      </w:r>
    </w:p>
    <w:p w14:paraId="63C7A4B1" w14:textId="14867738" w:rsidR="00222014" w:rsidRPr="00D925F2" w:rsidRDefault="00222014" w:rsidP="00222014">
      <w:pPr>
        <w:pStyle w:val="Akapitzlist"/>
        <w:numPr>
          <w:ilvl w:val="0"/>
          <w:numId w:val="46"/>
        </w:numPr>
        <w:spacing w:before="60" w:after="60" w:line="240" w:lineRule="auto"/>
        <w:ind w:left="709" w:hanging="425"/>
        <w:jc w:val="both"/>
        <w:rPr>
          <w:rFonts w:ascii="Tahoma" w:eastAsia="Times New Roman" w:hAnsi="Tahoma" w:cs="Tahoma"/>
          <w:sz w:val="18"/>
          <w:szCs w:val="18"/>
          <w:lang w:val="pl-PL" w:eastAsia="pl-PL"/>
        </w:rPr>
      </w:pPr>
      <w:r w:rsidRPr="00D925F2">
        <w:rPr>
          <w:rFonts w:ascii="Tahoma" w:eastAsia="Times New Roman" w:hAnsi="Tahoma" w:cs="Tahoma"/>
          <w:sz w:val="18"/>
          <w:szCs w:val="18"/>
          <w:lang w:val="pl-PL" w:eastAsia="pl-PL"/>
        </w:rPr>
        <w:t>informacje nt. istniejącej infrastruktury:</w:t>
      </w:r>
    </w:p>
    <w:p w14:paraId="0643EF5E" w14:textId="138EC4CA" w:rsidR="00222014" w:rsidRPr="00D925F2" w:rsidRDefault="00B358D3" w:rsidP="00B358D3">
      <w:pPr>
        <w:pStyle w:val="Akapitzlist"/>
        <w:spacing w:before="60" w:after="60" w:line="240" w:lineRule="auto"/>
        <w:ind w:left="1068"/>
        <w:jc w:val="both"/>
        <w:rPr>
          <w:rFonts w:ascii="Tahoma" w:eastAsia="Times New Roman" w:hAnsi="Tahoma" w:cs="Tahoma"/>
          <w:sz w:val="18"/>
          <w:szCs w:val="18"/>
          <w:lang w:val="pl-PL" w:eastAsia="pl-PL"/>
        </w:rPr>
      </w:pPr>
      <w:r>
        <w:rPr>
          <w:rFonts w:ascii="Tahoma" w:eastAsia="Times New Roman" w:hAnsi="Tahoma" w:cs="Tahoma"/>
          <w:sz w:val="18"/>
          <w:szCs w:val="18"/>
          <w:lang w:val="pl-PL" w:eastAsia="pl-PL"/>
        </w:rPr>
        <w:t>a)</w:t>
      </w:r>
      <w:r w:rsidR="00D925F2" w:rsidRPr="00D925F2">
        <w:rPr>
          <w:rFonts w:ascii="Tahoma" w:eastAsia="Times New Roman" w:hAnsi="Tahoma" w:cs="Tahoma"/>
          <w:sz w:val="18"/>
          <w:szCs w:val="18"/>
          <w:lang w:val="pl-PL" w:eastAsia="pl-PL"/>
        </w:rPr>
        <w:t>wodociągowej i kanalizacyjnej - zgodnie z pismem Miejskich Wodociągów i Kanalizacji w Kędzierzynie-Koźlu Sp. z o.o. nr TT/082-25/KW/25/0441 z 14.04.2025 r.,</w:t>
      </w:r>
    </w:p>
    <w:p w14:paraId="774299D9" w14:textId="5AB02B36" w:rsidR="00222014" w:rsidRPr="00D925F2" w:rsidRDefault="00B358D3" w:rsidP="00B358D3">
      <w:pPr>
        <w:pStyle w:val="Akapitzlist"/>
        <w:spacing w:before="60" w:after="60" w:line="240" w:lineRule="auto"/>
        <w:ind w:left="1068"/>
        <w:jc w:val="both"/>
        <w:rPr>
          <w:rFonts w:ascii="Tahoma" w:eastAsia="Times New Roman" w:hAnsi="Tahoma" w:cs="Tahoma"/>
          <w:sz w:val="18"/>
          <w:szCs w:val="18"/>
          <w:lang w:val="pl-PL" w:eastAsia="pl-PL"/>
        </w:rPr>
      </w:pPr>
      <w:r>
        <w:rPr>
          <w:rFonts w:ascii="Tahoma" w:eastAsia="Times New Roman" w:hAnsi="Tahoma" w:cs="Tahoma"/>
          <w:sz w:val="18"/>
          <w:szCs w:val="18"/>
          <w:lang w:val="pl-PL" w:eastAsia="pl-PL"/>
        </w:rPr>
        <w:t>b)</w:t>
      </w:r>
      <w:r w:rsidR="00D925F2" w:rsidRPr="00D925F2">
        <w:rPr>
          <w:rFonts w:ascii="Tahoma" w:eastAsia="Times New Roman" w:hAnsi="Tahoma" w:cs="Tahoma"/>
          <w:sz w:val="18"/>
          <w:szCs w:val="18"/>
          <w:lang w:val="pl-PL" w:eastAsia="pl-PL"/>
        </w:rPr>
        <w:t>gazowej - zgodnie z pismem Polskiej Spółki Gazownictwa sp. z o.o. Oddział Zakład Gazowniczy w Opolu, Gazownia w Kędzierzynie-Koźlu nr PSG.OP.0092.55.25 z 07.04.2025 r.,</w:t>
      </w:r>
    </w:p>
    <w:p w14:paraId="51151C95" w14:textId="35511195" w:rsidR="00222014" w:rsidRPr="00AB20DB" w:rsidRDefault="00B358D3" w:rsidP="00B358D3">
      <w:pPr>
        <w:pStyle w:val="Akapitzlist"/>
        <w:spacing w:before="60" w:after="60" w:line="240" w:lineRule="auto"/>
        <w:ind w:left="1068"/>
        <w:jc w:val="both"/>
        <w:rPr>
          <w:rFonts w:ascii="Tahoma" w:eastAsia="Times New Roman" w:hAnsi="Tahoma" w:cs="Tahoma"/>
          <w:sz w:val="18"/>
          <w:szCs w:val="18"/>
          <w:lang w:val="pl-PL" w:eastAsia="pl-PL"/>
        </w:rPr>
      </w:pPr>
      <w:r>
        <w:rPr>
          <w:rFonts w:ascii="Tahoma" w:eastAsia="Times New Roman" w:hAnsi="Tahoma" w:cs="Tahoma"/>
          <w:sz w:val="18"/>
          <w:szCs w:val="18"/>
          <w:lang w:val="pl-PL" w:eastAsia="pl-PL"/>
        </w:rPr>
        <w:t xml:space="preserve">c) </w:t>
      </w:r>
      <w:r w:rsidR="00D925F2" w:rsidRPr="00AB20DB">
        <w:rPr>
          <w:rFonts w:ascii="Tahoma" w:eastAsia="Times New Roman" w:hAnsi="Tahoma" w:cs="Tahoma"/>
          <w:sz w:val="18"/>
          <w:szCs w:val="18"/>
          <w:lang w:val="pl-PL" w:eastAsia="pl-PL"/>
        </w:rPr>
        <w:t xml:space="preserve">ciepłowniczej - zgodnie z pismem Miejskiego Zakładu Energetyki Cieplnej Sp. z o.o. nr ZT/524/2025 </w:t>
      </w:r>
      <w:r w:rsidR="00D925F2" w:rsidRPr="00AB20DB">
        <w:rPr>
          <w:rFonts w:ascii="Tahoma" w:eastAsia="Times New Roman" w:hAnsi="Tahoma" w:cs="Tahoma"/>
          <w:sz w:val="18"/>
          <w:szCs w:val="18"/>
          <w:lang w:val="pl-PL" w:eastAsia="pl-PL"/>
        </w:rPr>
        <w:br/>
        <w:t>z 04.04.2025 r.,</w:t>
      </w:r>
    </w:p>
    <w:p w14:paraId="614851FE" w14:textId="77777777" w:rsidR="00984355" w:rsidRPr="00AB20DB" w:rsidRDefault="00984355" w:rsidP="005068EA">
      <w:pPr>
        <w:pStyle w:val="Akapitzlist"/>
        <w:numPr>
          <w:ilvl w:val="0"/>
          <w:numId w:val="46"/>
        </w:numPr>
        <w:spacing w:before="60" w:after="60" w:line="240" w:lineRule="auto"/>
        <w:ind w:left="709" w:hanging="425"/>
        <w:jc w:val="both"/>
        <w:rPr>
          <w:rFonts w:ascii="Tahoma" w:eastAsia="Times New Roman" w:hAnsi="Tahoma" w:cs="Tahoma"/>
          <w:sz w:val="18"/>
          <w:szCs w:val="18"/>
          <w:lang w:val="pl-PL" w:eastAsia="pl-PL"/>
        </w:rPr>
      </w:pPr>
      <w:r w:rsidRPr="00AB20DB">
        <w:rPr>
          <w:rFonts w:ascii="Tahoma" w:eastAsia="Times New Roman" w:hAnsi="Tahoma" w:cs="Tahoma"/>
          <w:sz w:val="18"/>
          <w:szCs w:val="18"/>
          <w:lang w:val="pl-PL" w:eastAsia="pl-PL"/>
        </w:rPr>
        <w:t>podstawowe wytyczne dla kształtowania zieleni (dostępne tylko drogą elektroniczną),</w:t>
      </w:r>
    </w:p>
    <w:p w14:paraId="182064FF" w14:textId="599D0543" w:rsidR="001D7D16" w:rsidRPr="00AB20DB" w:rsidRDefault="001D7D16" w:rsidP="005068EA">
      <w:pPr>
        <w:pStyle w:val="Akapitzlist"/>
        <w:numPr>
          <w:ilvl w:val="0"/>
          <w:numId w:val="46"/>
        </w:numPr>
        <w:spacing w:before="60" w:after="60" w:line="240" w:lineRule="auto"/>
        <w:ind w:left="709" w:hanging="425"/>
        <w:jc w:val="both"/>
        <w:rPr>
          <w:rFonts w:ascii="Tahoma" w:eastAsia="Times New Roman" w:hAnsi="Tahoma" w:cs="Tahoma"/>
          <w:sz w:val="18"/>
          <w:szCs w:val="18"/>
          <w:lang w:val="pl-PL" w:eastAsia="pl-PL"/>
        </w:rPr>
      </w:pPr>
      <w:r w:rsidRPr="00AB20DB">
        <w:rPr>
          <w:rFonts w:ascii="Tahoma" w:eastAsia="Times New Roman" w:hAnsi="Tahoma" w:cs="Tahoma"/>
          <w:sz w:val="18"/>
          <w:szCs w:val="18"/>
          <w:lang w:val="pl-PL" w:eastAsia="pl-PL"/>
        </w:rPr>
        <w:t>wytyczne dla projektowania oświetlenia ulicznego (dostępne tylko drogą elektroniczną),</w:t>
      </w:r>
    </w:p>
    <w:p w14:paraId="178CD83C" w14:textId="725045D6" w:rsidR="00222014" w:rsidRPr="00AB20DB" w:rsidRDefault="008416E4" w:rsidP="001D7D16">
      <w:pPr>
        <w:pStyle w:val="Akapitzlist"/>
        <w:numPr>
          <w:ilvl w:val="0"/>
          <w:numId w:val="46"/>
        </w:numPr>
        <w:spacing w:before="60" w:after="60" w:line="240" w:lineRule="auto"/>
        <w:ind w:left="709" w:hanging="425"/>
        <w:jc w:val="both"/>
        <w:rPr>
          <w:rFonts w:ascii="Tahoma" w:eastAsia="Times New Roman" w:hAnsi="Tahoma" w:cs="Tahoma"/>
          <w:sz w:val="18"/>
          <w:szCs w:val="18"/>
          <w:lang w:val="pl-PL" w:eastAsia="pl-PL"/>
        </w:rPr>
      </w:pPr>
      <w:r w:rsidRPr="00AB20DB">
        <w:rPr>
          <w:rFonts w:ascii="Tahoma" w:eastAsia="Times New Roman" w:hAnsi="Tahoma" w:cs="Tahoma"/>
          <w:sz w:val="18"/>
          <w:szCs w:val="18"/>
          <w:lang w:val="pl-PL" w:eastAsia="pl-PL"/>
        </w:rPr>
        <w:t>kodeks estetyzacji miasta (dostępny tylko drogą elektroniczną)</w:t>
      </w:r>
      <w:r w:rsidR="001D7D16" w:rsidRPr="00AB20DB">
        <w:rPr>
          <w:rFonts w:ascii="Tahoma" w:eastAsia="Times New Roman" w:hAnsi="Tahoma" w:cs="Tahoma"/>
          <w:sz w:val="18"/>
          <w:szCs w:val="18"/>
          <w:lang w:eastAsia="pl-PL"/>
        </w:rPr>
        <w:t>,</w:t>
      </w:r>
    </w:p>
    <w:p w14:paraId="27D16953" w14:textId="263E3C81" w:rsidR="001D7D16" w:rsidRPr="00AB20DB" w:rsidRDefault="001D7D16" w:rsidP="001D7D16">
      <w:pPr>
        <w:pStyle w:val="Akapitzlist"/>
        <w:numPr>
          <w:ilvl w:val="0"/>
          <w:numId w:val="46"/>
        </w:numPr>
        <w:spacing w:before="60" w:after="60" w:line="240" w:lineRule="auto"/>
        <w:ind w:left="709" w:hanging="425"/>
        <w:jc w:val="both"/>
        <w:rPr>
          <w:rFonts w:ascii="Tahoma" w:eastAsia="Times New Roman" w:hAnsi="Tahoma" w:cs="Tahoma"/>
          <w:sz w:val="18"/>
          <w:szCs w:val="18"/>
          <w:lang w:val="pl-PL" w:eastAsia="pl-PL"/>
        </w:rPr>
      </w:pPr>
      <w:r w:rsidRPr="00AB20DB">
        <w:rPr>
          <w:rFonts w:ascii="Tahoma" w:eastAsia="Times New Roman" w:hAnsi="Tahoma" w:cs="Tahoma"/>
          <w:sz w:val="18"/>
          <w:szCs w:val="18"/>
          <w:lang w:val="pl-PL" w:eastAsia="pl-PL"/>
        </w:rPr>
        <w:t xml:space="preserve">wytyczne do projektowania sieci i przyłączy wodociągowych dla </w:t>
      </w:r>
      <w:proofErr w:type="spellStart"/>
      <w:r w:rsidRPr="00AB20DB">
        <w:rPr>
          <w:rFonts w:ascii="Tahoma" w:eastAsia="Times New Roman" w:hAnsi="Tahoma" w:cs="Tahoma"/>
          <w:sz w:val="18"/>
          <w:szCs w:val="18"/>
          <w:lang w:val="pl-PL" w:eastAsia="pl-PL"/>
        </w:rPr>
        <w:t>MWiK</w:t>
      </w:r>
      <w:proofErr w:type="spellEnd"/>
      <w:r w:rsidRPr="00AB20DB">
        <w:rPr>
          <w:rFonts w:ascii="Tahoma" w:eastAsia="Times New Roman" w:hAnsi="Tahoma" w:cs="Tahoma"/>
          <w:sz w:val="18"/>
          <w:szCs w:val="18"/>
          <w:lang w:val="pl-PL" w:eastAsia="pl-PL"/>
        </w:rPr>
        <w:t xml:space="preserve"> Kędzierzyn-Koźle (dostęp drogą elektroniczną pod adresem www.mwik.com.pl).</w:t>
      </w:r>
    </w:p>
    <w:p w14:paraId="7D05D113" w14:textId="77777777" w:rsidR="00984355" w:rsidRPr="00D71E02" w:rsidRDefault="00984355" w:rsidP="00984355">
      <w:pPr>
        <w:pStyle w:val="Akapitzlist"/>
        <w:spacing w:before="60" w:after="60" w:line="240" w:lineRule="auto"/>
        <w:ind w:left="709"/>
        <w:jc w:val="both"/>
        <w:rPr>
          <w:rFonts w:ascii="Tahoma" w:eastAsia="Times New Roman" w:hAnsi="Tahoma" w:cs="Tahoma"/>
          <w:sz w:val="18"/>
          <w:szCs w:val="18"/>
          <w:highlight w:val="yellow"/>
          <w:lang w:val="pl-PL" w:eastAsia="pl-PL"/>
        </w:rPr>
      </w:pPr>
    </w:p>
    <w:p w14:paraId="6332D264" w14:textId="77777777" w:rsidR="00A04E11" w:rsidRPr="00AB20DB" w:rsidRDefault="00A04E11" w:rsidP="00A04E11">
      <w:pPr>
        <w:spacing w:before="60" w:after="60" w:line="240" w:lineRule="auto"/>
        <w:jc w:val="center"/>
        <w:rPr>
          <w:rFonts w:ascii="Tahoma" w:hAnsi="Tahoma" w:cs="Tahoma"/>
          <w:b/>
          <w:sz w:val="18"/>
          <w:szCs w:val="18"/>
        </w:rPr>
      </w:pPr>
      <w:r w:rsidRPr="00AB20DB">
        <w:rPr>
          <w:rFonts w:ascii="Tahoma" w:hAnsi="Tahoma" w:cs="Tahoma"/>
          <w:b/>
          <w:sz w:val="18"/>
          <w:szCs w:val="18"/>
        </w:rPr>
        <w:sym w:font="Courier New" w:char="00A7"/>
      </w:r>
      <w:r w:rsidRPr="00AB20DB">
        <w:rPr>
          <w:rFonts w:ascii="Tahoma" w:hAnsi="Tahoma" w:cs="Tahoma"/>
          <w:b/>
          <w:sz w:val="18"/>
          <w:szCs w:val="18"/>
        </w:rPr>
        <w:t xml:space="preserve"> 2.</w:t>
      </w:r>
    </w:p>
    <w:p w14:paraId="2FBE3659" w14:textId="77777777" w:rsidR="00A04E11" w:rsidRPr="00AB20DB" w:rsidRDefault="00A04E11" w:rsidP="00A04E11">
      <w:pPr>
        <w:spacing w:before="60" w:after="60" w:line="240" w:lineRule="auto"/>
        <w:jc w:val="center"/>
        <w:rPr>
          <w:rFonts w:ascii="Tahoma" w:hAnsi="Tahoma" w:cs="Tahoma"/>
          <w:b/>
          <w:sz w:val="18"/>
          <w:szCs w:val="18"/>
        </w:rPr>
      </w:pPr>
      <w:r w:rsidRPr="00AB20DB">
        <w:rPr>
          <w:rFonts w:ascii="Tahoma" w:hAnsi="Tahoma" w:cs="Tahoma"/>
          <w:b/>
          <w:sz w:val="18"/>
          <w:szCs w:val="18"/>
        </w:rPr>
        <w:t>TERMINY</w:t>
      </w:r>
      <w:r w:rsidR="00FF7B5D" w:rsidRPr="00AB20DB">
        <w:rPr>
          <w:rFonts w:ascii="Tahoma" w:hAnsi="Tahoma" w:cs="Tahoma"/>
          <w:b/>
          <w:sz w:val="18"/>
          <w:szCs w:val="18"/>
        </w:rPr>
        <w:t xml:space="preserve"> </w:t>
      </w:r>
      <w:r w:rsidRPr="00AB20DB">
        <w:rPr>
          <w:rFonts w:ascii="Tahoma" w:hAnsi="Tahoma" w:cs="Tahoma"/>
          <w:b/>
          <w:sz w:val="18"/>
          <w:szCs w:val="18"/>
        </w:rPr>
        <w:t>REALIZACJI PRZEDMIOTU UMOWY</w:t>
      </w:r>
    </w:p>
    <w:p w14:paraId="2F37BD04" w14:textId="77777777" w:rsidR="00A04E11" w:rsidRPr="00AB20DB" w:rsidRDefault="00A04E11" w:rsidP="005E5500">
      <w:pPr>
        <w:numPr>
          <w:ilvl w:val="0"/>
          <w:numId w:val="5"/>
        </w:numPr>
        <w:spacing w:before="60" w:after="60" w:line="240" w:lineRule="auto"/>
        <w:ind w:left="284" w:hanging="284"/>
        <w:jc w:val="both"/>
        <w:rPr>
          <w:rFonts w:ascii="Tahoma" w:hAnsi="Tahoma" w:cs="Tahoma"/>
          <w:sz w:val="18"/>
          <w:szCs w:val="18"/>
        </w:rPr>
      </w:pPr>
      <w:r w:rsidRPr="00AB20DB">
        <w:rPr>
          <w:rFonts w:ascii="Tahoma" w:hAnsi="Tahoma" w:cs="Tahoma"/>
          <w:sz w:val="18"/>
          <w:szCs w:val="18"/>
        </w:rPr>
        <w:t>Strony ustalają, że opracowania projektowe oraz czynności składające się na przedmiot umowy zostaną wykonane w terminie</w:t>
      </w:r>
    </w:p>
    <w:p w14:paraId="085AFD47" w14:textId="6CE5132A" w:rsidR="003B41A0" w:rsidRPr="00AB20DB" w:rsidRDefault="003B41A0" w:rsidP="003B41A0">
      <w:pPr>
        <w:suppressAutoHyphens/>
        <w:spacing w:before="60" w:after="60" w:line="240" w:lineRule="auto"/>
        <w:jc w:val="center"/>
        <w:rPr>
          <w:rFonts w:ascii="Tahoma" w:eastAsia="Times New Roman" w:hAnsi="Tahoma" w:cs="Tahoma"/>
          <w:b/>
          <w:bCs/>
          <w:kern w:val="1"/>
          <w:sz w:val="18"/>
          <w:szCs w:val="18"/>
          <w:lang w:eastAsia="ar-SA"/>
        </w:rPr>
      </w:pPr>
      <w:bookmarkStart w:id="4" w:name="_Hlk39836807"/>
      <w:r w:rsidRPr="00AB20DB">
        <w:rPr>
          <w:rFonts w:ascii="Tahoma" w:eastAsia="Times New Roman" w:hAnsi="Tahoma" w:cs="Tahoma"/>
          <w:b/>
          <w:bCs/>
          <w:kern w:val="1"/>
          <w:sz w:val="18"/>
          <w:szCs w:val="18"/>
          <w:lang w:eastAsia="ar-SA"/>
        </w:rPr>
        <w:t xml:space="preserve">nie dłuższym niż </w:t>
      </w:r>
      <w:r w:rsidR="00AB20DB" w:rsidRPr="00AB20DB">
        <w:rPr>
          <w:rFonts w:ascii="Tahoma" w:eastAsia="Times New Roman" w:hAnsi="Tahoma" w:cs="Tahoma"/>
          <w:b/>
          <w:bCs/>
          <w:kern w:val="1"/>
          <w:sz w:val="18"/>
          <w:szCs w:val="18"/>
          <w:lang w:eastAsia="ar-SA"/>
        </w:rPr>
        <w:t>463</w:t>
      </w:r>
      <w:r w:rsidR="00EA5452" w:rsidRPr="00AB20DB">
        <w:rPr>
          <w:rFonts w:ascii="Tahoma" w:eastAsia="Times New Roman" w:hAnsi="Tahoma" w:cs="Tahoma"/>
          <w:b/>
          <w:bCs/>
          <w:kern w:val="1"/>
          <w:sz w:val="18"/>
          <w:szCs w:val="18"/>
          <w:lang w:eastAsia="ar-SA"/>
        </w:rPr>
        <w:t xml:space="preserve"> </w:t>
      </w:r>
      <w:r w:rsidRPr="00AB20DB">
        <w:rPr>
          <w:rFonts w:ascii="Tahoma" w:eastAsia="Times New Roman" w:hAnsi="Tahoma" w:cs="Tahoma"/>
          <w:b/>
          <w:bCs/>
          <w:kern w:val="1"/>
          <w:sz w:val="18"/>
          <w:szCs w:val="18"/>
          <w:lang w:eastAsia="ar-SA"/>
        </w:rPr>
        <w:t>dni od daty zawarcia umowy</w:t>
      </w:r>
    </w:p>
    <w:p w14:paraId="25B33076" w14:textId="361EDBA6" w:rsidR="003B41A0" w:rsidRPr="00AB20DB" w:rsidRDefault="003B41A0" w:rsidP="00601AAD">
      <w:pPr>
        <w:suppressAutoHyphens/>
        <w:spacing w:before="60" w:after="60" w:line="240" w:lineRule="auto"/>
        <w:ind w:left="284"/>
        <w:jc w:val="center"/>
        <w:rPr>
          <w:rFonts w:ascii="Tahoma" w:eastAsia="Times New Roman" w:hAnsi="Tahoma" w:cs="Tahoma"/>
          <w:i/>
          <w:iCs/>
          <w:kern w:val="1"/>
          <w:sz w:val="18"/>
          <w:szCs w:val="18"/>
          <w:lang w:eastAsia="ar-SA"/>
        </w:rPr>
      </w:pPr>
      <w:r w:rsidRPr="00AB20DB">
        <w:rPr>
          <w:rFonts w:ascii="Tahoma" w:eastAsia="Times New Roman" w:hAnsi="Tahoma" w:cs="Tahoma"/>
          <w:i/>
          <w:iCs/>
          <w:kern w:val="1"/>
          <w:sz w:val="18"/>
          <w:szCs w:val="18"/>
          <w:lang w:eastAsia="ar-SA"/>
        </w:rPr>
        <w:t>(wylicza się łącznie z czasem na sprawdzanie, poprawę i skompletowanie dokumentacji</w:t>
      </w:r>
      <w:r w:rsidR="00AB20DB" w:rsidRPr="00AB20DB">
        <w:rPr>
          <w:rFonts w:ascii="Tahoma" w:eastAsia="Times New Roman" w:hAnsi="Tahoma" w:cs="Tahoma"/>
          <w:i/>
          <w:iCs/>
          <w:kern w:val="1"/>
          <w:sz w:val="18"/>
          <w:szCs w:val="18"/>
          <w:lang w:eastAsia="ar-SA"/>
        </w:rPr>
        <w:t>,</w:t>
      </w:r>
      <w:r w:rsidRPr="00AB20DB">
        <w:rPr>
          <w:rFonts w:ascii="Tahoma" w:eastAsia="Times New Roman" w:hAnsi="Tahoma" w:cs="Tahoma"/>
          <w:i/>
          <w:iCs/>
          <w:kern w:val="1"/>
          <w:sz w:val="18"/>
          <w:szCs w:val="18"/>
          <w:lang w:eastAsia="ar-SA"/>
        </w:rPr>
        <w:t xml:space="preserve"> uzyskanie odpowiednich decyzji administracyjnych</w:t>
      </w:r>
      <w:r w:rsidR="00AB20DB" w:rsidRPr="00AB20DB">
        <w:rPr>
          <w:rFonts w:ascii="Tahoma" w:eastAsia="Times New Roman" w:hAnsi="Tahoma" w:cs="Tahoma"/>
          <w:i/>
          <w:iCs/>
          <w:kern w:val="1"/>
          <w:sz w:val="18"/>
          <w:szCs w:val="18"/>
          <w:lang w:eastAsia="ar-SA"/>
        </w:rPr>
        <w:t xml:space="preserve"> </w:t>
      </w:r>
      <w:r w:rsidR="00AB20DB" w:rsidRPr="00AB20DB">
        <w:rPr>
          <w:rFonts w:ascii="Tahoma" w:hAnsi="Tahoma" w:cs="Tahoma"/>
          <w:i/>
          <w:iCs/>
          <w:sz w:val="18"/>
          <w:szCs w:val="18"/>
        </w:rPr>
        <w:t>oraz stabilizację granic pasa drogowego</w:t>
      </w:r>
      <w:r w:rsidRPr="00AB20DB">
        <w:rPr>
          <w:rFonts w:ascii="Tahoma" w:eastAsia="Times New Roman" w:hAnsi="Tahoma" w:cs="Tahoma"/>
          <w:i/>
          <w:iCs/>
          <w:kern w:val="1"/>
          <w:sz w:val="18"/>
          <w:szCs w:val="18"/>
          <w:lang w:eastAsia="ar-SA"/>
        </w:rPr>
        <w:t>),</w:t>
      </w:r>
    </w:p>
    <w:p w14:paraId="6656E406" w14:textId="77777777" w:rsidR="00D12CA7" w:rsidRPr="00AB20DB" w:rsidRDefault="00E30D5E" w:rsidP="00D12CA7">
      <w:pPr>
        <w:suppressAutoHyphens/>
        <w:spacing w:before="60" w:after="60" w:line="240" w:lineRule="auto"/>
        <w:ind w:left="284"/>
        <w:jc w:val="both"/>
        <w:rPr>
          <w:rFonts w:ascii="Tahoma" w:eastAsia="Times New Roman" w:hAnsi="Tahoma" w:cs="Tahoma"/>
          <w:kern w:val="1"/>
          <w:sz w:val="18"/>
          <w:szCs w:val="18"/>
          <w:lang w:eastAsia="ar-SA"/>
        </w:rPr>
      </w:pPr>
      <w:r w:rsidRPr="00AB20DB">
        <w:rPr>
          <w:rFonts w:ascii="Tahoma" w:eastAsia="Times New Roman" w:hAnsi="Tahoma" w:cs="Tahoma"/>
          <w:kern w:val="1"/>
          <w:sz w:val="18"/>
          <w:szCs w:val="18"/>
          <w:lang w:eastAsia="ar-SA"/>
        </w:rPr>
        <w:t xml:space="preserve">przy czym przez „dni” rozumie się dni kalendarzowe. </w:t>
      </w:r>
      <w:bookmarkEnd w:id="4"/>
    </w:p>
    <w:p w14:paraId="3316072C" w14:textId="77777777" w:rsidR="006973AD" w:rsidRPr="00AB20DB" w:rsidRDefault="006973AD" w:rsidP="00D12CA7">
      <w:pPr>
        <w:numPr>
          <w:ilvl w:val="0"/>
          <w:numId w:val="5"/>
        </w:numPr>
        <w:suppressAutoHyphens/>
        <w:spacing w:before="60" w:after="60" w:line="240" w:lineRule="auto"/>
        <w:ind w:left="284" w:hanging="284"/>
        <w:jc w:val="both"/>
        <w:rPr>
          <w:rFonts w:ascii="Tahoma" w:eastAsia="Times New Roman" w:hAnsi="Tahoma" w:cs="Tahoma"/>
          <w:kern w:val="1"/>
          <w:sz w:val="18"/>
          <w:szCs w:val="18"/>
          <w:lang w:eastAsia="ar-SA"/>
        </w:rPr>
      </w:pPr>
      <w:r w:rsidRPr="00AB20DB">
        <w:rPr>
          <w:rFonts w:ascii="Tahoma" w:eastAsia="Times New Roman" w:hAnsi="Tahoma" w:cs="Tahoma"/>
          <w:kern w:val="1"/>
          <w:sz w:val="18"/>
          <w:szCs w:val="18"/>
          <w:lang w:eastAsia="ar-SA"/>
        </w:rPr>
        <w:t xml:space="preserve">W </w:t>
      </w:r>
      <w:r w:rsidR="00E30D5E" w:rsidRPr="00AB20DB">
        <w:rPr>
          <w:rFonts w:ascii="Tahoma" w:eastAsia="Times New Roman" w:hAnsi="Tahoma" w:cs="Tahoma"/>
          <w:kern w:val="1"/>
          <w:sz w:val="18"/>
          <w:szCs w:val="18"/>
          <w:lang w:eastAsia="ar-SA"/>
        </w:rPr>
        <w:t xml:space="preserve">ramach ww. terminu </w:t>
      </w:r>
      <w:r w:rsidRPr="00AB20DB">
        <w:rPr>
          <w:rFonts w:ascii="Tahoma" w:eastAsia="Times New Roman" w:hAnsi="Tahoma" w:cs="Tahoma"/>
          <w:kern w:val="1"/>
          <w:sz w:val="18"/>
          <w:szCs w:val="18"/>
          <w:lang w:eastAsia="ar-SA"/>
        </w:rPr>
        <w:t>planuje się następujące terminy cząstkowe:</w:t>
      </w:r>
    </w:p>
    <w:p w14:paraId="6F1DFB9F" w14:textId="41799E0E" w:rsidR="006973AD" w:rsidRPr="00AB20DB" w:rsidRDefault="00AB20DB" w:rsidP="00E35706">
      <w:pPr>
        <w:keepNext/>
        <w:widowControl w:val="0"/>
        <w:numPr>
          <w:ilvl w:val="0"/>
          <w:numId w:val="47"/>
        </w:numPr>
        <w:tabs>
          <w:tab w:val="clear" w:pos="644"/>
          <w:tab w:val="num" w:pos="709"/>
        </w:tabs>
        <w:spacing w:before="60" w:after="60" w:line="240" w:lineRule="auto"/>
        <w:ind w:left="709" w:hanging="425"/>
        <w:contextualSpacing/>
        <w:jc w:val="both"/>
        <w:rPr>
          <w:rFonts w:ascii="Tahoma" w:hAnsi="Tahoma" w:cs="Tahoma"/>
          <w:sz w:val="18"/>
          <w:szCs w:val="18"/>
        </w:rPr>
      </w:pPr>
      <w:r w:rsidRPr="00AB20DB">
        <w:rPr>
          <w:rFonts w:ascii="Tahoma" w:hAnsi="Tahoma" w:cs="Tahoma"/>
          <w:sz w:val="18"/>
          <w:szCs w:val="18"/>
        </w:rPr>
        <w:t xml:space="preserve">wykonanie opracowań przedprojektowych (opracowania geodezyjne, geotechniczne, dot. pomiaru, analizy i prognozy ruchu drogowego) i przekazanie ich Zamawiającemu odpowiednio skompletowanych w wersji papierowej </w:t>
      </w:r>
      <w:r w:rsidRPr="00AB20DB">
        <w:rPr>
          <w:rFonts w:ascii="Tahoma" w:hAnsi="Tahoma" w:cs="Tahoma"/>
          <w:sz w:val="18"/>
          <w:szCs w:val="18"/>
        </w:rPr>
        <w:br/>
        <w:t xml:space="preserve">i elektronicznej </w:t>
      </w:r>
      <w:r w:rsidR="00B42E39">
        <w:rPr>
          <w:rFonts w:ascii="Tahoma" w:hAnsi="Tahoma" w:cs="Tahoma"/>
          <w:sz w:val="18"/>
          <w:szCs w:val="18"/>
        </w:rPr>
        <w:t>-</w:t>
      </w:r>
      <w:r w:rsidRPr="00AB20DB">
        <w:rPr>
          <w:rFonts w:ascii="Tahoma" w:hAnsi="Tahoma" w:cs="Tahoma"/>
          <w:sz w:val="18"/>
          <w:szCs w:val="18"/>
        </w:rPr>
        <w:t xml:space="preserve"> do odbioru</w:t>
      </w:r>
    </w:p>
    <w:p w14:paraId="6C4AFE64" w14:textId="2B07308E" w:rsidR="006973AD" w:rsidRPr="00AB20DB" w:rsidRDefault="006973AD" w:rsidP="00B42E39">
      <w:pPr>
        <w:suppressAutoHyphens/>
        <w:spacing w:before="60" w:after="60" w:line="240" w:lineRule="auto"/>
        <w:ind w:left="1134" w:hanging="425"/>
        <w:jc w:val="both"/>
        <w:rPr>
          <w:rFonts w:ascii="Tahoma" w:eastAsia="Times New Roman" w:hAnsi="Tahoma" w:cs="Tahoma"/>
          <w:b/>
          <w:bCs/>
          <w:i/>
          <w:iCs/>
          <w:kern w:val="1"/>
          <w:sz w:val="18"/>
          <w:szCs w:val="18"/>
          <w:lang w:eastAsia="ar-SA"/>
        </w:rPr>
      </w:pPr>
      <w:r w:rsidRPr="00AB20DB">
        <w:rPr>
          <w:rFonts w:ascii="Tahoma" w:eastAsia="Times New Roman" w:hAnsi="Tahoma" w:cs="Tahoma"/>
          <w:b/>
          <w:bCs/>
          <w:i/>
          <w:iCs/>
          <w:kern w:val="1"/>
          <w:sz w:val="18"/>
          <w:szCs w:val="18"/>
          <w:lang w:eastAsia="ar-SA"/>
        </w:rPr>
        <w:t>-</w:t>
      </w:r>
      <w:r w:rsidR="00B42E39">
        <w:rPr>
          <w:rFonts w:ascii="Tahoma" w:eastAsia="Times New Roman" w:hAnsi="Tahoma" w:cs="Tahoma"/>
          <w:b/>
          <w:bCs/>
          <w:i/>
          <w:iCs/>
          <w:kern w:val="1"/>
          <w:sz w:val="18"/>
          <w:szCs w:val="18"/>
          <w:lang w:eastAsia="ar-SA"/>
        </w:rPr>
        <w:tab/>
      </w:r>
      <w:r w:rsidRPr="00AB20DB">
        <w:rPr>
          <w:rFonts w:ascii="Tahoma" w:eastAsia="Times New Roman" w:hAnsi="Tahoma" w:cs="Tahoma"/>
          <w:b/>
          <w:bCs/>
          <w:i/>
          <w:iCs/>
          <w:kern w:val="1"/>
          <w:sz w:val="18"/>
          <w:szCs w:val="18"/>
          <w:lang w:eastAsia="ar-SA"/>
        </w:rPr>
        <w:t>w czasie nie dłuższym niż zastrzeżony na przygotowanie dokumentacji projektowej;</w:t>
      </w:r>
    </w:p>
    <w:p w14:paraId="140E3772" w14:textId="2AE489A9" w:rsidR="00984355" w:rsidRPr="00AB20DB" w:rsidRDefault="00984355" w:rsidP="00E35706">
      <w:pPr>
        <w:keepNext/>
        <w:widowControl w:val="0"/>
        <w:numPr>
          <w:ilvl w:val="0"/>
          <w:numId w:val="47"/>
        </w:numPr>
        <w:tabs>
          <w:tab w:val="clear" w:pos="644"/>
          <w:tab w:val="num" w:pos="709"/>
        </w:tabs>
        <w:spacing w:before="60" w:after="60" w:line="240" w:lineRule="auto"/>
        <w:ind w:left="709" w:hanging="425"/>
        <w:contextualSpacing/>
        <w:jc w:val="both"/>
        <w:rPr>
          <w:rFonts w:ascii="Tahoma" w:hAnsi="Tahoma" w:cs="Tahoma"/>
          <w:sz w:val="18"/>
          <w:szCs w:val="18"/>
        </w:rPr>
      </w:pPr>
      <w:r w:rsidRPr="00AB20DB">
        <w:rPr>
          <w:rFonts w:ascii="Tahoma" w:hAnsi="Tahoma" w:cs="Tahoma"/>
          <w:sz w:val="18"/>
          <w:szCs w:val="18"/>
        </w:rPr>
        <w:t xml:space="preserve">wykonanie koncepcji programowo-przestrzennej </w:t>
      </w:r>
      <w:r w:rsidR="00222014" w:rsidRPr="00AB20DB">
        <w:rPr>
          <w:rFonts w:ascii="Tahoma" w:hAnsi="Tahoma" w:cs="Tahoma"/>
          <w:sz w:val="18"/>
          <w:szCs w:val="18"/>
        </w:rPr>
        <w:t>wraz z</w:t>
      </w:r>
      <w:r w:rsidRPr="00AB20DB">
        <w:rPr>
          <w:rFonts w:ascii="Tahoma" w:hAnsi="Tahoma" w:cs="Tahoma"/>
          <w:sz w:val="18"/>
          <w:szCs w:val="18"/>
        </w:rPr>
        <w:t xml:space="preserve"> </w:t>
      </w:r>
      <w:r w:rsidR="008A5D5E" w:rsidRPr="00AB20DB">
        <w:rPr>
          <w:rFonts w:ascii="Tahoma" w:hAnsi="Tahoma" w:cs="Tahoma"/>
          <w:sz w:val="18"/>
          <w:szCs w:val="18"/>
        </w:rPr>
        <w:t>inwentaryzacj</w:t>
      </w:r>
      <w:r w:rsidR="00222014" w:rsidRPr="00AB20DB">
        <w:rPr>
          <w:rFonts w:ascii="Tahoma" w:hAnsi="Tahoma" w:cs="Tahoma"/>
          <w:sz w:val="18"/>
          <w:szCs w:val="18"/>
        </w:rPr>
        <w:t>ą</w:t>
      </w:r>
      <w:r w:rsidR="008A5D5E" w:rsidRPr="00AB20DB">
        <w:rPr>
          <w:rFonts w:ascii="Tahoma" w:hAnsi="Tahoma" w:cs="Tahoma"/>
          <w:sz w:val="18"/>
          <w:szCs w:val="18"/>
        </w:rPr>
        <w:t xml:space="preserve"> </w:t>
      </w:r>
      <w:r w:rsidR="001D7D16" w:rsidRPr="00AB20DB">
        <w:rPr>
          <w:rFonts w:ascii="Tahoma" w:hAnsi="Tahoma" w:cs="Tahoma"/>
          <w:sz w:val="18"/>
          <w:szCs w:val="18"/>
        </w:rPr>
        <w:t>dendrologiczną</w:t>
      </w:r>
      <w:r w:rsidRPr="00AB20DB">
        <w:rPr>
          <w:rFonts w:ascii="Tahoma" w:hAnsi="Tahoma" w:cs="Tahoma"/>
          <w:sz w:val="18"/>
          <w:szCs w:val="18"/>
        </w:rPr>
        <w:t xml:space="preserve"> i przekazanie ich Zamawiającemu - </w:t>
      </w:r>
      <w:r w:rsidRPr="00AB20DB">
        <w:rPr>
          <w:rFonts w:ascii="Tahoma" w:hAnsi="Tahoma" w:cs="Tahoma"/>
          <w:sz w:val="18"/>
          <w:szCs w:val="18"/>
          <w:u w:val="single"/>
        </w:rPr>
        <w:t>do sprawdzenia</w:t>
      </w:r>
    </w:p>
    <w:p w14:paraId="0071C04C" w14:textId="6B087C19" w:rsidR="00984355" w:rsidRPr="00AB20DB" w:rsidRDefault="00AB20DB" w:rsidP="00B42E39">
      <w:pPr>
        <w:suppressAutoHyphens/>
        <w:spacing w:before="60" w:after="60" w:line="240" w:lineRule="auto"/>
        <w:ind w:left="1134" w:hanging="425"/>
        <w:jc w:val="both"/>
        <w:rPr>
          <w:rFonts w:ascii="Tahoma" w:eastAsia="Times New Roman" w:hAnsi="Tahoma" w:cs="Tahoma"/>
          <w:b/>
          <w:bCs/>
          <w:i/>
          <w:iCs/>
          <w:kern w:val="1"/>
          <w:sz w:val="18"/>
          <w:szCs w:val="18"/>
          <w:lang w:eastAsia="ar-SA"/>
        </w:rPr>
      </w:pPr>
      <w:r>
        <w:rPr>
          <w:rFonts w:ascii="Tahoma" w:eastAsia="Times New Roman" w:hAnsi="Tahoma" w:cs="Tahoma"/>
          <w:b/>
          <w:bCs/>
          <w:i/>
          <w:iCs/>
          <w:kern w:val="1"/>
          <w:sz w:val="18"/>
          <w:szCs w:val="18"/>
          <w:lang w:eastAsia="ar-SA"/>
        </w:rPr>
        <w:t>-</w:t>
      </w:r>
      <w:r w:rsidR="00B42E39">
        <w:rPr>
          <w:rFonts w:ascii="Tahoma" w:eastAsia="Times New Roman" w:hAnsi="Tahoma" w:cs="Tahoma"/>
          <w:b/>
          <w:bCs/>
          <w:i/>
          <w:iCs/>
          <w:kern w:val="1"/>
          <w:sz w:val="18"/>
          <w:szCs w:val="18"/>
          <w:lang w:eastAsia="ar-SA"/>
        </w:rPr>
        <w:tab/>
      </w:r>
      <w:r w:rsidR="00984355" w:rsidRPr="00AB20DB">
        <w:rPr>
          <w:rFonts w:ascii="Tahoma" w:eastAsia="Times New Roman" w:hAnsi="Tahoma" w:cs="Tahoma"/>
          <w:b/>
          <w:bCs/>
          <w:i/>
          <w:iCs/>
          <w:kern w:val="1"/>
          <w:sz w:val="18"/>
          <w:szCs w:val="18"/>
          <w:lang w:eastAsia="ar-SA"/>
        </w:rPr>
        <w:t xml:space="preserve">w czasie nie dłuższym niż </w:t>
      </w:r>
      <w:r w:rsidR="001D7D16" w:rsidRPr="00AB20DB">
        <w:rPr>
          <w:rFonts w:ascii="Tahoma" w:eastAsia="Times New Roman" w:hAnsi="Tahoma" w:cs="Tahoma"/>
          <w:b/>
          <w:bCs/>
          <w:i/>
          <w:iCs/>
          <w:kern w:val="1"/>
          <w:sz w:val="18"/>
          <w:szCs w:val="18"/>
          <w:lang w:eastAsia="ar-SA"/>
        </w:rPr>
        <w:t>30</w:t>
      </w:r>
      <w:r w:rsidR="00984355" w:rsidRPr="00AB20DB">
        <w:rPr>
          <w:rFonts w:ascii="Tahoma" w:eastAsia="Times New Roman" w:hAnsi="Tahoma" w:cs="Tahoma"/>
          <w:b/>
          <w:bCs/>
          <w:i/>
          <w:iCs/>
          <w:kern w:val="1"/>
          <w:sz w:val="18"/>
          <w:szCs w:val="18"/>
          <w:lang w:eastAsia="ar-SA"/>
        </w:rPr>
        <w:t xml:space="preserve"> dni kalendarzowych od dnia podpisania umowy;</w:t>
      </w:r>
      <w:bookmarkStart w:id="5" w:name="_Hlk98244627"/>
    </w:p>
    <w:bookmarkEnd w:id="5"/>
    <w:p w14:paraId="26EAD9B6" w14:textId="77777777" w:rsidR="00984355" w:rsidRPr="00B42E39" w:rsidRDefault="00984355" w:rsidP="00B42E39">
      <w:pPr>
        <w:keepNext/>
        <w:widowControl w:val="0"/>
        <w:numPr>
          <w:ilvl w:val="0"/>
          <w:numId w:val="47"/>
        </w:numPr>
        <w:tabs>
          <w:tab w:val="clear" w:pos="644"/>
          <w:tab w:val="num" w:pos="709"/>
        </w:tabs>
        <w:spacing w:before="60" w:after="60" w:line="240" w:lineRule="auto"/>
        <w:ind w:left="709" w:hanging="425"/>
        <w:contextualSpacing/>
        <w:jc w:val="both"/>
        <w:rPr>
          <w:rFonts w:ascii="Tahoma" w:hAnsi="Tahoma" w:cs="Tahoma"/>
          <w:sz w:val="18"/>
          <w:szCs w:val="18"/>
          <w:u w:val="single"/>
        </w:rPr>
      </w:pPr>
      <w:r w:rsidRPr="00B42E39">
        <w:rPr>
          <w:rFonts w:ascii="Tahoma" w:hAnsi="Tahoma" w:cs="Tahoma"/>
          <w:sz w:val="18"/>
          <w:szCs w:val="18"/>
        </w:rPr>
        <w:t xml:space="preserve">wprowadzenie uwag, poprawek oraz usunięcie wad w ww. opracowaniach oraz przekazanie Zamawiającemu tych wolnych od usterek i wad opracowań - </w:t>
      </w:r>
      <w:r w:rsidRPr="00B42E39">
        <w:rPr>
          <w:rFonts w:ascii="Tahoma" w:hAnsi="Tahoma" w:cs="Tahoma"/>
          <w:sz w:val="18"/>
          <w:szCs w:val="18"/>
          <w:u w:val="single"/>
        </w:rPr>
        <w:t>do ostatecznego zaakceptowania</w:t>
      </w:r>
    </w:p>
    <w:p w14:paraId="1AAED424" w14:textId="77777777" w:rsidR="00984355" w:rsidRPr="00B42E39" w:rsidRDefault="00984355" w:rsidP="00E42759">
      <w:pPr>
        <w:keepNext/>
        <w:widowControl w:val="0"/>
        <w:numPr>
          <w:ilvl w:val="0"/>
          <w:numId w:val="51"/>
        </w:numPr>
        <w:tabs>
          <w:tab w:val="num" w:pos="1134"/>
        </w:tabs>
        <w:spacing w:before="60" w:after="60" w:line="240" w:lineRule="auto"/>
        <w:ind w:left="709" w:firstLine="0"/>
        <w:contextualSpacing/>
        <w:jc w:val="both"/>
        <w:rPr>
          <w:rFonts w:ascii="Tahoma" w:hAnsi="Tahoma" w:cs="Tahoma"/>
          <w:b/>
          <w:bCs/>
          <w:sz w:val="18"/>
          <w:szCs w:val="18"/>
        </w:rPr>
      </w:pPr>
      <w:r w:rsidRPr="00B42E39">
        <w:rPr>
          <w:rFonts w:ascii="Tahoma" w:hAnsi="Tahoma" w:cs="Tahoma"/>
          <w:b/>
          <w:bCs/>
          <w:sz w:val="18"/>
          <w:szCs w:val="18"/>
        </w:rPr>
        <w:t>w czasie nie dłuższym niż 14 dni kalendarzowych od dnia otrzymania uwag od Zamawiającego;</w:t>
      </w:r>
    </w:p>
    <w:p w14:paraId="400D30D3" w14:textId="663CE388" w:rsidR="00984355" w:rsidRPr="00B42E39" w:rsidRDefault="00984355" w:rsidP="00B42E39">
      <w:pPr>
        <w:keepNext/>
        <w:widowControl w:val="0"/>
        <w:numPr>
          <w:ilvl w:val="0"/>
          <w:numId w:val="47"/>
        </w:numPr>
        <w:tabs>
          <w:tab w:val="clear" w:pos="644"/>
          <w:tab w:val="num" w:pos="709"/>
        </w:tabs>
        <w:spacing w:before="60" w:after="60" w:line="240" w:lineRule="auto"/>
        <w:ind w:left="709" w:hanging="425"/>
        <w:contextualSpacing/>
        <w:jc w:val="both"/>
        <w:rPr>
          <w:rFonts w:ascii="Tahoma" w:hAnsi="Tahoma" w:cs="Tahoma"/>
          <w:sz w:val="18"/>
          <w:szCs w:val="18"/>
        </w:rPr>
      </w:pPr>
      <w:r w:rsidRPr="00B42E39">
        <w:rPr>
          <w:rFonts w:ascii="Tahoma" w:hAnsi="Tahoma" w:cs="Tahoma"/>
          <w:sz w:val="18"/>
          <w:szCs w:val="18"/>
        </w:rPr>
        <w:t xml:space="preserve">przekazanie Zamawiającemu odpowiednio skompletowanej koncepcji i </w:t>
      </w:r>
      <w:r w:rsidR="00052453" w:rsidRPr="00B42E39">
        <w:rPr>
          <w:rFonts w:ascii="Tahoma" w:hAnsi="Tahoma" w:cs="Tahoma"/>
          <w:sz w:val="18"/>
          <w:szCs w:val="18"/>
        </w:rPr>
        <w:t xml:space="preserve">inwentaryzacji </w:t>
      </w:r>
      <w:r w:rsidR="001D7D16" w:rsidRPr="00B42E39">
        <w:rPr>
          <w:rFonts w:ascii="Tahoma" w:hAnsi="Tahoma" w:cs="Tahoma"/>
          <w:sz w:val="18"/>
          <w:szCs w:val="18"/>
        </w:rPr>
        <w:t>dendrologicznej</w:t>
      </w:r>
      <w:r w:rsidRPr="00B42E39">
        <w:rPr>
          <w:rFonts w:ascii="Tahoma" w:hAnsi="Tahoma" w:cs="Tahoma"/>
          <w:sz w:val="18"/>
          <w:szCs w:val="18"/>
        </w:rPr>
        <w:t xml:space="preserve"> jw. w wersji papierowej i elektronicznej</w:t>
      </w:r>
    </w:p>
    <w:p w14:paraId="5516D246" w14:textId="385CA86F" w:rsidR="00984355" w:rsidRPr="00B42E39" w:rsidRDefault="00984355" w:rsidP="00E35706">
      <w:pPr>
        <w:keepNext/>
        <w:widowControl w:val="0"/>
        <w:numPr>
          <w:ilvl w:val="0"/>
          <w:numId w:val="51"/>
        </w:numPr>
        <w:spacing w:before="60" w:after="60" w:line="240" w:lineRule="auto"/>
        <w:ind w:left="1134" w:hanging="425"/>
        <w:contextualSpacing/>
        <w:jc w:val="both"/>
        <w:rPr>
          <w:rFonts w:ascii="Tahoma" w:hAnsi="Tahoma" w:cs="Tahoma"/>
          <w:b/>
          <w:bCs/>
          <w:sz w:val="18"/>
          <w:szCs w:val="18"/>
        </w:rPr>
      </w:pPr>
      <w:r w:rsidRPr="00B42E39">
        <w:rPr>
          <w:rFonts w:ascii="Tahoma" w:hAnsi="Tahoma" w:cs="Tahoma"/>
          <w:b/>
          <w:bCs/>
          <w:sz w:val="18"/>
          <w:szCs w:val="18"/>
        </w:rPr>
        <w:t xml:space="preserve">w czasie nie dłuższym niż </w:t>
      </w:r>
      <w:r w:rsidR="00052453" w:rsidRPr="00B42E39">
        <w:rPr>
          <w:rFonts w:ascii="Tahoma" w:hAnsi="Tahoma" w:cs="Tahoma"/>
          <w:b/>
          <w:bCs/>
          <w:sz w:val="18"/>
          <w:szCs w:val="18"/>
        </w:rPr>
        <w:t>7</w:t>
      </w:r>
      <w:r w:rsidRPr="00B42E39">
        <w:rPr>
          <w:rFonts w:ascii="Tahoma" w:hAnsi="Tahoma" w:cs="Tahoma"/>
          <w:b/>
          <w:bCs/>
          <w:sz w:val="18"/>
          <w:szCs w:val="18"/>
        </w:rPr>
        <w:t xml:space="preserve"> dni kalendarzowych od dnia otrzymania od Zamawiającego ostatecznej akceptacji;</w:t>
      </w:r>
    </w:p>
    <w:p w14:paraId="3C5CA5E2" w14:textId="031D894F" w:rsidR="00B42E39" w:rsidRPr="00E35706" w:rsidRDefault="00B42E39" w:rsidP="00984355">
      <w:pPr>
        <w:keepNext/>
        <w:widowControl w:val="0"/>
        <w:numPr>
          <w:ilvl w:val="0"/>
          <w:numId w:val="47"/>
        </w:numPr>
        <w:spacing w:before="60" w:after="60" w:line="240" w:lineRule="auto"/>
        <w:contextualSpacing/>
        <w:jc w:val="both"/>
        <w:rPr>
          <w:rFonts w:ascii="Tahoma" w:hAnsi="Tahoma" w:cs="Tahoma"/>
          <w:sz w:val="18"/>
          <w:szCs w:val="18"/>
        </w:rPr>
      </w:pPr>
      <w:r w:rsidRPr="00E35706">
        <w:rPr>
          <w:rFonts w:ascii="Tahoma" w:hAnsi="Tahoma" w:cs="Tahoma"/>
          <w:sz w:val="18"/>
          <w:szCs w:val="18"/>
        </w:rPr>
        <w:t xml:space="preserve">wykonanie i przekazanie Zamawiającemu – </w:t>
      </w:r>
      <w:r w:rsidRPr="00E35706">
        <w:rPr>
          <w:rFonts w:ascii="Tahoma" w:hAnsi="Tahoma" w:cs="Tahoma"/>
          <w:sz w:val="18"/>
          <w:szCs w:val="18"/>
          <w:u w:val="single"/>
        </w:rPr>
        <w:t>do sprawdzenia</w:t>
      </w:r>
      <w:r w:rsidRPr="00E35706">
        <w:rPr>
          <w:rFonts w:ascii="Tahoma" w:hAnsi="Tahoma" w:cs="Tahoma"/>
          <w:sz w:val="18"/>
          <w:szCs w:val="18"/>
        </w:rPr>
        <w:t>:</w:t>
      </w:r>
    </w:p>
    <w:p w14:paraId="5D03AFDB" w14:textId="77777777" w:rsidR="00B42E39" w:rsidRPr="00E35706" w:rsidRDefault="00B42E39" w:rsidP="00E35706">
      <w:pPr>
        <w:keepNext/>
        <w:widowControl w:val="0"/>
        <w:spacing w:before="60" w:after="60" w:line="240" w:lineRule="auto"/>
        <w:ind w:left="1134" w:hanging="490"/>
        <w:contextualSpacing/>
        <w:jc w:val="both"/>
        <w:rPr>
          <w:rFonts w:ascii="Tahoma" w:hAnsi="Tahoma" w:cs="Tahoma"/>
          <w:sz w:val="18"/>
          <w:szCs w:val="18"/>
        </w:rPr>
      </w:pPr>
      <w:r w:rsidRPr="00E35706">
        <w:rPr>
          <w:rFonts w:ascii="Tahoma" w:hAnsi="Tahoma" w:cs="Tahoma"/>
          <w:sz w:val="18"/>
          <w:szCs w:val="18"/>
        </w:rPr>
        <w:t>a)</w:t>
      </w:r>
      <w:r w:rsidRPr="00E35706">
        <w:rPr>
          <w:rFonts w:ascii="Tahoma" w:hAnsi="Tahoma" w:cs="Tahoma"/>
          <w:sz w:val="18"/>
          <w:szCs w:val="18"/>
        </w:rPr>
        <w:tab/>
        <w:t>projektów wykonawczych (zawierających tylko warunki sytuowania projektowanych sieci uzbrojenia terenu lub warunki ich przebudowy/zabezpieczenia),</w:t>
      </w:r>
    </w:p>
    <w:p w14:paraId="717E5207" w14:textId="77777777" w:rsidR="00B42E39" w:rsidRPr="00E35706" w:rsidRDefault="00B42E39" w:rsidP="00E35706">
      <w:pPr>
        <w:keepNext/>
        <w:widowControl w:val="0"/>
        <w:spacing w:before="60" w:after="60" w:line="240" w:lineRule="auto"/>
        <w:ind w:left="1134" w:hanging="490"/>
        <w:contextualSpacing/>
        <w:jc w:val="both"/>
        <w:rPr>
          <w:rFonts w:ascii="Tahoma" w:hAnsi="Tahoma" w:cs="Tahoma"/>
          <w:sz w:val="18"/>
          <w:szCs w:val="18"/>
        </w:rPr>
      </w:pPr>
      <w:r w:rsidRPr="00E35706">
        <w:rPr>
          <w:rFonts w:ascii="Tahoma" w:hAnsi="Tahoma" w:cs="Tahoma"/>
          <w:sz w:val="18"/>
          <w:szCs w:val="18"/>
        </w:rPr>
        <w:t>b)</w:t>
      </w:r>
      <w:r w:rsidRPr="00E35706">
        <w:rPr>
          <w:rFonts w:ascii="Tahoma" w:hAnsi="Tahoma" w:cs="Tahoma"/>
          <w:sz w:val="18"/>
          <w:szCs w:val="18"/>
        </w:rPr>
        <w:tab/>
        <w:t>mapy z wstępną propozycją linii rozgraniczających i podziałów nieruchomości,</w:t>
      </w:r>
    </w:p>
    <w:p w14:paraId="1047D215" w14:textId="161DBED9" w:rsidR="00B42E39" w:rsidRPr="00E35706" w:rsidRDefault="00B42E39" w:rsidP="00E35706">
      <w:pPr>
        <w:keepNext/>
        <w:widowControl w:val="0"/>
        <w:spacing w:before="60" w:after="60" w:line="240" w:lineRule="auto"/>
        <w:ind w:left="1134" w:hanging="490"/>
        <w:contextualSpacing/>
        <w:jc w:val="both"/>
        <w:rPr>
          <w:rFonts w:ascii="Tahoma" w:hAnsi="Tahoma" w:cs="Tahoma"/>
          <w:sz w:val="18"/>
          <w:szCs w:val="18"/>
        </w:rPr>
      </w:pPr>
      <w:r w:rsidRPr="00E35706">
        <w:rPr>
          <w:rFonts w:ascii="Tahoma" w:hAnsi="Tahoma" w:cs="Tahoma"/>
          <w:sz w:val="18"/>
          <w:szCs w:val="18"/>
        </w:rPr>
        <w:t>-</w:t>
      </w:r>
      <w:r w:rsidRPr="00E35706">
        <w:rPr>
          <w:rFonts w:ascii="Tahoma" w:hAnsi="Tahoma" w:cs="Tahoma"/>
          <w:sz w:val="18"/>
          <w:szCs w:val="18"/>
        </w:rPr>
        <w:tab/>
      </w:r>
      <w:r w:rsidRPr="00E35706">
        <w:rPr>
          <w:rFonts w:ascii="Tahoma" w:hAnsi="Tahoma" w:cs="Tahoma"/>
          <w:b/>
          <w:bCs/>
          <w:sz w:val="18"/>
          <w:szCs w:val="18"/>
        </w:rPr>
        <w:t>w czasie nie dłuższym niż 70 dni kalendarzowych od dnia zaakceptowania koncepcji przez Zamawiającego;</w:t>
      </w:r>
    </w:p>
    <w:p w14:paraId="57D07145" w14:textId="20743DB8" w:rsidR="00E35706" w:rsidRPr="00E35706" w:rsidRDefault="00E35706" w:rsidP="00984355">
      <w:pPr>
        <w:keepNext/>
        <w:widowControl w:val="0"/>
        <w:numPr>
          <w:ilvl w:val="0"/>
          <w:numId w:val="47"/>
        </w:numPr>
        <w:spacing w:before="60" w:after="60" w:line="240" w:lineRule="auto"/>
        <w:contextualSpacing/>
        <w:jc w:val="both"/>
        <w:rPr>
          <w:rFonts w:ascii="Tahoma" w:hAnsi="Tahoma" w:cs="Tahoma"/>
          <w:sz w:val="18"/>
          <w:szCs w:val="18"/>
        </w:rPr>
      </w:pPr>
      <w:r w:rsidRPr="00E35706">
        <w:rPr>
          <w:rFonts w:ascii="Tahoma" w:hAnsi="Tahoma" w:cs="Tahoma"/>
          <w:sz w:val="18"/>
          <w:szCs w:val="18"/>
        </w:rPr>
        <w:t>wprowadzenie uwag, poprawek oraz usunięcie wad w ww. opracowaniach oraz przekazanie Zamawiającemu tych wolnych od usterek i wad elementów dokumentacji – do zaakceptowania</w:t>
      </w:r>
    </w:p>
    <w:p w14:paraId="45652C31" w14:textId="395FD91A" w:rsidR="00E35706" w:rsidRPr="00E35706" w:rsidRDefault="00E35706" w:rsidP="00E35706">
      <w:pPr>
        <w:keepNext/>
        <w:widowControl w:val="0"/>
        <w:spacing w:before="60" w:after="60" w:line="240" w:lineRule="auto"/>
        <w:ind w:left="1134" w:hanging="490"/>
        <w:contextualSpacing/>
        <w:jc w:val="both"/>
        <w:rPr>
          <w:rFonts w:ascii="Tahoma" w:hAnsi="Tahoma" w:cs="Tahoma"/>
          <w:b/>
          <w:bCs/>
          <w:sz w:val="18"/>
          <w:szCs w:val="18"/>
        </w:rPr>
      </w:pPr>
      <w:r w:rsidRPr="00E35706">
        <w:rPr>
          <w:rFonts w:ascii="Tahoma" w:hAnsi="Tahoma" w:cs="Tahoma"/>
          <w:b/>
          <w:bCs/>
          <w:sz w:val="18"/>
          <w:szCs w:val="18"/>
        </w:rPr>
        <w:t>-</w:t>
      </w:r>
      <w:r w:rsidRPr="00E35706">
        <w:rPr>
          <w:rFonts w:ascii="Tahoma" w:hAnsi="Tahoma" w:cs="Tahoma"/>
          <w:b/>
          <w:bCs/>
          <w:sz w:val="18"/>
          <w:szCs w:val="18"/>
        </w:rPr>
        <w:tab/>
        <w:t>w czasie nie dłuższym niż 14 dni kalendarzowych od dnia otrzymania uwag od Zamawiającego;</w:t>
      </w:r>
    </w:p>
    <w:p w14:paraId="6AAE758D" w14:textId="48F4C14D" w:rsidR="00E35706" w:rsidRPr="00E35706" w:rsidRDefault="00E35706" w:rsidP="00984355">
      <w:pPr>
        <w:keepNext/>
        <w:widowControl w:val="0"/>
        <w:numPr>
          <w:ilvl w:val="0"/>
          <w:numId w:val="47"/>
        </w:numPr>
        <w:spacing w:before="60" w:after="60" w:line="240" w:lineRule="auto"/>
        <w:contextualSpacing/>
        <w:jc w:val="both"/>
        <w:rPr>
          <w:rFonts w:ascii="Tahoma" w:hAnsi="Tahoma" w:cs="Tahoma"/>
          <w:sz w:val="18"/>
          <w:szCs w:val="18"/>
        </w:rPr>
      </w:pPr>
      <w:r w:rsidRPr="00E35706">
        <w:rPr>
          <w:rFonts w:ascii="Tahoma" w:hAnsi="Tahoma" w:cs="Tahoma"/>
          <w:sz w:val="18"/>
          <w:szCs w:val="18"/>
        </w:rPr>
        <w:t xml:space="preserve">wykonanie i przekazanie Zamawiającemu – </w:t>
      </w:r>
      <w:r w:rsidRPr="00E35706">
        <w:rPr>
          <w:rFonts w:ascii="Tahoma" w:hAnsi="Tahoma" w:cs="Tahoma"/>
          <w:sz w:val="18"/>
          <w:szCs w:val="18"/>
          <w:u w:val="single"/>
        </w:rPr>
        <w:t>do sprawdzenia</w:t>
      </w:r>
    </w:p>
    <w:p w14:paraId="24A2C582" w14:textId="4130A634" w:rsidR="00E35706" w:rsidRPr="00E35706" w:rsidRDefault="00E35706" w:rsidP="00E35706">
      <w:pPr>
        <w:keepNext/>
        <w:widowControl w:val="0"/>
        <w:spacing w:before="60" w:after="60" w:line="240" w:lineRule="auto"/>
        <w:ind w:left="1134" w:hanging="490"/>
        <w:contextualSpacing/>
        <w:jc w:val="both"/>
        <w:rPr>
          <w:rFonts w:ascii="Tahoma" w:hAnsi="Tahoma" w:cs="Tahoma"/>
          <w:sz w:val="18"/>
          <w:szCs w:val="18"/>
        </w:rPr>
      </w:pPr>
      <w:r w:rsidRPr="00E35706">
        <w:rPr>
          <w:rFonts w:ascii="Tahoma" w:hAnsi="Tahoma" w:cs="Tahoma"/>
          <w:sz w:val="18"/>
          <w:szCs w:val="18"/>
        </w:rPr>
        <w:t>a)</w:t>
      </w:r>
      <w:r w:rsidRPr="00E35706">
        <w:rPr>
          <w:rFonts w:ascii="Tahoma" w:hAnsi="Tahoma" w:cs="Tahoma"/>
          <w:sz w:val="18"/>
          <w:szCs w:val="18"/>
        </w:rPr>
        <w:tab/>
        <w:t xml:space="preserve">wniosku do wydania decyzji ZRID wraz z niezbędnymi materiałami, w szczególności projektu budowlanego wraz z wszystkimi uzgodnieniami oraz pozwoleniami, </w:t>
      </w:r>
    </w:p>
    <w:p w14:paraId="29A1CEC4" w14:textId="0264EA91" w:rsidR="00E35706" w:rsidRPr="00E35706" w:rsidRDefault="00E35706" w:rsidP="00E35706">
      <w:pPr>
        <w:keepNext/>
        <w:widowControl w:val="0"/>
        <w:spacing w:before="60" w:after="60" w:line="240" w:lineRule="auto"/>
        <w:ind w:left="1134" w:hanging="490"/>
        <w:contextualSpacing/>
        <w:jc w:val="both"/>
        <w:rPr>
          <w:rFonts w:ascii="Tahoma" w:hAnsi="Tahoma" w:cs="Tahoma"/>
          <w:sz w:val="18"/>
          <w:szCs w:val="18"/>
        </w:rPr>
      </w:pPr>
      <w:r w:rsidRPr="00E35706">
        <w:rPr>
          <w:rFonts w:ascii="Tahoma" w:hAnsi="Tahoma" w:cs="Tahoma"/>
          <w:sz w:val="18"/>
          <w:szCs w:val="18"/>
        </w:rPr>
        <w:t>b)</w:t>
      </w:r>
      <w:r w:rsidRPr="00E35706">
        <w:rPr>
          <w:rFonts w:ascii="Tahoma" w:hAnsi="Tahoma" w:cs="Tahoma"/>
          <w:sz w:val="18"/>
          <w:szCs w:val="18"/>
        </w:rPr>
        <w:tab/>
        <w:t xml:space="preserve">wniosku o zgłoszenie robót niewymagających pozwolenia na budowę wraz z niezbędnymi materiałami do wniosku (w razie konieczności), </w:t>
      </w:r>
    </w:p>
    <w:p w14:paraId="3F860EBE" w14:textId="237A650F" w:rsidR="00E35706" w:rsidRPr="00E35706" w:rsidRDefault="00E42759" w:rsidP="00E35706">
      <w:pPr>
        <w:keepNext/>
        <w:widowControl w:val="0"/>
        <w:spacing w:before="60" w:after="60" w:line="240" w:lineRule="auto"/>
        <w:ind w:left="1134" w:hanging="490"/>
        <w:contextualSpacing/>
        <w:jc w:val="both"/>
        <w:rPr>
          <w:rFonts w:ascii="Tahoma" w:hAnsi="Tahoma" w:cs="Tahoma"/>
          <w:sz w:val="18"/>
          <w:szCs w:val="18"/>
        </w:rPr>
      </w:pPr>
      <w:r>
        <w:rPr>
          <w:rFonts w:ascii="Tahoma" w:hAnsi="Tahoma" w:cs="Tahoma"/>
          <w:sz w:val="18"/>
          <w:szCs w:val="18"/>
        </w:rPr>
        <w:t>c</w:t>
      </w:r>
      <w:r w:rsidR="00E35706" w:rsidRPr="00E35706">
        <w:rPr>
          <w:rFonts w:ascii="Tahoma" w:hAnsi="Tahoma" w:cs="Tahoma"/>
          <w:sz w:val="18"/>
          <w:szCs w:val="18"/>
        </w:rPr>
        <w:t>)</w:t>
      </w:r>
      <w:r w:rsidR="00E35706" w:rsidRPr="00E35706">
        <w:rPr>
          <w:rFonts w:ascii="Tahoma" w:hAnsi="Tahoma" w:cs="Tahoma"/>
          <w:sz w:val="18"/>
          <w:szCs w:val="18"/>
        </w:rPr>
        <w:tab/>
        <w:t>poprawionych projektów wykonawczych (do wglądu),</w:t>
      </w:r>
    </w:p>
    <w:p w14:paraId="664CD3F2" w14:textId="3A7989AB" w:rsidR="00E35706" w:rsidRPr="00E35706" w:rsidRDefault="00E42759" w:rsidP="00E35706">
      <w:pPr>
        <w:keepNext/>
        <w:widowControl w:val="0"/>
        <w:spacing w:before="60" w:after="60" w:line="240" w:lineRule="auto"/>
        <w:ind w:left="1134" w:hanging="490"/>
        <w:contextualSpacing/>
        <w:jc w:val="both"/>
        <w:rPr>
          <w:rFonts w:ascii="Tahoma" w:hAnsi="Tahoma" w:cs="Tahoma"/>
          <w:sz w:val="18"/>
          <w:szCs w:val="18"/>
        </w:rPr>
      </w:pPr>
      <w:r>
        <w:rPr>
          <w:rFonts w:ascii="Tahoma" w:hAnsi="Tahoma" w:cs="Tahoma"/>
          <w:sz w:val="18"/>
          <w:szCs w:val="18"/>
        </w:rPr>
        <w:t>d</w:t>
      </w:r>
      <w:r w:rsidR="00E35706" w:rsidRPr="00E35706">
        <w:rPr>
          <w:rFonts w:ascii="Tahoma" w:hAnsi="Tahoma" w:cs="Tahoma"/>
          <w:sz w:val="18"/>
          <w:szCs w:val="18"/>
        </w:rPr>
        <w:t>)</w:t>
      </w:r>
      <w:r w:rsidR="00E35706" w:rsidRPr="00E35706">
        <w:rPr>
          <w:rFonts w:ascii="Tahoma" w:hAnsi="Tahoma" w:cs="Tahoma"/>
          <w:sz w:val="18"/>
          <w:szCs w:val="18"/>
        </w:rPr>
        <w:tab/>
        <w:t>przedmiarów robót, specyfikacji technicznych wykonania i odbioru robót i kosztorysów inwestorskich</w:t>
      </w:r>
    </w:p>
    <w:p w14:paraId="091DD75D" w14:textId="2C6BDE01" w:rsidR="00E35706" w:rsidRPr="00E42759" w:rsidRDefault="00E35706" w:rsidP="00E35706">
      <w:pPr>
        <w:keepNext/>
        <w:widowControl w:val="0"/>
        <w:spacing w:before="60" w:after="60" w:line="240" w:lineRule="auto"/>
        <w:ind w:left="1134" w:hanging="490"/>
        <w:contextualSpacing/>
        <w:jc w:val="both"/>
        <w:rPr>
          <w:rFonts w:ascii="Tahoma" w:hAnsi="Tahoma" w:cs="Tahoma"/>
          <w:sz w:val="18"/>
          <w:szCs w:val="18"/>
        </w:rPr>
      </w:pPr>
      <w:r w:rsidRPr="00E35706">
        <w:rPr>
          <w:rFonts w:ascii="Tahoma" w:hAnsi="Tahoma" w:cs="Tahoma"/>
          <w:sz w:val="18"/>
          <w:szCs w:val="18"/>
        </w:rPr>
        <w:t>-</w:t>
      </w:r>
      <w:r w:rsidRPr="00E35706">
        <w:rPr>
          <w:rFonts w:ascii="Tahoma" w:hAnsi="Tahoma" w:cs="Tahoma"/>
          <w:b/>
          <w:bCs/>
          <w:sz w:val="18"/>
          <w:szCs w:val="18"/>
        </w:rPr>
        <w:tab/>
        <w:t xml:space="preserve">w czasie nie dłuższym niż 70 dni kalendarzowych od dnia zaakceptowania przez Zamawiającego </w:t>
      </w:r>
      <w:r w:rsidRPr="00E42759">
        <w:rPr>
          <w:rFonts w:ascii="Tahoma" w:hAnsi="Tahoma" w:cs="Tahoma"/>
          <w:b/>
          <w:bCs/>
          <w:sz w:val="18"/>
          <w:szCs w:val="18"/>
        </w:rPr>
        <w:t>projektów wykonawczych i propozycji przebiegu linii rozgraniczających wraz z podziałem nieruchomości;</w:t>
      </w:r>
    </w:p>
    <w:p w14:paraId="59E6C1D5" w14:textId="4EC291E0" w:rsidR="00E42759" w:rsidRPr="00E42759" w:rsidRDefault="00E42759" w:rsidP="00984355">
      <w:pPr>
        <w:keepNext/>
        <w:widowControl w:val="0"/>
        <w:numPr>
          <w:ilvl w:val="0"/>
          <w:numId w:val="47"/>
        </w:numPr>
        <w:spacing w:before="60" w:after="60" w:line="240" w:lineRule="auto"/>
        <w:contextualSpacing/>
        <w:jc w:val="both"/>
        <w:rPr>
          <w:rFonts w:ascii="Tahoma" w:hAnsi="Tahoma" w:cs="Tahoma"/>
          <w:sz w:val="18"/>
          <w:szCs w:val="18"/>
        </w:rPr>
      </w:pPr>
      <w:r w:rsidRPr="00E42759">
        <w:rPr>
          <w:rFonts w:ascii="Tahoma" w:hAnsi="Tahoma" w:cs="Tahoma"/>
          <w:sz w:val="18"/>
          <w:szCs w:val="18"/>
        </w:rPr>
        <w:t xml:space="preserve">wprowadzenie uwag, poprawek oraz usunięcie wad w ww. opracowaniach oraz przekazanie Zamawiającemu tych wolnych od usterek i wad elementów dokumentacji - </w:t>
      </w:r>
      <w:r w:rsidRPr="00E42759">
        <w:rPr>
          <w:rFonts w:ascii="Tahoma" w:hAnsi="Tahoma" w:cs="Tahoma"/>
          <w:sz w:val="18"/>
          <w:szCs w:val="18"/>
          <w:u w:val="single"/>
        </w:rPr>
        <w:t>do ostatecznego zaakceptowania</w:t>
      </w:r>
    </w:p>
    <w:p w14:paraId="0B1A76D8" w14:textId="0836CF06" w:rsidR="00E42759" w:rsidRPr="00E42759" w:rsidRDefault="00E42759" w:rsidP="00E42759">
      <w:pPr>
        <w:keepNext/>
        <w:widowControl w:val="0"/>
        <w:spacing w:before="60" w:after="60" w:line="240" w:lineRule="auto"/>
        <w:ind w:left="1134" w:hanging="490"/>
        <w:contextualSpacing/>
        <w:jc w:val="both"/>
        <w:rPr>
          <w:rFonts w:ascii="Tahoma" w:hAnsi="Tahoma" w:cs="Tahoma"/>
          <w:b/>
          <w:bCs/>
          <w:sz w:val="18"/>
          <w:szCs w:val="18"/>
        </w:rPr>
      </w:pPr>
      <w:r w:rsidRPr="00E42759">
        <w:rPr>
          <w:rFonts w:ascii="Tahoma" w:hAnsi="Tahoma" w:cs="Tahoma"/>
          <w:b/>
          <w:bCs/>
          <w:sz w:val="18"/>
          <w:szCs w:val="18"/>
        </w:rPr>
        <w:t>-</w:t>
      </w:r>
      <w:r w:rsidRPr="00E42759">
        <w:rPr>
          <w:rFonts w:ascii="Tahoma" w:hAnsi="Tahoma" w:cs="Tahoma"/>
          <w:b/>
          <w:bCs/>
          <w:sz w:val="18"/>
          <w:szCs w:val="18"/>
        </w:rPr>
        <w:tab/>
        <w:t>w czasie nie dłuższym niż 14 dni kalendarzowych od dnia otrzymania uwag od Zamawiającego;</w:t>
      </w:r>
    </w:p>
    <w:p w14:paraId="30425ED3" w14:textId="39EAF060" w:rsidR="00E42759" w:rsidRPr="00E42759" w:rsidRDefault="00E42759" w:rsidP="00984355">
      <w:pPr>
        <w:keepNext/>
        <w:widowControl w:val="0"/>
        <w:numPr>
          <w:ilvl w:val="0"/>
          <w:numId w:val="47"/>
        </w:numPr>
        <w:spacing w:before="60" w:after="60" w:line="240" w:lineRule="auto"/>
        <w:contextualSpacing/>
        <w:jc w:val="both"/>
        <w:rPr>
          <w:rFonts w:ascii="Tahoma" w:hAnsi="Tahoma" w:cs="Tahoma"/>
          <w:sz w:val="18"/>
          <w:szCs w:val="18"/>
        </w:rPr>
      </w:pPr>
      <w:r w:rsidRPr="00E42759">
        <w:rPr>
          <w:rFonts w:ascii="Tahoma" w:hAnsi="Tahoma" w:cs="Tahoma"/>
          <w:sz w:val="18"/>
          <w:szCs w:val="18"/>
        </w:rPr>
        <w:t>złożenie wniosków o wydanie decyzji ZRID i zgłoszenia robót niewymagających pozwolenia na budowę (w razie konieczności) wraz z kompletem materiałów, dodatkowo ich kopii u Zamawiającego wraz z potwierdzeniem ich złożenia</w:t>
      </w:r>
    </w:p>
    <w:p w14:paraId="77CA261F" w14:textId="10B4B824" w:rsidR="00E42759" w:rsidRPr="00E42759" w:rsidRDefault="00E42759" w:rsidP="00E42759">
      <w:pPr>
        <w:keepNext/>
        <w:widowControl w:val="0"/>
        <w:spacing w:before="60" w:after="60" w:line="240" w:lineRule="auto"/>
        <w:ind w:left="1134" w:hanging="490"/>
        <w:contextualSpacing/>
        <w:jc w:val="both"/>
        <w:rPr>
          <w:rFonts w:ascii="Tahoma" w:hAnsi="Tahoma" w:cs="Tahoma"/>
          <w:sz w:val="18"/>
          <w:szCs w:val="18"/>
        </w:rPr>
      </w:pPr>
      <w:r w:rsidRPr="00E42759">
        <w:rPr>
          <w:rFonts w:ascii="Tahoma" w:hAnsi="Tahoma" w:cs="Tahoma"/>
          <w:sz w:val="18"/>
          <w:szCs w:val="18"/>
        </w:rPr>
        <w:t>-</w:t>
      </w:r>
      <w:r w:rsidRPr="00E42759">
        <w:rPr>
          <w:rFonts w:ascii="Tahoma" w:hAnsi="Tahoma" w:cs="Tahoma"/>
          <w:sz w:val="18"/>
          <w:szCs w:val="18"/>
        </w:rPr>
        <w:tab/>
      </w:r>
      <w:r w:rsidRPr="00E42759">
        <w:rPr>
          <w:rFonts w:ascii="Tahoma" w:hAnsi="Tahoma" w:cs="Tahoma"/>
          <w:b/>
          <w:bCs/>
          <w:sz w:val="18"/>
          <w:szCs w:val="18"/>
        </w:rPr>
        <w:t>w czasie nie dłuższym niż 7 dni kalendarzowych od dnia zatwierdzenia przez Zamawiającego materiałów do ich wydania;</w:t>
      </w:r>
    </w:p>
    <w:p w14:paraId="678DB1D3" w14:textId="5D7C625C" w:rsidR="00984355" w:rsidRPr="00E42759" w:rsidRDefault="00984355" w:rsidP="004C5B88">
      <w:pPr>
        <w:keepNext/>
        <w:widowControl w:val="0"/>
        <w:numPr>
          <w:ilvl w:val="0"/>
          <w:numId w:val="47"/>
        </w:numPr>
        <w:spacing w:before="60" w:after="60" w:line="240" w:lineRule="auto"/>
        <w:contextualSpacing/>
        <w:jc w:val="both"/>
        <w:rPr>
          <w:rFonts w:ascii="Tahoma" w:hAnsi="Tahoma" w:cs="Tahoma"/>
          <w:sz w:val="18"/>
          <w:szCs w:val="18"/>
        </w:rPr>
      </w:pPr>
      <w:r w:rsidRPr="00E42759">
        <w:rPr>
          <w:rFonts w:ascii="Tahoma" w:hAnsi="Tahoma" w:cs="Tahoma"/>
          <w:sz w:val="18"/>
          <w:szCs w:val="18"/>
        </w:rPr>
        <w:t xml:space="preserve">przekazanie </w:t>
      </w:r>
      <w:r w:rsidR="00E42759" w:rsidRPr="00E42759">
        <w:rPr>
          <w:rFonts w:ascii="Tahoma" w:hAnsi="Tahoma" w:cs="Tahoma"/>
          <w:sz w:val="18"/>
          <w:szCs w:val="18"/>
        </w:rPr>
        <w:t>Zamawiającemu poniższych kompletnych opracowań w wersji papierowej i elektronicznej:</w:t>
      </w:r>
    </w:p>
    <w:p w14:paraId="5A2B043D" w14:textId="77777777" w:rsidR="00E42759" w:rsidRPr="00E42759" w:rsidRDefault="00E42759" w:rsidP="00E42759">
      <w:pPr>
        <w:keepNext/>
        <w:widowControl w:val="0"/>
        <w:spacing w:before="60" w:after="60" w:line="240" w:lineRule="auto"/>
        <w:ind w:left="1134" w:hanging="490"/>
        <w:contextualSpacing/>
        <w:jc w:val="both"/>
        <w:rPr>
          <w:rFonts w:ascii="Tahoma" w:hAnsi="Tahoma" w:cs="Tahoma"/>
          <w:sz w:val="18"/>
          <w:szCs w:val="18"/>
        </w:rPr>
      </w:pPr>
      <w:r w:rsidRPr="00E42759">
        <w:rPr>
          <w:rFonts w:ascii="Tahoma" w:hAnsi="Tahoma" w:cs="Tahoma"/>
          <w:sz w:val="18"/>
          <w:szCs w:val="18"/>
        </w:rPr>
        <w:t>a)</w:t>
      </w:r>
      <w:r w:rsidRPr="00E42759">
        <w:rPr>
          <w:rFonts w:ascii="Tahoma" w:hAnsi="Tahoma" w:cs="Tahoma"/>
          <w:sz w:val="18"/>
          <w:szCs w:val="18"/>
        </w:rPr>
        <w:tab/>
        <w:t>materiałów do wydania decyzji ZRID,</w:t>
      </w:r>
    </w:p>
    <w:p w14:paraId="43243162" w14:textId="01E36E75" w:rsidR="00E42759" w:rsidRPr="00E42759" w:rsidRDefault="00E42759" w:rsidP="00E42759">
      <w:pPr>
        <w:keepNext/>
        <w:widowControl w:val="0"/>
        <w:spacing w:before="60" w:after="60" w:line="240" w:lineRule="auto"/>
        <w:ind w:left="1134" w:hanging="490"/>
        <w:contextualSpacing/>
        <w:jc w:val="both"/>
        <w:rPr>
          <w:rFonts w:ascii="Tahoma" w:hAnsi="Tahoma" w:cs="Tahoma"/>
          <w:sz w:val="18"/>
          <w:szCs w:val="18"/>
        </w:rPr>
      </w:pPr>
      <w:r w:rsidRPr="00E42759">
        <w:rPr>
          <w:rFonts w:ascii="Tahoma" w:hAnsi="Tahoma" w:cs="Tahoma"/>
          <w:sz w:val="18"/>
          <w:szCs w:val="18"/>
        </w:rPr>
        <w:t>b)</w:t>
      </w:r>
      <w:r w:rsidRPr="00E42759">
        <w:rPr>
          <w:rFonts w:ascii="Tahoma" w:hAnsi="Tahoma" w:cs="Tahoma"/>
          <w:sz w:val="18"/>
          <w:szCs w:val="18"/>
        </w:rPr>
        <w:tab/>
        <w:t>materiałów do zgłoszenia robót niewymagających pozwolenia na budowę (w razie konieczności),</w:t>
      </w:r>
    </w:p>
    <w:p w14:paraId="5E87511E" w14:textId="77777777" w:rsidR="00E42759" w:rsidRPr="00E42759" w:rsidRDefault="00E42759" w:rsidP="00E42759">
      <w:pPr>
        <w:keepNext/>
        <w:widowControl w:val="0"/>
        <w:spacing w:before="60" w:after="60" w:line="240" w:lineRule="auto"/>
        <w:ind w:left="1134" w:hanging="490"/>
        <w:contextualSpacing/>
        <w:jc w:val="both"/>
        <w:rPr>
          <w:rFonts w:ascii="Tahoma" w:hAnsi="Tahoma" w:cs="Tahoma"/>
          <w:sz w:val="18"/>
          <w:szCs w:val="18"/>
        </w:rPr>
      </w:pPr>
      <w:r w:rsidRPr="00E42759">
        <w:rPr>
          <w:rFonts w:ascii="Tahoma" w:hAnsi="Tahoma" w:cs="Tahoma"/>
          <w:sz w:val="18"/>
          <w:szCs w:val="18"/>
        </w:rPr>
        <w:t>c)</w:t>
      </w:r>
      <w:r w:rsidRPr="00E42759">
        <w:rPr>
          <w:rFonts w:ascii="Tahoma" w:hAnsi="Tahoma" w:cs="Tahoma"/>
          <w:sz w:val="18"/>
          <w:szCs w:val="18"/>
        </w:rPr>
        <w:tab/>
        <w:t>odpowiednio skompletowanych projektów wykonawczych, przedmiarów robót, specyfikacji technicznych, kosztorysów inwestorskich z zestawieniem kosztów inwestycji,</w:t>
      </w:r>
    </w:p>
    <w:p w14:paraId="45BBCE2D" w14:textId="083FE7E9" w:rsidR="00E42759" w:rsidRPr="00E42759" w:rsidRDefault="00E42759" w:rsidP="00E42759">
      <w:pPr>
        <w:keepNext/>
        <w:widowControl w:val="0"/>
        <w:spacing w:before="60" w:after="60" w:line="240" w:lineRule="auto"/>
        <w:ind w:left="1134" w:hanging="490"/>
        <w:contextualSpacing/>
        <w:jc w:val="both"/>
        <w:rPr>
          <w:rFonts w:ascii="Tahoma" w:hAnsi="Tahoma" w:cs="Tahoma"/>
          <w:sz w:val="18"/>
          <w:szCs w:val="18"/>
        </w:rPr>
      </w:pPr>
      <w:r w:rsidRPr="00E42759">
        <w:rPr>
          <w:rFonts w:ascii="Tahoma" w:hAnsi="Tahoma" w:cs="Tahoma"/>
          <w:sz w:val="18"/>
          <w:szCs w:val="18"/>
        </w:rPr>
        <w:t>d)</w:t>
      </w:r>
      <w:r w:rsidRPr="00E42759">
        <w:rPr>
          <w:rFonts w:ascii="Tahoma" w:hAnsi="Tahoma" w:cs="Tahoma"/>
          <w:sz w:val="18"/>
          <w:szCs w:val="18"/>
        </w:rPr>
        <w:tab/>
        <w:t>dokumentacji do odszkodowań,</w:t>
      </w:r>
    </w:p>
    <w:p w14:paraId="41EBE928" w14:textId="7E60A940" w:rsidR="00984355" w:rsidRPr="0003428C" w:rsidRDefault="00984355" w:rsidP="00E42759">
      <w:pPr>
        <w:keepNext/>
        <w:widowControl w:val="0"/>
        <w:numPr>
          <w:ilvl w:val="0"/>
          <w:numId w:val="51"/>
        </w:numPr>
        <w:spacing w:before="60" w:after="60" w:line="240" w:lineRule="auto"/>
        <w:ind w:left="1134" w:hanging="425"/>
        <w:contextualSpacing/>
        <w:jc w:val="both"/>
        <w:rPr>
          <w:rFonts w:ascii="Tahoma" w:hAnsi="Tahoma" w:cs="Tahoma"/>
          <w:b/>
          <w:bCs/>
          <w:sz w:val="18"/>
          <w:szCs w:val="18"/>
        </w:rPr>
      </w:pPr>
      <w:r w:rsidRPr="00E42759">
        <w:rPr>
          <w:rFonts w:ascii="Tahoma" w:hAnsi="Tahoma" w:cs="Tahoma"/>
          <w:b/>
          <w:bCs/>
          <w:sz w:val="18"/>
          <w:szCs w:val="18"/>
        </w:rPr>
        <w:t xml:space="preserve">w czasie nie dłuższym niż </w:t>
      </w:r>
      <w:r w:rsidR="001D7D16" w:rsidRPr="00E42759">
        <w:rPr>
          <w:rFonts w:ascii="Tahoma" w:hAnsi="Tahoma" w:cs="Tahoma"/>
          <w:b/>
          <w:bCs/>
          <w:sz w:val="18"/>
          <w:szCs w:val="18"/>
        </w:rPr>
        <w:t>9</w:t>
      </w:r>
      <w:r w:rsidR="002146CE" w:rsidRPr="00E42759">
        <w:rPr>
          <w:rFonts w:ascii="Tahoma" w:hAnsi="Tahoma" w:cs="Tahoma"/>
          <w:b/>
          <w:bCs/>
          <w:sz w:val="18"/>
          <w:szCs w:val="18"/>
        </w:rPr>
        <w:t>0</w:t>
      </w:r>
      <w:r w:rsidRPr="00E42759">
        <w:rPr>
          <w:rFonts w:ascii="Tahoma" w:hAnsi="Tahoma" w:cs="Tahoma"/>
          <w:b/>
          <w:bCs/>
          <w:sz w:val="18"/>
          <w:szCs w:val="18"/>
        </w:rPr>
        <w:t xml:space="preserve"> dni kalendarzowych od dnia zaakceptowania koncepcji przez </w:t>
      </w:r>
      <w:r w:rsidRPr="0003428C">
        <w:rPr>
          <w:rFonts w:ascii="Tahoma" w:hAnsi="Tahoma" w:cs="Tahoma"/>
          <w:b/>
          <w:bCs/>
          <w:sz w:val="18"/>
          <w:szCs w:val="18"/>
        </w:rPr>
        <w:t>Zamawiającego;</w:t>
      </w:r>
    </w:p>
    <w:p w14:paraId="060E2DC8" w14:textId="61BE04B6" w:rsidR="00E42759" w:rsidRPr="0003428C" w:rsidRDefault="00E42759" w:rsidP="00984355">
      <w:pPr>
        <w:keepNext/>
        <w:widowControl w:val="0"/>
        <w:numPr>
          <w:ilvl w:val="0"/>
          <w:numId w:val="47"/>
        </w:numPr>
        <w:spacing w:before="60" w:after="60" w:line="240" w:lineRule="auto"/>
        <w:contextualSpacing/>
        <w:jc w:val="both"/>
        <w:rPr>
          <w:rFonts w:ascii="Tahoma" w:hAnsi="Tahoma" w:cs="Tahoma"/>
          <w:sz w:val="18"/>
          <w:szCs w:val="18"/>
        </w:rPr>
      </w:pPr>
      <w:r w:rsidRPr="0003428C">
        <w:rPr>
          <w:rFonts w:ascii="Tahoma" w:hAnsi="Tahoma" w:cs="Tahoma"/>
          <w:sz w:val="18"/>
          <w:szCs w:val="18"/>
        </w:rPr>
        <w:t>uzyskanie decyzji ZRID</w:t>
      </w:r>
    </w:p>
    <w:p w14:paraId="409E9544" w14:textId="040F3997" w:rsidR="00E42759" w:rsidRPr="0003428C" w:rsidRDefault="00E42759" w:rsidP="00E42759">
      <w:pPr>
        <w:keepNext/>
        <w:widowControl w:val="0"/>
        <w:spacing w:before="60" w:after="60" w:line="240" w:lineRule="auto"/>
        <w:ind w:left="1134" w:hanging="490"/>
        <w:contextualSpacing/>
        <w:jc w:val="both"/>
        <w:rPr>
          <w:rFonts w:ascii="Tahoma" w:hAnsi="Tahoma" w:cs="Tahoma"/>
          <w:sz w:val="18"/>
          <w:szCs w:val="18"/>
        </w:rPr>
      </w:pPr>
      <w:r w:rsidRPr="0003428C">
        <w:rPr>
          <w:rFonts w:ascii="Tahoma" w:hAnsi="Tahoma" w:cs="Tahoma"/>
          <w:sz w:val="18"/>
          <w:szCs w:val="18"/>
        </w:rPr>
        <w:t>-</w:t>
      </w:r>
      <w:r w:rsidRPr="0003428C">
        <w:rPr>
          <w:rFonts w:ascii="Tahoma" w:hAnsi="Tahoma" w:cs="Tahoma"/>
          <w:sz w:val="18"/>
          <w:szCs w:val="18"/>
        </w:rPr>
        <w:tab/>
      </w:r>
      <w:r w:rsidRPr="0003428C">
        <w:rPr>
          <w:rFonts w:ascii="Tahoma" w:hAnsi="Tahoma" w:cs="Tahoma"/>
          <w:b/>
          <w:bCs/>
          <w:sz w:val="18"/>
          <w:szCs w:val="18"/>
        </w:rPr>
        <w:t>w czasie nie dłuższym niż 90 dni kalendarzowych od dnia złożenia wniosku o jej wydanie;</w:t>
      </w:r>
    </w:p>
    <w:p w14:paraId="75B6D3CB" w14:textId="4C2C5D44" w:rsidR="00E42759" w:rsidRPr="0003428C" w:rsidRDefault="0003428C" w:rsidP="00984355">
      <w:pPr>
        <w:keepNext/>
        <w:widowControl w:val="0"/>
        <w:numPr>
          <w:ilvl w:val="0"/>
          <w:numId w:val="47"/>
        </w:numPr>
        <w:spacing w:before="60" w:after="60" w:line="240" w:lineRule="auto"/>
        <w:contextualSpacing/>
        <w:jc w:val="both"/>
        <w:rPr>
          <w:rFonts w:ascii="Tahoma" w:hAnsi="Tahoma" w:cs="Tahoma"/>
          <w:sz w:val="18"/>
          <w:szCs w:val="18"/>
        </w:rPr>
      </w:pPr>
      <w:r w:rsidRPr="0003428C">
        <w:rPr>
          <w:rFonts w:ascii="Tahoma" w:hAnsi="Tahoma" w:cs="Tahoma"/>
          <w:sz w:val="18"/>
          <w:szCs w:val="18"/>
        </w:rPr>
        <w:t>zgłoszenie robót niewymagających pozwolenia na budowę (w razie konieczności)</w:t>
      </w:r>
    </w:p>
    <w:p w14:paraId="50355045" w14:textId="42F5080A" w:rsidR="0003428C" w:rsidRPr="0003428C" w:rsidRDefault="0003428C" w:rsidP="0003428C">
      <w:pPr>
        <w:keepNext/>
        <w:widowControl w:val="0"/>
        <w:spacing w:before="60" w:after="60" w:line="240" w:lineRule="auto"/>
        <w:ind w:left="1134" w:hanging="490"/>
        <w:contextualSpacing/>
        <w:jc w:val="both"/>
        <w:rPr>
          <w:rFonts w:ascii="Tahoma" w:hAnsi="Tahoma" w:cs="Tahoma"/>
          <w:sz w:val="18"/>
          <w:szCs w:val="18"/>
        </w:rPr>
      </w:pPr>
      <w:r w:rsidRPr="0003428C">
        <w:rPr>
          <w:rFonts w:ascii="Tahoma" w:hAnsi="Tahoma" w:cs="Tahoma"/>
          <w:sz w:val="18"/>
          <w:szCs w:val="18"/>
        </w:rPr>
        <w:t>-</w:t>
      </w:r>
      <w:r w:rsidRPr="0003428C">
        <w:rPr>
          <w:rFonts w:ascii="Tahoma" w:hAnsi="Tahoma" w:cs="Tahoma"/>
          <w:sz w:val="18"/>
          <w:szCs w:val="18"/>
        </w:rPr>
        <w:tab/>
      </w:r>
      <w:r w:rsidRPr="0003428C">
        <w:rPr>
          <w:rFonts w:ascii="Tahoma" w:hAnsi="Tahoma" w:cs="Tahoma"/>
          <w:b/>
          <w:bCs/>
          <w:sz w:val="18"/>
          <w:szCs w:val="18"/>
        </w:rPr>
        <w:t>w czasie nie dłuższym niż uzyskanie decyzji ZRID;</w:t>
      </w:r>
    </w:p>
    <w:p w14:paraId="56379B02" w14:textId="76D356C7" w:rsidR="0003428C" w:rsidRPr="0003428C" w:rsidRDefault="0003428C" w:rsidP="00984355">
      <w:pPr>
        <w:keepNext/>
        <w:widowControl w:val="0"/>
        <w:numPr>
          <w:ilvl w:val="0"/>
          <w:numId w:val="47"/>
        </w:numPr>
        <w:spacing w:before="60" w:after="60" w:line="240" w:lineRule="auto"/>
        <w:contextualSpacing/>
        <w:jc w:val="both"/>
        <w:rPr>
          <w:rFonts w:ascii="Tahoma" w:hAnsi="Tahoma" w:cs="Tahoma"/>
          <w:sz w:val="18"/>
          <w:szCs w:val="18"/>
        </w:rPr>
      </w:pPr>
      <w:r w:rsidRPr="0003428C">
        <w:rPr>
          <w:rFonts w:ascii="Tahoma" w:hAnsi="Tahoma" w:cs="Tahoma"/>
          <w:sz w:val="18"/>
          <w:szCs w:val="18"/>
        </w:rPr>
        <w:t>przekazanie Zamawiającemu decyzji ZRID wraz z opieczętowanymi załącznikami</w:t>
      </w:r>
    </w:p>
    <w:p w14:paraId="581B4825" w14:textId="3D5A91CC" w:rsidR="0003428C" w:rsidRPr="0003428C" w:rsidRDefault="0003428C" w:rsidP="0003428C">
      <w:pPr>
        <w:keepNext/>
        <w:widowControl w:val="0"/>
        <w:spacing w:before="60" w:after="60" w:line="240" w:lineRule="auto"/>
        <w:ind w:left="1134" w:hanging="490"/>
        <w:contextualSpacing/>
        <w:jc w:val="both"/>
        <w:rPr>
          <w:rFonts w:ascii="Tahoma" w:hAnsi="Tahoma" w:cs="Tahoma"/>
          <w:sz w:val="18"/>
          <w:szCs w:val="18"/>
        </w:rPr>
      </w:pPr>
      <w:r w:rsidRPr="0003428C">
        <w:rPr>
          <w:rFonts w:ascii="Tahoma" w:hAnsi="Tahoma" w:cs="Tahoma"/>
          <w:sz w:val="18"/>
          <w:szCs w:val="18"/>
        </w:rPr>
        <w:t>-</w:t>
      </w:r>
      <w:r w:rsidRPr="0003428C">
        <w:rPr>
          <w:rFonts w:ascii="Tahoma" w:hAnsi="Tahoma" w:cs="Tahoma"/>
          <w:sz w:val="18"/>
          <w:szCs w:val="18"/>
        </w:rPr>
        <w:tab/>
      </w:r>
      <w:r w:rsidRPr="0003428C">
        <w:rPr>
          <w:rFonts w:ascii="Tahoma" w:hAnsi="Tahoma" w:cs="Tahoma"/>
          <w:b/>
          <w:bCs/>
          <w:sz w:val="18"/>
          <w:szCs w:val="18"/>
        </w:rPr>
        <w:t>w czasie nie dłuższym niż 7 dni kalendarzowych od dnia otrzymania zawiadomienia o jej wydaniu w celu ewentualnego skorzystania z trybu odwoławczego;</w:t>
      </w:r>
    </w:p>
    <w:p w14:paraId="52CD984B" w14:textId="3FA62BCB" w:rsidR="0003428C" w:rsidRPr="0003428C" w:rsidRDefault="0003428C" w:rsidP="00984355">
      <w:pPr>
        <w:keepNext/>
        <w:widowControl w:val="0"/>
        <w:numPr>
          <w:ilvl w:val="0"/>
          <w:numId w:val="47"/>
        </w:numPr>
        <w:spacing w:before="60" w:after="60" w:line="240" w:lineRule="auto"/>
        <w:contextualSpacing/>
        <w:jc w:val="both"/>
        <w:rPr>
          <w:rFonts w:ascii="Tahoma" w:hAnsi="Tahoma" w:cs="Tahoma"/>
          <w:sz w:val="18"/>
          <w:szCs w:val="18"/>
        </w:rPr>
      </w:pPr>
      <w:r w:rsidRPr="0003428C">
        <w:rPr>
          <w:rFonts w:ascii="Tahoma" w:hAnsi="Tahoma" w:cs="Tahoma"/>
          <w:sz w:val="18"/>
          <w:szCs w:val="18"/>
        </w:rPr>
        <w:t>uzyskanie ostatecznej decyzji ZRID</w:t>
      </w:r>
    </w:p>
    <w:p w14:paraId="36EA42B9" w14:textId="6219461A" w:rsidR="0003428C" w:rsidRPr="0003428C" w:rsidRDefault="0003428C" w:rsidP="0003428C">
      <w:pPr>
        <w:keepNext/>
        <w:widowControl w:val="0"/>
        <w:spacing w:before="60" w:after="60" w:line="240" w:lineRule="auto"/>
        <w:ind w:left="1134" w:hanging="490"/>
        <w:contextualSpacing/>
        <w:jc w:val="both"/>
        <w:rPr>
          <w:rFonts w:ascii="Tahoma" w:hAnsi="Tahoma" w:cs="Tahoma"/>
          <w:sz w:val="18"/>
          <w:szCs w:val="18"/>
          <w:highlight w:val="yellow"/>
        </w:rPr>
      </w:pPr>
      <w:r w:rsidRPr="0003428C">
        <w:rPr>
          <w:rFonts w:ascii="Tahoma" w:hAnsi="Tahoma" w:cs="Tahoma"/>
          <w:sz w:val="18"/>
          <w:szCs w:val="18"/>
        </w:rPr>
        <w:t>-</w:t>
      </w:r>
      <w:r w:rsidRPr="0003428C">
        <w:rPr>
          <w:rFonts w:ascii="Tahoma" w:hAnsi="Tahoma" w:cs="Tahoma"/>
          <w:sz w:val="18"/>
          <w:szCs w:val="18"/>
        </w:rPr>
        <w:tab/>
      </w:r>
      <w:r w:rsidRPr="0003428C">
        <w:rPr>
          <w:rFonts w:ascii="Tahoma" w:hAnsi="Tahoma" w:cs="Tahoma"/>
          <w:b/>
          <w:bCs/>
          <w:sz w:val="18"/>
          <w:szCs w:val="18"/>
        </w:rPr>
        <w:t>w czasie nie dłuższym niż 42 dni kalendarzowe od dnia jej wydania;</w:t>
      </w:r>
    </w:p>
    <w:p w14:paraId="2102AF2B" w14:textId="53CB3790" w:rsidR="0003428C" w:rsidRPr="0003428C" w:rsidRDefault="0003428C" w:rsidP="0003428C">
      <w:pPr>
        <w:pStyle w:val="Akapitzlist"/>
        <w:keepNext/>
        <w:widowControl w:val="0"/>
        <w:numPr>
          <w:ilvl w:val="0"/>
          <w:numId w:val="47"/>
        </w:numPr>
        <w:spacing w:before="60" w:after="60" w:line="240" w:lineRule="auto"/>
        <w:jc w:val="both"/>
        <w:rPr>
          <w:rFonts w:ascii="Tahoma" w:hAnsi="Tahoma" w:cs="Tahoma"/>
          <w:sz w:val="18"/>
          <w:szCs w:val="18"/>
        </w:rPr>
      </w:pPr>
      <w:r w:rsidRPr="0003428C">
        <w:rPr>
          <w:rFonts w:ascii="Tahoma" w:hAnsi="Tahoma" w:cs="Tahoma"/>
          <w:sz w:val="18"/>
          <w:szCs w:val="18"/>
        </w:rPr>
        <w:t>wykonanie stabilizacji (trwała) granic pasa drogowego oraz przekazanie Zamawiającemu powykonawczego szkicu geodezyjnego w wersji papierowej i elektronicznej</w:t>
      </w:r>
    </w:p>
    <w:p w14:paraId="30E99642" w14:textId="7B1785E2" w:rsidR="0003428C" w:rsidRPr="0003428C" w:rsidRDefault="0003428C" w:rsidP="0003428C">
      <w:pPr>
        <w:spacing w:after="0"/>
        <w:ind w:left="1134" w:hanging="567"/>
        <w:jc w:val="both"/>
        <w:rPr>
          <w:rFonts w:ascii="Tahoma" w:hAnsi="Tahoma" w:cs="Tahoma"/>
          <w:b/>
          <w:bCs/>
          <w:sz w:val="18"/>
          <w:szCs w:val="18"/>
        </w:rPr>
      </w:pPr>
      <w:r>
        <w:rPr>
          <w:rFonts w:ascii="Tahoma" w:hAnsi="Tahoma" w:cs="Tahoma"/>
          <w:b/>
          <w:bCs/>
          <w:sz w:val="18"/>
          <w:szCs w:val="18"/>
        </w:rPr>
        <w:t>-</w:t>
      </w:r>
      <w:r>
        <w:rPr>
          <w:rFonts w:ascii="Tahoma" w:hAnsi="Tahoma" w:cs="Tahoma"/>
          <w:b/>
          <w:bCs/>
          <w:sz w:val="18"/>
          <w:szCs w:val="18"/>
        </w:rPr>
        <w:tab/>
      </w:r>
      <w:r w:rsidRPr="0003428C">
        <w:rPr>
          <w:rFonts w:ascii="Tahoma" w:hAnsi="Tahoma" w:cs="Tahoma"/>
          <w:b/>
          <w:bCs/>
          <w:sz w:val="18"/>
          <w:szCs w:val="18"/>
        </w:rPr>
        <w:t>w czasie nie dłuższym niż 42 dni kalendarzowe od dnia w którym decyzja ZRID stała się ostateczna.</w:t>
      </w:r>
    </w:p>
    <w:p w14:paraId="6172D11F" w14:textId="32AB01CA" w:rsidR="003B41A0" w:rsidRPr="0003428C" w:rsidRDefault="003B41A0" w:rsidP="005A69E0">
      <w:pPr>
        <w:numPr>
          <w:ilvl w:val="0"/>
          <w:numId w:val="5"/>
        </w:numPr>
        <w:suppressAutoHyphens/>
        <w:spacing w:before="60" w:after="60" w:line="240" w:lineRule="auto"/>
        <w:ind w:left="284" w:hanging="284"/>
        <w:jc w:val="both"/>
        <w:rPr>
          <w:rFonts w:ascii="Tahoma" w:eastAsia="Times New Roman" w:hAnsi="Tahoma" w:cs="Tahoma"/>
          <w:sz w:val="18"/>
          <w:szCs w:val="18"/>
          <w:lang w:val="x-none" w:eastAsia="x-none"/>
        </w:rPr>
      </w:pPr>
      <w:r w:rsidRPr="0003428C">
        <w:rPr>
          <w:rFonts w:ascii="Tahoma" w:eastAsia="Times New Roman" w:hAnsi="Tahoma" w:cs="Tahoma"/>
          <w:sz w:val="18"/>
          <w:szCs w:val="18"/>
          <w:lang w:val="x-none" w:eastAsia="x-none"/>
        </w:rPr>
        <w:t>Zamawiający jest zobowiązany do sprawdzenia jakości przedmiotu zamówienia, w tym do uzgodnienia</w:t>
      </w:r>
      <w:r w:rsidR="00052453" w:rsidRPr="0003428C">
        <w:rPr>
          <w:rFonts w:ascii="Tahoma" w:eastAsia="Times New Roman" w:hAnsi="Tahoma" w:cs="Tahoma"/>
          <w:sz w:val="18"/>
          <w:szCs w:val="18"/>
          <w:lang w:val="x-none" w:eastAsia="x-none"/>
        </w:rPr>
        <w:t xml:space="preserve">, sprawdzenia </w:t>
      </w:r>
      <w:r w:rsidRPr="0003428C">
        <w:rPr>
          <w:rFonts w:ascii="Tahoma" w:eastAsia="Times New Roman" w:hAnsi="Tahoma" w:cs="Tahoma"/>
          <w:sz w:val="18"/>
          <w:szCs w:val="18"/>
          <w:lang w:val="x-none" w:eastAsia="x-none"/>
        </w:rPr>
        <w:t>lub zajęcia stanowiska w sprawie przekazanych opracowań</w:t>
      </w:r>
      <w:r w:rsidR="005A69E0" w:rsidRPr="0003428C">
        <w:rPr>
          <w:rFonts w:ascii="Tahoma" w:eastAsia="Times New Roman" w:hAnsi="Tahoma" w:cs="Tahoma"/>
          <w:sz w:val="18"/>
          <w:szCs w:val="18"/>
          <w:lang w:val="x-none" w:eastAsia="x-none"/>
        </w:rPr>
        <w:t>:</w:t>
      </w:r>
    </w:p>
    <w:p w14:paraId="0CCD735F" w14:textId="029D14AF" w:rsidR="00620A5B" w:rsidRPr="0003428C" w:rsidRDefault="00620A5B" w:rsidP="00543D0F">
      <w:pPr>
        <w:numPr>
          <w:ilvl w:val="0"/>
          <w:numId w:val="52"/>
        </w:numPr>
        <w:suppressAutoHyphens/>
        <w:spacing w:before="60" w:after="60" w:line="240" w:lineRule="auto"/>
        <w:jc w:val="both"/>
        <w:rPr>
          <w:rFonts w:ascii="Tahoma" w:eastAsia="Times New Roman" w:hAnsi="Tahoma" w:cs="Tahoma"/>
          <w:sz w:val="18"/>
          <w:szCs w:val="18"/>
          <w:lang w:val="x-none" w:eastAsia="x-none"/>
        </w:rPr>
      </w:pPr>
      <w:r w:rsidRPr="0003428C">
        <w:rPr>
          <w:rFonts w:ascii="Tahoma" w:eastAsia="Times New Roman" w:hAnsi="Tahoma" w:cs="Tahoma"/>
          <w:sz w:val="18"/>
          <w:szCs w:val="18"/>
          <w:lang w:val="x-none" w:eastAsia="x-none"/>
        </w:rPr>
        <w:t xml:space="preserve">koncepcja programowo-przestrzenna i inwentaryzacja </w:t>
      </w:r>
      <w:r w:rsidR="00052453" w:rsidRPr="0003428C">
        <w:rPr>
          <w:rFonts w:ascii="Tahoma" w:eastAsia="Times New Roman" w:hAnsi="Tahoma" w:cs="Tahoma"/>
          <w:sz w:val="18"/>
          <w:szCs w:val="18"/>
          <w:lang w:val="x-none" w:eastAsia="x-none"/>
        </w:rPr>
        <w:t>i inwentaryzacja zieleni</w:t>
      </w:r>
    </w:p>
    <w:p w14:paraId="40CFC693" w14:textId="77777777" w:rsidR="003B41A0" w:rsidRPr="0003428C" w:rsidRDefault="003B41A0" w:rsidP="00620A5B">
      <w:pPr>
        <w:suppressAutoHyphens/>
        <w:spacing w:before="60" w:after="60" w:line="240" w:lineRule="auto"/>
        <w:ind w:left="644"/>
        <w:jc w:val="both"/>
        <w:rPr>
          <w:rFonts w:ascii="Tahoma" w:eastAsia="Times New Roman" w:hAnsi="Tahoma" w:cs="Tahoma"/>
          <w:b/>
          <w:bCs/>
          <w:kern w:val="1"/>
          <w:sz w:val="18"/>
          <w:szCs w:val="18"/>
          <w:lang w:eastAsia="ar-SA"/>
        </w:rPr>
      </w:pPr>
      <w:r w:rsidRPr="0003428C">
        <w:rPr>
          <w:rFonts w:ascii="Tahoma" w:eastAsia="Times New Roman" w:hAnsi="Tahoma" w:cs="Tahoma"/>
          <w:b/>
          <w:bCs/>
          <w:kern w:val="1"/>
          <w:sz w:val="18"/>
          <w:szCs w:val="18"/>
          <w:lang w:eastAsia="ar-SA"/>
        </w:rPr>
        <w:t>-</w:t>
      </w:r>
      <w:r w:rsidR="00E30D5E" w:rsidRPr="0003428C">
        <w:rPr>
          <w:rFonts w:ascii="Tahoma" w:eastAsia="Times New Roman" w:hAnsi="Tahoma" w:cs="Tahoma"/>
          <w:b/>
          <w:bCs/>
          <w:kern w:val="1"/>
          <w:sz w:val="18"/>
          <w:szCs w:val="18"/>
          <w:lang w:eastAsia="ar-SA"/>
        </w:rPr>
        <w:t xml:space="preserve"> </w:t>
      </w:r>
      <w:r w:rsidRPr="0003428C">
        <w:rPr>
          <w:rFonts w:ascii="Tahoma" w:eastAsia="Times New Roman" w:hAnsi="Tahoma" w:cs="Tahoma"/>
          <w:b/>
          <w:bCs/>
          <w:kern w:val="1"/>
          <w:sz w:val="18"/>
          <w:szCs w:val="18"/>
          <w:lang w:eastAsia="ar-SA"/>
        </w:rPr>
        <w:t xml:space="preserve">w czasie nie dłuższym niż </w:t>
      </w:r>
      <w:r w:rsidR="00620A5B" w:rsidRPr="0003428C">
        <w:rPr>
          <w:rFonts w:ascii="Tahoma" w:eastAsia="Times New Roman" w:hAnsi="Tahoma" w:cs="Tahoma"/>
          <w:b/>
          <w:bCs/>
          <w:kern w:val="1"/>
          <w:sz w:val="18"/>
          <w:szCs w:val="18"/>
          <w:lang w:eastAsia="ar-SA"/>
        </w:rPr>
        <w:t>21</w:t>
      </w:r>
      <w:r w:rsidRPr="0003428C">
        <w:rPr>
          <w:rFonts w:ascii="Tahoma" w:eastAsia="Times New Roman" w:hAnsi="Tahoma" w:cs="Tahoma"/>
          <w:b/>
          <w:bCs/>
          <w:kern w:val="1"/>
          <w:sz w:val="18"/>
          <w:szCs w:val="18"/>
          <w:lang w:eastAsia="ar-SA"/>
        </w:rPr>
        <w:t xml:space="preserve"> dni od dnia otrzymania ich od Wykonawcy do </w:t>
      </w:r>
      <w:r w:rsidR="00620A5B" w:rsidRPr="0003428C">
        <w:rPr>
          <w:rFonts w:ascii="Tahoma" w:eastAsia="Times New Roman" w:hAnsi="Tahoma" w:cs="Tahoma"/>
          <w:b/>
          <w:bCs/>
          <w:kern w:val="1"/>
          <w:sz w:val="18"/>
          <w:szCs w:val="18"/>
          <w:lang w:eastAsia="ar-SA"/>
        </w:rPr>
        <w:t>uzgodnienia lub sprawdzenia;</w:t>
      </w:r>
    </w:p>
    <w:p w14:paraId="7E01BEAE" w14:textId="77777777" w:rsidR="00620A5B" w:rsidRPr="0003428C" w:rsidRDefault="00620A5B" w:rsidP="00543D0F">
      <w:pPr>
        <w:numPr>
          <w:ilvl w:val="0"/>
          <w:numId w:val="52"/>
        </w:numPr>
        <w:suppressAutoHyphens/>
        <w:spacing w:before="60" w:after="60" w:line="240" w:lineRule="auto"/>
        <w:jc w:val="both"/>
        <w:rPr>
          <w:rFonts w:ascii="Tahoma" w:eastAsia="Times New Roman" w:hAnsi="Tahoma" w:cs="Tahoma"/>
          <w:kern w:val="1"/>
          <w:sz w:val="18"/>
          <w:szCs w:val="18"/>
          <w:lang w:eastAsia="ar-SA"/>
        </w:rPr>
      </w:pPr>
      <w:r w:rsidRPr="0003428C">
        <w:rPr>
          <w:rFonts w:ascii="Tahoma" w:eastAsia="Times New Roman" w:hAnsi="Tahoma" w:cs="Tahoma"/>
          <w:kern w:val="1"/>
          <w:sz w:val="18"/>
          <w:szCs w:val="18"/>
          <w:lang w:eastAsia="ar-SA"/>
        </w:rPr>
        <w:t>pozostałe opracowania</w:t>
      </w:r>
    </w:p>
    <w:p w14:paraId="23FD0BC7" w14:textId="77777777" w:rsidR="00620A5B" w:rsidRPr="0003428C" w:rsidRDefault="00544F2F" w:rsidP="00620A5B">
      <w:pPr>
        <w:suppressAutoHyphens/>
        <w:spacing w:before="60" w:after="60" w:line="240" w:lineRule="auto"/>
        <w:ind w:left="644"/>
        <w:jc w:val="both"/>
        <w:rPr>
          <w:rFonts w:ascii="Tahoma" w:eastAsia="Times New Roman" w:hAnsi="Tahoma" w:cs="Tahoma"/>
          <w:kern w:val="1"/>
          <w:sz w:val="18"/>
          <w:szCs w:val="18"/>
          <w:lang w:eastAsia="ar-SA"/>
        </w:rPr>
      </w:pPr>
      <w:r w:rsidRPr="0003428C">
        <w:rPr>
          <w:rFonts w:ascii="Tahoma" w:eastAsia="Times New Roman" w:hAnsi="Tahoma" w:cs="Tahoma"/>
          <w:b/>
          <w:bCs/>
          <w:kern w:val="1"/>
          <w:sz w:val="18"/>
          <w:szCs w:val="18"/>
          <w:lang w:eastAsia="ar-SA"/>
        </w:rPr>
        <w:t>w czasie nie dłuższym niż 14 dni kalendarzowych od dnia otrzymania ich od Wykonawcy do uzgodnienia lub sprawdzenia;</w:t>
      </w:r>
    </w:p>
    <w:p w14:paraId="3DB9A0CB" w14:textId="57652592" w:rsidR="003B41A0" w:rsidRPr="0003428C" w:rsidRDefault="003B41A0" w:rsidP="005A69E0">
      <w:pPr>
        <w:numPr>
          <w:ilvl w:val="0"/>
          <w:numId w:val="5"/>
        </w:numPr>
        <w:suppressAutoHyphens/>
        <w:spacing w:before="60" w:after="60" w:line="240" w:lineRule="auto"/>
        <w:ind w:left="284" w:hanging="284"/>
        <w:jc w:val="both"/>
        <w:rPr>
          <w:rFonts w:ascii="Tahoma" w:eastAsia="Times New Roman" w:hAnsi="Tahoma" w:cs="Tahoma"/>
          <w:sz w:val="18"/>
          <w:szCs w:val="18"/>
          <w:lang w:val="x-none" w:eastAsia="x-none"/>
        </w:rPr>
      </w:pPr>
      <w:r w:rsidRPr="0003428C">
        <w:rPr>
          <w:rFonts w:ascii="Tahoma" w:eastAsia="Times New Roman" w:hAnsi="Tahoma" w:cs="Tahoma"/>
          <w:sz w:val="18"/>
          <w:szCs w:val="18"/>
          <w:lang w:val="x-none" w:eastAsia="x-none"/>
        </w:rPr>
        <w:t>Zamawiający dokona ponownego sprawdzenia ww. opracowań po wprowadzeniu poprawek przez Wykonawcę</w:t>
      </w:r>
      <w:r w:rsidR="0021328C" w:rsidRPr="0003428C">
        <w:rPr>
          <w:rFonts w:ascii="Tahoma" w:eastAsia="Times New Roman" w:hAnsi="Tahoma" w:cs="Tahoma"/>
          <w:sz w:val="18"/>
          <w:szCs w:val="18"/>
          <w:lang w:val="x-none" w:eastAsia="x-none"/>
        </w:rPr>
        <w:t>:</w:t>
      </w:r>
    </w:p>
    <w:p w14:paraId="155A5AE0" w14:textId="77777777" w:rsidR="003B41A0" w:rsidRPr="0003428C" w:rsidRDefault="003B41A0" w:rsidP="003B41A0">
      <w:pPr>
        <w:suppressAutoHyphens/>
        <w:spacing w:before="60" w:after="60" w:line="240" w:lineRule="auto"/>
        <w:ind w:left="284"/>
        <w:jc w:val="both"/>
        <w:rPr>
          <w:rFonts w:ascii="Tahoma" w:eastAsia="Times New Roman" w:hAnsi="Tahoma" w:cs="Tahoma"/>
          <w:b/>
          <w:bCs/>
          <w:i/>
          <w:iCs/>
          <w:kern w:val="1"/>
          <w:sz w:val="18"/>
          <w:szCs w:val="18"/>
          <w:lang w:eastAsia="ar-SA"/>
        </w:rPr>
      </w:pPr>
      <w:r w:rsidRPr="0003428C">
        <w:rPr>
          <w:rFonts w:ascii="Tahoma" w:eastAsia="Times New Roman" w:hAnsi="Tahoma" w:cs="Tahoma"/>
          <w:b/>
          <w:bCs/>
          <w:i/>
          <w:iCs/>
          <w:kern w:val="1"/>
          <w:sz w:val="18"/>
          <w:szCs w:val="18"/>
          <w:lang w:eastAsia="ar-SA"/>
        </w:rPr>
        <w:t>- w terminie 7 dni od dnia otrzymania ich od Wykonawcy.</w:t>
      </w:r>
    </w:p>
    <w:p w14:paraId="465CEFA8" w14:textId="77777777" w:rsidR="005A69E0" w:rsidRPr="00F41575" w:rsidRDefault="00A04E11" w:rsidP="005A69E0">
      <w:pPr>
        <w:pStyle w:val="Akapitzlist"/>
        <w:numPr>
          <w:ilvl w:val="0"/>
          <w:numId w:val="5"/>
        </w:numPr>
        <w:spacing w:before="60" w:after="60" w:line="240" w:lineRule="auto"/>
        <w:ind w:left="284" w:hanging="284"/>
        <w:contextualSpacing w:val="0"/>
        <w:jc w:val="both"/>
        <w:rPr>
          <w:rFonts w:ascii="Tahoma" w:eastAsia="Times New Roman" w:hAnsi="Tahoma" w:cs="Tahoma"/>
          <w:sz w:val="18"/>
          <w:szCs w:val="18"/>
          <w:lang w:eastAsia="pl-PL"/>
        </w:rPr>
      </w:pPr>
      <w:r w:rsidRPr="00F41575">
        <w:rPr>
          <w:rFonts w:ascii="Tahoma" w:hAnsi="Tahoma" w:cs="Tahoma"/>
          <w:sz w:val="18"/>
          <w:szCs w:val="18"/>
        </w:rPr>
        <w:t xml:space="preserve">Za datę wykonania przez Wykonawcę opracowań składających się na przedmiot umowy przyjmuje się datę przekazania Zamawiającemu tych opracowań zgodnie z postanowieniem § 8 w zakresie odbioru przedmiotu </w:t>
      </w:r>
      <w:r w:rsidR="005A69E0" w:rsidRPr="00F41575">
        <w:rPr>
          <w:rFonts w:ascii="Tahoma" w:hAnsi="Tahoma" w:cs="Tahoma"/>
          <w:sz w:val="18"/>
          <w:szCs w:val="18"/>
        </w:rPr>
        <w:t>umowy.</w:t>
      </w:r>
    </w:p>
    <w:p w14:paraId="7662E748" w14:textId="77777777" w:rsidR="00A04E11" w:rsidRPr="00F41575" w:rsidRDefault="00A04E11" w:rsidP="005A69E0">
      <w:pPr>
        <w:pStyle w:val="Akapitzlist"/>
        <w:numPr>
          <w:ilvl w:val="0"/>
          <w:numId w:val="5"/>
        </w:numPr>
        <w:spacing w:before="60" w:after="60" w:line="240" w:lineRule="auto"/>
        <w:ind w:left="284" w:hanging="284"/>
        <w:contextualSpacing w:val="0"/>
        <w:jc w:val="both"/>
        <w:rPr>
          <w:rFonts w:ascii="Tahoma" w:eastAsia="Times New Roman" w:hAnsi="Tahoma" w:cs="Tahoma"/>
          <w:sz w:val="18"/>
          <w:szCs w:val="18"/>
          <w:lang w:eastAsia="pl-PL"/>
        </w:rPr>
      </w:pPr>
      <w:r w:rsidRPr="00F41575">
        <w:rPr>
          <w:rFonts w:ascii="Tahoma" w:hAnsi="Tahoma" w:cs="Tahoma"/>
          <w:sz w:val="18"/>
          <w:szCs w:val="18"/>
        </w:rPr>
        <w:t xml:space="preserve">Za datę ostatecznego odbioru przez Zamawiającego opracowań składających się na przedmiot umowy przyjmuje się datę przekazania Zamawiającemu tych opracowań wolnych od usterek i wad odpowiednio w </w:t>
      </w:r>
      <w:r w:rsidRPr="00F41575">
        <w:rPr>
          <w:rFonts w:ascii="Tahoma" w:eastAsia="Times New Roman" w:hAnsi="Tahoma" w:cs="Tahoma"/>
          <w:sz w:val="18"/>
          <w:szCs w:val="18"/>
          <w:lang w:eastAsia="pl-PL"/>
        </w:rPr>
        <w:t>ilości i formie określonej w załączniku nr 3</w:t>
      </w:r>
      <w:r w:rsidR="00E30D5E" w:rsidRPr="00F41575">
        <w:rPr>
          <w:rFonts w:ascii="Tahoma" w:eastAsia="Times New Roman" w:hAnsi="Tahoma" w:cs="Tahoma"/>
          <w:sz w:val="18"/>
          <w:szCs w:val="18"/>
          <w:lang w:eastAsia="pl-PL"/>
        </w:rPr>
        <w:t xml:space="preserve"> do umowy</w:t>
      </w:r>
      <w:r w:rsidRPr="00F41575">
        <w:rPr>
          <w:rFonts w:ascii="Tahoma" w:hAnsi="Tahoma" w:cs="Tahoma"/>
          <w:sz w:val="18"/>
          <w:szCs w:val="18"/>
        </w:rPr>
        <w:t xml:space="preserve">, zgodnie z postanowieniem § 8 w zakresie odbioru przedmiotu </w:t>
      </w:r>
      <w:r w:rsidR="00E30D5E" w:rsidRPr="00F41575">
        <w:rPr>
          <w:rFonts w:ascii="Tahoma" w:hAnsi="Tahoma" w:cs="Tahoma"/>
          <w:sz w:val="18"/>
          <w:szCs w:val="18"/>
        </w:rPr>
        <w:t>umowy</w:t>
      </w:r>
      <w:r w:rsidRPr="00F41575">
        <w:rPr>
          <w:rFonts w:ascii="Tahoma" w:hAnsi="Tahoma" w:cs="Tahoma"/>
          <w:sz w:val="18"/>
          <w:szCs w:val="18"/>
        </w:rPr>
        <w:t xml:space="preserve"> </w:t>
      </w:r>
      <w:r w:rsidRPr="00F41575">
        <w:rPr>
          <w:rFonts w:ascii="Tahoma" w:eastAsia="Times New Roman" w:hAnsi="Tahoma" w:cs="Tahoma"/>
          <w:sz w:val="18"/>
          <w:szCs w:val="18"/>
          <w:lang w:eastAsia="pl-PL"/>
        </w:rPr>
        <w:t xml:space="preserve">i z uwzględnieniem </w:t>
      </w:r>
      <w:r w:rsidR="005A69E0" w:rsidRPr="00F41575">
        <w:rPr>
          <w:rFonts w:ascii="Tahoma" w:eastAsia="Times New Roman" w:hAnsi="Tahoma" w:cs="Tahoma"/>
          <w:sz w:val="18"/>
          <w:szCs w:val="18"/>
          <w:lang w:eastAsia="pl-PL"/>
        </w:rPr>
        <w:t>wymogów określonych</w:t>
      </w:r>
      <w:r w:rsidRPr="00F41575">
        <w:rPr>
          <w:rFonts w:ascii="Tahoma" w:eastAsia="Times New Roman" w:hAnsi="Tahoma" w:cs="Tahoma"/>
          <w:sz w:val="18"/>
          <w:szCs w:val="18"/>
          <w:lang w:eastAsia="pl-PL"/>
        </w:rPr>
        <w:t xml:space="preserve"> </w:t>
      </w:r>
      <w:r w:rsidR="003C6E05" w:rsidRPr="00F41575">
        <w:rPr>
          <w:rFonts w:ascii="Tahoma" w:hAnsi="Tahoma" w:cs="Tahoma"/>
          <w:sz w:val="18"/>
          <w:szCs w:val="18"/>
        </w:rPr>
        <w:t>w </w:t>
      </w:r>
      <w:r w:rsidR="00E30D5E" w:rsidRPr="00F41575">
        <w:rPr>
          <w:rFonts w:ascii="Tahoma" w:hAnsi="Tahoma" w:cs="Tahoma"/>
          <w:sz w:val="18"/>
          <w:szCs w:val="18"/>
        </w:rPr>
        <w:t xml:space="preserve">rozdziale </w:t>
      </w:r>
      <w:r w:rsidR="003C6E05" w:rsidRPr="00F41575">
        <w:rPr>
          <w:rFonts w:ascii="Tahoma" w:hAnsi="Tahoma" w:cs="Tahoma"/>
          <w:sz w:val="18"/>
          <w:szCs w:val="18"/>
        </w:rPr>
        <w:t>III</w:t>
      </w:r>
      <w:r w:rsidR="00E30D5E" w:rsidRPr="00F41575">
        <w:rPr>
          <w:rFonts w:ascii="Tahoma" w:hAnsi="Tahoma" w:cs="Tahoma"/>
          <w:sz w:val="18"/>
          <w:szCs w:val="18"/>
        </w:rPr>
        <w:t xml:space="preserve"> ust. </w:t>
      </w:r>
      <w:r w:rsidR="003C6E05" w:rsidRPr="00F41575">
        <w:rPr>
          <w:rFonts w:ascii="Tahoma" w:hAnsi="Tahoma" w:cs="Tahoma"/>
          <w:sz w:val="18"/>
          <w:szCs w:val="18"/>
        </w:rPr>
        <w:t xml:space="preserve">3 ÷ </w:t>
      </w:r>
      <w:r w:rsidR="005A69E0" w:rsidRPr="00F41575">
        <w:rPr>
          <w:rFonts w:ascii="Tahoma" w:hAnsi="Tahoma" w:cs="Tahoma"/>
          <w:sz w:val="18"/>
          <w:szCs w:val="18"/>
        </w:rPr>
        <w:t>5</w:t>
      </w:r>
      <w:r w:rsidRPr="00F41575">
        <w:rPr>
          <w:rFonts w:ascii="Tahoma" w:hAnsi="Tahoma" w:cs="Tahoma"/>
          <w:sz w:val="18"/>
          <w:szCs w:val="18"/>
        </w:rPr>
        <w:t xml:space="preserve"> Opisu przedmiotu zamówienia.</w:t>
      </w:r>
    </w:p>
    <w:p w14:paraId="4B4F9A89" w14:textId="77777777" w:rsidR="00544F2F" w:rsidRPr="00F41575" w:rsidRDefault="00544F2F" w:rsidP="00544F2F">
      <w:pPr>
        <w:pStyle w:val="Akapitzlist"/>
        <w:spacing w:before="60" w:after="60" w:line="240" w:lineRule="auto"/>
        <w:ind w:left="284"/>
        <w:contextualSpacing w:val="0"/>
        <w:jc w:val="both"/>
        <w:rPr>
          <w:rFonts w:ascii="Tahoma" w:eastAsia="Times New Roman" w:hAnsi="Tahoma" w:cs="Tahoma"/>
          <w:sz w:val="18"/>
          <w:szCs w:val="18"/>
          <w:lang w:eastAsia="pl-PL"/>
        </w:rPr>
      </w:pPr>
    </w:p>
    <w:p w14:paraId="47E84A78" w14:textId="77777777" w:rsidR="00A04E11" w:rsidRPr="00F41575" w:rsidRDefault="00A04E11" w:rsidP="00A04E11">
      <w:pPr>
        <w:spacing w:before="60" w:after="60" w:line="240" w:lineRule="auto"/>
        <w:ind w:left="810" w:hanging="668"/>
        <w:jc w:val="center"/>
        <w:rPr>
          <w:rFonts w:ascii="Tahoma" w:hAnsi="Tahoma" w:cs="Tahoma"/>
          <w:b/>
          <w:sz w:val="18"/>
          <w:szCs w:val="18"/>
        </w:rPr>
      </w:pPr>
      <w:r w:rsidRPr="00F41575">
        <w:rPr>
          <w:rFonts w:ascii="Tahoma" w:hAnsi="Tahoma" w:cs="Tahoma"/>
          <w:b/>
          <w:sz w:val="18"/>
          <w:szCs w:val="18"/>
        </w:rPr>
        <w:sym w:font="Courier New" w:char="00A7"/>
      </w:r>
      <w:r w:rsidRPr="00F41575">
        <w:rPr>
          <w:rFonts w:ascii="Tahoma" w:hAnsi="Tahoma" w:cs="Tahoma"/>
          <w:b/>
          <w:sz w:val="18"/>
          <w:szCs w:val="18"/>
        </w:rPr>
        <w:t xml:space="preserve"> 3.</w:t>
      </w:r>
    </w:p>
    <w:p w14:paraId="357DA91F" w14:textId="77777777" w:rsidR="00A04E11" w:rsidRPr="00176A31" w:rsidRDefault="00A04E11" w:rsidP="00A04E11">
      <w:pPr>
        <w:spacing w:before="60" w:after="60" w:line="240" w:lineRule="auto"/>
        <w:ind w:left="810" w:hanging="668"/>
        <w:jc w:val="center"/>
        <w:rPr>
          <w:rFonts w:ascii="Tahoma" w:hAnsi="Tahoma" w:cs="Tahoma"/>
          <w:sz w:val="18"/>
          <w:szCs w:val="18"/>
        </w:rPr>
      </w:pPr>
      <w:r w:rsidRPr="00176A31">
        <w:rPr>
          <w:rFonts w:ascii="Tahoma" w:hAnsi="Tahoma" w:cs="Tahoma"/>
          <w:b/>
          <w:sz w:val="18"/>
          <w:szCs w:val="18"/>
        </w:rPr>
        <w:t>NALEŻYTA STARANNOŚĆ</w:t>
      </w:r>
    </w:p>
    <w:p w14:paraId="30CDE7B3" w14:textId="3DF64802" w:rsidR="00817142" w:rsidRPr="00176A31" w:rsidRDefault="00817142" w:rsidP="00FF01A1">
      <w:pPr>
        <w:pStyle w:val="Akapitzlist"/>
        <w:numPr>
          <w:ilvl w:val="0"/>
          <w:numId w:val="34"/>
        </w:numPr>
        <w:spacing w:before="60" w:after="60" w:line="240" w:lineRule="auto"/>
        <w:jc w:val="both"/>
        <w:rPr>
          <w:rFonts w:ascii="Tahoma" w:hAnsi="Tahoma" w:cs="Tahoma"/>
          <w:sz w:val="18"/>
          <w:szCs w:val="18"/>
        </w:rPr>
      </w:pPr>
      <w:r w:rsidRPr="00176A31">
        <w:rPr>
          <w:rFonts w:ascii="Tahoma" w:hAnsi="Tahoma" w:cs="Tahoma"/>
          <w:sz w:val="18"/>
          <w:szCs w:val="18"/>
        </w:rPr>
        <w:t xml:space="preserve">Wykonawca zobowiązuje się wykonać przedmiot umowy z należytą starannością, z zachowaniem terminów wykonania zamówienia określonych w umowie oraz z uwzględnieniem uwarunkowań inwestycji wskazanych w Opisie przedmiotu zamówienia, zgodnie z zasadami wiedzy technicznej, obowiązującymi dyrektywami unijnymi, polskimi normami </w:t>
      </w:r>
      <w:r w:rsidR="0021328C" w:rsidRPr="00176A31">
        <w:rPr>
          <w:rFonts w:ascii="Tahoma" w:hAnsi="Tahoma" w:cs="Tahoma"/>
          <w:sz w:val="18"/>
          <w:szCs w:val="18"/>
        </w:rPr>
        <w:t xml:space="preserve">wzorcami i standardami </w:t>
      </w:r>
      <w:r w:rsidRPr="00176A31">
        <w:rPr>
          <w:rFonts w:ascii="Tahoma" w:hAnsi="Tahoma" w:cs="Tahoma"/>
          <w:sz w:val="18"/>
          <w:szCs w:val="18"/>
        </w:rPr>
        <w:t xml:space="preserve">oraz przepisami prawa, Prawem zamówień publicznych, Prawem budowlanym wraz z przepisami wykonawczymi, w tym </w:t>
      </w:r>
      <w:r w:rsidR="0021328C" w:rsidRPr="00176A31">
        <w:rPr>
          <w:rFonts w:ascii="Tahoma" w:hAnsi="Tahoma" w:cs="Tahoma"/>
          <w:sz w:val="18"/>
          <w:szCs w:val="18"/>
        </w:rPr>
        <w:t>Rozporządzeniem Ministra Infrastruktury z dnia 24 czerwca 2022 r. w sprawie przepisów techniczno-budowlanych dotyczących dróg publicznych (Dz. U. z 2022 r. poz. 1518.)</w:t>
      </w:r>
      <w:r w:rsidR="000C1879" w:rsidRPr="00176A31">
        <w:rPr>
          <w:rFonts w:ascii="Tahoma" w:hAnsi="Tahoma" w:cs="Tahoma"/>
          <w:sz w:val="18"/>
          <w:szCs w:val="18"/>
        </w:rPr>
        <w:t xml:space="preserve">, </w:t>
      </w:r>
      <w:r w:rsidR="00FF01A1" w:rsidRPr="00176A31">
        <w:rPr>
          <w:rFonts w:ascii="Tahoma" w:hAnsi="Tahoma" w:cs="Tahoma"/>
          <w:sz w:val="18"/>
          <w:szCs w:val="18"/>
        </w:rPr>
        <w:t xml:space="preserve">Rozporządzeniu Ministra Infrastruktury z dnia 3 lipca 2003 r. w sprawie szczegółowych warunków technicznych dla znaków i sygnałów drogowych oraz urządzeń bezpieczeństwa ruchu drogowego i warunków ich umieszczania na drogach, </w:t>
      </w:r>
      <w:r w:rsidR="000C1879" w:rsidRPr="00176A31">
        <w:rPr>
          <w:rFonts w:ascii="Tahoma" w:hAnsi="Tahoma" w:cs="Tahoma"/>
          <w:sz w:val="18"/>
          <w:szCs w:val="18"/>
        </w:rPr>
        <w:t>r</w:t>
      </w:r>
      <w:r w:rsidR="000C1879" w:rsidRPr="00176A31">
        <w:rPr>
          <w:rFonts w:ascii="Tahoma" w:hAnsi="Tahoma" w:cs="Tahoma"/>
          <w:sz w:val="18"/>
          <w:szCs w:val="18"/>
          <w:lang w:val="pl-PL"/>
        </w:rPr>
        <w:t xml:space="preserve">ozporządzeniem Ministra Spraw Wewnętrznych </w:t>
      </w:r>
      <w:r w:rsidR="000C1879" w:rsidRPr="00176A31">
        <w:rPr>
          <w:rFonts w:ascii="Tahoma" w:hAnsi="Tahoma" w:cs="Tahoma"/>
          <w:sz w:val="18"/>
          <w:szCs w:val="18"/>
        </w:rPr>
        <w:t>i Administracji z dnia 24 lipca 2009 r. w sprawie przeciwpożarowego zaopatrzenia w wodę oraz dróg pożarowych, rozporządzeniem Ministra Administracji i Cyfryzacji z dnia 26 maja 2023 r. w sprawie warunków technicznych, jakim powinny odpowiadać kanały technologiczne i innych.</w:t>
      </w:r>
    </w:p>
    <w:p w14:paraId="663E84E8" w14:textId="77777777" w:rsidR="00817142" w:rsidRPr="00176A31" w:rsidRDefault="00817142" w:rsidP="005068EA">
      <w:pPr>
        <w:pStyle w:val="Akapitzlist"/>
        <w:numPr>
          <w:ilvl w:val="0"/>
          <w:numId w:val="34"/>
        </w:numPr>
        <w:spacing w:before="60" w:after="60" w:line="240" w:lineRule="auto"/>
        <w:ind w:left="284" w:hanging="284"/>
        <w:jc w:val="both"/>
        <w:rPr>
          <w:rFonts w:ascii="Tahoma" w:hAnsi="Tahoma" w:cs="Tahoma"/>
          <w:sz w:val="18"/>
          <w:szCs w:val="18"/>
        </w:rPr>
      </w:pPr>
      <w:r w:rsidRPr="00176A31">
        <w:rPr>
          <w:rFonts w:ascii="Tahoma" w:hAnsi="Tahoma" w:cs="Tahoma"/>
          <w:sz w:val="18"/>
          <w:szCs w:val="18"/>
        </w:rPr>
        <w:t>W przypadku zmiany w trakcie wykonywania zamówienia przepisów prawa, norm, normatywów, wzorów, instrukcji lub wytycznych mających zastosowanie do opracowań i czynności składających się na przedmiot umowy Wykonawca zobowiązany jest do dostosowania tych opracowań i czynności do wprowadzonych zmian.</w:t>
      </w:r>
    </w:p>
    <w:p w14:paraId="077DB20B" w14:textId="77777777" w:rsidR="00817142" w:rsidRPr="00176A31" w:rsidRDefault="00817142" w:rsidP="005068EA">
      <w:pPr>
        <w:pStyle w:val="Akapitzlist"/>
        <w:keepNext/>
        <w:keepLines/>
        <w:numPr>
          <w:ilvl w:val="0"/>
          <w:numId w:val="34"/>
        </w:numPr>
        <w:spacing w:before="60" w:after="0" w:line="240" w:lineRule="auto"/>
        <w:ind w:left="284" w:hanging="284"/>
        <w:jc w:val="both"/>
        <w:rPr>
          <w:rFonts w:ascii="Tahoma" w:hAnsi="Tahoma" w:cs="Tahoma"/>
          <w:sz w:val="18"/>
          <w:szCs w:val="18"/>
        </w:rPr>
      </w:pPr>
      <w:r w:rsidRPr="00176A31">
        <w:rPr>
          <w:rFonts w:ascii="Tahoma" w:hAnsi="Tahoma" w:cs="Tahoma"/>
          <w:sz w:val="18"/>
          <w:szCs w:val="18"/>
        </w:rPr>
        <w:t>Dokumentacja objęta przedmiotem umowy powinna być zgodna z obowiązującymi przepisami i zasadami wiedzy technicznej.</w:t>
      </w:r>
    </w:p>
    <w:p w14:paraId="7C2409D6" w14:textId="77777777" w:rsidR="00817142" w:rsidRPr="00176A31" w:rsidRDefault="00817142" w:rsidP="005068EA">
      <w:pPr>
        <w:pStyle w:val="Akapitzlist"/>
        <w:numPr>
          <w:ilvl w:val="0"/>
          <w:numId w:val="34"/>
        </w:numPr>
        <w:spacing w:before="60" w:after="0" w:line="240" w:lineRule="auto"/>
        <w:ind w:left="284" w:hanging="284"/>
        <w:jc w:val="both"/>
        <w:rPr>
          <w:rFonts w:ascii="Tahoma" w:hAnsi="Tahoma" w:cs="Tahoma"/>
          <w:sz w:val="18"/>
          <w:szCs w:val="18"/>
        </w:rPr>
      </w:pPr>
      <w:r w:rsidRPr="00176A31">
        <w:rPr>
          <w:rFonts w:ascii="Tahoma" w:hAnsi="Tahoma" w:cs="Tahoma"/>
          <w:sz w:val="18"/>
          <w:szCs w:val="18"/>
        </w:rPr>
        <w:t>W przypadku, gdy Wykonawca będzie realizował przedmiot umowy bez należytej staranności, niezgodnie z obowiązującymi przepisami, normami technicznymi lub niezgodnie z postanowieniami niniejszej umowy, Zamawiający ma prawo:</w:t>
      </w:r>
    </w:p>
    <w:p w14:paraId="0D9A5FA4" w14:textId="77777777" w:rsidR="00817142" w:rsidRPr="00176A31" w:rsidRDefault="00817142" w:rsidP="005068EA">
      <w:pPr>
        <w:widowControl w:val="0"/>
        <w:numPr>
          <w:ilvl w:val="0"/>
          <w:numId w:val="35"/>
        </w:numPr>
        <w:suppressAutoHyphens/>
        <w:autoSpaceDN w:val="0"/>
        <w:spacing w:after="0" w:line="240" w:lineRule="auto"/>
        <w:ind w:left="709" w:hanging="425"/>
        <w:jc w:val="both"/>
        <w:textAlignment w:val="baseline"/>
        <w:outlineLvl w:val="0"/>
        <w:rPr>
          <w:rFonts w:ascii="Tahoma" w:eastAsia="Times New Roman" w:hAnsi="Tahoma" w:cs="Tahoma"/>
          <w:bCs/>
          <w:sz w:val="18"/>
          <w:szCs w:val="18"/>
          <w:lang w:eastAsia="pl-PL"/>
        </w:rPr>
      </w:pPr>
      <w:r w:rsidRPr="00176A31">
        <w:rPr>
          <w:rFonts w:ascii="Tahoma" w:eastAsia="Times New Roman" w:hAnsi="Tahoma" w:cs="Tahoma"/>
          <w:bCs/>
          <w:sz w:val="18"/>
          <w:szCs w:val="18"/>
          <w:lang w:eastAsia="pl-PL"/>
        </w:rPr>
        <w:t>nakazać Wykonawcy zaprzestanie wykonywania umowy;</w:t>
      </w:r>
    </w:p>
    <w:p w14:paraId="7653C4A8" w14:textId="77777777" w:rsidR="00817142" w:rsidRPr="00176A31" w:rsidRDefault="00817142" w:rsidP="005068EA">
      <w:pPr>
        <w:widowControl w:val="0"/>
        <w:numPr>
          <w:ilvl w:val="0"/>
          <w:numId w:val="35"/>
        </w:numPr>
        <w:suppressAutoHyphens/>
        <w:autoSpaceDN w:val="0"/>
        <w:spacing w:after="0" w:line="240" w:lineRule="auto"/>
        <w:ind w:left="720" w:hanging="436"/>
        <w:jc w:val="both"/>
        <w:textAlignment w:val="baseline"/>
        <w:outlineLvl w:val="0"/>
        <w:rPr>
          <w:rFonts w:ascii="Tahoma" w:eastAsia="Times New Roman" w:hAnsi="Tahoma" w:cs="Tahoma"/>
          <w:bCs/>
          <w:sz w:val="18"/>
          <w:szCs w:val="18"/>
          <w:lang w:eastAsia="pl-PL"/>
        </w:rPr>
      </w:pPr>
      <w:r w:rsidRPr="00176A31">
        <w:rPr>
          <w:rFonts w:ascii="Tahoma" w:eastAsia="Times New Roman" w:hAnsi="Tahoma" w:cs="Tahoma"/>
          <w:bCs/>
          <w:sz w:val="18"/>
          <w:szCs w:val="18"/>
          <w:lang w:eastAsia="pl-PL"/>
        </w:rPr>
        <w:t xml:space="preserve">odstąpić od umowy w całości lub w części z winy Wykonawcy w terminie </w:t>
      </w:r>
      <w:r w:rsidR="00010374" w:rsidRPr="00176A31">
        <w:rPr>
          <w:rFonts w:ascii="Tahoma" w:eastAsia="Times New Roman" w:hAnsi="Tahoma" w:cs="Tahoma"/>
          <w:bCs/>
          <w:sz w:val="18"/>
          <w:szCs w:val="18"/>
          <w:lang w:eastAsia="pl-PL"/>
        </w:rPr>
        <w:t>6</w:t>
      </w:r>
      <w:r w:rsidRPr="00176A31">
        <w:rPr>
          <w:rFonts w:ascii="Tahoma" w:eastAsia="Times New Roman" w:hAnsi="Tahoma" w:cs="Tahoma"/>
          <w:bCs/>
          <w:sz w:val="18"/>
          <w:szCs w:val="18"/>
          <w:lang w:eastAsia="pl-PL"/>
        </w:rPr>
        <w:t xml:space="preserve"> </w:t>
      </w:r>
      <w:r w:rsidR="00010374" w:rsidRPr="00176A31">
        <w:rPr>
          <w:rFonts w:ascii="Tahoma" w:eastAsia="Times New Roman" w:hAnsi="Tahoma" w:cs="Tahoma"/>
          <w:bCs/>
          <w:sz w:val="18"/>
          <w:szCs w:val="18"/>
          <w:lang w:eastAsia="pl-PL"/>
        </w:rPr>
        <w:t>miesięcy</w:t>
      </w:r>
      <w:r w:rsidRPr="00176A31">
        <w:rPr>
          <w:rFonts w:ascii="Tahoma" w:eastAsia="Times New Roman" w:hAnsi="Tahoma" w:cs="Tahoma"/>
          <w:bCs/>
          <w:sz w:val="18"/>
          <w:szCs w:val="18"/>
          <w:lang w:eastAsia="pl-PL"/>
        </w:rPr>
        <w:t xml:space="preserve"> od powzięcia wiadomości o przyczynie odstąpienia;</w:t>
      </w:r>
    </w:p>
    <w:p w14:paraId="06AC5613" w14:textId="77777777" w:rsidR="00817142" w:rsidRPr="00176A31" w:rsidRDefault="00817142" w:rsidP="005068EA">
      <w:pPr>
        <w:widowControl w:val="0"/>
        <w:numPr>
          <w:ilvl w:val="0"/>
          <w:numId w:val="35"/>
        </w:numPr>
        <w:suppressAutoHyphens/>
        <w:autoSpaceDN w:val="0"/>
        <w:spacing w:after="0" w:line="240" w:lineRule="auto"/>
        <w:ind w:left="720" w:hanging="436"/>
        <w:jc w:val="both"/>
        <w:textAlignment w:val="baseline"/>
        <w:outlineLvl w:val="0"/>
        <w:rPr>
          <w:rFonts w:ascii="Tahoma" w:eastAsia="Times New Roman" w:hAnsi="Tahoma" w:cs="Tahoma"/>
          <w:bCs/>
          <w:sz w:val="18"/>
          <w:szCs w:val="18"/>
          <w:lang w:eastAsia="pl-PL"/>
        </w:rPr>
      </w:pPr>
      <w:r w:rsidRPr="00176A31">
        <w:rPr>
          <w:rFonts w:ascii="Tahoma" w:eastAsia="Times New Roman" w:hAnsi="Tahoma" w:cs="Tahoma"/>
          <w:bCs/>
          <w:sz w:val="18"/>
          <w:szCs w:val="18"/>
          <w:lang w:eastAsia="pl-PL"/>
        </w:rPr>
        <w:t>powierzyć poprawienie lub dokończenie przedmiotu umowy innym podmiotom na koszt i niebezpieczeństwo Wykonawcy;</w:t>
      </w:r>
    </w:p>
    <w:p w14:paraId="1C6EBFE4" w14:textId="77777777" w:rsidR="00817142" w:rsidRPr="00176A31" w:rsidRDefault="00817142" w:rsidP="005068EA">
      <w:pPr>
        <w:widowControl w:val="0"/>
        <w:numPr>
          <w:ilvl w:val="0"/>
          <w:numId w:val="35"/>
        </w:numPr>
        <w:suppressAutoHyphens/>
        <w:autoSpaceDN w:val="0"/>
        <w:spacing w:after="0" w:line="240" w:lineRule="auto"/>
        <w:ind w:left="720" w:hanging="436"/>
        <w:jc w:val="both"/>
        <w:textAlignment w:val="baseline"/>
        <w:outlineLvl w:val="0"/>
        <w:rPr>
          <w:rFonts w:ascii="Tahoma" w:eastAsia="Times New Roman" w:hAnsi="Tahoma" w:cs="Tahoma"/>
          <w:bCs/>
          <w:sz w:val="18"/>
          <w:szCs w:val="18"/>
          <w:lang w:eastAsia="pl-PL"/>
        </w:rPr>
      </w:pPr>
      <w:r w:rsidRPr="00176A31">
        <w:rPr>
          <w:rFonts w:ascii="Tahoma" w:eastAsia="Times New Roman" w:hAnsi="Tahoma" w:cs="Tahoma"/>
          <w:bCs/>
          <w:sz w:val="18"/>
          <w:szCs w:val="18"/>
          <w:lang w:eastAsia="pl-PL"/>
        </w:rPr>
        <w:t>potrącić z wynagrodzenia Wykonawcy należności z tytułu kar umownych.</w:t>
      </w:r>
    </w:p>
    <w:p w14:paraId="5FC44F04" w14:textId="77777777" w:rsidR="00544F2F" w:rsidRPr="00176A31" w:rsidRDefault="00544F2F" w:rsidP="00544F2F">
      <w:pPr>
        <w:widowControl w:val="0"/>
        <w:suppressAutoHyphens/>
        <w:autoSpaceDN w:val="0"/>
        <w:spacing w:after="0" w:line="240" w:lineRule="auto"/>
        <w:ind w:left="720"/>
        <w:jc w:val="both"/>
        <w:textAlignment w:val="baseline"/>
        <w:outlineLvl w:val="0"/>
        <w:rPr>
          <w:rFonts w:ascii="Tahoma" w:eastAsia="Times New Roman" w:hAnsi="Tahoma" w:cs="Tahoma"/>
          <w:bCs/>
          <w:sz w:val="18"/>
          <w:szCs w:val="18"/>
          <w:lang w:eastAsia="pl-PL"/>
        </w:rPr>
      </w:pPr>
    </w:p>
    <w:p w14:paraId="09182758" w14:textId="77777777" w:rsidR="00A04E11" w:rsidRPr="00176A31" w:rsidRDefault="00A04E11" w:rsidP="00A04E11">
      <w:pPr>
        <w:spacing w:before="60" w:after="60" w:line="240" w:lineRule="auto"/>
        <w:jc w:val="center"/>
        <w:rPr>
          <w:rFonts w:ascii="Tahoma" w:hAnsi="Tahoma" w:cs="Tahoma"/>
          <w:b/>
          <w:sz w:val="18"/>
          <w:szCs w:val="18"/>
        </w:rPr>
      </w:pPr>
      <w:r w:rsidRPr="00176A31">
        <w:rPr>
          <w:rFonts w:ascii="Tahoma" w:hAnsi="Tahoma" w:cs="Tahoma"/>
          <w:b/>
          <w:sz w:val="18"/>
          <w:szCs w:val="18"/>
        </w:rPr>
        <w:sym w:font="Courier New" w:char="00A7"/>
      </w:r>
      <w:r w:rsidRPr="00176A31">
        <w:rPr>
          <w:rFonts w:ascii="Tahoma" w:hAnsi="Tahoma" w:cs="Tahoma"/>
          <w:b/>
          <w:sz w:val="18"/>
          <w:szCs w:val="18"/>
        </w:rPr>
        <w:t xml:space="preserve"> 4.</w:t>
      </w:r>
    </w:p>
    <w:p w14:paraId="7EAA1B1B" w14:textId="77777777" w:rsidR="00A04E11" w:rsidRPr="00176A31" w:rsidRDefault="00A04E11" w:rsidP="00A04E11">
      <w:pPr>
        <w:spacing w:before="60" w:after="60" w:line="240" w:lineRule="auto"/>
        <w:ind w:left="374"/>
        <w:jc w:val="center"/>
        <w:rPr>
          <w:rFonts w:ascii="Tahoma" w:hAnsi="Tahoma" w:cs="Tahoma"/>
          <w:sz w:val="18"/>
          <w:szCs w:val="18"/>
        </w:rPr>
      </w:pPr>
      <w:r w:rsidRPr="00176A31">
        <w:rPr>
          <w:rFonts w:ascii="Tahoma" w:hAnsi="Tahoma" w:cs="Tahoma"/>
          <w:b/>
          <w:sz w:val="18"/>
          <w:szCs w:val="18"/>
        </w:rPr>
        <w:t xml:space="preserve">PODWYKONAWSTWO </w:t>
      </w:r>
      <w:r w:rsidR="00E52E7E" w:rsidRPr="00176A31">
        <w:rPr>
          <w:rFonts w:ascii="Tahoma" w:hAnsi="Tahoma" w:cs="Tahoma"/>
          <w:b/>
          <w:sz w:val="18"/>
          <w:szCs w:val="18"/>
        </w:rPr>
        <w:t>I ZASOBY PODMIOTU TRZECIEGO</w:t>
      </w:r>
    </w:p>
    <w:p w14:paraId="5EDEC73A" w14:textId="77777777" w:rsidR="00E652E3" w:rsidRPr="00176A31" w:rsidRDefault="00A04E11" w:rsidP="005068EA">
      <w:pPr>
        <w:keepLines/>
        <w:numPr>
          <w:ilvl w:val="0"/>
          <w:numId w:val="31"/>
        </w:numPr>
        <w:tabs>
          <w:tab w:val="num" w:pos="284"/>
        </w:tabs>
        <w:spacing w:before="60" w:after="60" w:line="240" w:lineRule="auto"/>
        <w:ind w:left="284" w:hanging="284"/>
        <w:jc w:val="both"/>
        <w:rPr>
          <w:rFonts w:ascii="Tahoma" w:hAnsi="Tahoma" w:cs="Tahoma"/>
          <w:sz w:val="18"/>
          <w:szCs w:val="18"/>
        </w:rPr>
      </w:pPr>
      <w:r w:rsidRPr="00176A31">
        <w:rPr>
          <w:rFonts w:ascii="Tahoma" w:hAnsi="Tahoma" w:cs="Tahoma"/>
          <w:sz w:val="18"/>
          <w:szCs w:val="18"/>
        </w:rPr>
        <w:t xml:space="preserve">Wykonawca </w:t>
      </w:r>
      <w:r w:rsidR="00E652E3" w:rsidRPr="00176A31">
        <w:rPr>
          <w:rFonts w:ascii="Tahoma" w:hAnsi="Tahoma" w:cs="Tahoma"/>
          <w:sz w:val="18"/>
          <w:szCs w:val="18"/>
        </w:rPr>
        <w:t>oświadcza, że zgodnie z deklaracją złożoną w ofercie, cały zakres niniejszej umowy wykona siłami własnymi /część prac w zakresie ……………………………… objętych niniejszą umową zleci do realizacji Podwykonawcom.</w:t>
      </w:r>
    </w:p>
    <w:p w14:paraId="238DF5FB" w14:textId="77777777" w:rsidR="00E652E3" w:rsidRPr="00176A31" w:rsidRDefault="00E652E3" w:rsidP="005068EA">
      <w:pPr>
        <w:keepLines/>
        <w:numPr>
          <w:ilvl w:val="0"/>
          <w:numId w:val="31"/>
        </w:numPr>
        <w:tabs>
          <w:tab w:val="num" w:pos="284"/>
        </w:tabs>
        <w:spacing w:before="60" w:after="60" w:line="240" w:lineRule="auto"/>
        <w:ind w:left="284" w:hanging="284"/>
        <w:jc w:val="both"/>
        <w:rPr>
          <w:rFonts w:ascii="Tahoma" w:hAnsi="Tahoma" w:cs="Tahoma"/>
          <w:b/>
          <w:sz w:val="18"/>
          <w:szCs w:val="18"/>
        </w:rPr>
      </w:pPr>
      <w:r w:rsidRPr="00176A31">
        <w:rPr>
          <w:rFonts w:ascii="Tahoma" w:hAnsi="Tahoma" w:cs="Tahoma"/>
          <w:sz w:val="18"/>
          <w:szCs w:val="18"/>
        </w:rPr>
        <w:t>W przypadku powierzenia wykonania części przedmiotu umowy podmiotom trzecim Wykonawca ponosi odpowiedzialność za ich należyte wykonanie zgodnie z warunkami niniejszej umowy, normami i obowiązującymi przepisami.</w:t>
      </w:r>
    </w:p>
    <w:p w14:paraId="182265F8" w14:textId="77777777" w:rsidR="00641B52" w:rsidRPr="00176A31" w:rsidRDefault="00E652E3" w:rsidP="005068EA">
      <w:pPr>
        <w:keepLines/>
        <w:numPr>
          <w:ilvl w:val="0"/>
          <w:numId w:val="31"/>
        </w:numPr>
        <w:tabs>
          <w:tab w:val="num" w:pos="284"/>
        </w:tabs>
        <w:spacing w:before="60" w:after="60"/>
        <w:ind w:left="284" w:hanging="284"/>
        <w:jc w:val="both"/>
        <w:rPr>
          <w:rFonts w:ascii="Tahoma" w:hAnsi="Tahoma" w:cs="Tahoma"/>
          <w:sz w:val="18"/>
          <w:szCs w:val="18"/>
        </w:rPr>
      </w:pPr>
      <w:r w:rsidRPr="00176A31">
        <w:rPr>
          <w:rFonts w:ascii="Tahoma" w:hAnsi="Tahoma" w:cs="Tahoma"/>
          <w:sz w:val="18"/>
          <w:szCs w:val="18"/>
        </w:rPr>
        <w:t>Wykonawca oświadcza, że w celu realizacji umowy zapewni odpowiednie zasoby techniczne oraz personel posiadający zdolności, doświadczenie, wiedzę oraz wymagane uprawnienia w zakresie niezbędnym do wykonania przedmiotu umowy, zgodnie ze złożoną ofertą.</w:t>
      </w:r>
    </w:p>
    <w:p w14:paraId="7AAE8F04" w14:textId="77777777" w:rsidR="00641B52" w:rsidRPr="00176A31" w:rsidRDefault="00E52E7E" w:rsidP="005068EA">
      <w:pPr>
        <w:keepLines/>
        <w:numPr>
          <w:ilvl w:val="0"/>
          <w:numId w:val="31"/>
        </w:numPr>
        <w:tabs>
          <w:tab w:val="num" w:pos="284"/>
        </w:tabs>
        <w:spacing w:before="60" w:after="60"/>
        <w:ind w:left="284" w:hanging="284"/>
        <w:jc w:val="both"/>
        <w:rPr>
          <w:rFonts w:ascii="Tahoma" w:hAnsi="Tahoma" w:cs="Tahoma"/>
          <w:sz w:val="18"/>
          <w:szCs w:val="18"/>
        </w:rPr>
      </w:pPr>
      <w:r w:rsidRPr="00176A31">
        <w:rPr>
          <w:rFonts w:ascii="Tahoma" w:hAnsi="Tahoma" w:cs="Tahoma"/>
          <w:sz w:val="18"/>
          <w:szCs w:val="18"/>
        </w:rPr>
        <w:t>Jeżeli Zamawiający stwierdzi, że wobec danego Podwykonawcy zachodzą podstawy wykluczenia, Wykonawca obowiązany jest zastąpić tego Podwykonawcę lub zrezygnować z powierzenia wykonania części zamówienia Podwykonawcy.</w:t>
      </w:r>
    </w:p>
    <w:p w14:paraId="15B187F0" w14:textId="77777777" w:rsidR="00641B52" w:rsidRPr="00176A31" w:rsidRDefault="00E52E7E" w:rsidP="005068EA">
      <w:pPr>
        <w:keepLines/>
        <w:numPr>
          <w:ilvl w:val="0"/>
          <w:numId w:val="31"/>
        </w:numPr>
        <w:tabs>
          <w:tab w:val="num" w:pos="284"/>
        </w:tabs>
        <w:spacing w:before="60" w:after="60"/>
        <w:ind w:left="284" w:hanging="284"/>
        <w:jc w:val="both"/>
        <w:rPr>
          <w:rFonts w:ascii="Tahoma" w:hAnsi="Tahoma" w:cs="Tahoma"/>
          <w:sz w:val="18"/>
          <w:szCs w:val="18"/>
        </w:rPr>
      </w:pPr>
      <w:r w:rsidRPr="00176A31">
        <w:rPr>
          <w:rFonts w:ascii="Tahoma" w:hAnsi="Tahoma" w:cs="Tahoma"/>
          <w:sz w:val="18"/>
          <w:szCs w:val="18"/>
        </w:rPr>
        <w:t>Wykonawca oświadcza, że podmiot trzeci/podmioty trzecie ………… (nazwa podmiotu trzeciego), na zasoby którego w zakresie wiedzy lub doświadczenia/osób zdolnych do wykonania zamówienia Wykonawca powoływał się składając ofertę celem wykazania spełniania warunków udziału w postępowaniu o udzielenie zamówienia publicznego, będzie brał udział w realizacji przedmiotu umowy w zakresie, jaki wynika w szczególności z zobowiązania podmiotu trzeciego do oddania niezbędnych zasobów  na potrzeby wykonania zamówienia.</w:t>
      </w:r>
    </w:p>
    <w:p w14:paraId="56B8C2D9" w14:textId="77777777" w:rsidR="00641B52" w:rsidRPr="00176A31" w:rsidRDefault="00E52E7E" w:rsidP="005068EA">
      <w:pPr>
        <w:keepLines/>
        <w:numPr>
          <w:ilvl w:val="0"/>
          <w:numId w:val="31"/>
        </w:numPr>
        <w:tabs>
          <w:tab w:val="num" w:pos="284"/>
        </w:tabs>
        <w:spacing w:before="60" w:after="60"/>
        <w:ind w:left="284" w:hanging="284"/>
        <w:jc w:val="both"/>
        <w:rPr>
          <w:rFonts w:ascii="Tahoma" w:hAnsi="Tahoma" w:cs="Tahoma"/>
          <w:sz w:val="18"/>
          <w:szCs w:val="18"/>
        </w:rPr>
      </w:pPr>
      <w:r w:rsidRPr="00176A31">
        <w:rPr>
          <w:rFonts w:ascii="Tahoma" w:hAnsi="Tahoma" w:cs="Tahoma"/>
          <w:sz w:val="18"/>
          <w:szCs w:val="18"/>
        </w:rPr>
        <w:t>W przypadku zaprzestania wykonywania zobowiązań wynikających z dokumentów składanych w celu udowodnienia dysponowania zasobami niezbędnymi do realizacji zamówienia (zobowiązanie, inne, wyjaśnienia) przez podmiot trzeci z jakichkolwiek przyczyn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 bądź do wykazania, że sam spełnia warunki  w stopniu nie mniejszym niż wymagane w trakcie postępowania o udzielenie zamówienia.</w:t>
      </w:r>
    </w:p>
    <w:p w14:paraId="0917F5AC" w14:textId="77777777" w:rsidR="00641B52" w:rsidRPr="00176A31" w:rsidRDefault="00E52E7E" w:rsidP="005068EA">
      <w:pPr>
        <w:keepLines/>
        <w:numPr>
          <w:ilvl w:val="0"/>
          <w:numId w:val="31"/>
        </w:numPr>
        <w:tabs>
          <w:tab w:val="num" w:pos="284"/>
        </w:tabs>
        <w:spacing w:before="60" w:after="60"/>
        <w:ind w:left="284" w:hanging="284"/>
        <w:jc w:val="both"/>
        <w:rPr>
          <w:rFonts w:ascii="Tahoma" w:hAnsi="Tahoma" w:cs="Tahoma"/>
          <w:sz w:val="18"/>
          <w:szCs w:val="18"/>
        </w:rPr>
      </w:pPr>
      <w:r w:rsidRPr="00176A31">
        <w:rPr>
          <w:rFonts w:ascii="Tahoma" w:hAnsi="Tahoma" w:cs="Tahoma"/>
          <w:sz w:val="18"/>
          <w:szCs w:val="18"/>
        </w:rPr>
        <w:t xml:space="preserve">Jeżeli zmiana albo rezygnacja z Podwykonawcy dotyczy podmiotu, na którego zasoby Wykonawca powoływał się, na zasadach określonych w art. 118a ust. 1 ustawy </w:t>
      </w:r>
      <w:proofErr w:type="spellStart"/>
      <w:r w:rsidRPr="00176A31">
        <w:rPr>
          <w:rFonts w:ascii="Tahoma" w:hAnsi="Tahoma" w:cs="Tahoma"/>
          <w:sz w:val="18"/>
          <w:szCs w:val="18"/>
        </w:rPr>
        <w:t>Pzp</w:t>
      </w:r>
      <w:proofErr w:type="spellEnd"/>
      <w:r w:rsidRPr="00176A31">
        <w:rPr>
          <w:rFonts w:ascii="Tahoma" w:hAnsi="Tahoma" w:cs="Tahoma"/>
          <w:sz w:val="18"/>
          <w:szCs w:val="18"/>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176A31">
        <w:rPr>
          <w:rFonts w:ascii="Tahoma" w:hAnsi="Tahoma" w:cs="Tahoma"/>
          <w:sz w:val="18"/>
          <w:szCs w:val="18"/>
        </w:rPr>
        <w:t>Pzp</w:t>
      </w:r>
      <w:proofErr w:type="spellEnd"/>
      <w:r w:rsidRPr="00176A31">
        <w:rPr>
          <w:rFonts w:ascii="Tahoma" w:hAnsi="Tahoma" w:cs="Tahoma"/>
          <w:sz w:val="18"/>
          <w:szCs w:val="18"/>
        </w:rPr>
        <w:t xml:space="preserve"> stosuje się odpowiednio.</w:t>
      </w:r>
    </w:p>
    <w:p w14:paraId="77387E1B" w14:textId="77777777" w:rsidR="00E52E7E" w:rsidRPr="00176A31" w:rsidRDefault="00E52E7E" w:rsidP="005068EA">
      <w:pPr>
        <w:keepLines/>
        <w:numPr>
          <w:ilvl w:val="0"/>
          <w:numId w:val="31"/>
        </w:numPr>
        <w:tabs>
          <w:tab w:val="num" w:pos="284"/>
        </w:tabs>
        <w:spacing w:before="60" w:after="60"/>
        <w:ind w:left="284" w:hanging="284"/>
        <w:jc w:val="both"/>
        <w:rPr>
          <w:rFonts w:ascii="Tahoma" w:hAnsi="Tahoma" w:cs="Tahoma"/>
          <w:sz w:val="18"/>
          <w:szCs w:val="18"/>
        </w:rPr>
      </w:pPr>
      <w:r w:rsidRPr="00176A31">
        <w:rPr>
          <w:rFonts w:ascii="Tahoma" w:hAnsi="Tahoma" w:cs="Tahoma"/>
          <w:sz w:val="18"/>
          <w:szCs w:val="18"/>
        </w:rPr>
        <w:t>Zamawiający wymaga, aby przed przystąpieniem do wykonania zamówienia Wykonawca, o ile są już znane, podał nazwy albo imiona i nazwiska oraz dane kontaktowe Podwykonawców i osób do kontaktu z nimi,</w:t>
      </w:r>
      <w:r w:rsidR="009E7772" w:rsidRPr="00176A31">
        <w:rPr>
          <w:rFonts w:ascii="Tahoma" w:hAnsi="Tahoma" w:cs="Tahoma"/>
          <w:sz w:val="18"/>
          <w:szCs w:val="18"/>
        </w:rPr>
        <w:t xml:space="preserve"> zaangażowanych w takie usługi</w:t>
      </w:r>
      <w:r w:rsidRPr="00176A31">
        <w:rPr>
          <w:rFonts w:ascii="Tahoma" w:hAnsi="Tahoma" w:cs="Tahoma"/>
          <w:sz w:val="18"/>
          <w:szCs w:val="18"/>
        </w:rPr>
        <w:t xml:space="preserve"> Wykonawca zawiadamia Zamawiającego o wszelkich zmianach danych, o których mowa w zdaniu pierwszym, w trakcie realizacji zamówienia,</w:t>
      </w:r>
      <w:r w:rsidR="009E7772" w:rsidRPr="00176A31">
        <w:rPr>
          <w:rFonts w:ascii="Tahoma" w:hAnsi="Tahoma" w:cs="Tahoma"/>
          <w:sz w:val="18"/>
          <w:szCs w:val="18"/>
        </w:rPr>
        <w:t xml:space="preserve"> </w:t>
      </w:r>
      <w:r w:rsidRPr="00176A31">
        <w:rPr>
          <w:rFonts w:ascii="Tahoma" w:hAnsi="Tahoma" w:cs="Tahoma"/>
          <w:sz w:val="18"/>
          <w:szCs w:val="18"/>
        </w:rPr>
        <w:t>a także przekazuje informacje na temat nowych Podwykonawców, którym w późniejszym okresie zamierza powierzyć realizację usług.</w:t>
      </w:r>
    </w:p>
    <w:p w14:paraId="4D4ABB9B" w14:textId="77777777" w:rsidR="00544F2F" w:rsidRPr="00D71E02" w:rsidRDefault="00544F2F" w:rsidP="00E652E3">
      <w:pPr>
        <w:spacing w:before="60" w:after="60" w:line="240" w:lineRule="auto"/>
        <w:ind w:left="284"/>
        <w:jc w:val="center"/>
        <w:rPr>
          <w:rFonts w:ascii="Tahoma" w:hAnsi="Tahoma" w:cs="Tahoma"/>
          <w:b/>
          <w:sz w:val="18"/>
          <w:szCs w:val="18"/>
          <w:highlight w:val="yellow"/>
        </w:rPr>
      </w:pPr>
    </w:p>
    <w:p w14:paraId="470C156E" w14:textId="77777777" w:rsidR="00A04E11" w:rsidRPr="00FF01A1" w:rsidRDefault="00A04E11" w:rsidP="00E652E3">
      <w:pPr>
        <w:spacing w:before="60" w:after="60" w:line="240" w:lineRule="auto"/>
        <w:ind w:left="284"/>
        <w:jc w:val="center"/>
        <w:rPr>
          <w:rFonts w:ascii="Tahoma" w:hAnsi="Tahoma" w:cs="Tahoma"/>
          <w:b/>
          <w:sz w:val="18"/>
          <w:szCs w:val="18"/>
        </w:rPr>
      </w:pPr>
      <w:r w:rsidRPr="00FF01A1">
        <w:rPr>
          <w:rFonts w:ascii="Tahoma" w:hAnsi="Tahoma" w:cs="Tahoma"/>
          <w:b/>
          <w:sz w:val="18"/>
          <w:szCs w:val="18"/>
        </w:rPr>
        <w:sym w:font="Courier New" w:char="00A7"/>
      </w:r>
      <w:r w:rsidRPr="00FF01A1">
        <w:rPr>
          <w:rFonts w:ascii="Tahoma" w:hAnsi="Tahoma" w:cs="Tahoma"/>
          <w:b/>
          <w:sz w:val="18"/>
          <w:szCs w:val="18"/>
        </w:rPr>
        <w:t xml:space="preserve"> 5.</w:t>
      </w:r>
    </w:p>
    <w:p w14:paraId="359EFAEC" w14:textId="77777777" w:rsidR="00A04E11" w:rsidRPr="00FF01A1" w:rsidRDefault="00A04E11" w:rsidP="00A04E11">
      <w:pPr>
        <w:spacing w:before="60" w:after="60" w:line="240" w:lineRule="auto"/>
        <w:jc w:val="center"/>
        <w:rPr>
          <w:rFonts w:ascii="Tahoma" w:hAnsi="Tahoma" w:cs="Tahoma"/>
          <w:b/>
          <w:sz w:val="18"/>
          <w:szCs w:val="18"/>
        </w:rPr>
      </w:pPr>
      <w:r w:rsidRPr="00FF01A1">
        <w:rPr>
          <w:rFonts w:ascii="Tahoma" w:hAnsi="Tahoma" w:cs="Tahoma"/>
          <w:b/>
          <w:sz w:val="18"/>
          <w:szCs w:val="18"/>
        </w:rPr>
        <w:t>SPOSÓB REPREZENTACJI I POROZUMIEWANIA SIĘ</w:t>
      </w:r>
    </w:p>
    <w:p w14:paraId="2F0D0108" w14:textId="77777777" w:rsidR="00DA3DA5" w:rsidRPr="00FF01A1" w:rsidRDefault="00A04E11" w:rsidP="005068EA">
      <w:pPr>
        <w:numPr>
          <w:ilvl w:val="0"/>
          <w:numId w:val="24"/>
        </w:numPr>
        <w:tabs>
          <w:tab w:val="num" w:pos="284"/>
          <w:tab w:val="num" w:pos="1364"/>
        </w:tabs>
        <w:spacing w:before="60" w:after="60" w:line="240" w:lineRule="auto"/>
        <w:ind w:left="284" w:hanging="284"/>
        <w:jc w:val="both"/>
        <w:rPr>
          <w:rFonts w:ascii="Tahoma" w:hAnsi="Tahoma" w:cs="Tahoma"/>
          <w:sz w:val="18"/>
          <w:szCs w:val="18"/>
        </w:rPr>
      </w:pPr>
      <w:r w:rsidRPr="00FF01A1">
        <w:rPr>
          <w:rFonts w:ascii="Tahoma" w:hAnsi="Tahoma" w:cs="Tahoma"/>
          <w:sz w:val="18"/>
          <w:szCs w:val="18"/>
        </w:rPr>
        <w:t>Do realizacji oraz rozliczenia niniejszej umowy i kontaktów z Wykonawcą ze strony Zamawiającego ustanawia się</w:t>
      </w:r>
      <w:r w:rsidR="00E30D5E" w:rsidRPr="00FF01A1">
        <w:rPr>
          <w:rFonts w:ascii="Tahoma" w:hAnsi="Tahoma" w:cs="Tahoma"/>
          <w:sz w:val="18"/>
          <w:szCs w:val="18"/>
        </w:rPr>
        <w:t xml:space="preserve"> następujące osoby</w:t>
      </w:r>
      <w:r w:rsidRPr="00FF01A1">
        <w:rPr>
          <w:rFonts w:ascii="Tahoma" w:hAnsi="Tahoma" w:cs="Tahoma"/>
          <w:sz w:val="18"/>
          <w:szCs w:val="18"/>
        </w:rPr>
        <w:t xml:space="preserve">: </w:t>
      </w:r>
    </w:p>
    <w:p w14:paraId="20ED6CD2" w14:textId="77777777" w:rsidR="00E30D5E" w:rsidRPr="00FF01A1" w:rsidRDefault="00932866" w:rsidP="00B10A31">
      <w:pPr>
        <w:spacing w:before="60" w:after="60" w:line="240" w:lineRule="auto"/>
        <w:ind w:left="284"/>
        <w:jc w:val="both"/>
        <w:rPr>
          <w:rFonts w:ascii="Tahoma" w:hAnsi="Tahoma" w:cs="Tahoma"/>
          <w:sz w:val="18"/>
          <w:szCs w:val="18"/>
        </w:rPr>
      </w:pPr>
      <w:r w:rsidRPr="00FF01A1">
        <w:rPr>
          <w:rFonts w:ascii="Tahoma" w:hAnsi="Tahoma" w:cs="Tahoma"/>
          <w:sz w:val="18"/>
          <w:szCs w:val="18"/>
        </w:rPr>
        <w:t>J</w:t>
      </w:r>
      <w:r w:rsidR="00E30D5E" w:rsidRPr="00FF01A1">
        <w:rPr>
          <w:rFonts w:ascii="Tahoma" w:hAnsi="Tahoma" w:cs="Tahoma"/>
          <w:sz w:val="18"/>
          <w:szCs w:val="18"/>
        </w:rPr>
        <w:t>agod</w:t>
      </w:r>
      <w:r w:rsidRPr="00FF01A1">
        <w:rPr>
          <w:rFonts w:ascii="Tahoma" w:hAnsi="Tahoma" w:cs="Tahoma"/>
          <w:sz w:val="18"/>
          <w:szCs w:val="18"/>
        </w:rPr>
        <w:t>a</w:t>
      </w:r>
      <w:r w:rsidR="00E30D5E" w:rsidRPr="00FF01A1">
        <w:rPr>
          <w:rFonts w:ascii="Tahoma" w:hAnsi="Tahoma" w:cs="Tahoma"/>
          <w:sz w:val="18"/>
          <w:szCs w:val="18"/>
        </w:rPr>
        <w:t xml:space="preserve"> </w:t>
      </w:r>
      <w:proofErr w:type="spellStart"/>
      <w:r w:rsidR="00E30D5E" w:rsidRPr="00FF01A1">
        <w:rPr>
          <w:rFonts w:ascii="Tahoma" w:hAnsi="Tahoma" w:cs="Tahoma"/>
          <w:sz w:val="18"/>
          <w:szCs w:val="18"/>
        </w:rPr>
        <w:t>Zmarz</w:t>
      </w:r>
      <w:proofErr w:type="spellEnd"/>
      <w:r w:rsidR="00E30D5E" w:rsidRPr="00FF01A1">
        <w:rPr>
          <w:rFonts w:ascii="Tahoma" w:hAnsi="Tahoma" w:cs="Tahoma"/>
          <w:sz w:val="18"/>
          <w:szCs w:val="18"/>
        </w:rPr>
        <w:t xml:space="preserve"> tel. (77) 40 50 377; e-mail: </w:t>
      </w:r>
      <w:hyperlink r:id="rId9" w:history="1">
        <w:r w:rsidR="00E30D5E" w:rsidRPr="00FF01A1">
          <w:rPr>
            <w:rFonts w:ascii="Tahoma" w:hAnsi="Tahoma" w:cs="Tahoma"/>
            <w:sz w:val="18"/>
            <w:szCs w:val="18"/>
          </w:rPr>
          <w:t>jagoda.zmarz@kedzierzynkozle.pl</w:t>
        </w:r>
      </w:hyperlink>
      <w:r w:rsidR="00E30D5E" w:rsidRPr="00FF01A1">
        <w:rPr>
          <w:rFonts w:ascii="Tahoma" w:hAnsi="Tahoma" w:cs="Tahoma"/>
          <w:sz w:val="18"/>
          <w:szCs w:val="18"/>
        </w:rPr>
        <w:t>;</w:t>
      </w:r>
    </w:p>
    <w:p w14:paraId="4F7470C1" w14:textId="77777777" w:rsidR="00B10A31" w:rsidRPr="00FF01A1" w:rsidRDefault="00B10A31" w:rsidP="00B10A31">
      <w:pPr>
        <w:spacing w:before="60" w:after="60" w:line="240" w:lineRule="auto"/>
        <w:ind w:left="284"/>
        <w:jc w:val="both"/>
        <w:rPr>
          <w:rFonts w:ascii="Tahoma" w:hAnsi="Tahoma" w:cs="Tahoma"/>
          <w:sz w:val="18"/>
          <w:szCs w:val="18"/>
        </w:rPr>
      </w:pPr>
      <w:r w:rsidRPr="00FF01A1">
        <w:rPr>
          <w:rFonts w:ascii="Tahoma" w:hAnsi="Tahoma" w:cs="Tahoma"/>
          <w:sz w:val="18"/>
          <w:szCs w:val="18"/>
        </w:rPr>
        <w:t xml:space="preserve">Justyna Kucharczyk tel. (77) 40 50 379; e-mail: </w:t>
      </w:r>
      <w:bookmarkStart w:id="6" w:name="_Hlk172889437"/>
      <w:r w:rsidRPr="00FF01A1">
        <w:rPr>
          <w:rFonts w:ascii="Tahoma" w:hAnsi="Tahoma" w:cs="Tahoma"/>
          <w:sz w:val="18"/>
          <w:szCs w:val="18"/>
        </w:rPr>
        <w:fldChar w:fldCharType="begin"/>
      </w:r>
      <w:r w:rsidRPr="00FF01A1">
        <w:rPr>
          <w:rFonts w:ascii="Tahoma" w:hAnsi="Tahoma" w:cs="Tahoma"/>
          <w:sz w:val="18"/>
          <w:szCs w:val="18"/>
        </w:rPr>
        <w:instrText xml:space="preserve"> HYPERLINK "mailto:justyna.kucharczyk@kedzierzynkozle.pl" </w:instrText>
      </w:r>
      <w:r w:rsidRPr="00FF01A1">
        <w:rPr>
          <w:rFonts w:ascii="Tahoma" w:hAnsi="Tahoma" w:cs="Tahoma"/>
          <w:sz w:val="18"/>
          <w:szCs w:val="18"/>
        </w:rPr>
        <w:fldChar w:fldCharType="separate"/>
      </w:r>
      <w:r w:rsidRPr="00FF01A1">
        <w:rPr>
          <w:rFonts w:ascii="Tahoma" w:hAnsi="Tahoma" w:cs="Tahoma"/>
          <w:sz w:val="18"/>
          <w:szCs w:val="18"/>
        </w:rPr>
        <w:t>justyna.kucharczyk@kedzierzynkozle.pl</w:t>
      </w:r>
      <w:r w:rsidRPr="00FF01A1">
        <w:rPr>
          <w:rFonts w:ascii="Tahoma" w:hAnsi="Tahoma" w:cs="Tahoma"/>
          <w:sz w:val="18"/>
          <w:szCs w:val="18"/>
        </w:rPr>
        <w:fldChar w:fldCharType="end"/>
      </w:r>
      <w:bookmarkEnd w:id="6"/>
      <w:r w:rsidRPr="00FF01A1">
        <w:rPr>
          <w:rFonts w:ascii="Tahoma" w:hAnsi="Tahoma" w:cs="Tahoma"/>
          <w:sz w:val="18"/>
          <w:szCs w:val="18"/>
        </w:rPr>
        <w:t>;</w:t>
      </w:r>
    </w:p>
    <w:p w14:paraId="41168C5B" w14:textId="77777777" w:rsidR="00B10A31" w:rsidRPr="00FF01A1" w:rsidRDefault="00B10A31" w:rsidP="00B10A31">
      <w:pPr>
        <w:spacing w:before="60" w:after="60" w:line="240" w:lineRule="auto"/>
        <w:ind w:left="284"/>
        <w:jc w:val="both"/>
        <w:rPr>
          <w:rFonts w:ascii="Tahoma" w:hAnsi="Tahoma" w:cs="Tahoma"/>
          <w:sz w:val="18"/>
          <w:szCs w:val="18"/>
          <w:lang w:val="en-US"/>
        </w:rPr>
      </w:pPr>
      <w:r w:rsidRPr="00FF01A1">
        <w:rPr>
          <w:rFonts w:ascii="Tahoma" w:hAnsi="Tahoma" w:cs="Tahoma"/>
          <w:sz w:val="18"/>
          <w:szCs w:val="18"/>
          <w:lang w:val="en-US"/>
        </w:rPr>
        <w:t>Edward Koszorek tel. (77) 40 50 379; e-mail: edward.koszorek@kedzierzynkozle.pl;</w:t>
      </w:r>
    </w:p>
    <w:p w14:paraId="19135CA6" w14:textId="77777777" w:rsidR="00E30D5E" w:rsidRPr="00FF01A1" w:rsidRDefault="00E30D5E" w:rsidP="00B10A31">
      <w:pPr>
        <w:spacing w:before="60" w:after="60" w:line="240" w:lineRule="auto"/>
        <w:ind w:left="284"/>
        <w:jc w:val="both"/>
        <w:rPr>
          <w:rFonts w:ascii="Tahoma" w:hAnsi="Tahoma" w:cs="Tahoma"/>
          <w:sz w:val="18"/>
          <w:szCs w:val="18"/>
          <w:lang w:val="en-US"/>
        </w:rPr>
      </w:pPr>
      <w:r w:rsidRPr="00FF01A1">
        <w:rPr>
          <w:rFonts w:ascii="Tahoma" w:hAnsi="Tahoma" w:cs="Tahoma"/>
          <w:sz w:val="18"/>
          <w:szCs w:val="18"/>
          <w:lang w:val="en-US"/>
        </w:rPr>
        <w:t>Katarzyn</w:t>
      </w:r>
      <w:r w:rsidR="00932866" w:rsidRPr="00FF01A1">
        <w:rPr>
          <w:rFonts w:ascii="Tahoma" w:hAnsi="Tahoma" w:cs="Tahoma"/>
          <w:sz w:val="18"/>
          <w:szCs w:val="18"/>
          <w:lang w:val="en-US"/>
        </w:rPr>
        <w:t>a</w:t>
      </w:r>
      <w:r w:rsidRPr="00FF01A1">
        <w:rPr>
          <w:rFonts w:ascii="Tahoma" w:hAnsi="Tahoma" w:cs="Tahoma"/>
          <w:sz w:val="18"/>
          <w:szCs w:val="18"/>
          <w:lang w:val="en-US"/>
        </w:rPr>
        <w:t xml:space="preserve"> Obara tel. (77) 40 50 384; e-mail: </w:t>
      </w:r>
      <w:hyperlink r:id="rId10" w:history="1">
        <w:r w:rsidRPr="00FF01A1">
          <w:rPr>
            <w:rFonts w:ascii="Tahoma" w:hAnsi="Tahoma" w:cs="Tahoma"/>
            <w:sz w:val="18"/>
            <w:szCs w:val="18"/>
            <w:lang w:val="en-US"/>
          </w:rPr>
          <w:t>katarzyna.obara@kedzierzynkozle.pl</w:t>
        </w:r>
      </w:hyperlink>
      <w:r w:rsidRPr="00FF01A1">
        <w:rPr>
          <w:rFonts w:ascii="Tahoma" w:hAnsi="Tahoma" w:cs="Tahoma"/>
          <w:sz w:val="18"/>
          <w:szCs w:val="18"/>
          <w:lang w:val="en-US"/>
        </w:rPr>
        <w:t>;</w:t>
      </w:r>
    </w:p>
    <w:p w14:paraId="16D5FAC3" w14:textId="77777777" w:rsidR="00E30D5E" w:rsidRPr="00FF01A1" w:rsidRDefault="00E30D5E" w:rsidP="00B10A31">
      <w:pPr>
        <w:spacing w:before="60" w:after="60" w:line="240" w:lineRule="auto"/>
        <w:ind w:left="284"/>
        <w:jc w:val="both"/>
        <w:rPr>
          <w:rFonts w:ascii="Tahoma" w:hAnsi="Tahoma" w:cs="Tahoma"/>
          <w:sz w:val="18"/>
          <w:szCs w:val="18"/>
        </w:rPr>
      </w:pPr>
      <w:r w:rsidRPr="00FF01A1">
        <w:rPr>
          <w:rFonts w:ascii="Tahoma" w:hAnsi="Tahoma" w:cs="Tahoma"/>
          <w:sz w:val="18"/>
          <w:szCs w:val="18"/>
        </w:rPr>
        <w:t>Ew</w:t>
      </w:r>
      <w:r w:rsidR="00932866" w:rsidRPr="00FF01A1">
        <w:rPr>
          <w:rFonts w:ascii="Tahoma" w:hAnsi="Tahoma" w:cs="Tahoma"/>
          <w:sz w:val="18"/>
          <w:szCs w:val="18"/>
        </w:rPr>
        <w:t>a</w:t>
      </w:r>
      <w:r w:rsidRPr="00FF01A1">
        <w:rPr>
          <w:rFonts w:ascii="Tahoma" w:hAnsi="Tahoma" w:cs="Tahoma"/>
          <w:sz w:val="18"/>
          <w:szCs w:val="18"/>
        </w:rPr>
        <w:t xml:space="preserve"> Pawłowsk</w:t>
      </w:r>
      <w:r w:rsidR="00B10A31" w:rsidRPr="00FF01A1">
        <w:rPr>
          <w:rFonts w:ascii="Tahoma" w:hAnsi="Tahoma" w:cs="Tahoma"/>
          <w:sz w:val="18"/>
          <w:szCs w:val="18"/>
        </w:rPr>
        <w:t>a</w:t>
      </w:r>
      <w:r w:rsidRPr="00FF01A1">
        <w:rPr>
          <w:rFonts w:ascii="Tahoma" w:hAnsi="Tahoma" w:cs="Tahoma"/>
          <w:sz w:val="18"/>
          <w:szCs w:val="18"/>
        </w:rPr>
        <w:t xml:space="preserve"> tel. (77) 40 34 495; e-mail: </w:t>
      </w:r>
      <w:hyperlink r:id="rId11" w:history="1">
        <w:r w:rsidRPr="00FF01A1">
          <w:rPr>
            <w:rFonts w:ascii="Tahoma" w:hAnsi="Tahoma" w:cs="Tahoma"/>
            <w:sz w:val="18"/>
            <w:szCs w:val="18"/>
          </w:rPr>
          <w:t>ewa.pawłowska@kedzierzynkozle.pl</w:t>
        </w:r>
      </w:hyperlink>
      <w:r w:rsidRPr="00FF01A1">
        <w:rPr>
          <w:rFonts w:ascii="Tahoma" w:hAnsi="Tahoma" w:cs="Tahoma"/>
          <w:sz w:val="18"/>
          <w:szCs w:val="18"/>
        </w:rPr>
        <w:t>;</w:t>
      </w:r>
    </w:p>
    <w:p w14:paraId="2A01D5FF" w14:textId="77777777" w:rsidR="008201F3" w:rsidRPr="00FF01A1" w:rsidRDefault="008201F3" w:rsidP="00B10A31">
      <w:pPr>
        <w:spacing w:before="60" w:after="60" w:line="240" w:lineRule="auto"/>
        <w:ind w:left="284"/>
        <w:jc w:val="both"/>
        <w:rPr>
          <w:rFonts w:ascii="Tahoma" w:hAnsi="Tahoma" w:cs="Tahoma"/>
          <w:sz w:val="18"/>
          <w:szCs w:val="18"/>
        </w:rPr>
      </w:pPr>
      <w:r w:rsidRPr="00FF01A1">
        <w:rPr>
          <w:rFonts w:ascii="Tahoma" w:hAnsi="Tahoma" w:cs="Tahoma"/>
          <w:sz w:val="18"/>
          <w:szCs w:val="18"/>
        </w:rPr>
        <w:t>Aleksandr</w:t>
      </w:r>
      <w:r w:rsidR="00932866" w:rsidRPr="00FF01A1">
        <w:rPr>
          <w:rFonts w:ascii="Tahoma" w:hAnsi="Tahoma" w:cs="Tahoma"/>
          <w:sz w:val="18"/>
          <w:szCs w:val="18"/>
        </w:rPr>
        <w:t>a</w:t>
      </w:r>
      <w:r w:rsidRPr="00FF01A1">
        <w:rPr>
          <w:rFonts w:ascii="Tahoma" w:hAnsi="Tahoma" w:cs="Tahoma"/>
          <w:sz w:val="18"/>
          <w:szCs w:val="18"/>
        </w:rPr>
        <w:t xml:space="preserve"> Kuśnierz tel. (77) 40 50</w:t>
      </w:r>
      <w:r w:rsidR="00932866" w:rsidRPr="00FF01A1">
        <w:rPr>
          <w:rFonts w:ascii="Tahoma" w:hAnsi="Tahoma" w:cs="Tahoma"/>
          <w:sz w:val="18"/>
          <w:szCs w:val="18"/>
        </w:rPr>
        <w:t> </w:t>
      </w:r>
      <w:r w:rsidRPr="00FF01A1">
        <w:rPr>
          <w:rFonts w:ascii="Tahoma" w:hAnsi="Tahoma" w:cs="Tahoma"/>
          <w:sz w:val="18"/>
          <w:szCs w:val="18"/>
        </w:rPr>
        <w:t xml:space="preserve">384; e-mail: </w:t>
      </w:r>
      <w:hyperlink r:id="rId12" w:history="1">
        <w:r w:rsidR="00E30D5E" w:rsidRPr="00FF01A1">
          <w:rPr>
            <w:rFonts w:ascii="Tahoma" w:hAnsi="Tahoma" w:cs="Tahoma"/>
            <w:sz w:val="18"/>
            <w:szCs w:val="18"/>
          </w:rPr>
          <w:t>aleksandra.kusnierz@ kedzierzynkozle.pl</w:t>
        </w:r>
      </w:hyperlink>
      <w:r w:rsidRPr="00FF01A1">
        <w:rPr>
          <w:rFonts w:ascii="Tahoma" w:hAnsi="Tahoma" w:cs="Tahoma"/>
          <w:sz w:val="18"/>
          <w:szCs w:val="18"/>
        </w:rPr>
        <w:t>;</w:t>
      </w:r>
    </w:p>
    <w:p w14:paraId="237B523C" w14:textId="58A6F9DF" w:rsidR="008201F3" w:rsidRPr="00FF01A1" w:rsidRDefault="008201F3" w:rsidP="00B10A31">
      <w:pPr>
        <w:spacing w:before="60" w:after="60" w:line="240" w:lineRule="auto"/>
        <w:ind w:left="284"/>
        <w:jc w:val="both"/>
        <w:rPr>
          <w:rFonts w:ascii="Tahoma" w:hAnsi="Tahoma" w:cs="Tahoma"/>
          <w:sz w:val="18"/>
          <w:szCs w:val="18"/>
        </w:rPr>
      </w:pPr>
      <w:r w:rsidRPr="00FF01A1">
        <w:rPr>
          <w:rFonts w:ascii="Tahoma" w:hAnsi="Tahoma" w:cs="Tahoma"/>
          <w:sz w:val="18"/>
          <w:szCs w:val="18"/>
        </w:rPr>
        <w:t>Beat</w:t>
      </w:r>
      <w:r w:rsidR="00932866" w:rsidRPr="00FF01A1">
        <w:rPr>
          <w:rFonts w:ascii="Tahoma" w:hAnsi="Tahoma" w:cs="Tahoma"/>
          <w:sz w:val="18"/>
          <w:szCs w:val="18"/>
        </w:rPr>
        <w:t>a</w:t>
      </w:r>
      <w:r w:rsidRPr="00FF01A1">
        <w:rPr>
          <w:rFonts w:ascii="Tahoma" w:hAnsi="Tahoma" w:cs="Tahoma"/>
          <w:sz w:val="18"/>
          <w:szCs w:val="18"/>
        </w:rPr>
        <w:t xml:space="preserve"> Królikowsk</w:t>
      </w:r>
      <w:r w:rsidR="00932866" w:rsidRPr="00FF01A1">
        <w:rPr>
          <w:rFonts w:ascii="Tahoma" w:hAnsi="Tahoma" w:cs="Tahoma"/>
          <w:sz w:val="18"/>
          <w:szCs w:val="18"/>
        </w:rPr>
        <w:t>a</w:t>
      </w:r>
      <w:r w:rsidRPr="00FF01A1">
        <w:rPr>
          <w:rFonts w:ascii="Tahoma" w:hAnsi="Tahoma" w:cs="Tahoma"/>
          <w:sz w:val="18"/>
          <w:szCs w:val="18"/>
        </w:rPr>
        <w:t xml:space="preserve"> tel. </w:t>
      </w:r>
      <w:r w:rsidR="00280745" w:rsidRPr="00FF01A1">
        <w:rPr>
          <w:rFonts w:ascii="Tahoma" w:hAnsi="Tahoma" w:cs="Tahoma"/>
          <w:sz w:val="18"/>
          <w:szCs w:val="18"/>
        </w:rPr>
        <w:t>(</w:t>
      </w:r>
      <w:r w:rsidRPr="00FF01A1">
        <w:rPr>
          <w:rFonts w:ascii="Tahoma" w:hAnsi="Tahoma" w:cs="Tahoma"/>
          <w:sz w:val="18"/>
          <w:szCs w:val="18"/>
        </w:rPr>
        <w:t>77</w:t>
      </w:r>
      <w:r w:rsidR="00280745" w:rsidRPr="00FF01A1">
        <w:rPr>
          <w:rFonts w:ascii="Tahoma" w:hAnsi="Tahoma" w:cs="Tahoma"/>
          <w:sz w:val="18"/>
          <w:szCs w:val="18"/>
        </w:rPr>
        <w:t>)</w:t>
      </w:r>
      <w:r w:rsidRPr="00FF01A1">
        <w:rPr>
          <w:rFonts w:ascii="Tahoma" w:hAnsi="Tahoma" w:cs="Tahoma"/>
          <w:sz w:val="18"/>
          <w:szCs w:val="18"/>
        </w:rPr>
        <w:t xml:space="preserve"> 40 </w:t>
      </w:r>
      <w:r w:rsidR="00280745" w:rsidRPr="00FF01A1">
        <w:rPr>
          <w:rFonts w:ascii="Tahoma" w:hAnsi="Tahoma" w:cs="Tahoma"/>
          <w:sz w:val="18"/>
          <w:szCs w:val="18"/>
        </w:rPr>
        <w:t>34</w:t>
      </w:r>
      <w:r w:rsidRPr="00FF01A1">
        <w:rPr>
          <w:rFonts w:ascii="Tahoma" w:hAnsi="Tahoma" w:cs="Tahoma"/>
          <w:sz w:val="18"/>
          <w:szCs w:val="18"/>
        </w:rPr>
        <w:t xml:space="preserve"> </w:t>
      </w:r>
      <w:r w:rsidR="00280745" w:rsidRPr="00FF01A1">
        <w:rPr>
          <w:rFonts w:ascii="Tahoma" w:hAnsi="Tahoma" w:cs="Tahoma"/>
          <w:sz w:val="18"/>
          <w:szCs w:val="18"/>
        </w:rPr>
        <w:t>495</w:t>
      </w:r>
      <w:r w:rsidRPr="00FF01A1">
        <w:rPr>
          <w:rFonts w:ascii="Tahoma" w:hAnsi="Tahoma" w:cs="Tahoma"/>
          <w:sz w:val="18"/>
          <w:szCs w:val="18"/>
        </w:rPr>
        <w:t xml:space="preserve">, e-mail: </w:t>
      </w:r>
      <w:hyperlink r:id="rId13" w:history="1">
        <w:r w:rsidRPr="00FF01A1">
          <w:rPr>
            <w:rFonts w:ascii="Tahoma" w:hAnsi="Tahoma" w:cs="Tahoma"/>
            <w:sz w:val="18"/>
            <w:szCs w:val="18"/>
          </w:rPr>
          <w:t>beata.krolikowska@kedzierzynkozle.pl</w:t>
        </w:r>
      </w:hyperlink>
      <w:r w:rsidR="00280745" w:rsidRPr="00FF01A1">
        <w:rPr>
          <w:rFonts w:ascii="Tahoma" w:hAnsi="Tahoma" w:cs="Tahoma"/>
          <w:sz w:val="18"/>
          <w:szCs w:val="18"/>
        </w:rPr>
        <w:t>,</w:t>
      </w:r>
    </w:p>
    <w:p w14:paraId="344690EB" w14:textId="55A48AD2" w:rsidR="00280745" w:rsidRPr="00B5106A" w:rsidRDefault="00280745" w:rsidP="00B10A31">
      <w:pPr>
        <w:spacing w:before="60" w:after="60" w:line="240" w:lineRule="auto"/>
        <w:ind w:left="284"/>
        <w:jc w:val="both"/>
        <w:rPr>
          <w:rFonts w:ascii="Tahoma" w:hAnsi="Tahoma" w:cs="Tahoma"/>
          <w:sz w:val="18"/>
          <w:szCs w:val="18"/>
        </w:rPr>
      </w:pPr>
      <w:r w:rsidRPr="00B5106A">
        <w:rPr>
          <w:rFonts w:ascii="Tahoma" w:hAnsi="Tahoma" w:cs="Tahoma"/>
          <w:sz w:val="18"/>
          <w:szCs w:val="18"/>
        </w:rPr>
        <w:t>Daria Sękowska tel. (77) 40 50 380, e-mail: daria.sekowska@kedzierzynkozle.pl,</w:t>
      </w:r>
    </w:p>
    <w:p w14:paraId="4D0E7CEC" w14:textId="1FCCDBC8" w:rsidR="00A04E11" w:rsidRPr="00B5106A" w:rsidRDefault="00A04E11" w:rsidP="005068EA">
      <w:pPr>
        <w:numPr>
          <w:ilvl w:val="0"/>
          <w:numId w:val="24"/>
        </w:numPr>
        <w:tabs>
          <w:tab w:val="clear" w:pos="720"/>
          <w:tab w:val="num" w:pos="284"/>
          <w:tab w:val="num" w:pos="1364"/>
        </w:tabs>
        <w:spacing w:before="60" w:after="60" w:line="240" w:lineRule="auto"/>
        <w:ind w:left="284" w:hanging="284"/>
        <w:jc w:val="both"/>
        <w:rPr>
          <w:rFonts w:ascii="Tahoma" w:hAnsi="Tahoma" w:cs="Tahoma"/>
          <w:sz w:val="18"/>
          <w:szCs w:val="18"/>
        </w:rPr>
      </w:pPr>
      <w:r w:rsidRPr="00B5106A">
        <w:rPr>
          <w:rFonts w:ascii="Tahoma" w:hAnsi="Tahoma" w:cs="Tahoma"/>
          <w:sz w:val="18"/>
          <w:szCs w:val="18"/>
        </w:rPr>
        <w:t>Wykonawca do kontaktów z Zamawiającym ustanawia: ………………………………</w:t>
      </w:r>
      <w:r w:rsidR="00C01195" w:rsidRPr="00B5106A">
        <w:rPr>
          <w:rFonts w:ascii="Tahoma" w:hAnsi="Tahoma" w:cs="Tahoma"/>
          <w:sz w:val="18"/>
          <w:szCs w:val="18"/>
        </w:rPr>
        <w:t xml:space="preserve">; tel. </w:t>
      </w:r>
      <w:r w:rsidRPr="00B5106A">
        <w:rPr>
          <w:rFonts w:ascii="Tahoma" w:hAnsi="Tahoma" w:cs="Tahoma"/>
          <w:sz w:val="18"/>
          <w:szCs w:val="18"/>
        </w:rPr>
        <w:t>…………………………………</w:t>
      </w:r>
      <w:r w:rsidR="00C01195" w:rsidRPr="00B5106A">
        <w:rPr>
          <w:rFonts w:ascii="Tahoma" w:hAnsi="Tahoma" w:cs="Tahoma"/>
          <w:sz w:val="18"/>
          <w:szCs w:val="18"/>
        </w:rPr>
        <w:t>…………</w:t>
      </w:r>
    </w:p>
    <w:p w14:paraId="3FDB3B42" w14:textId="77777777" w:rsidR="00C01195" w:rsidRPr="00B5106A" w:rsidRDefault="00C01195" w:rsidP="00C01195">
      <w:pPr>
        <w:tabs>
          <w:tab w:val="num" w:pos="1364"/>
        </w:tabs>
        <w:spacing w:before="60" w:after="60" w:line="240" w:lineRule="auto"/>
        <w:ind w:left="284"/>
        <w:jc w:val="both"/>
        <w:rPr>
          <w:rFonts w:ascii="Tahoma" w:hAnsi="Tahoma" w:cs="Tahoma"/>
          <w:sz w:val="18"/>
          <w:szCs w:val="18"/>
        </w:rPr>
      </w:pPr>
      <w:r w:rsidRPr="00B5106A">
        <w:rPr>
          <w:rFonts w:ascii="Tahoma" w:hAnsi="Tahoma" w:cs="Tahoma"/>
          <w:sz w:val="18"/>
          <w:szCs w:val="18"/>
        </w:rPr>
        <w:t>e-mail: ………………………………………………….</w:t>
      </w:r>
    </w:p>
    <w:p w14:paraId="587D1E6E" w14:textId="77777777" w:rsidR="00A04E11" w:rsidRPr="00B5106A" w:rsidRDefault="00A04E11" w:rsidP="005068EA">
      <w:pPr>
        <w:numPr>
          <w:ilvl w:val="0"/>
          <w:numId w:val="24"/>
        </w:numPr>
        <w:tabs>
          <w:tab w:val="num" w:pos="284"/>
          <w:tab w:val="num" w:pos="1364"/>
        </w:tabs>
        <w:spacing w:before="60" w:after="60" w:line="240" w:lineRule="auto"/>
        <w:ind w:left="284" w:hanging="284"/>
        <w:jc w:val="both"/>
        <w:rPr>
          <w:rFonts w:ascii="Tahoma" w:hAnsi="Tahoma" w:cs="Tahoma"/>
          <w:sz w:val="18"/>
          <w:szCs w:val="18"/>
        </w:rPr>
      </w:pPr>
      <w:r w:rsidRPr="00B5106A">
        <w:rPr>
          <w:rFonts w:ascii="Tahoma" w:hAnsi="Tahoma" w:cs="Tahoma"/>
          <w:sz w:val="18"/>
          <w:szCs w:val="18"/>
        </w:rPr>
        <w:t>Strony zobowiązują się do wzajemnego i niezwłocznego powiadamiania się na piśmie o przeszkodach w wypełnianiu wzajemnych zobowiązań w trakcie wykonywania zamówienia.</w:t>
      </w:r>
    </w:p>
    <w:p w14:paraId="5305386D" w14:textId="77777777" w:rsidR="00A04E11" w:rsidRPr="00B5106A" w:rsidRDefault="00A04E11" w:rsidP="005068EA">
      <w:pPr>
        <w:numPr>
          <w:ilvl w:val="0"/>
          <w:numId w:val="24"/>
        </w:numPr>
        <w:tabs>
          <w:tab w:val="num" w:pos="284"/>
          <w:tab w:val="num" w:pos="1364"/>
        </w:tabs>
        <w:spacing w:before="60" w:after="60" w:line="240" w:lineRule="auto"/>
        <w:ind w:left="284" w:hanging="284"/>
        <w:jc w:val="both"/>
        <w:rPr>
          <w:rFonts w:ascii="Tahoma" w:hAnsi="Tahoma" w:cs="Tahoma"/>
          <w:sz w:val="18"/>
          <w:szCs w:val="18"/>
        </w:rPr>
      </w:pPr>
      <w:r w:rsidRPr="00B5106A">
        <w:rPr>
          <w:rFonts w:ascii="Tahoma" w:hAnsi="Tahoma" w:cs="Tahoma"/>
          <w:sz w:val="18"/>
          <w:szCs w:val="18"/>
        </w:rPr>
        <w:t>Wszelkie zawiadomienia, wezwania sporządzane będą w języku polskim i doręczane będą osobiście, przez posłańca, pocztą lub pocztą elektroniczną na następujące adresy:</w:t>
      </w:r>
    </w:p>
    <w:p w14:paraId="0A529EF8" w14:textId="77777777" w:rsidR="00221B6F" w:rsidRPr="00B5106A" w:rsidRDefault="00A04E11" w:rsidP="00363353">
      <w:pPr>
        <w:numPr>
          <w:ilvl w:val="0"/>
          <w:numId w:val="11"/>
        </w:numPr>
        <w:spacing w:before="60" w:after="60" w:line="240" w:lineRule="auto"/>
        <w:ind w:hanging="436"/>
        <w:jc w:val="both"/>
        <w:rPr>
          <w:rFonts w:ascii="Tahoma" w:hAnsi="Tahoma" w:cs="Tahoma"/>
          <w:sz w:val="18"/>
          <w:szCs w:val="18"/>
        </w:rPr>
      </w:pPr>
      <w:r w:rsidRPr="00B5106A">
        <w:rPr>
          <w:rFonts w:ascii="Tahoma" w:hAnsi="Tahoma" w:cs="Tahoma"/>
          <w:sz w:val="18"/>
          <w:szCs w:val="18"/>
        </w:rPr>
        <w:t xml:space="preserve">dla Zamawiającego: Gmina Kędzierzyn-Koźle - Urząd Miasta Wydział Inwestycji, Remontów i Eksploatacji z siedzibą: ul. Piramowicza 32, 47-200 Kędzierzyn-Koźle, </w:t>
      </w:r>
      <w:r w:rsidR="00C01734" w:rsidRPr="00B5106A">
        <w:rPr>
          <w:rFonts w:ascii="Tahoma" w:hAnsi="Tahoma" w:cs="Tahoma"/>
          <w:sz w:val="18"/>
          <w:szCs w:val="18"/>
        </w:rPr>
        <w:t xml:space="preserve">tel. (77) 40 50 379 Justyna Kucharczyk e-mail: </w:t>
      </w:r>
      <w:hyperlink r:id="rId14" w:history="1">
        <w:r w:rsidR="00C01734" w:rsidRPr="00B5106A">
          <w:rPr>
            <w:rFonts w:ascii="Tahoma" w:hAnsi="Tahoma" w:cs="Tahoma"/>
            <w:sz w:val="18"/>
            <w:szCs w:val="18"/>
          </w:rPr>
          <w:t>justyna.kucharczyk@kedzierzynkozle.pl</w:t>
        </w:r>
      </w:hyperlink>
      <w:r w:rsidR="00C01734" w:rsidRPr="00B5106A">
        <w:rPr>
          <w:rFonts w:ascii="Tahoma" w:hAnsi="Tahoma" w:cs="Tahoma"/>
          <w:sz w:val="18"/>
          <w:szCs w:val="18"/>
        </w:rPr>
        <w:t xml:space="preserve"> </w:t>
      </w:r>
    </w:p>
    <w:p w14:paraId="1EA93CC1" w14:textId="77777777" w:rsidR="00A04E11" w:rsidRPr="00B5106A" w:rsidRDefault="00A04E11" w:rsidP="00363353">
      <w:pPr>
        <w:numPr>
          <w:ilvl w:val="0"/>
          <w:numId w:val="11"/>
        </w:numPr>
        <w:spacing w:before="60" w:after="60" w:line="240" w:lineRule="auto"/>
        <w:ind w:hanging="436"/>
        <w:jc w:val="both"/>
        <w:rPr>
          <w:rFonts w:ascii="Tahoma" w:hAnsi="Tahoma" w:cs="Tahoma"/>
          <w:sz w:val="18"/>
          <w:szCs w:val="18"/>
        </w:rPr>
      </w:pPr>
      <w:r w:rsidRPr="00B5106A">
        <w:rPr>
          <w:rFonts w:ascii="Tahoma" w:hAnsi="Tahoma" w:cs="Tahoma"/>
          <w:sz w:val="18"/>
          <w:szCs w:val="18"/>
        </w:rPr>
        <w:t>dla Wykonawcy: .........................................................................................</w:t>
      </w:r>
      <w:bookmarkStart w:id="7" w:name="_Hlk172889472"/>
      <w:r w:rsidRPr="00B5106A">
        <w:rPr>
          <w:rFonts w:ascii="Tahoma" w:hAnsi="Tahoma" w:cs="Tahoma"/>
          <w:sz w:val="18"/>
          <w:szCs w:val="18"/>
        </w:rPr>
        <w:t>..................</w:t>
      </w:r>
      <w:bookmarkEnd w:id="7"/>
      <w:r w:rsidR="00363353" w:rsidRPr="00B5106A">
        <w:rPr>
          <w:rFonts w:ascii="Tahoma" w:hAnsi="Tahoma" w:cs="Tahoma"/>
          <w:sz w:val="18"/>
          <w:szCs w:val="18"/>
        </w:rPr>
        <w:t>....................................</w:t>
      </w:r>
    </w:p>
    <w:p w14:paraId="5D8C757A" w14:textId="77777777" w:rsidR="00A04E11" w:rsidRPr="00B5106A" w:rsidRDefault="00A04E11" w:rsidP="00C01734">
      <w:pPr>
        <w:numPr>
          <w:ilvl w:val="0"/>
          <w:numId w:val="12"/>
        </w:numPr>
        <w:tabs>
          <w:tab w:val="clear" w:pos="1440"/>
          <w:tab w:val="num" w:pos="284"/>
        </w:tabs>
        <w:spacing w:before="60" w:after="60" w:line="240" w:lineRule="auto"/>
        <w:ind w:left="306" w:hanging="306"/>
        <w:jc w:val="both"/>
        <w:rPr>
          <w:rFonts w:ascii="Tahoma" w:hAnsi="Tahoma" w:cs="Tahoma"/>
          <w:sz w:val="18"/>
          <w:szCs w:val="18"/>
        </w:rPr>
      </w:pPr>
      <w:r w:rsidRPr="00B5106A">
        <w:rPr>
          <w:rFonts w:ascii="Tahoma" w:hAnsi="Tahoma" w:cs="Tahoma"/>
          <w:sz w:val="18"/>
          <w:szCs w:val="18"/>
        </w:rPr>
        <w:t>Strony postanawiają, że za doręczone uznaje się pismo:</w:t>
      </w:r>
    </w:p>
    <w:p w14:paraId="7083C074" w14:textId="77777777" w:rsidR="00A04E11" w:rsidRPr="00B5106A" w:rsidRDefault="00A04E11" w:rsidP="005068EA">
      <w:pPr>
        <w:numPr>
          <w:ilvl w:val="4"/>
          <w:numId w:val="25"/>
        </w:numPr>
        <w:tabs>
          <w:tab w:val="num" w:pos="720"/>
        </w:tabs>
        <w:spacing w:before="60" w:after="60" w:line="240" w:lineRule="auto"/>
        <w:ind w:left="720" w:hanging="436"/>
        <w:jc w:val="both"/>
        <w:rPr>
          <w:rFonts w:ascii="Tahoma" w:hAnsi="Tahoma" w:cs="Tahoma"/>
          <w:sz w:val="18"/>
          <w:szCs w:val="18"/>
        </w:rPr>
      </w:pPr>
      <w:r w:rsidRPr="00B5106A">
        <w:rPr>
          <w:rFonts w:ascii="Tahoma" w:hAnsi="Tahoma" w:cs="Tahoma"/>
          <w:sz w:val="18"/>
          <w:szCs w:val="18"/>
        </w:rPr>
        <w:t>przyjęte bezpośrednio w kancelarii Urzędu Miasta</w:t>
      </w:r>
      <w:r w:rsidR="00363353" w:rsidRPr="00B5106A">
        <w:rPr>
          <w:rFonts w:ascii="Tahoma" w:hAnsi="Tahoma" w:cs="Tahoma"/>
          <w:sz w:val="18"/>
          <w:szCs w:val="18"/>
        </w:rPr>
        <w:t xml:space="preserve"> </w:t>
      </w:r>
      <w:r w:rsidRPr="00B5106A">
        <w:rPr>
          <w:rFonts w:ascii="Tahoma" w:hAnsi="Tahoma" w:cs="Tahoma"/>
          <w:sz w:val="18"/>
          <w:szCs w:val="18"/>
        </w:rPr>
        <w:t>- z dniem odbioru;</w:t>
      </w:r>
    </w:p>
    <w:p w14:paraId="097B1B01" w14:textId="77777777" w:rsidR="00A04E11" w:rsidRPr="00B5106A" w:rsidRDefault="00A04E11" w:rsidP="005068EA">
      <w:pPr>
        <w:numPr>
          <w:ilvl w:val="4"/>
          <w:numId w:val="25"/>
        </w:numPr>
        <w:tabs>
          <w:tab w:val="num" w:pos="720"/>
        </w:tabs>
        <w:spacing w:before="60" w:after="60" w:line="240" w:lineRule="auto"/>
        <w:ind w:left="720" w:hanging="436"/>
        <w:jc w:val="both"/>
        <w:rPr>
          <w:rFonts w:ascii="Tahoma" w:hAnsi="Tahoma" w:cs="Tahoma"/>
          <w:sz w:val="18"/>
          <w:szCs w:val="18"/>
        </w:rPr>
      </w:pPr>
      <w:r w:rsidRPr="00B5106A">
        <w:rPr>
          <w:rFonts w:ascii="Tahoma" w:hAnsi="Tahoma" w:cs="Tahoma"/>
          <w:sz w:val="18"/>
          <w:szCs w:val="18"/>
        </w:rPr>
        <w:t>przesyłane pocztą lub posłańcem - z dniem doręczenia lub w przypadku zwrócenia po awizacji listu poleconego na powyższy adres - z dniem upływu terminu odbioru awizowanego listu;</w:t>
      </w:r>
    </w:p>
    <w:p w14:paraId="52C7A863" w14:textId="77777777" w:rsidR="00A04E11" w:rsidRPr="00B5106A" w:rsidRDefault="00A04E11" w:rsidP="005068EA">
      <w:pPr>
        <w:numPr>
          <w:ilvl w:val="4"/>
          <w:numId w:val="25"/>
        </w:numPr>
        <w:tabs>
          <w:tab w:val="num" w:pos="720"/>
        </w:tabs>
        <w:spacing w:before="60" w:after="60" w:line="240" w:lineRule="auto"/>
        <w:ind w:left="720" w:hanging="436"/>
        <w:jc w:val="both"/>
        <w:rPr>
          <w:rFonts w:ascii="Tahoma" w:hAnsi="Tahoma" w:cs="Tahoma"/>
          <w:sz w:val="18"/>
          <w:szCs w:val="18"/>
        </w:rPr>
      </w:pPr>
      <w:r w:rsidRPr="00B5106A">
        <w:rPr>
          <w:rFonts w:ascii="Tahoma" w:hAnsi="Tahoma" w:cs="Tahoma"/>
          <w:sz w:val="18"/>
          <w:szCs w:val="18"/>
        </w:rPr>
        <w:t>drogą elektroniczną - z dniem wysłania.</w:t>
      </w:r>
    </w:p>
    <w:p w14:paraId="5093D28D" w14:textId="77777777" w:rsidR="00A04E11" w:rsidRPr="00B5106A" w:rsidRDefault="00A04E11" w:rsidP="005E5500">
      <w:pPr>
        <w:numPr>
          <w:ilvl w:val="0"/>
          <w:numId w:val="13"/>
        </w:numPr>
        <w:tabs>
          <w:tab w:val="clear" w:pos="1440"/>
          <w:tab w:val="num" w:pos="284"/>
        </w:tabs>
        <w:spacing w:before="60" w:after="60" w:line="240" w:lineRule="auto"/>
        <w:ind w:left="284" w:hanging="284"/>
        <w:jc w:val="both"/>
        <w:rPr>
          <w:rFonts w:ascii="Tahoma" w:hAnsi="Tahoma" w:cs="Tahoma"/>
          <w:sz w:val="18"/>
          <w:szCs w:val="18"/>
        </w:rPr>
      </w:pPr>
      <w:r w:rsidRPr="00B5106A">
        <w:rPr>
          <w:rFonts w:ascii="Tahoma" w:hAnsi="Tahoma" w:cs="Tahoma"/>
          <w:sz w:val="18"/>
          <w:szCs w:val="18"/>
        </w:rPr>
        <w:t>Strony zobowiązują się do niezwłocznego, pisemnego powiadomienia o każdej zmianie adresów, siedzib, firmy, osób reprezentujących, numerów telefonów i adresów poczty elektronicznej.</w:t>
      </w:r>
    </w:p>
    <w:p w14:paraId="52015D56" w14:textId="77777777" w:rsidR="00A04E11" w:rsidRPr="00B5106A" w:rsidRDefault="00A04E11" w:rsidP="005E5500">
      <w:pPr>
        <w:numPr>
          <w:ilvl w:val="0"/>
          <w:numId w:val="13"/>
        </w:numPr>
        <w:tabs>
          <w:tab w:val="clear" w:pos="1440"/>
          <w:tab w:val="num" w:pos="284"/>
        </w:tabs>
        <w:spacing w:before="60" w:after="60" w:line="240" w:lineRule="auto"/>
        <w:ind w:left="284" w:hanging="284"/>
        <w:jc w:val="both"/>
        <w:rPr>
          <w:rFonts w:ascii="Tahoma" w:hAnsi="Tahoma" w:cs="Tahoma"/>
          <w:sz w:val="18"/>
          <w:szCs w:val="18"/>
        </w:rPr>
      </w:pPr>
      <w:r w:rsidRPr="00B5106A">
        <w:rPr>
          <w:rFonts w:ascii="Tahoma" w:hAnsi="Tahoma" w:cs="Tahoma"/>
          <w:sz w:val="18"/>
          <w:szCs w:val="18"/>
        </w:rPr>
        <w:t>W przypadku niewykonania zobowiązania wskazanego w ust. 6, pisma dostarczone pod adres wskazany w niniejszej umowie uważa się za skutecznie doręczone.</w:t>
      </w:r>
    </w:p>
    <w:p w14:paraId="19669E96" w14:textId="77777777" w:rsidR="008C6811" w:rsidRPr="00176A31" w:rsidRDefault="008C6811" w:rsidP="00A04E11">
      <w:pPr>
        <w:spacing w:before="60" w:after="60" w:line="240" w:lineRule="auto"/>
        <w:jc w:val="center"/>
        <w:rPr>
          <w:rFonts w:ascii="Tahoma" w:hAnsi="Tahoma" w:cs="Tahoma"/>
          <w:b/>
          <w:sz w:val="18"/>
          <w:szCs w:val="18"/>
        </w:rPr>
      </w:pPr>
    </w:p>
    <w:p w14:paraId="10DE9B04" w14:textId="77777777" w:rsidR="00A04E11" w:rsidRPr="00176A31" w:rsidRDefault="00A04E11" w:rsidP="00A04E11">
      <w:pPr>
        <w:spacing w:before="60" w:after="60" w:line="240" w:lineRule="auto"/>
        <w:jc w:val="center"/>
        <w:rPr>
          <w:rFonts w:ascii="Tahoma" w:hAnsi="Tahoma" w:cs="Tahoma"/>
          <w:b/>
          <w:sz w:val="18"/>
          <w:szCs w:val="18"/>
        </w:rPr>
      </w:pPr>
      <w:r w:rsidRPr="00176A31">
        <w:rPr>
          <w:rFonts w:ascii="Tahoma" w:hAnsi="Tahoma" w:cs="Tahoma"/>
          <w:b/>
          <w:sz w:val="18"/>
          <w:szCs w:val="18"/>
        </w:rPr>
        <w:sym w:font="Courier New" w:char="00A7"/>
      </w:r>
      <w:r w:rsidRPr="00176A31">
        <w:rPr>
          <w:rFonts w:ascii="Tahoma" w:hAnsi="Tahoma" w:cs="Tahoma"/>
          <w:b/>
          <w:sz w:val="18"/>
          <w:szCs w:val="18"/>
        </w:rPr>
        <w:t xml:space="preserve"> 6.</w:t>
      </w:r>
    </w:p>
    <w:p w14:paraId="46ED969C" w14:textId="77777777" w:rsidR="00A04E11" w:rsidRPr="00176A31" w:rsidRDefault="00A04E11" w:rsidP="00A04E11">
      <w:pPr>
        <w:spacing w:before="60" w:after="60" w:line="240" w:lineRule="auto"/>
        <w:jc w:val="center"/>
        <w:rPr>
          <w:rFonts w:ascii="Tahoma" w:hAnsi="Tahoma" w:cs="Tahoma"/>
          <w:b/>
          <w:sz w:val="18"/>
          <w:szCs w:val="18"/>
        </w:rPr>
      </w:pPr>
      <w:r w:rsidRPr="00176A31">
        <w:rPr>
          <w:rFonts w:ascii="Tahoma" w:hAnsi="Tahoma" w:cs="Tahoma"/>
          <w:b/>
          <w:sz w:val="18"/>
          <w:szCs w:val="18"/>
        </w:rPr>
        <w:t>WYNAGRODZENIE UMOWNE</w:t>
      </w:r>
    </w:p>
    <w:p w14:paraId="23B7B451" w14:textId="77777777" w:rsidR="00A04E11" w:rsidRPr="00176A31" w:rsidRDefault="00A04E11" w:rsidP="005E5500">
      <w:pPr>
        <w:numPr>
          <w:ilvl w:val="0"/>
          <w:numId w:val="16"/>
        </w:numPr>
        <w:spacing w:before="60" w:after="60" w:line="240" w:lineRule="auto"/>
        <w:ind w:left="284" w:hanging="284"/>
        <w:jc w:val="both"/>
        <w:rPr>
          <w:rFonts w:ascii="Tahoma" w:hAnsi="Tahoma" w:cs="Tahoma"/>
          <w:sz w:val="18"/>
          <w:szCs w:val="18"/>
        </w:rPr>
      </w:pPr>
      <w:r w:rsidRPr="00176A31">
        <w:rPr>
          <w:rFonts w:ascii="Tahoma" w:hAnsi="Tahoma" w:cs="Tahoma"/>
          <w:sz w:val="18"/>
          <w:szCs w:val="18"/>
        </w:rPr>
        <w:t>Wynagrodzenie Wykonawcy za należyte wykonanie przedmiotu umowy określonego w § 1, w tym za przeniesienie na Zamawiającego autorskich praw majątkowych do dokumentacji na polach eksploatacji wskazanych w § 13 ust. 2, za przeniesienie na Zamawiającego własności egzemplarzy dokumentacji składającej się na przedmiot umowy, ustala się, w oparciu o złożoną w postępowaniu ofertę, w formie wynagrodzenia ryczałtowego brutto (wraz z należnym podatkiem od towarów i usług VAT) na kwotę:</w:t>
      </w:r>
    </w:p>
    <w:p w14:paraId="598D5281" w14:textId="77777777" w:rsidR="00A04E11" w:rsidRPr="00176A31" w:rsidRDefault="00A04E11" w:rsidP="00A04E11">
      <w:pPr>
        <w:spacing w:before="60" w:after="60" w:line="240" w:lineRule="auto"/>
        <w:ind w:left="2829" w:firstLine="709"/>
        <w:jc w:val="both"/>
        <w:rPr>
          <w:rFonts w:ascii="Tahoma" w:hAnsi="Tahoma" w:cs="Tahoma"/>
          <w:sz w:val="18"/>
          <w:szCs w:val="18"/>
        </w:rPr>
      </w:pPr>
      <w:r w:rsidRPr="00176A31">
        <w:rPr>
          <w:rFonts w:ascii="Tahoma" w:hAnsi="Tahoma" w:cs="Tahoma"/>
          <w:b/>
          <w:sz w:val="18"/>
          <w:szCs w:val="18"/>
        </w:rPr>
        <w:t>....................................</w:t>
      </w:r>
      <w:r w:rsidRPr="00176A31">
        <w:rPr>
          <w:rFonts w:ascii="Tahoma" w:hAnsi="Tahoma" w:cs="Tahoma"/>
          <w:sz w:val="18"/>
          <w:szCs w:val="18"/>
        </w:rPr>
        <w:t xml:space="preserve"> zł</w:t>
      </w:r>
    </w:p>
    <w:p w14:paraId="1DA2F8DB" w14:textId="77777777" w:rsidR="00A04E11" w:rsidRPr="00176A31" w:rsidRDefault="00A04E11" w:rsidP="00A04E11">
      <w:pPr>
        <w:spacing w:before="60" w:after="60" w:line="240" w:lineRule="auto"/>
        <w:jc w:val="center"/>
        <w:rPr>
          <w:rFonts w:ascii="Tahoma" w:hAnsi="Tahoma" w:cs="Tahoma"/>
          <w:sz w:val="18"/>
          <w:szCs w:val="18"/>
        </w:rPr>
      </w:pPr>
      <w:r w:rsidRPr="00176A31">
        <w:rPr>
          <w:rFonts w:ascii="Tahoma" w:hAnsi="Tahoma" w:cs="Tahoma"/>
          <w:i/>
          <w:sz w:val="18"/>
          <w:szCs w:val="18"/>
        </w:rPr>
        <w:t>słownie: ................................................................................................................................00/100 zł,</w:t>
      </w:r>
    </w:p>
    <w:p w14:paraId="1031A2CF" w14:textId="77777777" w:rsidR="00A04E11" w:rsidRPr="00176A31" w:rsidRDefault="00A04E11" w:rsidP="00A04E11">
      <w:pPr>
        <w:spacing w:before="60" w:after="60" w:line="240" w:lineRule="auto"/>
        <w:ind w:firstLine="284"/>
        <w:jc w:val="both"/>
        <w:rPr>
          <w:rFonts w:ascii="Tahoma" w:hAnsi="Tahoma" w:cs="Tahoma"/>
          <w:sz w:val="18"/>
          <w:szCs w:val="18"/>
        </w:rPr>
      </w:pPr>
      <w:r w:rsidRPr="00176A31">
        <w:rPr>
          <w:rFonts w:ascii="Tahoma" w:hAnsi="Tahoma" w:cs="Tahoma"/>
          <w:sz w:val="18"/>
          <w:szCs w:val="18"/>
        </w:rPr>
        <w:t>zwane jest dalej również „ceną”.</w:t>
      </w:r>
    </w:p>
    <w:p w14:paraId="5B3F89FB" w14:textId="77777777" w:rsidR="00A04E11" w:rsidRPr="00176A31" w:rsidRDefault="00A04E11" w:rsidP="005E5500">
      <w:pPr>
        <w:widowControl w:val="0"/>
        <w:numPr>
          <w:ilvl w:val="0"/>
          <w:numId w:val="17"/>
        </w:numPr>
        <w:tabs>
          <w:tab w:val="clear" w:pos="1242"/>
          <w:tab w:val="num" w:pos="284"/>
        </w:tabs>
        <w:spacing w:before="60" w:after="60" w:line="240" w:lineRule="auto"/>
        <w:ind w:left="284" w:hanging="284"/>
        <w:jc w:val="both"/>
        <w:rPr>
          <w:rFonts w:ascii="Tahoma" w:hAnsi="Tahoma" w:cs="Tahoma"/>
          <w:sz w:val="18"/>
          <w:szCs w:val="18"/>
        </w:rPr>
      </w:pPr>
      <w:r w:rsidRPr="00176A31">
        <w:rPr>
          <w:rFonts w:ascii="Tahoma" w:hAnsi="Tahoma" w:cs="Tahoma"/>
          <w:sz w:val="18"/>
          <w:szCs w:val="18"/>
        </w:rPr>
        <w:t xml:space="preserve">Wykonawca oświadcza, że zapoznał się z sytuacją w terenie i wycenił wszystkie elementy niezbędne do prawidłowego wykonania umowy </w:t>
      </w:r>
      <w:r w:rsidR="00363353" w:rsidRPr="00176A31">
        <w:rPr>
          <w:rFonts w:ascii="Tahoma" w:hAnsi="Tahoma" w:cs="Tahoma"/>
          <w:sz w:val="18"/>
          <w:szCs w:val="18"/>
        </w:rPr>
        <w:t>oraz</w:t>
      </w:r>
      <w:r w:rsidRPr="00176A31">
        <w:rPr>
          <w:rFonts w:ascii="Tahoma" w:hAnsi="Tahoma" w:cs="Tahoma"/>
          <w:sz w:val="18"/>
          <w:szCs w:val="18"/>
        </w:rPr>
        <w:t xml:space="preserve"> że nie będzie podnosił jakichkolwiek roszczeń związanych z właściwym skalkulowaniem ceny lub pominięciem pewnych elementów niezbędnych do prawidłowego wykonania umowy.</w:t>
      </w:r>
    </w:p>
    <w:p w14:paraId="2F9D5786" w14:textId="77777777" w:rsidR="00A04E11" w:rsidRPr="00176A31" w:rsidRDefault="00A04E11" w:rsidP="005E5500">
      <w:pPr>
        <w:widowControl w:val="0"/>
        <w:numPr>
          <w:ilvl w:val="0"/>
          <w:numId w:val="17"/>
        </w:numPr>
        <w:tabs>
          <w:tab w:val="clear" w:pos="1242"/>
          <w:tab w:val="num" w:pos="284"/>
        </w:tabs>
        <w:spacing w:before="60" w:after="60" w:line="240" w:lineRule="auto"/>
        <w:ind w:left="284" w:hanging="284"/>
        <w:jc w:val="both"/>
        <w:rPr>
          <w:rFonts w:ascii="Tahoma" w:hAnsi="Tahoma" w:cs="Tahoma"/>
          <w:sz w:val="18"/>
          <w:szCs w:val="18"/>
        </w:rPr>
      </w:pPr>
      <w:r w:rsidRPr="00176A31">
        <w:rPr>
          <w:rFonts w:ascii="Tahoma" w:hAnsi="Tahoma" w:cs="Tahoma"/>
          <w:sz w:val="18"/>
          <w:szCs w:val="18"/>
        </w:rPr>
        <w:t>Cena przysługuje za wykonanie przedmiotu umowy lub jego części w sposób wolny od wad, w ustalonych terminach, zgodnie z postanowieniami umowy.</w:t>
      </w:r>
    </w:p>
    <w:p w14:paraId="42337464" w14:textId="77777777" w:rsidR="00A04E11" w:rsidRPr="00176A31" w:rsidRDefault="00A04E11" w:rsidP="005E5500">
      <w:pPr>
        <w:widowControl w:val="0"/>
        <w:numPr>
          <w:ilvl w:val="0"/>
          <w:numId w:val="17"/>
        </w:numPr>
        <w:tabs>
          <w:tab w:val="clear" w:pos="1242"/>
          <w:tab w:val="num" w:pos="284"/>
        </w:tabs>
        <w:spacing w:before="60" w:after="60" w:line="240" w:lineRule="auto"/>
        <w:ind w:left="284" w:hanging="284"/>
        <w:jc w:val="both"/>
        <w:rPr>
          <w:rFonts w:ascii="Tahoma" w:hAnsi="Tahoma" w:cs="Tahoma"/>
          <w:sz w:val="18"/>
          <w:szCs w:val="18"/>
        </w:rPr>
      </w:pPr>
      <w:r w:rsidRPr="00176A31">
        <w:rPr>
          <w:rFonts w:ascii="Tahoma" w:hAnsi="Tahoma" w:cs="Tahoma"/>
          <w:sz w:val="18"/>
          <w:szCs w:val="18"/>
        </w:rPr>
        <w:t>Cena jest ceną ryczałtową, obejmującą wszystkie koszty poniesione przez Wykonawcę w związku z wykonaniem umowy, i nie ulegnie zmianie nawet w przypadku poniesienia przez Wykonawcę kosztów wykonania zamówienia, których przedmiotu i wysokości nie można było przewidzieć w chwili składania oferty.</w:t>
      </w:r>
    </w:p>
    <w:p w14:paraId="4B04E975" w14:textId="77777777" w:rsidR="00B12720" w:rsidRPr="00176A31" w:rsidRDefault="00B12720" w:rsidP="005E5500">
      <w:pPr>
        <w:widowControl w:val="0"/>
        <w:numPr>
          <w:ilvl w:val="0"/>
          <w:numId w:val="17"/>
        </w:numPr>
        <w:tabs>
          <w:tab w:val="clear" w:pos="1242"/>
          <w:tab w:val="num" w:pos="284"/>
        </w:tabs>
        <w:spacing w:before="60" w:after="60" w:line="240" w:lineRule="auto"/>
        <w:ind w:left="284" w:hanging="284"/>
        <w:jc w:val="both"/>
        <w:rPr>
          <w:rFonts w:ascii="Tahoma" w:hAnsi="Tahoma" w:cs="Tahoma"/>
          <w:sz w:val="18"/>
          <w:szCs w:val="18"/>
        </w:rPr>
      </w:pPr>
      <w:r w:rsidRPr="00176A31">
        <w:rPr>
          <w:rFonts w:ascii="Tahoma" w:hAnsi="Tahoma" w:cs="Tahoma"/>
          <w:sz w:val="18"/>
          <w:szCs w:val="18"/>
        </w:rPr>
        <w:t>Cena płatna będzie w częściach, które są określone w załączniku nr 3 do umowy.</w:t>
      </w:r>
    </w:p>
    <w:p w14:paraId="19D835E4" w14:textId="77777777" w:rsidR="000C1879" w:rsidRPr="00B81E4C" w:rsidRDefault="000C1879" w:rsidP="000C1879">
      <w:pPr>
        <w:numPr>
          <w:ilvl w:val="0"/>
          <w:numId w:val="17"/>
        </w:numPr>
        <w:tabs>
          <w:tab w:val="clear" w:pos="1242"/>
          <w:tab w:val="num" w:pos="284"/>
        </w:tabs>
        <w:spacing w:before="60" w:after="60" w:line="240" w:lineRule="auto"/>
        <w:ind w:left="284" w:hanging="284"/>
        <w:jc w:val="both"/>
        <w:rPr>
          <w:rFonts w:ascii="Tahoma" w:hAnsi="Tahoma" w:cs="Tahoma"/>
          <w:sz w:val="18"/>
          <w:szCs w:val="18"/>
        </w:rPr>
      </w:pPr>
      <w:r w:rsidRPr="00176A31">
        <w:rPr>
          <w:rFonts w:ascii="Tahoma" w:hAnsi="Tahoma" w:cs="Tahoma"/>
          <w:sz w:val="18"/>
          <w:szCs w:val="18"/>
        </w:rPr>
        <w:t xml:space="preserve">Przelew (cesja) wierzytelności Wykonawcy wobec Zamawiającego z tytułu zapłaty ceny wymaga pisemnej zgody </w:t>
      </w:r>
      <w:r w:rsidRPr="00B81E4C">
        <w:rPr>
          <w:rFonts w:ascii="Tahoma" w:hAnsi="Tahoma" w:cs="Tahoma"/>
          <w:sz w:val="18"/>
          <w:szCs w:val="18"/>
        </w:rPr>
        <w:t>Zamawiającego.</w:t>
      </w:r>
    </w:p>
    <w:p w14:paraId="707B6238" w14:textId="77777777" w:rsidR="00CD67B8" w:rsidRPr="00CD33F9" w:rsidRDefault="00CD67B8" w:rsidP="00CD67B8">
      <w:pPr>
        <w:widowControl w:val="0"/>
        <w:numPr>
          <w:ilvl w:val="0"/>
          <w:numId w:val="17"/>
        </w:numPr>
        <w:tabs>
          <w:tab w:val="clear" w:pos="1242"/>
          <w:tab w:val="num" w:pos="284"/>
        </w:tabs>
        <w:spacing w:before="60" w:after="60"/>
        <w:ind w:left="284" w:hanging="284"/>
        <w:jc w:val="both"/>
        <w:rPr>
          <w:rFonts w:ascii="Tahoma" w:hAnsi="Tahoma" w:cs="Tahoma"/>
          <w:sz w:val="18"/>
          <w:szCs w:val="18"/>
        </w:rPr>
      </w:pPr>
      <w:r w:rsidRPr="00CD33F9">
        <w:rPr>
          <w:rFonts w:ascii="Tahoma" w:hAnsi="Tahoma" w:cs="Tahoma"/>
          <w:sz w:val="18"/>
          <w:szCs w:val="18"/>
        </w:rPr>
        <w:t>W przypadku zmiany kosztów związanych z realizacją przedmiotu umowy strony uprawnione są do żądania zmiany wynagr</w:t>
      </w:r>
      <w:r>
        <w:rPr>
          <w:rFonts w:ascii="Tahoma" w:hAnsi="Tahoma" w:cs="Tahoma"/>
          <w:sz w:val="18"/>
          <w:szCs w:val="18"/>
        </w:rPr>
        <w:t>odzenia określonego w § 6 ust. 1</w:t>
      </w:r>
      <w:r w:rsidRPr="00CD33F9">
        <w:rPr>
          <w:rFonts w:ascii="Tahoma" w:hAnsi="Tahoma" w:cs="Tahoma"/>
          <w:sz w:val="18"/>
          <w:szCs w:val="18"/>
        </w:rPr>
        <w:t xml:space="preserve"> na następujących zasadach: </w:t>
      </w:r>
    </w:p>
    <w:p w14:paraId="4873FFBF" w14:textId="77777777" w:rsidR="00CD67B8" w:rsidRPr="00CD33F9" w:rsidRDefault="00CD67B8" w:rsidP="00CD67B8">
      <w:pPr>
        <w:numPr>
          <w:ilvl w:val="0"/>
          <w:numId w:val="67"/>
        </w:numPr>
        <w:spacing w:after="200" w:line="276" w:lineRule="auto"/>
        <w:ind w:left="709" w:hanging="283"/>
        <w:contextualSpacing/>
        <w:jc w:val="both"/>
        <w:rPr>
          <w:rFonts w:ascii="Tahoma" w:hAnsi="Tahoma" w:cs="Tahoma"/>
          <w:sz w:val="18"/>
          <w:szCs w:val="18"/>
        </w:rPr>
      </w:pPr>
      <w:r w:rsidRPr="00CD33F9">
        <w:rPr>
          <w:rFonts w:ascii="Tahoma" w:hAnsi="Tahoma" w:cs="Tahoma"/>
          <w:sz w:val="18"/>
          <w:szCs w:val="18"/>
        </w:rPr>
        <w:t xml:space="preserve">waloryzacja wynagrodzenia może nastąpić po upływie 6 miesięcy od dnia zawarcia Umowy; </w:t>
      </w:r>
    </w:p>
    <w:p w14:paraId="2527108A" w14:textId="77777777" w:rsidR="00CD67B8" w:rsidRPr="00297941" w:rsidRDefault="00CD67B8" w:rsidP="00CD67B8">
      <w:pPr>
        <w:numPr>
          <w:ilvl w:val="0"/>
          <w:numId w:val="67"/>
        </w:numPr>
        <w:spacing w:after="200" w:line="276" w:lineRule="auto"/>
        <w:ind w:left="709" w:hanging="283"/>
        <w:contextualSpacing/>
        <w:jc w:val="both"/>
        <w:rPr>
          <w:rFonts w:ascii="Tahoma" w:hAnsi="Tahoma" w:cs="Tahoma"/>
          <w:sz w:val="18"/>
          <w:szCs w:val="18"/>
        </w:rPr>
      </w:pPr>
      <w:r w:rsidRPr="00CD33F9">
        <w:rPr>
          <w:rFonts w:ascii="Tahoma" w:hAnsi="Tahoma" w:cs="Tahoma"/>
          <w:sz w:val="18"/>
          <w:szCs w:val="18"/>
        </w:rPr>
        <w:t>waloryzacja może być dokonana na wniosek Wykonawcy lub Zamawiającego, przy czym może dotyczyć wyłącznie wynagrodzenia za zakres przedmiotu umowy nieodebrany przez Zamawiającego</w:t>
      </w:r>
      <w:r w:rsidRPr="00297941">
        <w:rPr>
          <w:rFonts w:ascii="Tahoma" w:hAnsi="Tahoma" w:cs="Tahoma"/>
          <w:sz w:val="18"/>
          <w:szCs w:val="18"/>
        </w:rPr>
        <w:t xml:space="preserve"> przed dniem złożenia wniosku, tj. dotyczyć usług nieujętych w protokołach odbioru częściowego lub ostatecznego do dnia złożenia wniosku;</w:t>
      </w:r>
    </w:p>
    <w:p w14:paraId="66B242EA" w14:textId="77777777" w:rsidR="00CD67B8" w:rsidRPr="00775B31" w:rsidRDefault="00CD67B8" w:rsidP="00CD67B8">
      <w:pPr>
        <w:numPr>
          <w:ilvl w:val="0"/>
          <w:numId w:val="67"/>
        </w:numPr>
        <w:spacing w:after="200" w:line="276" w:lineRule="auto"/>
        <w:ind w:left="709" w:hanging="283"/>
        <w:contextualSpacing/>
        <w:jc w:val="both"/>
        <w:rPr>
          <w:rFonts w:ascii="Tahoma" w:hAnsi="Tahoma" w:cs="Tahoma"/>
          <w:sz w:val="18"/>
          <w:szCs w:val="18"/>
        </w:rPr>
      </w:pPr>
      <w:r w:rsidRPr="00297941">
        <w:rPr>
          <w:rFonts w:ascii="Tahoma" w:hAnsi="Tahoma" w:cs="Tahoma"/>
          <w:sz w:val="18"/>
          <w:szCs w:val="18"/>
        </w:rPr>
        <w:t xml:space="preserve">podstawą do ustalenia poziomu zmiany ceny jest ujęty procentowo poziom „zmiany cen towarów i usług konsumpcyjnych w stosunku do okresu poprzedniego” publikowany w formie Komunikatu Prezesa Głównego Urzędu Statystycznego jako wskaźnik cen towarów i usług konsumpcyjnych w poszczególnych miesiącach. Wskaźnik, o który waloryzowana będzie umowa oblicza się jako sumę wyrażonych w procentach zmian cen towarów i usług </w:t>
      </w:r>
      <w:r w:rsidRPr="00775B31">
        <w:rPr>
          <w:rFonts w:ascii="Tahoma" w:hAnsi="Tahoma" w:cs="Tahoma"/>
          <w:sz w:val="18"/>
          <w:szCs w:val="18"/>
        </w:rPr>
        <w:t>konsumpcyjnych w stosunku do okresu poprzedniego, z poszczególnych miesięcy za które składany jest wniosek o waloryzację do miesiąca poprzedzającego złożenie wniosku o waloryzację włącznie.</w:t>
      </w:r>
    </w:p>
    <w:p w14:paraId="5FBE0178" w14:textId="57E934B1" w:rsidR="00CD67B8" w:rsidRPr="00775B31" w:rsidRDefault="00CD67B8" w:rsidP="00CD67B8">
      <w:pPr>
        <w:numPr>
          <w:ilvl w:val="0"/>
          <w:numId w:val="67"/>
        </w:numPr>
        <w:spacing w:after="200" w:line="276" w:lineRule="auto"/>
        <w:ind w:left="709" w:hanging="283"/>
        <w:contextualSpacing/>
        <w:rPr>
          <w:rFonts w:ascii="Tahoma" w:hAnsi="Tahoma" w:cs="Tahoma"/>
          <w:sz w:val="18"/>
          <w:szCs w:val="18"/>
        </w:rPr>
      </w:pPr>
      <w:r w:rsidRPr="00775B31">
        <w:rPr>
          <w:rFonts w:ascii="Tahoma" w:hAnsi="Tahoma" w:cs="Tahoma"/>
          <w:sz w:val="18"/>
          <w:szCs w:val="18"/>
        </w:rPr>
        <w:t>zmiana wynagrodzenia przysługuje w przypadku, gdy Wskaźnik</w:t>
      </w:r>
      <w:r>
        <w:rPr>
          <w:rFonts w:ascii="Tahoma" w:hAnsi="Tahoma" w:cs="Tahoma"/>
          <w:sz w:val="18"/>
          <w:szCs w:val="18"/>
        </w:rPr>
        <w:t xml:space="preserve"> zwiększy się o więcej niż /+/ 3</w:t>
      </w:r>
      <w:r w:rsidRPr="00775B31">
        <w:rPr>
          <w:rFonts w:ascii="Tahoma" w:hAnsi="Tahoma" w:cs="Tahoma"/>
          <w:sz w:val="18"/>
          <w:szCs w:val="18"/>
        </w:rPr>
        <w:t>,0 %</w:t>
      </w:r>
      <w:r>
        <w:rPr>
          <w:rFonts w:ascii="Tahoma" w:hAnsi="Tahoma" w:cs="Tahoma"/>
          <w:sz w:val="18"/>
          <w:szCs w:val="18"/>
        </w:rPr>
        <w:t xml:space="preserve"> lub zmniejszy o więcej niż /-/3</w:t>
      </w:r>
      <w:r w:rsidRPr="00775B31">
        <w:rPr>
          <w:rFonts w:ascii="Tahoma" w:hAnsi="Tahoma" w:cs="Tahoma"/>
          <w:sz w:val="18"/>
          <w:szCs w:val="18"/>
        </w:rPr>
        <w:t xml:space="preserve">%, przy czym poziom zmiany ceny pozostałych do wykonania usług, nieodebranych przez Zamawiającego do dnia złożenia wniosku o waloryzację, zostanie powiększony </w:t>
      </w:r>
      <w:r w:rsidR="00B154C4">
        <w:rPr>
          <w:rFonts w:ascii="Tahoma" w:hAnsi="Tahoma" w:cs="Tahoma"/>
          <w:sz w:val="18"/>
          <w:szCs w:val="18"/>
        </w:rPr>
        <w:t xml:space="preserve">lub pomniejszony </w:t>
      </w:r>
      <w:bookmarkStart w:id="8" w:name="_GoBack"/>
      <w:bookmarkEnd w:id="8"/>
      <w:r w:rsidRPr="00775B31">
        <w:rPr>
          <w:rFonts w:ascii="Tahoma" w:hAnsi="Tahoma" w:cs="Tahoma"/>
          <w:sz w:val="18"/>
          <w:szCs w:val="18"/>
        </w:rPr>
        <w:t>o wartość (wyso</w:t>
      </w:r>
      <w:r>
        <w:rPr>
          <w:rFonts w:ascii="Tahoma" w:hAnsi="Tahoma" w:cs="Tahoma"/>
          <w:sz w:val="18"/>
          <w:szCs w:val="18"/>
        </w:rPr>
        <w:t>kość) Wskaźnika przekraczającą 3</w:t>
      </w:r>
      <w:r w:rsidRPr="00775B31">
        <w:rPr>
          <w:rFonts w:ascii="Tahoma" w:hAnsi="Tahoma" w:cs="Tahoma"/>
          <w:sz w:val="18"/>
          <w:szCs w:val="18"/>
        </w:rPr>
        <w:t xml:space="preserve">%; </w:t>
      </w:r>
    </w:p>
    <w:p w14:paraId="174B391B" w14:textId="77777777" w:rsidR="00CD67B8" w:rsidRPr="00297941" w:rsidRDefault="00CD67B8" w:rsidP="00CD67B8">
      <w:pPr>
        <w:numPr>
          <w:ilvl w:val="0"/>
          <w:numId w:val="67"/>
        </w:numPr>
        <w:spacing w:after="200" w:line="276" w:lineRule="auto"/>
        <w:ind w:left="709" w:hanging="283"/>
        <w:contextualSpacing/>
        <w:jc w:val="both"/>
        <w:rPr>
          <w:rFonts w:ascii="Tahoma" w:hAnsi="Tahoma" w:cs="Tahoma"/>
          <w:sz w:val="18"/>
          <w:szCs w:val="18"/>
        </w:rPr>
      </w:pPr>
      <w:r w:rsidRPr="00775B31">
        <w:rPr>
          <w:rFonts w:ascii="Tahoma" w:hAnsi="Tahoma" w:cs="Tahoma"/>
          <w:sz w:val="18"/>
          <w:szCs w:val="18"/>
        </w:rPr>
        <w:t>maksymalna zmiana wartości wynagrodzenia Wykonawcy, tj. suma wszystkich wprowadzanych zmian na podstawie postanowień Umowy,</w:t>
      </w:r>
      <w:r w:rsidRPr="00297941">
        <w:rPr>
          <w:rFonts w:ascii="Tahoma" w:hAnsi="Tahoma" w:cs="Tahoma"/>
          <w:sz w:val="18"/>
          <w:szCs w:val="18"/>
        </w:rPr>
        <w:t xml:space="preserve"> nie może przekroczyć łącznie wartości stanowiącej 10% pierwotnej wartości umowy za zakres podstawowy;</w:t>
      </w:r>
    </w:p>
    <w:p w14:paraId="3BDA727D" w14:textId="77777777" w:rsidR="00CD67B8" w:rsidRPr="00297941" w:rsidRDefault="00CD67B8" w:rsidP="00CD67B8">
      <w:pPr>
        <w:numPr>
          <w:ilvl w:val="0"/>
          <w:numId w:val="67"/>
        </w:numPr>
        <w:spacing w:after="200" w:line="276" w:lineRule="auto"/>
        <w:ind w:left="709" w:hanging="283"/>
        <w:contextualSpacing/>
        <w:jc w:val="both"/>
        <w:rPr>
          <w:rFonts w:ascii="Tahoma" w:hAnsi="Tahoma" w:cs="Tahoma"/>
          <w:sz w:val="18"/>
          <w:szCs w:val="18"/>
        </w:rPr>
      </w:pPr>
      <w:r w:rsidRPr="00297941">
        <w:rPr>
          <w:rFonts w:ascii="Tahoma" w:hAnsi="Tahoma" w:cs="Tahoma"/>
          <w:sz w:val="18"/>
          <w:szCs w:val="18"/>
        </w:rPr>
        <w:t>zmianę wynagrodzenia, po zaakceptowaniu wniosku przez obie Strony, wprowadza się aneksem do umowy, do którego załącznikiem będzie wykaz aktualnych cen jednostkowych.</w:t>
      </w:r>
    </w:p>
    <w:p w14:paraId="53B0DDE1" w14:textId="77777777" w:rsidR="000C1879" w:rsidRPr="00981674" w:rsidRDefault="000C1879" w:rsidP="000C1879">
      <w:pPr>
        <w:numPr>
          <w:ilvl w:val="0"/>
          <w:numId w:val="17"/>
        </w:numPr>
        <w:spacing w:before="60" w:after="60" w:line="240" w:lineRule="auto"/>
        <w:ind w:left="284" w:hanging="284"/>
        <w:jc w:val="both"/>
        <w:rPr>
          <w:rFonts w:ascii="Tahoma" w:hAnsi="Tahoma" w:cs="Tahoma"/>
          <w:sz w:val="18"/>
          <w:szCs w:val="18"/>
        </w:rPr>
      </w:pPr>
      <w:r w:rsidRPr="00981674">
        <w:rPr>
          <w:rFonts w:ascii="Tahoma" w:hAnsi="Tahoma" w:cs="Tahoma"/>
          <w:sz w:val="18"/>
          <w:szCs w:val="18"/>
        </w:rPr>
        <w:t>Wykonawca, którego wynagrodzenie zostało zmienione zgodnie z ust. 7, zobowiązany jest do zmiany wynagrodzenia przysługującego podwykonawcy, który zawarł umowę na wykonanie dokumentacji projektowej na okres dłuższy niż 6 miesięcy, z zastosowaniem zasad określonych w ust. 7.</w:t>
      </w:r>
    </w:p>
    <w:p w14:paraId="433CF27B" w14:textId="77777777" w:rsidR="000C1879" w:rsidRPr="00981674" w:rsidRDefault="000C1879" w:rsidP="000C1879">
      <w:pPr>
        <w:pStyle w:val="Akapitzlist"/>
        <w:numPr>
          <w:ilvl w:val="0"/>
          <w:numId w:val="17"/>
        </w:numPr>
        <w:tabs>
          <w:tab w:val="num" w:pos="1134"/>
        </w:tabs>
        <w:spacing w:after="0"/>
        <w:ind w:left="284" w:hanging="284"/>
        <w:jc w:val="both"/>
        <w:outlineLvl w:val="2"/>
        <w:rPr>
          <w:rFonts w:ascii="Tahoma" w:hAnsi="Tahoma" w:cs="Tahoma"/>
          <w:sz w:val="18"/>
          <w:szCs w:val="18"/>
        </w:rPr>
      </w:pPr>
      <w:r w:rsidRPr="00981674">
        <w:rPr>
          <w:rFonts w:ascii="Tahoma" w:hAnsi="Tahoma" w:cs="Tahoma"/>
          <w:sz w:val="18"/>
          <w:szCs w:val="18"/>
        </w:rPr>
        <w:t>W przypadku waloryzacji przez Zamawiającego wynagrodzenia Wykonawcy zgodnie z postanowieniami ust. 7, Wykonawca:</w:t>
      </w:r>
    </w:p>
    <w:p w14:paraId="142F282F" w14:textId="77777777" w:rsidR="000C1879" w:rsidRPr="00981674" w:rsidRDefault="000C1879" w:rsidP="00543D0F">
      <w:pPr>
        <w:pStyle w:val="Akapitzlist"/>
        <w:numPr>
          <w:ilvl w:val="0"/>
          <w:numId w:val="58"/>
        </w:numPr>
        <w:spacing w:after="0"/>
        <w:jc w:val="both"/>
        <w:outlineLvl w:val="2"/>
        <w:rPr>
          <w:rFonts w:ascii="Tahoma" w:hAnsi="Tahoma" w:cs="Tahoma"/>
          <w:sz w:val="18"/>
          <w:szCs w:val="18"/>
        </w:rPr>
      </w:pPr>
      <w:r w:rsidRPr="00981674">
        <w:rPr>
          <w:rFonts w:ascii="Tahoma" w:hAnsi="Tahoma" w:cs="Tahoma"/>
          <w:sz w:val="18"/>
          <w:szCs w:val="18"/>
        </w:rPr>
        <w:t xml:space="preserve">w terminie 14 dni od dnia zawarcia aneksu obejmującego waloryzację przedłoży Zamawiającemu pisemny wykaz Podwykonawców, których umowy spełniają warunki określone w ust. 8 wraz z kwotami zmiany wynagrodzeń Podwykonawców oraz wskazaniem terminów zapłaty tych kwot, albo informację o braku takich Podwykonawców, </w:t>
      </w:r>
    </w:p>
    <w:p w14:paraId="70256232" w14:textId="77777777" w:rsidR="000C1879" w:rsidRPr="00981674" w:rsidRDefault="000C1879" w:rsidP="00543D0F">
      <w:pPr>
        <w:pStyle w:val="Akapitzlist"/>
        <w:numPr>
          <w:ilvl w:val="0"/>
          <w:numId w:val="58"/>
        </w:numPr>
        <w:spacing w:before="60" w:after="60" w:line="240" w:lineRule="auto"/>
        <w:jc w:val="both"/>
        <w:rPr>
          <w:rFonts w:ascii="Tahoma" w:hAnsi="Tahoma" w:cs="Tahoma"/>
          <w:sz w:val="18"/>
          <w:szCs w:val="18"/>
        </w:rPr>
      </w:pPr>
      <w:r w:rsidRPr="00981674">
        <w:rPr>
          <w:rFonts w:ascii="Tahoma" w:hAnsi="Tahoma" w:cs="Tahoma"/>
          <w:sz w:val="18"/>
          <w:szCs w:val="18"/>
        </w:rPr>
        <w:t xml:space="preserve">w terminie wskazanym przez Zamawiającego przekaże Zamawiającemu oświadczenie o uregulowaniu Podwykonawcy kwoty zwaloryzowanego wynagrodzenia. </w:t>
      </w:r>
      <w:r w:rsidRPr="00981674">
        <w:rPr>
          <w:rStyle w:val="Odwoanieprzypisudolnego"/>
          <w:rFonts w:ascii="Tahoma" w:hAnsi="Tahoma" w:cs="Tahoma"/>
          <w:sz w:val="18"/>
          <w:szCs w:val="18"/>
        </w:rPr>
        <w:footnoteReference w:id="1"/>
      </w:r>
    </w:p>
    <w:p w14:paraId="6535112C" w14:textId="77777777" w:rsidR="000C1879" w:rsidRPr="00981674" w:rsidRDefault="000C1879" w:rsidP="000C1879">
      <w:pPr>
        <w:pStyle w:val="Akapitzlist"/>
        <w:numPr>
          <w:ilvl w:val="0"/>
          <w:numId w:val="17"/>
        </w:numPr>
        <w:tabs>
          <w:tab w:val="clear" w:pos="1242"/>
          <w:tab w:val="num" w:pos="284"/>
        </w:tabs>
        <w:spacing w:before="60" w:after="60" w:line="240" w:lineRule="auto"/>
        <w:ind w:left="284" w:hanging="284"/>
        <w:jc w:val="both"/>
        <w:rPr>
          <w:rFonts w:ascii="Tahoma" w:hAnsi="Tahoma" w:cs="Tahoma"/>
          <w:sz w:val="18"/>
          <w:szCs w:val="18"/>
        </w:rPr>
      </w:pPr>
      <w:r w:rsidRPr="00981674">
        <w:rPr>
          <w:rFonts w:ascii="Tahoma" w:hAnsi="Tahoma" w:cs="Tahoma"/>
          <w:sz w:val="18"/>
          <w:szCs w:val="18"/>
        </w:rPr>
        <w:t xml:space="preserve">Jeżeli po zawarciu umowy, okaże się, że wykonanie niektórych czynności składających się na przedmiot zamówienia stało się zbędne, z uwagi na okoliczności, których nie można było przewidzieć przed zawarciem umowy, i Wykonawca zaniechał ich wykonania, wynagrodzenie umowne określone w ust. 1 ulegnie obniżeniu proporcjonalnie do zakresu niewykonanej części zamówienia. Kwota, o którą Zamawiający obniży wynagrodzenie, zostanie obliczona z uwzględnieniem wysokości wynagrodzenia za poszczególne elementy dokumentacji projektowej określone w załączniku nr 3 do umowy lub na podstawie wyceny sporządzonej przez Wykonawcę i zaakceptowanej przez Zamawiającego. Na okoliczność obniżenia wynagrodzenia Strony sporządzą protokół rozliczenia umowy, przy czym brak akceptacji protokołu przez Wykonawcę nie pozbawia Zamawiającego prawa do obniżenia wynagrodzenia. </w:t>
      </w:r>
    </w:p>
    <w:p w14:paraId="3FE0AC50" w14:textId="77777777" w:rsidR="000C1879" w:rsidRPr="00981674" w:rsidRDefault="000C1879" w:rsidP="000C1879">
      <w:pPr>
        <w:numPr>
          <w:ilvl w:val="0"/>
          <w:numId w:val="17"/>
        </w:numPr>
        <w:tabs>
          <w:tab w:val="clear" w:pos="1242"/>
          <w:tab w:val="num" w:pos="284"/>
        </w:tabs>
        <w:spacing w:before="60" w:after="60" w:line="240" w:lineRule="auto"/>
        <w:ind w:left="284" w:hanging="284"/>
        <w:jc w:val="both"/>
        <w:rPr>
          <w:rFonts w:ascii="Tahoma" w:hAnsi="Tahoma" w:cs="Tahoma"/>
          <w:sz w:val="18"/>
          <w:szCs w:val="18"/>
        </w:rPr>
      </w:pPr>
      <w:r w:rsidRPr="00981674">
        <w:rPr>
          <w:rFonts w:ascii="Tahoma" w:hAnsi="Tahoma" w:cs="Tahoma"/>
          <w:sz w:val="18"/>
          <w:szCs w:val="18"/>
        </w:rPr>
        <w:t xml:space="preserve">Niezależnie od postanowień ust. 7 wynagrodzenie może ulec zmianie w przypadkach wskazanych w </w:t>
      </w:r>
      <w:r w:rsidRPr="00981674">
        <w:rPr>
          <w:rFonts w:ascii="Tahoma" w:hAnsi="Tahoma" w:cs="Tahoma"/>
          <w:b/>
          <w:sz w:val="18"/>
          <w:szCs w:val="18"/>
        </w:rPr>
        <w:sym w:font="Courier New" w:char="00A7"/>
      </w:r>
      <w:r w:rsidRPr="00981674">
        <w:rPr>
          <w:rFonts w:ascii="Tahoma" w:hAnsi="Tahoma" w:cs="Tahoma"/>
          <w:b/>
          <w:sz w:val="18"/>
          <w:szCs w:val="18"/>
        </w:rPr>
        <w:t xml:space="preserve"> </w:t>
      </w:r>
      <w:r w:rsidRPr="00981674">
        <w:rPr>
          <w:rFonts w:ascii="Tahoma" w:hAnsi="Tahoma" w:cs="Tahoma"/>
          <w:sz w:val="18"/>
          <w:szCs w:val="18"/>
        </w:rPr>
        <w:t>16.</w:t>
      </w:r>
    </w:p>
    <w:p w14:paraId="06AED93A" w14:textId="77777777" w:rsidR="00B12720" w:rsidRPr="007A2206" w:rsidRDefault="00B12720" w:rsidP="00A04E11">
      <w:pPr>
        <w:spacing w:before="60" w:after="60" w:line="240" w:lineRule="auto"/>
        <w:jc w:val="center"/>
        <w:rPr>
          <w:rFonts w:ascii="Tahoma" w:hAnsi="Tahoma" w:cs="Tahoma"/>
          <w:b/>
          <w:sz w:val="18"/>
          <w:szCs w:val="18"/>
        </w:rPr>
      </w:pPr>
    </w:p>
    <w:p w14:paraId="7CD03D84" w14:textId="77777777" w:rsidR="00A04E11" w:rsidRPr="007A2206" w:rsidRDefault="00A04E11" w:rsidP="00A04E11">
      <w:pPr>
        <w:spacing w:before="60" w:after="60" w:line="240" w:lineRule="auto"/>
        <w:jc w:val="center"/>
        <w:rPr>
          <w:rFonts w:ascii="Tahoma" w:hAnsi="Tahoma" w:cs="Tahoma"/>
          <w:b/>
          <w:sz w:val="18"/>
          <w:szCs w:val="18"/>
        </w:rPr>
      </w:pPr>
      <w:r w:rsidRPr="007A2206">
        <w:rPr>
          <w:rFonts w:ascii="Tahoma" w:hAnsi="Tahoma" w:cs="Tahoma"/>
          <w:b/>
          <w:sz w:val="18"/>
          <w:szCs w:val="18"/>
        </w:rPr>
        <w:sym w:font="Courier New" w:char="00A7"/>
      </w:r>
      <w:r w:rsidRPr="007A2206">
        <w:rPr>
          <w:rFonts w:ascii="Tahoma" w:hAnsi="Tahoma" w:cs="Tahoma"/>
          <w:b/>
          <w:sz w:val="18"/>
          <w:szCs w:val="18"/>
        </w:rPr>
        <w:t>7.</w:t>
      </w:r>
    </w:p>
    <w:p w14:paraId="5BD4DAAD" w14:textId="77777777" w:rsidR="00A04E11" w:rsidRPr="007A2206" w:rsidRDefault="00A04E11" w:rsidP="00A04E11">
      <w:pPr>
        <w:spacing w:before="60" w:after="60" w:line="240" w:lineRule="auto"/>
        <w:jc w:val="center"/>
        <w:rPr>
          <w:rFonts w:ascii="Tahoma" w:hAnsi="Tahoma" w:cs="Tahoma"/>
          <w:b/>
          <w:sz w:val="18"/>
          <w:szCs w:val="18"/>
        </w:rPr>
      </w:pPr>
      <w:r w:rsidRPr="007A2206">
        <w:rPr>
          <w:rFonts w:ascii="Tahoma" w:hAnsi="Tahoma" w:cs="Tahoma"/>
          <w:b/>
          <w:sz w:val="18"/>
          <w:szCs w:val="18"/>
        </w:rPr>
        <w:t>OBOWIĄZKI I ODPOWIEDZIALNOŚĆ STRON</w:t>
      </w:r>
    </w:p>
    <w:p w14:paraId="0FD60414" w14:textId="77777777" w:rsidR="00A04E11" w:rsidRPr="007A2206" w:rsidRDefault="00A04E11" w:rsidP="00363353">
      <w:pPr>
        <w:numPr>
          <w:ilvl w:val="0"/>
          <w:numId w:val="4"/>
        </w:numPr>
        <w:tabs>
          <w:tab w:val="clear" w:pos="360"/>
          <w:tab w:val="num" w:pos="284"/>
        </w:tabs>
        <w:spacing w:before="60" w:after="60" w:line="240" w:lineRule="auto"/>
        <w:ind w:left="284" w:hanging="284"/>
        <w:jc w:val="both"/>
        <w:rPr>
          <w:rFonts w:ascii="Tahoma" w:hAnsi="Tahoma" w:cs="Tahoma"/>
          <w:sz w:val="18"/>
          <w:szCs w:val="18"/>
        </w:rPr>
      </w:pPr>
      <w:r w:rsidRPr="007A2206">
        <w:rPr>
          <w:rFonts w:ascii="Tahoma" w:hAnsi="Tahoma" w:cs="Tahoma"/>
          <w:sz w:val="18"/>
          <w:szCs w:val="18"/>
          <w:u w:val="single"/>
        </w:rPr>
        <w:t>Obowiązki i odpowiedzialność Wykonawcy</w:t>
      </w:r>
      <w:r w:rsidRPr="007A2206">
        <w:rPr>
          <w:rFonts w:ascii="Tahoma" w:hAnsi="Tahoma" w:cs="Tahoma"/>
          <w:sz w:val="18"/>
          <w:szCs w:val="18"/>
        </w:rPr>
        <w:t>:</w:t>
      </w:r>
    </w:p>
    <w:p w14:paraId="206735F4" w14:textId="77777777" w:rsidR="00E652E3" w:rsidRPr="007A2206" w:rsidRDefault="00A04E11" w:rsidP="00363353">
      <w:pPr>
        <w:keepLines/>
        <w:numPr>
          <w:ilvl w:val="1"/>
          <w:numId w:val="18"/>
        </w:numPr>
        <w:tabs>
          <w:tab w:val="clear" w:pos="3491"/>
        </w:tabs>
        <w:spacing w:before="60" w:after="60" w:line="240" w:lineRule="auto"/>
        <w:ind w:left="709" w:hanging="425"/>
        <w:jc w:val="both"/>
        <w:rPr>
          <w:rFonts w:ascii="Tahoma" w:hAnsi="Tahoma" w:cs="Tahoma"/>
          <w:sz w:val="18"/>
          <w:szCs w:val="18"/>
        </w:rPr>
      </w:pPr>
      <w:r w:rsidRPr="007A2206">
        <w:rPr>
          <w:rFonts w:ascii="Tahoma" w:hAnsi="Tahoma" w:cs="Tahoma"/>
          <w:sz w:val="18"/>
          <w:szCs w:val="18"/>
        </w:rPr>
        <w:t xml:space="preserve">Wykonawca </w:t>
      </w:r>
      <w:r w:rsidR="00E652E3" w:rsidRPr="007A2206">
        <w:rPr>
          <w:rFonts w:ascii="Tahoma" w:hAnsi="Tahoma" w:cs="Tahoma"/>
          <w:sz w:val="18"/>
          <w:szCs w:val="18"/>
        </w:rPr>
        <w:t>zapewni wykonywanie opracowań i czynności składających się na przedmiot umowy przez osoby posiadające odpowiednie kwalifikacje i spełniające wymagania określone stosownymi przepisami;</w:t>
      </w:r>
    </w:p>
    <w:p w14:paraId="328D9E71" w14:textId="727A38DF" w:rsidR="00E652E3" w:rsidRPr="007A2206" w:rsidRDefault="00E652E3" w:rsidP="00363353">
      <w:pPr>
        <w:keepLines/>
        <w:numPr>
          <w:ilvl w:val="1"/>
          <w:numId w:val="18"/>
        </w:numPr>
        <w:tabs>
          <w:tab w:val="clear" w:pos="3491"/>
        </w:tabs>
        <w:spacing w:before="60" w:after="60" w:line="240" w:lineRule="auto"/>
        <w:ind w:left="709" w:hanging="425"/>
        <w:jc w:val="both"/>
        <w:rPr>
          <w:rFonts w:ascii="Tahoma" w:hAnsi="Tahoma" w:cs="Tahoma"/>
          <w:sz w:val="18"/>
          <w:szCs w:val="18"/>
        </w:rPr>
      </w:pPr>
      <w:r w:rsidRPr="007A2206">
        <w:rPr>
          <w:rFonts w:ascii="Tahoma" w:hAnsi="Tahoma" w:cs="Tahoma"/>
          <w:sz w:val="18"/>
          <w:szCs w:val="18"/>
        </w:rPr>
        <w:t>Wykonawca na wezwanie Zamawiającego zobowiązany jest do przekazywania raportu z przebiegu prac projektowych (uzyskanych warunków technicznych, uzgodnień itp.) w terminie wskazanym przez Zamawiającego, lecz nie krótszym niż 5 dni roboczych, od dnia przekazania pisma z wezwaniem Zamawiającego</w:t>
      </w:r>
      <w:r w:rsidR="00981674" w:rsidRPr="007A2206">
        <w:rPr>
          <w:rFonts w:ascii="Tahoma" w:hAnsi="Tahoma" w:cs="Tahoma"/>
          <w:sz w:val="18"/>
          <w:szCs w:val="18"/>
        </w:rPr>
        <w:t xml:space="preserve"> </w:t>
      </w:r>
      <w:r w:rsidRPr="007A2206">
        <w:rPr>
          <w:rFonts w:ascii="Tahoma" w:eastAsia="Times New Roman" w:hAnsi="Tahoma" w:cs="Tahoma"/>
          <w:sz w:val="18"/>
          <w:szCs w:val="18"/>
          <w:lang w:eastAsia="pl-PL"/>
        </w:rPr>
        <w:t>za pomocą poczty elektronicznej</w:t>
      </w:r>
      <w:r w:rsidRPr="007A2206">
        <w:rPr>
          <w:rFonts w:ascii="Tahoma" w:hAnsi="Tahoma" w:cs="Tahoma"/>
          <w:sz w:val="18"/>
          <w:szCs w:val="18"/>
        </w:rPr>
        <w:t>. Raport ten powinien zawierać określenie wykonanych czynności w ramach wykonywania przedmiotu umowy, z</w:t>
      </w:r>
      <w:r w:rsidR="007A2206" w:rsidRPr="007A2206">
        <w:rPr>
          <w:rFonts w:ascii="Tahoma" w:hAnsi="Tahoma" w:cs="Tahoma"/>
          <w:sz w:val="18"/>
          <w:szCs w:val="18"/>
        </w:rPr>
        <w:t>e</w:t>
      </w:r>
      <w:r w:rsidRPr="007A2206">
        <w:rPr>
          <w:rFonts w:ascii="Tahoma" w:hAnsi="Tahoma" w:cs="Tahoma"/>
          <w:sz w:val="18"/>
          <w:szCs w:val="18"/>
        </w:rPr>
        <w:t xml:space="preserve"> wskazaniem daty ich wykonania. Dotyczy to w szczególności składania wniosków i uzyskiwania w imieniu Zamawiającego warunków technicznych, opinii, uzgodnień, decyzji administracyjnych itp.;</w:t>
      </w:r>
    </w:p>
    <w:p w14:paraId="7E0435DB" w14:textId="77777777" w:rsidR="00E652E3" w:rsidRPr="007A2206" w:rsidRDefault="00E652E3" w:rsidP="00363353">
      <w:pPr>
        <w:keepLines/>
        <w:numPr>
          <w:ilvl w:val="1"/>
          <w:numId w:val="18"/>
        </w:numPr>
        <w:tabs>
          <w:tab w:val="clear" w:pos="3491"/>
        </w:tabs>
        <w:spacing w:before="60" w:after="60" w:line="240" w:lineRule="auto"/>
        <w:ind w:left="709" w:hanging="425"/>
        <w:jc w:val="both"/>
        <w:rPr>
          <w:rFonts w:ascii="Tahoma" w:hAnsi="Tahoma" w:cs="Tahoma"/>
          <w:sz w:val="18"/>
          <w:szCs w:val="18"/>
        </w:rPr>
      </w:pPr>
      <w:r w:rsidRPr="007A2206">
        <w:rPr>
          <w:rFonts w:ascii="Tahoma" w:hAnsi="Tahoma" w:cs="Tahoma"/>
          <w:sz w:val="18"/>
          <w:szCs w:val="18"/>
        </w:rPr>
        <w:t>Wykonawca jest zobowiązany wystawiać faktury zgodnie z postanowieniami umowy dotyczącymi ceny i warunków płatności</w:t>
      </w:r>
      <w:r w:rsidR="00363353" w:rsidRPr="007A2206">
        <w:rPr>
          <w:rFonts w:ascii="Tahoma" w:hAnsi="Tahoma" w:cs="Tahoma"/>
          <w:sz w:val="18"/>
          <w:szCs w:val="18"/>
        </w:rPr>
        <w:t>;</w:t>
      </w:r>
    </w:p>
    <w:p w14:paraId="0293067A" w14:textId="7FAD98F4" w:rsidR="00E652E3" w:rsidRPr="007A2206" w:rsidRDefault="00E652E3" w:rsidP="00363353">
      <w:pPr>
        <w:keepLines/>
        <w:numPr>
          <w:ilvl w:val="1"/>
          <w:numId w:val="18"/>
        </w:numPr>
        <w:tabs>
          <w:tab w:val="clear" w:pos="3491"/>
        </w:tabs>
        <w:spacing w:before="60" w:after="60" w:line="240" w:lineRule="auto"/>
        <w:ind w:left="709" w:hanging="425"/>
        <w:jc w:val="both"/>
        <w:rPr>
          <w:rFonts w:ascii="Tahoma" w:hAnsi="Tahoma" w:cs="Tahoma"/>
          <w:sz w:val="18"/>
          <w:szCs w:val="18"/>
        </w:rPr>
      </w:pPr>
      <w:r w:rsidRPr="007A2206">
        <w:rPr>
          <w:rFonts w:ascii="Tahoma" w:eastAsia="Times New Roman" w:hAnsi="Tahoma" w:cs="Tahoma"/>
          <w:sz w:val="18"/>
          <w:szCs w:val="18"/>
          <w:lang w:eastAsia="pl-PL"/>
        </w:rPr>
        <w:t>Wykonawca zobowiązany jest uczestniczyć w spotkaniach informacyjnych, konsultacjach społecznych prowadzonych przez Zamawiającego lub właściwe organy w celu merytorycznego i technicznego wsparcia Zamawiającego - w terminie wskazanym przez Zamawiającego, lecz nie krótszym niż 2 dni robocze od dnia przekazania pisma przez Zamawiającego za pomocą poczty elektronicznej;</w:t>
      </w:r>
    </w:p>
    <w:p w14:paraId="5D6C29CB" w14:textId="262FEDF2" w:rsidR="00E652E3" w:rsidRPr="007A2206" w:rsidRDefault="00E652E3" w:rsidP="00363353">
      <w:pPr>
        <w:keepLines/>
        <w:numPr>
          <w:ilvl w:val="1"/>
          <w:numId w:val="18"/>
        </w:numPr>
        <w:tabs>
          <w:tab w:val="clear" w:pos="3491"/>
        </w:tabs>
        <w:spacing w:before="60" w:after="60" w:line="240" w:lineRule="auto"/>
        <w:ind w:left="709" w:hanging="425"/>
        <w:jc w:val="both"/>
        <w:rPr>
          <w:rFonts w:ascii="Tahoma" w:hAnsi="Tahoma" w:cs="Tahoma"/>
          <w:sz w:val="18"/>
          <w:szCs w:val="18"/>
        </w:rPr>
      </w:pPr>
      <w:r w:rsidRPr="007A2206">
        <w:rPr>
          <w:rFonts w:ascii="Tahoma" w:eastAsia="Times New Roman" w:hAnsi="Tahoma" w:cs="Tahoma"/>
          <w:sz w:val="18"/>
          <w:szCs w:val="18"/>
          <w:lang w:eastAsia="pl-PL"/>
        </w:rPr>
        <w:t xml:space="preserve">Wykonawca zobowiązuje się, na wniosek Zamawiającego, do wyjaśnienia w sposób szczegółowy i wyczerpujący wątpliwości dotyczących rozwiązań projektowych oraz rozważenia możliwości zastosowania zamiennych materiałów/urządzeń/wyposażenia/technologii robót na etapie realizacji umowy oraz w trakcie postępowania </w:t>
      </w:r>
      <w:r w:rsidR="00BD5507" w:rsidRPr="007A2206">
        <w:rPr>
          <w:rFonts w:ascii="Tahoma" w:eastAsia="Times New Roman" w:hAnsi="Tahoma" w:cs="Tahoma"/>
          <w:sz w:val="18"/>
          <w:szCs w:val="18"/>
          <w:lang w:eastAsia="pl-PL"/>
        </w:rPr>
        <w:br/>
      </w:r>
      <w:r w:rsidRPr="007A2206">
        <w:rPr>
          <w:rFonts w:ascii="Tahoma" w:eastAsia="Times New Roman" w:hAnsi="Tahoma" w:cs="Tahoma"/>
          <w:sz w:val="18"/>
          <w:szCs w:val="18"/>
          <w:lang w:eastAsia="pl-PL"/>
        </w:rPr>
        <w:t>o udzielenie zamówienia publicznego na realizację robót budowlanych w oparciu o niniejszy przedmiot umowy aż do zawarcia umowy z Wykonawcą robót – w terminie wskazanym przez Zamawiającego, nie krótszy</w:t>
      </w:r>
      <w:r w:rsidR="007A2206" w:rsidRPr="007A2206">
        <w:rPr>
          <w:rFonts w:ascii="Tahoma" w:eastAsia="Times New Roman" w:hAnsi="Tahoma" w:cs="Tahoma"/>
          <w:sz w:val="18"/>
          <w:szCs w:val="18"/>
          <w:lang w:eastAsia="pl-PL"/>
        </w:rPr>
        <w:t>m</w:t>
      </w:r>
      <w:r w:rsidRPr="007A2206">
        <w:rPr>
          <w:rFonts w:ascii="Tahoma" w:eastAsia="Times New Roman" w:hAnsi="Tahoma" w:cs="Tahoma"/>
          <w:sz w:val="18"/>
          <w:szCs w:val="18"/>
          <w:lang w:eastAsia="pl-PL"/>
        </w:rPr>
        <w:t xml:space="preserve"> niż 2 dni robocze od dnia przekazania pisma przez Zamawiającego za pomocą poczty elektronicznej;</w:t>
      </w:r>
    </w:p>
    <w:p w14:paraId="198C48C9" w14:textId="77777777" w:rsidR="00E652E3" w:rsidRPr="007A2206" w:rsidRDefault="00E652E3" w:rsidP="00363353">
      <w:pPr>
        <w:keepLines/>
        <w:numPr>
          <w:ilvl w:val="1"/>
          <w:numId w:val="18"/>
        </w:numPr>
        <w:tabs>
          <w:tab w:val="clear" w:pos="3491"/>
        </w:tabs>
        <w:spacing w:before="60" w:after="60" w:line="240" w:lineRule="auto"/>
        <w:ind w:left="709" w:hanging="425"/>
        <w:jc w:val="both"/>
        <w:rPr>
          <w:rFonts w:ascii="Tahoma" w:hAnsi="Tahoma" w:cs="Tahoma"/>
          <w:sz w:val="18"/>
          <w:szCs w:val="18"/>
        </w:rPr>
      </w:pPr>
      <w:r w:rsidRPr="007A2206">
        <w:rPr>
          <w:rFonts w:ascii="Tahoma" w:hAnsi="Tahoma" w:cs="Tahoma"/>
          <w:sz w:val="18"/>
          <w:szCs w:val="18"/>
        </w:rPr>
        <w:t>Wykonawca zobowiązany jest do nieujawniania treści dokumentacji projektowej i kosztorysowej (po jej ostatecznym odbiorze przez Zamawiającego), a w szczególności przedmiaru robót i kosztorysu inwestorskiego innym podmiotom niż Zamawiający, zwłaszcza Wykonawcom biorącym udział w postępowaniu o udzielenia zamówienia publicznego na wykonanie inwestycji na jej podstawie;</w:t>
      </w:r>
    </w:p>
    <w:p w14:paraId="35D1110D" w14:textId="77777777" w:rsidR="00E652E3" w:rsidRPr="007A2206" w:rsidRDefault="00E652E3" w:rsidP="00363353">
      <w:pPr>
        <w:keepLines/>
        <w:numPr>
          <w:ilvl w:val="1"/>
          <w:numId w:val="18"/>
        </w:numPr>
        <w:tabs>
          <w:tab w:val="clear" w:pos="3491"/>
        </w:tabs>
        <w:spacing w:before="60" w:after="60" w:line="240" w:lineRule="auto"/>
        <w:ind w:left="709" w:hanging="425"/>
        <w:jc w:val="both"/>
        <w:rPr>
          <w:rFonts w:ascii="Tahoma" w:hAnsi="Tahoma" w:cs="Tahoma"/>
          <w:sz w:val="18"/>
          <w:szCs w:val="18"/>
        </w:rPr>
      </w:pPr>
      <w:r w:rsidRPr="007A2206">
        <w:rPr>
          <w:rFonts w:ascii="Tahoma" w:hAnsi="Tahoma" w:cs="Tahoma"/>
          <w:sz w:val="18"/>
          <w:szCs w:val="18"/>
        </w:rPr>
        <w:t xml:space="preserve">Wykonawca ponosi względem Zamawiającego odpowiedzialność za zorganizowanie procesu projektowania w taki sposób, aby założone cele określone w </w:t>
      </w:r>
      <w:r w:rsidRPr="007A2206">
        <w:rPr>
          <w:rFonts w:ascii="Tahoma" w:eastAsia="Times New Roman" w:hAnsi="Tahoma" w:cs="Tahoma"/>
          <w:sz w:val="18"/>
          <w:szCs w:val="18"/>
          <w:lang w:eastAsia="pl-PL"/>
        </w:rPr>
        <w:t xml:space="preserve">§ 1 </w:t>
      </w:r>
      <w:r w:rsidRPr="007A2206">
        <w:rPr>
          <w:rFonts w:ascii="Tahoma" w:hAnsi="Tahoma" w:cs="Tahoma"/>
          <w:sz w:val="18"/>
          <w:szCs w:val="18"/>
        </w:rPr>
        <w:t>ust. 2 zostały osiągnięte zgodnie z umową;</w:t>
      </w:r>
    </w:p>
    <w:p w14:paraId="3087E4E2" w14:textId="77777777" w:rsidR="00E652E3" w:rsidRPr="007A2206" w:rsidRDefault="00E652E3" w:rsidP="00363353">
      <w:pPr>
        <w:keepLines/>
        <w:numPr>
          <w:ilvl w:val="1"/>
          <w:numId w:val="18"/>
        </w:numPr>
        <w:tabs>
          <w:tab w:val="clear" w:pos="3491"/>
        </w:tabs>
        <w:spacing w:before="60" w:after="60" w:line="240" w:lineRule="auto"/>
        <w:ind w:left="709" w:hanging="425"/>
        <w:jc w:val="both"/>
        <w:rPr>
          <w:rFonts w:ascii="Tahoma" w:hAnsi="Tahoma" w:cs="Tahoma"/>
          <w:sz w:val="18"/>
          <w:szCs w:val="18"/>
        </w:rPr>
      </w:pPr>
      <w:r w:rsidRPr="007A2206">
        <w:rPr>
          <w:rFonts w:ascii="Tahoma" w:hAnsi="Tahoma" w:cs="Tahoma"/>
          <w:sz w:val="18"/>
          <w:szCs w:val="18"/>
        </w:rPr>
        <w:t>Wykonawca ponosi odpowiedzialność za naruszanie praw autorskich i praw pokrewnych osób trzecich w związku z wykonywaniem niniejszej umowy. W przypadku jakichkolwiek działań przeciwko Zamawiającemu z tytułu naruszenia praw osób trzecich Wykonawca jest zobowiązany udzielić Zamawiającemu pełnej pomocy w zakresie załatwienia sporu wynikłego z takiego naruszenia oraz pokryć koszty poniesione z tego tytułu przez Zamawiającego;</w:t>
      </w:r>
    </w:p>
    <w:p w14:paraId="68647EAD" w14:textId="77777777" w:rsidR="00E652E3" w:rsidRPr="00BC6422" w:rsidRDefault="00E652E3" w:rsidP="00363353">
      <w:pPr>
        <w:keepLines/>
        <w:numPr>
          <w:ilvl w:val="1"/>
          <w:numId w:val="18"/>
        </w:numPr>
        <w:tabs>
          <w:tab w:val="clear" w:pos="3491"/>
        </w:tabs>
        <w:spacing w:before="60" w:after="60" w:line="240" w:lineRule="auto"/>
        <w:ind w:left="709" w:hanging="425"/>
        <w:jc w:val="both"/>
        <w:rPr>
          <w:rFonts w:ascii="Tahoma" w:hAnsi="Tahoma" w:cs="Tahoma"/>
          <w:sz w:val="18"/>
          <w:szCs w:val="18"/>
        </w:rPr>
      </w:pPr>
      <w:r w:rsidRPr="007A2206">
        <w:rPr>
          <w:rFonts w:ascii="Tahoma" w:hAnsi="Tahoma" w:cs="Tahoma"/>
          <w:sz w:val="18"/>
          <w:szCs w:val="18"/>
        </w:rPr>
        <w:t xml:space="preserve">Wykonawca oświadczy, że przedmiot umowy został wykonany przy pomocy legalnego oprogramowania </w:t>
      </w:r>
      <w:r w:rsidRPr="00BC6422">
        <w:rPr>
          <w:rFonts w:ascii="Tahoma" w:hAnsi="Tahoma" w:cs="Tahoma"/>
          <w:sz w:val="18"/>
          <w:szCs w:val="18"/>
        </w:rPr>
        <w:t>komputerowego;</w:t>
      </w:r>
    </w:p>
    <w:p w14:paraId="725CA51C" w14:textId="77777777" w:rsidR="00E652E3" w:rsidRPr="00BC6422" w:rsidRDefault="00E652E3" w:rsidP="00363353">
      <w:pPr>
        <w:keepLines/>
        <w:numPr>
          <w:ilvl w:val="1"/>
          <w:numId w:val="18"/>
        </w:numPr>
        <w:tabs>
          <w:tab w:val="clear" w:pos="3491"/>
        </w:tabs>
        <w:spacing w:before="60" w:after="60" w:line="240" w:lineRule="auto"/>
        <w:ind w:left="709" w:hanging="425"/>
        <w:jc w:val="both"/>
        <w:rPr>
          <w:rFonts w:ascii="Tahoma" w:hAnsi="Tahoma" w:cs="Tahoma"/>
          <w:sz w:val="18"/>
          <w:szCs w:val="18"/>
        </w:rPr>
      </w:pPr>
      <w:r w:rsidRPr="00BC6422">
        <w:rPr>
          <w:rFonts w:ascii="Tahoma" w:eastAsia="Times New Roman" w:hAnsi="Tahoma" w:cs="Tahoma"/>
          <w:sz w:val="18"/>
          <w:szCs w:val="18"/>
          <w:lang w:eastAsia="pl-PL"/>
        </w:rPr>
        <w:t>Wykonawca ponosi pełną odpowiedzialność za wady i błędy w dokumentacji projektowej zmniejszające jej wartość lub użyteczność, a w szczególności za:</w:t>
      </w:r>
    </w:p>
    <w:p w14:paraId="67372372" w14:textId="77777777" w:rsidR="00E652E3" w:rsidRPr="00BC6422" w:rsidRDefault="00E652E3" w:rsidP="005068EA">
      <w:pPr>
        <w:pStyle w:val="Akapitzlist"/>
        <w:keepLines/>
        <w:numPr>
          <w:ilvl w:val="0"/>
          <w:numId w:val="21"/>
        </w:numPr>
        <w:spacing w:before="60" w:after="60" w:line="240" w:lineRule="auto"/>
        <w:ind w:left="993" w:hanging="284"/>
        <w:jc w:val="both"/>
        <w:rPr>
          <w:rFonts w:ascii="Tahoma" w:hAnsi="Tahoma" w:cs="Tahoma"/>
          <w:sz w:val="18"/>
          <w:szCs w:val="18"/>
        </w:rPr>
      </w:pPr>
      <w:r w:rsidRPr="00BC6422">
        <w:rPr>
          <w:rFonts w:ascii="Tahoma" w:hAnsi="Tahoma" w:cs="Tahoma"/>
          <w:sz w:val="18"/>
          <w:szCs w:val="18"/>
        </w:rPr>
        <w:t>rozwiązania niezgodne z parametrami ustalonymi w normach i przepisach techniczno-budowlanych,</w:t>
      </w:r>
    </w:p>
    <w:p w14:paraId="4957CB6B" w14:textId="77777777" w:rsidR="00E652E3" w:rsidRPr="00BC6422" w:rsidRDefault="00E652E3" w:rsidP="005068EA">
      <w:pPr>
        <w:pStyle w:val="Akapitzlist"/>
        <w:keepLines/>
        <w:numPr>
          <w:ilvl w:val="0"/>
          <w:numId w:val="21"/>
        </w:numPr>
        <w:spacing w:before="60" w:after="60" w:line="240" w:lineRule="auto"/>
        <w:ind w:left="993" w:hanging="284"/>
        <w:jc w:val="both"/>
        <w:rPr>
          <w:rFonts w:ascii="Tahoma" w:hAnsi="Tahoma" w:cs="Tahoma"/>
          <w:sz w:val="18"/>
          <w:szCs w:val="18"/>
        </w:rPr>
      </w:pPr>
      <w:r w:rsidRPr="00BC6422">
        <w:rPr>
          <w:rFonts w:ascii="Tahoma" w:eastAsia="Times New Roman" w:hAnsi="Tahoma" w:cs="Tahoma"/>
          <w:sz w:val="18"/>
          <w:szCs w:val="18"/>
          <w:lang w:eastAsia="pl-PL"/>
        </w:rPr>
        <w:t>błędy wynikające z niewłaściwie wykonanej inwentaryzacji stanu istniejącego wszelkich naziemnych obiektów, urządzeń budowlanych, inżynierskich, urządzeń infrastruktury,</w:t>
      </w:r>
    </w:p>
    <w:p w14:paraId="19503CAE" w14:textId="77777777" w:rsidR="00E652E3" w:rsidRPr="00BC6422" w:rsidRDefault="00E652E3" w:rsidP="005068EA">
      <w:pPr>
        <w:pStyle w:val="Akapitzlist"/>
        <w:keepLines/>
        <w:numPr>
          <w:ilvl w:val="0"/>
          <w:numId w:val="21"/>
        </w:numPr>
        <w:spacing w:before="60" w:after="60" w:line="240" w:lineRule="auto"/>
        <w:ind w:left="993" w:hanging="284"/>
        <w:jc w:val="both"/>
        <w:rPr>
          <w:rFonts w:ascii="Tahoma" w:hAnsi="Tahoma" w:cs="Tahoma"/>
          <w:sz w:val="18"/>
          <w:szCs w:val="18"/>
        </w:rPr>
      </w:pPr>
      <w:r w:rsidRPr="00BC6422">
        <w:rPr>
          <w:rFonts w:ascii="Tahoma" w:eastAsia="Times New Roman" w:hAnsi="Tahoma" w:cs="Tahoma"/>
          <w:sz w:val="18"/>
          <w:szCs w:val="18"/>
          <w:lang w:eastAsia="pl-PL"/>
        </w:rPr>
        <w:t xml:space="preserve">niestaranne przygotowanie inwentaryzacji </w:t>
      </w:r>
      <w:r w:rsidRPr="00BC6422">
        <w:rPr>
          <w:rFonts w:ascii="Tahoma" w:hAnsi="Tahoma" w:cs="Tahoma"/>
          <w:sz w:val="18"/>
          <w:szCs w:val="18"/>
        </w:rPr>
        <w:t>zieleni podlegającej usunięciu (w tym szacunku kosztów jej wycinki)</w:t>
      </w:r>
      <w:r w:rsidR="00363353" w:rsidRPr="00BC6422">
        <w:rPr>
          <w:rFonts w:ascii="Tahoma" w:hAnsi="Tahoma" w:cs="Tahoma"/>
          <w:sz w:val="18"/>
          <w:szCs w:val="18"/>
        </w:rPr>
        <w:t>,</w:t>
      </w:r>
      <w:r w:rsidRPr="00BC6422">
        <w:rPr>
          <w:rFonts w:ascii="Tahoma" w:hAnsi="Tahoma" w:cs="Tahoma"/>
          <w:sz w:val="18"/>
          <w:szCs w:val="18"/>
        </w:rPr>
        <w:t xml:space="preserve"> w razie nierzetelnego wykonania inwentaryzacji Zamawiający może zlecić wykonanie inwentaryzacji osobie trzeciej oraz dochodzić od Wykonawcy pokrycia kosztów wycinki, innych opłat czy kosztów z tym związanych</w:t>
      </w:r>
      <w:r w:rsidR="00363353" w:rsidRPr="00BC6422">
        <w:rPr>
          <w:rFonts w:ascii="Tahoma" w:hAnsi="Tahoma" w:cs="Tahoma"/>
          <w:sz w:val="18"/>
          <w:szCs w:val="18"/>
        </w:rPr>
        <w:t>;</w:t>
      </w:r>
    </w:p>
    <w:p w14:paraId="3634A771" w14:textId="77777777" w:rsidR="00E652E3" w:rsidRPr="00BC6422" w:rsidRDefault="00BA65F1" w:rsidP="00363353">
      <w:pPr>
        <w:pStyle w:val="Akapitzlist"/>
        <w:keepLines/>
        <w:numPr>
          <w:ilvl w:val="1"/>
          <w:numId w:val="18"/>
        </w:numPr>
        <w:tabs>
          <w:tab w:val="clear" w:pos="3491"/>
          <w:tab w:val="num" w:pos="709"/>
        </w:tabs>
        <w:spacing w:before="60" w:after="60" w:line="240" w:lineRule="auto"/>
        <w:ind w:left="709" w:hanging="425"/>
        <w:contextualSpacing w:val="0"/>
        <w:jc w:val="both"/>
        <w:rPr>
          <w:rFonts w:ascii="Tahoma" w:hAnsi="Tahoma" w:cs="Tahoma"/>
          <w:sz w:val="18"/>
          <w:szCs w:val="18"/>
        </w:rPr>
      </w:pPr>
      <w:r w:rsidRPr="00BC6422">
        <w:rPr>
          <w:rFonts w:ascii="Tahoma" w:hAnsi="Tahoma" w:cs="Tahoma"/>
          <w:sz w:val="18"/>
          <w:szCs w:val="18"/>
        </w:rPr>
        <w:t>w</w:t>
      </w:r>
      <w:r w:rsidR="00E652E3" w:rsidRPr="00BC6422">
        <w:rPr>
          <w:rFonts w:ascii="Tahoma" w:hAnsi="Tahoma" w:cs="Tahoma"/>
          <w:sz w:val="18"/>
          <w:szCs w:val="18"/>
        </w:rPr>
        <w:t xml:space="preserve"> przypadku, gdy dokumentacja </w:t>
      </w:r>
      <w:r w:rsidR="00E652E3" w:rsidRPr="00BC6422">
        <w:rPr>
          <w:rFonts w:ascii="Tahoma" w:eastAsia="Times New Roman" w:hAnsi="Tahoma" w:cs="Tahoma"/>
          <w:sz w:val="18"/>
          <w:szCs w:val="18"/>
          <w:lang w:eastAsia="pl-PL"/>
        </w:rPr>
        <w:t>projektowa będzie zawierała błędy uniemożliwiające prawidłowe wykonanie robót budowlanych, Wykonawca zobowiązany jest w wyznaczonym przez Zamawiającego terminie do naniesienia stosownych poprawek, bez dodatkowego wynagrodzenia, bez względu na koszty z tym związane</w:t>
      </w:r>
      <w:r w:rsidR="00363353" w:rsidRPr="00BC6422">
        <w:rPr>
          <w:rFonts w:ascii="Tahoma" w:eastAsia="Times New Roman" w:hAnsi="Tahoma" w:cs="Tahoma"/>
          <w:sz w:val="18"/>
          <w:szCs w:val="18"/>
          <w:lang w:eastAsia="pl-PL"/>
        </w:rPr>
        <w:t>;</w:t>
      </w:r>
    </w:p>
    <w:p w14:paraId="1D0877CA" w14:textId="77777777" w:rsidR="00E652E3" w:rsidRPr="00BC6422" w:rsidRDefault="00BA65F1" w:rsidP="00363353">
      <w:pPr>
        <w:pStyle w:val="Akapitzlist"/>
        <w:keepLines/>
        <w:numPr>
          <w:ilvl w:val="1"/>
          <w:numId w:val="18"/>
        </w:numPr>
        <w:tabs>
          <w:tab w:val="clear" w:pos="3491"/>
          <w:tab w:val="num" w:pos="709"/>
        </w:tabs>
        <w:spacing w:before="60" w:after="60" w:line="240" w:lineRule="auto"/>
        <w:ind w:left="709" w:hanging="425"/>
        <w:contextualSpacing w:val="0"/>
        <w:jc w:val="both"/>
        <w:rPr>
          <w:rFonts w:ascii="Tahoma" w:hAnsi="Tahoma" w:cs="Tahoma"/>
          <w:sz w:val="18"/>
          <w:szCs w:val="18"/>
        </w:rPr>
      </w:pPr>
      <w:r w:rsidRPr="00BC6422">
        <w:rPr>
          <w:rFonts w:ascii="Tahoma" w:hAnsi="Tahoma" w:cs="Tahoma"/>
          <w:sz w:val="18"/>
          <w:szCs w:val="18"/>
        </w:rPr>
        <w:t>j</w:t>
      </w:r>
      <w:r w:rsidR="00E652E3" w:rsidRPr="00BC6422">
        <w:rPr>
          <w:rFonts w:ascii="Tahoma" w:hAnsi="Tahoma" w:cs="Tahoma"/>
          <w:sz w:val="18"/>
          <w:szCs w:val="18"/>
        </w:rPr>
        <w:t>eżeli w trakcie realizacji robót budowlanych prowadzonych na podstawie ww. dokumentacji okaże się, że wskutek ukrytych wad, błędów lub braków projektowych konieczne stało się wykonanie dodatkowych robót, Wykonawca zobowiązuje się do zapłaty odszkodowania pokrywającego wysokość kosztów związanych z tymi robotami.</w:t>
      </w:r>
    </w:p>
    <w:p w14:paraId="68E83CC6" w14:textId="77777777" w:rsidR="00E652E3" w:rsidRPr="00BC6422" w:rsidRDefault="00E652E3" w:rsidP="00BA65F1">
      <w:pPr>
        <w:keepLines/>
        <w:numPr>
          <w:ilvl w:val="0"/>
          <w:numId w:val="4"/>
        </w:numPr>
        <w:tabs>
          <w:tab w:val="clear" w:pos="360"/>
          <w:tab w:val="num" w:pos="284"/>
        </w:tabs>
        <w:spacing w:before="60" w:after="60" w:line="240" w:lineRule="auto"/>
        <w:jc w:val="both"/>
        <w:rPr>
          <w:rFonts w:ascii="Tahoma" w:hAnsi="Tahoma" w:cs="Tahoma"/>
          <w:sz w:val="18"/>
          <w:szCs w:val="18"/>
        </w:rPr>
      </w:pPr>
      <w:r w:rsidRPr="00BC6422">
        <w:rPr>
          <w:rFonts w:ascii="Tahoma" w:hAnsi="Tahoma" w:cs="Tahoma"/>
          <w:sz w:val="18"/>
          <w:szCs w:val="18"/>
          <w:u w:val="single"/>
        </w:rPr>
        <w:t>Obowiązki Zamawiającego</w:t>
      </w:r>
      <w:r w:rsidRPr="00BC6422">
        <w:rPr>
          <w:rFonts w:ascii="Tahoma" w:hAnsi="Tahoma" w:cs="Tahoma"/>
          <w:sz w:val="18"/>
          <w:szCs w:val="18"/>
        </w:rPr>
        <w:t>:</w:t>
      </w:r>
    </w:p>
    <w:p w14:paraId="30706135" w14:textId="77777777" w:rsidR="00E652E3" w:rsidRPr="00BC6422" w:rsidRDefault="00E652E3" w:rsidP="00BA65F1">
      <w:pPr>
        <w:keepLines/>
        <w:numPr>
          <w:ilvl w:val="1"/>
          <w:numId w:val="19"/>
        </w:numPr>
        <w:spacing w:before="60" w:after="60" w:line="240" w:lineRule="auto"/>
        <w:ind w:left="709" w:hanging="425"/>
        <w:jc w:val="both"/>
        <w:rPr>
          <w:rFonts w:ascii="Tahoma" w:hAnsi="Tahoma" w:cs="Tahoma"/>
          <w:sz w:val="18"/>
          <w:szCs w:val="18"/>
        </w:rPr>
      </w:pPr>
      <w:r w:rsidRPr="00BC6422">
        <w:rPr>
          <w:rFonts w:ascii="Tahoma" w:hAnsi="Tahoma" w:cs="Tahoma"/>
          <w:sz w:val="18"/>
          <w:szCs w:val="18"/>
        </w:rPr>
        <w:t xml:space="preserve">Zamawiający zobowiązuje się w terminie </w:t>
      </w:r>
      <w:r w:rsidR="00BA65F1" w:rsidRPr="00BC6422">
        <w:rPr>
          <w:rFonts w:ascii="Tahoma" w:hAnsi="Tahoma" w:cs="Tahoma"/>
          <w:sz w:val="18"/>
          <w:szCs w:val="18"/>
        </w:rPr>
        <w:t>10</w:t>
      </w:r>
      <w:r w:rsidRPr="00BC6422">
        <w:rPr>
          <w:rFonts w:ascii="Tahoma" w:hAnsi="Tahoma" w:cs="Tahoma"/>
          <w:sz w:val="18"/>
          <w:szCs w:val="18"/>
        </w:rPr>
        <w:t xml:space="preserve"> dni od dnia podpisania umowy przekazać Wykonawcy istotne do wykonania przedmiotu umowy, informacje, materiały, dane wyjściowe i dokumenty znajdujące się w posiadaniu Zamawiającego na dzień podpisania umowy;</w:t>
      </w:r>
    </w:p>
    <w:p w14:paraId="624DE998" w14:textId="77777777" w:rsidR="00E652E3" w:rsidRPr="00BC6422" w:rsidRDefault="00E652E3" w:rsidP="00BA65F1">
      <w:pPr>
        <w:keepLines/>
        <w:numPr>
          <w:ilvl w:val="1"/>
          <w:numId w:val="19"/>
        </w:numPr>
        <w:spacing w:before="60" w:after="60" w:line="240" w:lineRule="auto"/>
        <w:ind w:left="709" w:hanging="425"/>
        <w:jc w:val="both"/>
        <w:rPr>
          <w:rFonts w:ascii="Tahoma" w:hAnsi="Tahoma" w:cs="Tahoma"/>
          <w:sz w:val="18"/>
          <w:szCs w:val="18"/>
        </w:rPr>
      </w:pPr>
      <w:r w:rsidRPr="00BC6422">
        <w:rPr>
          <w:rFonts w:ascii="Tahoma" w:hAnsi="Tahoma" w:cs="Tahoma"/>
          <w:sz w:val="18"/>
          <w:szCs w:val="18"/>
        </w:rPr>
        <w:t>dodatkowe dane i informacje, których potrzeba przekazania Wykonawcy wynikła w trakcie trwania umowy, Zamawiający przekaże Wykonawcy (o ile będzie w ich posiadaniu) po pisemnym wystąpieniu o nie przez Wykonawcę;</w:t>
      </w:r>
    </w:p>
    <w:p w14:paraId="62076706" w14:textId="77777777" w:rsidR="00E652E3" w:rsidRPr="00BC6422" w:rsidRDefault="00E652E3" w:rsidP="00BA65F1">
      <w:pPr>
        <w:keepLines/>
        <w:numPr>
          <w:ilvl w:val="1"/>
          <w:numId w:val="19"/>
        </w:numPr>
        <w:spacing w:before="60" w:after="60" w:line="240" w:lineRule="auto"/>
        <w:ind w:left="709" w:hanging="425"/>
        <w:jc w:val="both"/>
        <w:rPr>
          <w:rFonts w:ascii="Tahoma" w:hAnsi="Tahoma" w:cs="Tahoma"/>
          <w:sz w:val="18"/>
          <w:szCs w:val="18"/>
        </w:rPr>
      </w:pPr>
      <w:r w:rsidRPr="00BC6422">
        <w:rPr>
          <w:rFonts w:ascii="Tahoma" w:hAnsi="Tahoma" w:cs="Tahoma"/>
          <w:sz w:val="18"/>
          <w:szCs w:val="18"/>
        </w:rPr>
        <w:t>Zamawiający zobowiązuje się udzielić odpowiedzi Wykonawcy, czy jest w posiadaniu dodatkowych danych i informacji o których mowa w pkt 2, w terminie 10 dni od daty doręczenia Zamawiającemu wystąpienia Wykonawcy;</w:t>
      </w:r>
    </w:p>
    <w:p w14:paraId="51084638" w14:textId="77777777" w:rsidR="00E652E3" w:rsidRPr="00BC6422" w:rsidRDefault="00E652E3" w:rsidP="00BA65F1">
      <w:pPr>
        <w:keepLines/>
        <w:numPr>
          <w:ilvl w:val="1"/>
          <w:numId w:val="19"/>
        </w:numPr>
        <w:spacing w:before="60" w:after="60" w:line="240" w:lineRule="auto"/>
        <w:ind w:left="709" w:hanging="425"/>
        <w:jc w:val="both"/>
        <w:rPr>
          <w:rFonts w:ascii="Tahoma" w:hAnsi="Tahoma" w:cs="Tahoma"/>
          <w:sz w:val="18"/>
          <w:szCs w:val="18"/>
        </w:rPr>
      </w:pPr>
      <w:r w:rsidRPr="00BC6422">
        <w:rPr>
          <w:rFonts w:ascii="Tahoma" w:hAnsi="Tahoma" w:cs="Tahoma"/>
          <w:sz w:val="18"/>
          <w:szCs w:val="18"/>
        </w:rPr>
        <w:t>Zamawiający udzieli upoważnienia Wykonawcy do działania w imieniu i na rzecz Zamawiającego w sprawach związanych z zatwierdzeniem lub uzgodnieniem opracowań składających się na przedmiot umowy przez wszystkie instytucje (jednostki), jeżeli będzie ono wymagane;</w:t>
      </w:r>
    </w:p>
    <w:p w14:paraId="457AA18B" w14:textId="77777777" w:rsidR="00E652E3" w:rsidRPr="00BC6422" w:rsidRDefault="00E652E3" w:rsidP="00BA65F1">
      <w:pPr>
        <w:keepLines/>
        <w:numPr>
          <w:ilvl w:val="1"/>
          <w:numId w:val="19"/>
        </w:numPr>
        <w:spacing w:before="60" w:after="60" w:line="240" w:lineRule="auto"/>
        <w:ind w:left="709" w:hanging="425"/>
        <w:jc w:val="both"/>
        <w:rPr>
          <w:rFonts w:ascii="Tahoma" w:hAnsi="Tahoma" w:cs="Tahoma"/>
          <w:sz w:val="18"/>
          <w:szCs w:val="18"/>
        </w:rPr>
      </w:pPr>
      <w:r w:rsidRPr="00BC6422">
        <w:rPr>
          <w:rFonts w:ascii="Tahoma" w:hAnsi="Tahoma" w:cs="Tahoma"/>
          <w:sz w:val="18"/>
          <w:szCs w:val="18"/>
        </w:rPr>
        <w:t>Zamawiający udzieli wskazanej przez Wykonawcę osobie fizycznej pełnomocnictwa do działania w imieniu i na rzecz Zamawiającego w postępowaniach administracyjnych w sprawach związanych z wydaniem decyzji dotyczących przedmiotu umowy;</w:t>
      </w:r>
    </w:p>
    <w:p w14:paraId="0C942B1D" w14:textId="77777777" w:rsidR="00E652E3" w:rsidRPr="00BC6422" w:rsidRDefault="00E652E3" w:rsidP="00BA65F1">
      <w:pPr>
        <w:keepLines/>
        <w:numPr>
          <w:ilvl w:val="1"/>
          <w:numId w:val="19"/>
        </w:numPr>
        <w:spacing w:before="60" w:after="60" w:line="240" w:lineRule="auto"/>
        <w:ind w:left="709" w:hanging="425"/>
        <w:jc w:val="both"/>
        <w:rPr>
          <w:rFonts w:ascii="Tahoma" w:hAnsi="Tahoma" w:cs="Tahoma"/>
          <w:sz w:val="18"/>
          <w:szCs w:val="18"/>
        </w:rPr>
      </w:pPr>
      <w:r w:rsidRPr="00BC6422">
        <w:rPr>
          <w:rFonts w:ascii="Tahoma" w:hAnsi="Tahoma" w:cs="Tahoma"/>
          <w:sz w:val="18"/>
          <w:szCs w:val="18"/>
        </w:rPr>
        <w:t>Zamawiający będzie potwierdzał przekazanie mu przez Wykonawcę opracowań składających się na przedmiot umowy oraz odbierał te opracowania na zasadach określonych w postanowieniach umowy w zakresie odbioru przedmiotu umowy;</w:t>
      </w:r>
    </w:p>
    <w:p w14:paraId="2B46B44E" w14:textId="77777777" w:rsidR="00E652E3" w:rsidRPr="00BC6422" w:rsidRDefault="00E652E3" w:rsidP="00BA65F1">
      <w:pPr>
        <w:keepLines/>
        <w:numPr>
          <w:ilvl w:val="1"/>
          <w:numId w:val="19"/>
        </w:numPr>
        <w:spacing w:before="60" w:after="60" w:line="240" w:lineRule="auto"/>
        <w:ind w:left="709" w:hanging="425"/>
        <w:jc w:val="both"/>
        <w:rPr>
          <w:rFonts w:ascii="Tahoma" w:hAnsi="Tahoma" w:cs="Tahoma"/>
          <w:sz w:val="18"/>
          <w:szCs w:val="18"/>
        </w:rPr>
      </w:pPr>
      <w:r w:rsidRPr="00BC6422">
        <w:rPr>
          <w:rFonts w:ascii="Tahoma" w:hAnsi="Tahoma" w:cs="Tahoma"/>
          <w:sz w:val="18"/>
          <w:szCs w:val="18"/>
        </w:rPr>
        <w:t>Zamawiający będzie dokonywał wypłaty wynagrodzenia należnego Wykonawcy zgodnie z postanowieniami umowy dotyczącymi ceny i warunków płatności;</w:t>
      </w:r>
    </w:p>
    <w:p w14:paraId="527FD3B9" w14:textId="77777777" w:rsidR="00E652E3" w:rsidRPr="00BC6422" w:rsidRDefault="00E652E3" w:rsidP="00163E3E">
      <w:pPr>
        <w:keepLines/>
        <w:numPr>
          <w:ilvl w:val="0"/>
          <w:numId w:val="4"/>
        </w:numPr>
        <w:tabs>
          <w:tab w:val="clear" w:pos="360"/>
          <w:tab w:val="num" w:pos="284"/>
        </w:tabs>
        <w:spacing w:before="60" w:after="60" w:line="240" w:lineRule="auto"/>
        <w:ind w:left="284" w:hanging="284"/>
        <w:jc w:val="both"/>
        <w:rPr>
          <w:rFonts w:ascii="Tahoma" w:hAnsi="Tahoma" w:cs="Tahoma"/>
          <w:sz w:val="18"/>
          <w:szCs w:val="18"/>
        </w:rPr>
      </w:pPr>
      <w:r w:rsidRPr="00BC6422">
        <w:rPr>
          <w:rFonts w:ascii="Tahoma" w:eastAsia="Times New Roman" w:hAnsi="Tahoma" w:cs="Tahoma"/>
          <w:sz w:val="18"/>
          <w:szCs w:val="18"/>
          <w:lang w:eastAsia="pl-PL"/>
        </w:rPr>
        <w:t>W ramach zawartej umowy Strony zobowiązują się do współdziałania na rzecz uzyskania przedmiotu umowy spełniającego cele określone w zamówieniu.</w:t>
      </w:r>
    </w:p>
    <w:p w14:paraId="0CEA53AD" w14:textId="77777777" w:rsidR="00B12720" w:rsidRPr="00D71E02" w:rsidRDefault="00B12720" w:rsidP="00C10A85">
      <w:pPr>
        <w:spacing w:before="60" w:after="60" w:line="240" w:lineRule="auto"/>
        <w:ind w:left="709"/>
        <w:jc w:val="center"/>
        <w:rPr>
          <w:rFonts w:ascii="Tahoma" w:hAnsi="Tahoma" w:cs="Tahoma"/>
          <w:b/>
          <w:sz w:val="18"/>
          <w:szCs w:val="18"/>
          <w:highlight w:val="yellow"/>
        </w:rPr>
      </w:pPr>
    </w:p>
    <w:p w14:paraId="0025CE1A" w14:textId="77777777" w:rsidR="00B65243" w:rsidRDefault="00B65243" w:rsidP="00BC6422">
      <w:pPr>
        <w:spacing w:before="60" w:after="60" w:line="240" w:lineRule="auto"/>
        <w:jc w:val="center"/>
        <w:rPr>
          <w:rFonts w:ascii="Tahoma" w:hAnsi="Tahoma" w:cs="Tahoma"/>
          <w:b/>
          <w:sz w:val="18"/>
          <w:szCs w:val="18"/>
        </w:rPr>
      </w:pPr>
    </w:p>
    <w:p w14:paraId="1498C3CE" w14:textId="0CADBC84" w:rsidR="00A04E11" w:rsidRPr="00BC6422" w:rsidRDefault="00A04E11" w:rsidP="00BC6422">
      <w:pPr>
        <w:spacing w:before="60" w:after="60" w:line="240" w:lineRule="auto"/>
        <w:jc w:val="center"/>
        <w:rPr>
          <w:rFonts w:ascii="Tahoma" w:hAnsi="Tahoma" w:cs="Tahoma"/>
          <w:b/>
          <w:sz w:val="18"/>
          <w:szCs w:val="18"/>
        </w:rPr>
      </w:pPr>
      <w:r w:rsidRPr="00BC6422">
        <w:rPr>
          <w:rFonts w:ascii="Tahoma" w:hAnsi="Tahoma" w:cs="Tahoma"/>
          <w:b/>
          <w:sz w:val="18"/>
          <w:szCs w:val="18"/>
        </w:rPr>
        <w:sym w:font="Courier New" w:char="00A7"/>
      </w:r>
      <w:r w:rsidRPr="00BC6422">
        <w:rPr>
          <w:rFonts w:ascii="Tahoma" w:hAnsi="Tahoma" w:cs="Tahoma"/>
          <w:b/>
          <w:sz w:val="18"/>
          <w:szCs w:val="18"/>
        </w:rPr>
        <w:t>8.</w:t>
      </w:r>
    </w:p>
    <w:p w14:paraId="439C72E7" w14:textId="77777777" w:rsidR="00A04E11" w:rsidRPr="00BC6422" w:rsidRDefault="00A04E11" w:rsidP="00BC6422">
      <w:pPr>
        <w:spacing w:before="60" w:after="60" w:line="240" w:lineRule="auto"/>
        <w:jc w:val="center"/>
        <w:rPr>
          <w:rFonts w:ascii="Tahoma" w:hAnsi="Tahoma" w:cs="Tahoma"/>
          <w:b/>
          <w:sz w:val="18"/>
          <w:szCs w:val="18"/>
        </w:rPr>
      </w:pPr>
      <w:r w:rsidRPr="00BC6422">
        <w:rPr>
          <w:rFonts w:ascii="Tahoma" w:hAnsi="Tahoma" w:cs="Tahoma"/>
          <w:b/>
          <w:sz w:val="18"/>
          <w:szCs w:val="18"/>
        </w:rPr>
        <w:t>ODBIÓR PRZEDMIOTU UMOWY ORAZ USUWANIE WAD I USTEREK</w:t>
      </w:r>
    </w:p>
    <w:p w14:paraId="63F0E32E" w14:textId="77777777" w:rsidR="002347B0" w:rsidRPr="00BC6422" w:rsidRDefault="002347B0" w:rsidP="00D355B8">
      <w:pPr>
        <w:keepLines/>
        <w:numPr>
          <w:ilvl w:val="0"/>
          <w:numId w:val="1"/>
        </w:numPr>
        <w:tabs>
          <w:tab w:val="clear" w:pos="360"/>
          <w:tab w:val="num" w:pos="284"/>
        </w:tabs>
        <w:spacing w:before="60" w:after="60" w:line="240" w:lineRule="auto"/>
        <w:ind w:left="284" w:hanging="284"/>
        <w:jc w:val="both"/>
        <w:rPr>
          <w:rFonts w:ascii="Tahoma" w:hAnsi="Tahoma" w:cs="Tahoma"/>
          <w:sz w:val="18"/>
          <w:szCs w:val="18"/>
          <w:u w:val="single"/>
        </w:rPr>
      </w:pPr>
      <w:r w:rsidRPr="00BC6422">
        <w:rPr>
          <w:rFonts w:ascii="Tahoma" w:hAnsi="Tahoma" w:cs="Tahoma"/>
          <w:sz w:val="18"/>
          <w:szCs w:val="18"/>
        </w:rPr>
        <w:t>Wykaz opracowań, które będą odrębnymi przedmiotami przekazania i odbioru, stanowi załącznik nr 3 do umowy.</w:t>
      </w:r>
    </w:p>
    <w:p w14:paraId="2B483EB1" w14:textId="77777777" w:rsidR="00A04E11" w:rsidRPr="00855FD5" w:rsidRDefault="00A04E11" w:rsidP="00D355B8">
      <w:pPr>
        <w:numPr>
          <w:ilvl w:val="0"/>
          <w:numId w:val="1"/>
        </w:numPr>
        <w:tabs>
          <w:tab w:val="clear" w:pos="360"/>
          <w:tab w:val="num" w:pos="284"/>
        </w:tabs>
        <w:spacing w:before="60" w:after="60" w:line="240" w:lineRule="auto"/>
        <w:ind w:left="284" w:hanging="284"/>
        <w:jc w:val="both"/>
        <w:rPr>
          <w:rFonts w:ascii="Tahoma" w:hAnsi="Tahoma" w:cs="Tahoma"/>
          <w:sz w:val="18"/>
          <w:szCs w:val="18"/>
          <w:u w:val="single"/>
        </w:rPr>
      </w:pPr>
      <w:r w:rsidRPr="00855FD5">
        <w:rPr>
          <w:rFonts w:ascii="Tahoma" w:hAnsi="Tahoma" w:cs="Tahoma"/>
          <w:sz w:val="18"/>
          <w:szCs w:val="18"/>
        </w:rPr>
        <w:t xml:space="preserve">Miejscem przekazywania i odbioru opracowań składających się na przedmiot umowy jest siedziba Zamawiającego pod adresem: 47-200 Kędzierzyn-Koźle ul. Piramowicza 32 pokój nr </w:t>
      </w:r>
      <w:r w:rsidR="00DD5862" w:rsidRPr="00855FD5">
        <w:rPr>
          <w:rFonts w:ascii="Tahoma" w:hAnsi="Tahoma" w:cs="Tahoma"/>
          <w:sz w:val="18"/>
          <w:szCs w:val="18"/>
        </w:rPr>
        <w:t>31</w:t>
      </w:r>
      <w:r w:rsidR="00B7013A" w:rsidRPr="00855FD5">
        <w:rPr>
          <w:rFonts w:ascii="Tahoma" w:hAnsi="Tahoma" w:cs="Tahoma"/>
          <w:sz w:val="18"/>
          <w:szCs w:val="18"/>
        </w:rPr>
        <w:t>1</w:t>
      </w:r>
      <w:r w:rsidRPr="00855FD5">
        <w:rPr>
          <w:rFonts w:ascii="Tahoma" w:hAnsi="Tahoma" w:cs="Tahoma"/>
          <w:sz w:val="18"/>
          <w:szCs w:val="18"/>
        </w:rPr>
        <w:t>.</w:t>
      </w:r>
    </w:p>
    <w:p w14:paraId="0D99E41F" w14:textId="77777777" w:rsidR="00A04E11" w:rsidRPr="00855FD5" w:rsidRDefault="00A04E11" w:rsidP="00D355B8">
      <w:pPr>
        <w:numPr>
          <w:ilvl w:val="0"/>
          <w:numId w:val="1"/>
        </w:numPr>
        <w:tabs>
          <w:tab w:val="clear" w:pos="360"/>
          <w:tab w:val="num" w:pos="284"/>
        </w:tabs>
        <w:spacing w:before="60" w:after="60" w:line="240" w:lineRule="auto"/>
        <w:ind w:left="284" w:hanging="284"/>
        <w:jc w:val="both"/>
        <w:rPr>
          <w:rFonts w:ascii="Tahoma" w:hAnsi="Tahoma" w:cs="Tahoma"/>
          <w:sz w:val="18"/>
          <w:szCs w:val="18"/>
          <w:u w:val="single"/>
        </w:rPr>
      </w:pPr>
      <w:r w:rsidRPr="00855FD5">
        <w:rPr>
          <w:rFonts w:ascii="Tahoma" w:hAnsi="Tahoma" w:cs="Tahoma"/>
          <w:sz w:val="18"/>
          <w:szCs w:val="18"/>
        </w:rPr>
        <w:t>Wykonawca dostarczy przedmiot umowy w formie i ilości egzemplarzy określonej w załączniku nr 3 do umowy.</w:t>
      </w:r>
    </w:p>
    <w:p w14:paraId="63D1283D" w14:textId="77777777" w:rsidR="00A04E11" w:rsidRPr="00855FD5" w:rsidRDefault="00A04E11" w:rsidP="00FB4404">
      <w:pPr>
        <w:numPr>
          <w:ilvl w:val="0"/>
          <w:numId w:val="1"/>
        </w:numPr>
        <w:tabs>
          <w:tab w:val="clear" w:pos="360"/>
          <w:tab w:val="num" w:pos="284"/>
        </w:tabs>
        <w:spacing w:before="60" w:after="60" w:line="240" w:lineRule="auto"/>
        <w:ind w:left="284" w:hanging="284"/>
        <w:jc w:val="both"/>
        <w:rPr>
          <w:rFonts w:ascii="Tahoma" w:hAnsi="Tahoma" w:cs="Tahoma"/>
          <w:sz w:val="18"/>
          <w:szCs w:val="18"/>
          <w:u w:val="single"/>
        </w:rPr>
      </w:pPr>
      <w:r w:rsidRPr="00855FD5">
        <w:rPr>
          <w:rFonts w:ascii="Tahoma" w:hAnsi="Tahoma" w:cs="Tahoma"/>
          <w:sz w:val="18"/>
          <w:szCs w:val="18"/>
        </w:rPr>
        <w:t>Do przekazywanych opracowań, których wykonanie musi być wzajemnie skoordynowane, Wykonawca dołączy pisemne oświadczenie, że opracowania te są wykonane zgodnie z umową, obowiązującymi przepisami, w tym techniczno-budowlanymi, obowiązującymi normami i zasadami wiedzy technicznej i wydane są w stanie kompletnym ze względu na cel oznaczony w umowie.</w:t>
      </w:r>
    </w:p>
    <w:p w14:paraId="6A01A817" w14:textId="77777777" w:rsidR="00A04E11" w:rsidRPr="00370AC1" w:rsidRDefault="00A04E11" w:rsidP="00D355B8">
      <w:pPr>
        <w:numPr>
          <w:ilvl w:val="0"/>
          <w:numId w:val="1"/>
        </w:numPr>
        <w:tabs>
          <w:tab w:val="clear" w:pos="360"/>
          <w:tab w:val="num" w:pos="284"/>
        </w:tabs>
        <w:spacing w:before="60" w:after="60" w:line="240" w:lineRule="auto"/>
        <w:ind w:left="284" w:hanging="281"/>
        <w:jc w:val="both"/>
        <w:rPr>
          <w:rFonts w:ascii="Tahoma" w:hAnsi="Tahoma" w:cs="Tahoma"/>
          <w:sz w:val="18"/>
          <w:szCs w:val="18"/>
        </w:rPr>
      </w:pPr>
      <w:r w:rsidRPr="00370AC1">
        <w:rPr>
          <w:rFonts w:ascii="Tahoma" w:hAnsi="Tahoma" w:cs="Tahoma"/>
          <w:sz w:val="18"/>
          <w:szCs w:val="18"/>
        </w:rPr>
        <w:t>Wykonawca przekaże Zamawiającemu:</w:t>
      </w:r>
    </w:p>
    <w:p w14:paraId="5C9A64D4" w14:textId="50CEA6A2" w:rsidR="002347B0" w:rsidRPr="00370AC1" w:rsidRDefault="00A04E11" w:rsidP="0067505D">
      <w:pPr>
        <w:pStyle w:val="Akapitzlist"/>
        <w:keepLines/>
        <w:numPr>
          <w:ilvl w:val="0"/>
          <w:numId w:val="23"/>
        </w:numPr>
        <w:spacing w:before="60" w:after="60" w:line="240" w:lineRule="auto"/>
        <w:ind w:left="709" w:hanging="425"/>
        <w:jc w:val="both"/>
        <w:rPr>
          <w:rFonts w:ascii="Tahoma" w:hAnsi="Tahoma" w:cs="Tahoma"/>
          <w:sz w:val="18"/>
          <w:szCs w:val="18"/>
        </w:rPr>
      </w:pPr>
      <w:r w:rsidRPr="00370AC1">
        <w:rPr>
          <w:rFonts w:ascii="Tahoma" w:eastAsia="Times New Roman" w:hAnsi="Tahoma" w:cs="Tahoma"/>
          <w:sz w:val="18"/>
          <w:szCs w:val="18"/>
          <w:lang w:eastAsia="pl-PL"/>
        </w:rPr>
        <w:t xml:space="preserve">do </w:t>
      </w:r>
      <w:r w:rsidR="002347B0" w:rsidRPr="00370AC1">
        <w:rPr>
          <w:rFonts w:ascii="Tahoma" w:eastAsia="Times New Roman" w:hAnsi="Tahoma" w:cs="Tahoma"/>
          <w:sz w:val="18"/>
          <w:szCs w:val="18"/>
          <w:lang w:eastAsia="pl-PL"/>
        </w:rPr>
        <w:t>odbioru</w:t>
      </w:r>
      <w:r w:rsidR="00427081" w:rsidRPr="00370AC1">
        <w:rPr>
          <w:rFonts w:ascii="Tahoma" w:eastAsia="Times New Roman" w:hAnsi="Tahoma" w:cs="Tahoma"/>
          <w:sz w:val="18"/>
          <w:szCs w:val="18"/>
          <w:lang w:eastAsia="pl-PL"/>
        </w:rPr>
        <w:t xml:space="preserve"> </w:t>
      </w:r>
      <w:r w:rsidR="002347B0" w:rsidRPr="00370AC1">
        <w:rPr>
          <w:rFonts w:ascii="Tahoma" w:eastAsia="Times New Roman" w:hAnsi="Tahoma" w:cs="Tahoma"/>
          <w:sz w:val="18"/>
          <w:szCs w:val="18"/>
          <w:lang w:eastAsia="pl-PL"/>
        </w:rPr>
        <w:t>- opracowania przedprojektowe</w:t>
      </w:r>
      <w:r w:rsidR="00B65243" w:rsidRPr="00370AC1">
        <w:rPr>
          <w:rFonts w:ascii="Tahoma" w:eastAsia="Times New Roman" w:hAnsi="Tahoma" w:cs="Tahoma"/>
          <w:sz w:val="18"/>
          <w:szCs w:val="18"/>
          <w:lang w:eastAsia="pl-PL"/>
        </w:rPr>
        <w:t>, dokumentację do odszkodowań oraz szkic geodezyjny ze stabilizacji granic pasa drogowego</w:t>
      </w:r>
      <w:r w:rsidR="002347B0" w:rsidRPr="00370AC1">
        <w:rPr>
          <w:rFonts w:ascii="Tahoma" w:eastAsia="Times New Roman" w:hAnsi="Tahoma" w:cs="Tahoma"/>
          <w:sz w:val="18"/>
          <w:szCs w:val="18"/>
          <w:lang w:eastAsia="pl-PL"/>
        </w:rPr>
        <w:t xml:space="preserve"> z uwzględnieniem zapisów </w:t>
      </w:r>
      <w:r w:rsidR="00DD5862" w:rsidRPr="00370AC1">
        <w:rPr>
          <w:rFonts w:ascii="Tahoma" w:hAnsi="Tahoma" w:cs="Tahoma"/>
          <w:sz w:val="18"/>
          <w:szCs w:val="18"/>
        </w:rPr>
        <w:t>w </w:t>
      </w:r>
      <w:r w:rsidR="00255848" w:rsidRPr="00370AC1">
        <w:rPr>
          <w:rFonts w:ascii="Tahoma" w:hAnsi="Tahoma" w:cs="Tahoma"/>
          <w:sz w:val="18"/>
          <w:szCs w:val="18"/>
        </w:rPr>
        <w:t>rozdziale</w:t>
      </w:r>
      <w:r w:rsidR="00DD5862" w:rsidRPr="00370AC1">
        <w:rPr>
          <w:rFonts w:ascii="Tahoma" w:hAnsi="Tahoma" w:cs="Tahoma"/>
          <w:sz w:val="18"/>
          <w:szCs w:val="18"/>
        </w:rPr>
        <w:t xml:space="preserve"> III</w:t>
      </w:r>
      <w:r w:rsidR="00255848" w:rsidRPr="00370AC1">
        <w:rPr>
          <w:rFonts w:ascii="Tahoma" w:hAnsi="Tahoma" w:cs="Tahoma"/>
          <w:sz w:val="18"/>
          <w:szCs w:val="18"/>
        </w:rPr>
        <w:t xml:space="preserve"> ust</w:t>
      </w:r>
      <w:r w:rsidR="00DD5862" w:rsidRPr="00370AC1">
        <w:rPr>
          <w:rFonts w:ascii="Tahoma" w:hAnsi="Tahoma" w:cs="Tahoma"/>
          <w:sz w:val="18"/>
          <w:szCs w:val="18"/>
        </w:rPr>
        <w:t>.</w:t>
      </w:r>
      <w:r w:rsidR="00D355B8" w:rsidRPr="00370AC1">
        <w:rPr>
          <w:rFonts w:ascii="Tahoma" w:hAnsi="Tahoma" w:cs="Tahoma"/>
          <w:sz w:val="18"/>
          <w:szCs w:val="18"/>
        </w:rPr>
        <w:t xml:space="preserve"> </w:t>
      </w:r>
      <w:r w:rsidR="00DD5862" w:rsidRPr="00370AC1">
        <w:rPr>
          <w:rFonts w:ascii="Tahoma" w:hAnsi="Tahoma" w:cs="Tahoma"/>
          <w:sz w:val="18"/>
          <w:szCs w:val="18"/>
        </w:rPr>
        <w:t xml:space="preserve">3 ÷ </w:t>
      </w:r>
      <w:r w:rsidR="00D355B8" w:rsidRPr="00370AC1">
        <w:rPr>
          <w:rFonts w:ascii="Tahoma" w:hAnsi="Tahoma" w:cs="Tahoma"/>
          <w:sz w:val="18"/>
          <w:szCs w:val="18"/>
        </w:rPr>
        <w:t>5</w:t>
      </w:r>
      <w:r w:rsidR="002347B0" w:rsidRPr="00370AC1">
        <w:rPr>
          <w:rFonts w:ascii="Tahoma" w:hAnsi="Tahoma" w:cs="Tahoma"/>
          <w:sz w:val="18"/>
          <w:szCs w:val="18"/>
        </w:rPr>
        <w:t xml:space="preserve"> Opisu przedmiotu zamówienia</w:t>
      </w:r>
      <w:r w:rsidR="002347B0" w:rsidRPr="00370AC1">
        <w:rPr>
          <w:rFonts w:ascii="Tahoma" w:eastAsia="Times New Roman" w:hAnsi="Tahoma" w:cs="Tahoma"/>
          <w:sz w:val="18"/>
          <w:szCs w:val="18"/>
          <w:lang w:eastAsia="pl-PL"/>
        </w:rPr>
        <w:t>;</w:t>
      </w:r>
    </w:p>
    <w:p w14:paraId="55F9428F" w14:textId="77777777" w:rsidR="00A23B4D" w:rsidRPr="00370AC1" w:rsidRDefault="00A04E11" w:rsidP="0067505D">
      <w:pPr>
        <w:pStyle w:val="Akapitzlist"/>
        <w:keepLines/>
        <w:numPr>
          <w:ilvl w:val="0"/>
          <w:numId w:val="23"/>
        </w:numPr>
        <w:spacing w:before="60" w:after="60" w:line="240" w:lineRule="auto"/>
        <w:ind w:left="709" w:hanging="425"/>
        <w:jc w:val="both"/>
        <w:rPr>
          <w:rFonts w:ascii="Tahoma" w:hAnsi="Tahoma" w:cs="Tahoma"/>
          <w:sz w:val="18"/>
          <w:szCs w:val="18"/>
        </w:rPr>
      </w:pPr>
      <w:r w:rsidRPr="00370AC1">
        <w:rPr>
          <w:rFonts w:ascii="Tahoma" w:hAnsi="Tahoma" w:cs="Tahoma"/>
          <w:sz w:val="18"/>
          <w:szCs w:val="18"/>
        </w:rPr>
        <w:t>do sprawdzenia/zaakceptowania</w:t>
      </w:r>
      <w:r w:rsidR="00A23B4D" w:rsidRPr="00370AC1">
        <w:rPr>
          <w:rFonts w:ascii="Tahoma" w:hAnsi="Tahoma" w:cs="Tahoma"/>
          <w:sz w:val="18"/>
          <w:szCs w:val="18"/>
        </w:rPr>
        <w:t>:</w:t>
      </w:r>
    </w:p>
    <w:p w14:paraId="0DBFA25F" w14:textId="26AA9507" w:rsidR="00A23B4D" w:rsidRPr="00370AC1" w:rsidRDefault="00A23B4D" w:rsidP="0067505D">
      <w:pPr>
        <w:pStyle w:val="Akapitzlist"/>
        <w:keepLines/>
        <w:numPr>
          <w:ilvl w:val="0"/>
          <w:numId w:val="60"/>
        </w:numPr>
        <w:spacing w:before="60" w:after="60" w:line="240" w:lineRule="auto"/>
        <w:ind w:hanging="425"/>
        <w:jc w:val="both"/>
        <w:rPr>
          <w:rFonts w:ascii="Tahoma" w:hAnsi="Tahoma" w:cs="Tahoma"/>
          <w:sz w:val="18"/>
          <w:szCs w:val="18"/>
        </w:rPr>
      </w:pPr>
      <w:r w:rsidRPr="00370AC1">
        <w:rPr>
          <w:rFonts w:ascii="Tahoma" w:hAnsi="Tahoma" w:cs="Tahoma"/>
          <w:sz w:val="18"/>
          <w:szCs w:val="18"/>
        </w:rPr>
        <w:t xml:space="preserve">koncepcję programowo-przestrzenną </w:t>
      </w:r>
      <w:r w:rsidR="00B65243" w:rsidRPr="00370AC1">
        <w:rPr>
          <w:rFonts w:ascii="Tahoma" w:hAnsi="Tahoma" w:cs="Tahoma"/>
          <w:sz w:val="18"/>
          <w:szCs w:val="18"/>
        </w:rPr>
        <w:t xml:space="preserve">i inwentaryzację dendrologiczną </w:t>
      </w:r>
      <w:r w:rsidRPr="00370AC1">
        <w:rPr>
          <w:rFonts w:ascii="Tahoma" w:hAnsi="Tahoma" w:cs="Tahoma"/>
          <w:sz w:val="18"/>
          <w:szCs w:val="18"/>
        </w:rPr>
        <w:t>w dwóch egzemplarzach w formie papierowej i jednym egzemplarzu formy elektronicznej,</w:t>
      </w:r>
    </w:p>
    <w:p w14:paraId="2A1AF721" w14:textId="13342693" w:rsidR="002347B0" w:rsidRPr="00370AC1" w:rsidRDefault="002347B0" w:rsidP="0067505D">
      <w:pPr>
        <w:pStyle w:val="Akapitzlist"/>
        <w:keepLines/>
        <w:numPr>
          <w:ilvl w:val="0"/>
          <w:numId w:val="60"/>
        </w:numPr>
        <w:spacing w:before="60" w:after="60" w:line="240" w:lineRule="auto"/>
        <w:ind w:hanging="425"/>
        <w:jc w:val="both"/>
        <w:rPr>
          <w:rFonts w:ascii="Tahoma" w:hAnsi="Tahoma" w:cs="Tahoma"/>
          <w:sz w:val="18"/>
          <w:szCs w:val="18"/>
        </w:rPr>
      </w:pPr>
      <w:r w:rsidRPr="00370AC1">
        <w:rPr>
          <w:rFonts w:ascii="Tahoma" w:hAnsi="Tahoma" w:cs="Tahoma"/>
          <w:sz w:val="18"/>
          <w:szCs w:val="18"/>
        </w:rPr>
        <w:t>pozostałe opracowania w jednym</w:t>
      </w:r>
      <w:r w:rsidRPr="00370AC1">
        <w:rPr>
          <w:rFonts w:ascii="Tahoma" w:eastAsia="Times New Roman" w:hAnsi="Tahoma" w:cs="Tahoma"/>
          <w:sz w:val="18"/>
          <w:szCs w:val="18"/>
          <w:lang w:eastAsia="pl-PL"/>
        </w:rPr>
        <w:t xml:space="preserve"> egzemplarzu w formie papierowej i elektronicznej.</w:t>
      </w:r>
    </w:p>
    <w:p w14:paraId="678765DB" w14:textId="77777777" w:rsidR="00DD5862" w:rsidRPr="00370AC1" w:rsidRDefault="00DD5862" w:rsidP="00427081">
      <w:pPr>
        <w:pStyle w:val="Akapitzlist"/>
        <w:numPr>
          <w:ilvl w:val="0"/>
          <w:numId w:val="1"/>
        </w:numPr>
        <w:tabs>
          <w:tab w:val="clear" w:pos="360"/>
          <w:tab w:val="num" w:pos="284"/>
        </w:tabs>
        <w:spacing w:before="60" w:after="60" w:line="240" w:lineRule="auto"/>
        <w:ind w:left="284" w:hanging="284"/>
        <w:jc w:val="both"/>
        <w:rPr>
          <w:rFonts w:ascii="Tahoma" w:hAnsi="Tahoma" w:cs="Tahoma"/>
          <w:sz w:val="18"/>
          <w:szCs w:val="18"/>
        </w:rPr>
      </w:pPr>
      <w:r w:rsidRPr="00370AC1">
        <w:rPr>
          <w:rFonts w:ascii="Tahoma" w:hAnsi="Tahoma" w:cs="Tahoma"/>
          <w:sz w:val="18"/>
          <w:szCs w:val="18"/>
          <w:lang w:val="pl-PL"/>
        </w:rPr>
        <w:t xml:space="preserve">Dokumentem potwierdzającym odbiór przez Zamawiającego opracowań wymienionych w ust. 5 pkt 1 jest podpisany przez obie strony </w:t>
      </w:r>
      <w:r w:rsidRPr="00370AC1">
        <w:rPr>
          <w:rFonts w:ascii="Tahoma" w:hAnsi="Tahoma" w:cs="Tahoma"/>
          <w:sz w:val="18"/>
          <w:szCs w:val="18"/>
          <w:u w:val="single"/>
          <w:lang w:val="pl-PL"/>
        </w:rPr>
        <w:t>protokół odbioru ostatecznego</w:t>
      </w:r>
      <w:r w:rsidRPr="00370AC1">
        <w:rPr>
          <w:rFonts w:ascii="Tahoma" w:hAnsi="Tahoma" w:cs="Tahoma"/>
          <w:sz w:val="18"/>
          <w:szCs w:val="18"/>
          <w:lang w:val="pl-PL"/>
        </w:rPr>
        <w:t>, o którym mowa w ust 10.</w:t>
      </w:r>
    </w:p>
    <w:p w14:paraId="505B7D97" w14:textId="77777777" w:rsidR="00A04E11" w:rsidRPr="00370AC1" w:rsidRDefault="00A04E11" w:rsidP="0067505D">
      <w:pPr>
        <w:pStyle w:val="Akapitzlist"/>
        <w:numPr>
          <w:ilvl w:val="0"/>
          <w:numId w:val="1"/>
        </w:numPr>
        <w:spacing w:before="60" w:after="60" w:line="240" w:lineRule="auto"/>
        <w:ind w:left="284" w:hanging="284"/>
        <w:jc w:val="both"/>
        <w:rPr>
          <w:rFonts w:ascii="Tahoma" w:hAnsi="Tahoma" w:cs="Tahoma"/>
          <w:sz w:val="18"/>
          <w:szCs w:val="18"/>
        </w:rPr>
      </w:pPr>
      <w:r w:rsidRPr="00370AC1">
        <w:rPr>
          <w:rFonts w:ascii="Tahoma" w:hAnsi="Tahoma" w:cs="Tahoma"/>
          <w:sz w:val="18"/>
          <w:szCs w:val="18"/>
        </w:rPr>
        <w:t xml:space="preserve">Dokumentem potwierdzającym przekazanie Zamawiającemu do sprawdzenia opracowań wymienionych w ust. </w:t>
      </w:r>
      <w:r w:rsidR="00DD5862" w:rsidRPr="00370AC1">
        <w:rPr>
          <w:rFonts w:ascii="Tahoma" w:hAnsi="Tahoma" w:cs="Tahoma"/>
          <w:sz w:val="18"/>
          <w:szCs w:val="18"/>
          <w:lang w:val="pl-PL"/>
        </w:rPr>
        <w:t>5</w:t>
      </w:r>
      <w:r w:rsidRPr="00370AC1">
        <w:rPr>
          <w:rFonts w:ascii="Tahoma" w:hAnsi="Tahoma" w:cs="Tahoma"/>
          <w:sz w:val="18"/>
          <w:szCs w:val="18"/>
        </w:rPr>
        <w:t xml:space="preserve"> pkt 2 jest podpisany przez obie Strony </w:t>
      </w:r>
      <w:r w:rsidRPr="00370AC1">
        <w:rPr>
          <w:rFonts w:ascii="Tahoma" w:hAnsi="Tahoma" w:cs="Tahoma"/>
          <w:sz w:val="18"/>
          <w:szCs w:val="18"/>
          <w:u w:val="single"/>
        </w:rPr>
        <w:t>protokół przekazania</w:t>
      </w:r>
      <w:r w:rsidRPr="00370AC1">
        <w:rPr>
          <w:rFonts w:ascii="Tahoma" w:hAnsi="Tahoma" w:cs="Tahoma"/>
          <w:sz w:val="18"/>
          <w:szCs w:val="18"/>
        </w:rPr>
        <w:t xml:space="preserve"> zawierający:</w:t>
      </w:r>
    </w:p>
    <w:p w14:paraId="60EDED6F" w14:textId="77777777" w:rsidR="00A04E11" w:rsidRPr="00370AC1" w:rsidRDefault="00A04E11" w:rsidP="0067505D">
      <w:pPr>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370AC1">
        <w:rPr>
          <w:rFonts w:ascii="Tahoma" w:hAnsi="Tahoma" w:cs="Tahoma"/>
          <w:sz w:val="18"/>
          <w:szCs w:val="18"/>
        </w:rPr>
        <w:t>nazwę „Protokół przekazania”;</w:t>
      </w:r>
    </w:p>
    <w:p w14:paraId="22BAA487" w14:textId="77777777" w:rsidR="00A04E11" w:rsidRPr="00370AC1" w:rsidRDefault="00A04E11" w:rsidP="0067505D">
      <w:pPr>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370AC1">
        <w:rPr>
          <w:rFonts w:ascii="Tahoma" w:hAnsi="Tahoma" w:cs="Tahoma"/>
          <w:sz w:val="18"/>
          <w:szCs w:val="18"/>
        </w:rPr>
        <w:t>datę i miejsce przekazania Zamawiającemu opracowań;</w:t>
      </w:r>
    </w:p>
    <w:p w14:paraId="6D46836A" w14:textId="77777777" w:rsidR="00A04E11" w:rsidRPr="00370AC1" w:rsidRDefault="00A04E11" w:rsidP="0067505D">
      <w:pPr>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370AC1">
        <w:rPr>
          <w:rFonts w:ascii="Tahoma" w:hAnsi="Tahoma" w:cs="Tahoma"/>
          <w:sz w:val="18"/>
          <w:szCs w:val="18"/>
        </w:rPr>
        <w:t>imiona i nazwiska przedstawicieli obu Stron uczestniczących w przekazaniu;</w:t>
      </w:r>
    </w:p>
    <w:p w14:paraId="452C7870" w14:textId="77777777" w:rsidR="00A04E11" w:rsidRPr="00370AC1" w:rsidRDefault="00A04E11" w:rsidP="0067505D">
      <w:pPr>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370AC1">
        <w:rPr>
          <w:rFonts w:ascii="Tahoma" w:hAnsi="Tahoma" w:cs="Tahoma"/>
          <w:sz w:val="18"/>
          <w:szCs w:val="18"/>
        </w:rPr>
        <w:t>pełną nazwę przedmiotu umowy;</w:t>
      </w:r>
    </w:p>
    <w:p w14:paraId="56152F23" w14:textId="77777777" w:rsidR="00A04E11" w:rsidRPr="00370AC1" w:rsidRDefault="00A04E11" w:rsidP="0067505D">
      <w:pPr>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370AC1">
        <w:rPr>
          <w:rFonts w:ascii="Tahoma" w:hAnsi="Tahoma" w:cs="Tahoma"/>
          <w:sz w:val="18"/>
          <w:szCs w:val="18"/>
        </w:rPr>
        <w:t>numer umowy, na podstawie której zostały zrealizowane opracowania;</w:t>
      </w:r>
    </w:p>
    <w:p w14:paraId="05BE3260" w14:textId="77777777" w:rsidR="00A04E11" w:rsidRPr="00370AC1" w:rsidRDefault="00A04E11" w:rsidP="0067505D">
      <w:pPr>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370AC1">
        <w:rPr>
          <w:rFonts w:ascii="Tahoma" w:hAnsi="Tahoma" w:cs="Tahoma"/>
          <w:sz w:val="18"/>
          <w:szCs w:val="18"/>
        </w:rPr>
        <w:t>wyszczególnienie przekazanych opracowań oraz ilość egzemplarzy w formie papierowej i elektronicznej;</w:t>
      </w:r>
    </w:p>
    <w:p w14:paraId="6C9F4C7D" w14:textId="77777777" w:rsidR="00A04E11" w:rsidRPr="00370AC1" w:rsidRDefault="00A04E11" w:rsidP="0067505D">
      <w:pPr>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370AC1">
        <w:rPr>
          <w:rFonts w:ascii="Tahoma" w:hAnsi="Tahoma" w:cs="Tahoma"/>
          <w:sz w:val="18"/>
          <w:szCs w:val="18"/>
        </w:rPr>
        <w:t>pouczenie dotyczące braku podstaw do fakturowania;</w:t>
      </w:r>
    </w:p>
    <w:p w14:paraId="3646396B" w14:textId="77777777" w:rsidR="00A04E11" w:rsidRPr="00370AC1" w:rsidRDefault="00A04E11" w:rsidP="0067505D">
      <w:pPr>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370AC1">
        <w:rPr>
          <w:rFonts w:ascii="Tahoma" w:hAnsi="Tahoma" w:cs="Tahoma"/>
          <w:sz w:val="18"/>
          <w:szCs w:val="18"/>
        </w:rPr>
        <w:t>określenie terminu na sprawdzenie jakości przekazanych opracowań przez Zamawiającego;</w:t>
      </w:r>
    </w:p>
    <w:p w14:paraId="3F1587D3" w14:textId="77777777" w:rsidR="00A04E11" w:rsidRPr="00370AC1" w:rsidRDefault="00A04E11" w:rsidP="0067505D">
      <w:pPr>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370AC1">
        <w:rPr>
          <w:rFonts w:ascii="Tahoma" w:hAnsi="Tahoma" w:cs="Tahoma"/>
          <w:sz w:val="18"/>
          <w:szCs w:val="18"/>
        </w:rPr>
        <w:t>określenie terminu na przekazanie Zamawiającemu przez Wykonawcę opracowań wolnych od wad.</w:t>
      </w:r>
    </w:p>
    <w:p w14:paraId="38088E35" w14:textId="77777777" w:rsidR="00A04E11" w:rsidRPr="00370AC1" w:rsidRDefault="00A04E11" w:rsidP="00427081">
      <w:pPr>
        <w:numPr>
          <w:ilvl w:val="0"/>
          <w:numId w:val="1"/>
        </w:numPr>
        <w:tabs>
          <w:tab w:val="clear" w:pos="360"/>
          <w:tab w:val="num" w:pos="284"/>
        </w:tabs>
        <w:spacing w:before="60" w:after="60" w:line="240" w:lineRule="auto"/>
        <w:ind w:left="284" w:hanging="284"/>
        <w:jc w:val="both"/>
        <w:rPr>
          <w:rFonts w:ascii="Tahoma" w:hAnsi="Tahoma" w:cs="Tahoma"/>
          <w:sz w:val="18"/>
          <w:szCs w:val="18"/>
        </w:rPr>
      </w:pPr>
      <w:r w:rsidRPr="00370AC1">
        <w:rPr>
          <w:rFonts w:ascii="Tahoma" w:hAnsi="Tahoma" w:cs="Tahoma"/>
          <w:sz w:val="18"/>
          <w:szCs w:val="18"/>
        </w:rPr>
        <w:t>W przypadku stwierdzenia, że przekazane do sprawdzenia opracowania są niekompletne (nie zawierają wymaganych opracowań lub dokumentów) Zamawiający zawiadomi o tym fakcie Wykonawcę. Sprawdzenie przez Zamawiającego nastąpi po dostarczeniu całości tych opracowań zgodnie z umową.</w:t>
      </w:r>
    </w:p>
    <w:p w14:paraId="3B4457F4" w14:textId="0AFC3E93" w:rsidR="002347B0" w:rsidRPr="00E37A5F" w:rsidRDefault="002347B0" w:rsidP="00E37A5F">
      <w:pPr>
        <w:keepLines/>
        <w:numPr>
          <w:ilvl w:val="0"/>
          <w:numId w:val="1"/>
        </w:numPr>
        <w:tabs>
          <w:tab w:val="clear" w:pos="360"/>
          <w:tab w:val="num" w:pos="284"/>
          <w:tab w:val="left" w:pos="3686"/>
        </w:tabs>
        <w:spacing w:before="60" w:after="60" w:line="240" w:lineRule="auto"/>
        <w:ind w:left="284" w:hanging="284"/>
        <w:jc w:val="both"/>
        <w:rPr>
          <w:rFonts w:ascii="Tahoma" w:hAnsi="Tahoma" w:cs="Tahoma"/>
          <w:sz w:val="18"/>
          <w:szCs w:val="18"/>
        </w:rPr>
      </w:pPr>
      <w:r w:rsidRPr="00E37A5F">
        <w:rPr>
          <w:rFonts w:ascii="Tahoma" w:hAnsi="Tahoma" w:cs="Tahoma"/>
          <w:sz w:val="18"/>
          <w:szCs w:val="18"/>
        </w:rPr>
        <w:t xml:space="preserve">W terminie wskazanym w § 2 ust. </w:t>
      </w:r>
      <w:r w:rsidR="00370AC1" w:rsidRPr="00E37A5F">
        <w:rPr>
          <w:rFonts w:ascii="Tahoma" w:hAnsi="Tahoma" w:cs="Tahoma"/>
          <w:sz w:val="18"/>
          <w:szCs w:val="18"/>
        </w:rPr>
        <w:t>3</w:t>
      </w:r>
      <w:r w:rsidRPr="00E37A5F">
        <w:rPr>
          <w:rFonts w:ascii="Tahoma" w:hAnsi="Tahoma" w:cs="Tahoma"/>
          <w:sz w:val="18"/>
          <w:szCs w:val="18"/>
        </w:rPr>
        <w:t xml:space="preserve">, odpowiednio do przekazywanych opracowań, Zamawiający sprawdzi ich jakość, a następnie: albo dokona ich odbioru, albo wskaże Wykonawcy w formie pisemnej wady lub usterki, które uniemożliwiają ich odbiór, i wyznaczy Wykonawcy termin na usunięcie wad i usterek, o którym mowa w § 2 ust. </w:t>
      </w:r>
      <w:r w:rsidR="00BC1250" w:rsidRPr="00E37A5F">
        <w:rPr>
          <w:rFonts w:ascii="Tahoma" w:hAnsi="Tahoma" w:cs="Tahoma"/>
          <w:sz w:val="18"/>
          <w:szCs w:val="18"/>
        </w:rPr>
        <w:t>2</w:t>
      </w:r>
      <w:r w:rsidRPr="00E37A5F">
        <w:rPr>
          <w:rFonts w:ascii="Tahoma" w:hAnsi="Tahoma" w:cs="Tahoma"/>
          <w:sz w:val="18"/>
          <w:szCs w:val="18"/>
        </w:rPr>
        <w:t>, odpowiednio do przekazywanych opracowań.</w:t>
      </w:r>
    </w:p>
    <w:p w14:paraId="47EEF72B" w14:textId="01C90E9A" w:rsidR="002347B0" w:rsidRPr="00E37A5F" w:rsidRDefault="002347B0" w:rsidP="00427081">
      <w:pPr>
        <w:keepLines/>
        <w:numPr>
          <w:ilvl w:val="0"/>
          <w:numId w:val="1"/>
        </w:numPr>
        <w:tabs>
          <w:tab w:val="clear" w:pos="360"/>
          <w:tab w:val="num" w:pos="284"/>
          <w:tab w:val="left" w:pos="3686"/>
        </w:tabs>
        <w:spacing w:before="60" w:after="60" w:line="240" w:lineRule="auto"/>
        <w:ind w:left="284" w:hanging="284"/>
        <w:jc w:val="both"/>
        <w:rPr>
          <w:rFonts w:ascii="Tahoma" w:hAnsi="Tahoma" w:cs="Tahoma"/>
          <w:sz w:val="18"/>
          <w:szCs w:val="18"/>
        </w:rPr>
      </w:pPr>
      <w:r w:rsidRPr="00E37A5F">
        <w:rPr>
          <w:rFonts w:ascii="Tahoma" w:hAnsi="Tahoma" w:cs="Tahoma"/>
          <w:sz w:val="18"/>
          <w:szCs w:val="18"/>
        </w:rPr>
        <w:t xml:space="preserve">Jeżeli przekazane Zamawiającemu opracowania nie mają wad lub usterek, Zamawiający powiadomi o tym fakcie Wykonawcę. Wykonawca w terminie wskazanym w § 2 ust. </w:t>
      </w:r>
      <w:r w:rsidR="00627F0B" w:rsidRPr="00E37A5F">
        <w:rPr>
          <w:rFonts w:ascii="Tahoma" w:hAnsi="Tahoma" w:cs="Tahoma"/>
          <w:sz w:val="18"/>
          <w:szCs w:val="18"/>
        </w:rPr>
        <w:t>2</w:t>
      </w:r>
      <w:r w:rsidRPr="00E37A5F">
        <w:rPr>
          <w:rFonts w:ascii="Tahoma" w:hAnsi="Tahoma" w:cs="Tahoma"/>
          <w:sz w:val="18"/>
          <w:szCs w:val="18"/>
        </w:rPr>
        <w:t xml:space="preserve"> odpowiednio do przekazywanego opracowania, przekaże Zamawiającemu pozostałe egzemplarze tych opracowań</w:t>
      </w:r>
      <w:r w:rsidR="00E37A5F" w:rsidRPr="00E37A5F">
        <w:rPr>
          <w:rFonts w:ascii="Tahoma" w:hAnsi="Tahoma" w:cs="Tahoma"/>
          <w:sz w:val="18"/>
          <w:szCs w:val="18"/>
        </w:rPr>
        <w:t xml:space="preserve"> (za wyjątkiem materiałów do uzyskania decyzji ZRID)</w:t>
      </w:r>
      <w:r w:rsidRPr="00E37A5F">
        <w:rPr>
          <w:rFonts w:ascii="Tahoma" w:hAnsi="Tahoma" w:cs="Tahoma"/>
          <w:sz w:val="18"/>
          <w:szCs w:val="18"/>
        </w:rPr>
        <w:t xml:space="preserve">. Na potwierdzenie odbioru przez Zamawiającego ww. opracowań Strony podpiszą </w:t>
      </w:r>
      <w:r w:rsidRPr="00E37A5F">
        <w:rPr>
          <w:rFonts w:ascii="Tahoma" w:hAnsi="Tahoma" w:cs="Tahoma"/>
          <w:sz w:val="18"/>
          <w:szCs w:val="18"/>
          <w:u w:val="single"/>
        </w:rPr>
        <w:t>protokół odbioru ostatecznego</w:t>
      </w:r>
      <w:r w:rsidRPr="00E37A5F">
        <w:rPr>
          <w:rFonts w:ascii="Tahoma" w:hAnsi="Tahoma" w:cs="Tahoma"/>
          <w:sz w:val="18"/>
          <w:szCs w:val="18"/>
        </w:rPr>
        <w:t xml:space="preserve"> zawierający:</w:t>
      </w:r>
    </w:p>
    <w:p w14:paraId="358D0A0F" w14:textId="77777777" w:rsidR="002347B0" w:rsidRPr="00E37A5F"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E37A5F">
        <w:rPr>
          <w:rFonts w:ascii="Tahoma" w:hAnsi="Tahoma" w:cs="Tahoma"/>
          <w:sz w:val="18"/>
          <w:szCs w:val="18"/>
        </w:rPr>
        <w:t>nazwę „Protokół odbioru ostatecznego”;</w:t>
      </w:r>
    </w:p>
    <w:p w14:paraId="7EC7A854" w14:textId="77777777" w:rsidR="002347B0" w:rsidRPr="00E37A5F"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E37A5F">
        <w:rPr>
          <w:rFonts w:ascii="Tahoma" w:hAnsi="Tahoma" w:cs="Tahoma"/>
          <w:sz w:val="18"/>
          <w:szCs w:val="18"/>
        </w:rPr>
        <w:t>datę i miejsce przekazania Zamawiającemu opracowań;</w:t>
      </w:r>
    </w:p>
    <w:p w14:paraId="4C919846" w14:textId="77777777" w:rsidR="002347B0" w:rsidRPr="00E37A5F"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E37A5F">
        <w:rPr>
          <w:rFonts w:ascii="Tahoma" w:hAnsi="Tahoma" w:cs="Tahoma"/>
          <w:sz w:val="18"/>
          <w:szCs w:val="18"/>
        </w:rPr>
        <w:t>imiona i nazwiska przedstawicieli obu Stron uczestniczących w odbiorze;</w:t>
      </w:r>
    </w:p>
    <w:p w14:paraId="088B95B7" w14:textId="77777777" w:rsidR="002347B0" w:rsidRPr="00E37A5F"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E37A5F">
        <w:rPr>
          <w:rFonts w:ascii="Tahoma" w:hAnsi="Tahoma" w:cs="Tahoma"/>
          <w:sz w:val="18"/>
          <w:szCs w:val="18"/>
        </w:rPr>
        <w:t>pełną nazwę przedmiotu umowy;</w:t>
      </w:r>
    </w:p>
    <w:p w14:paraId="6DFB509D" w14:textId="77777777" w:rsidR="002347B0" w:rsidRPr="00E37A5F"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E37A5F">
        <w:rPr>
          <w:rFonts w:ascii="Tahoma" w:hAnsi="Tahoma" w:cs="Tahoma"/>
          <w:sz w:val="18"/>
          <w:szCs w:val="18"/>
        </w:rPr>
        <w:t>numer umowy, na podstawie której zostały zrealizowane opracowania;</w:t>
      </w:r>
    </w:p>
    <w:p w14:paraId="5D508DA5" w14:textId="77777777" w:rsidR="002347B0" w:rsidRPr="00E37A5F"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E37A5F">
        <w:rPr>
          <w:rFonts w:ascii="Tahoma" w:hAnsi="Tahoma" w:cs="Tahoma"/>
          <w:sz w:val="18"/>
          <w:szCs w:val="18"/>
        </w:rPr>
        <w:t>wyszczególnienie przekazanych opracowań oraz ilość egzemplarzy w formie papierowej i elektronicznej;</w:t>
      </w:r>
    </w:p>
    <w:p w14:paraId="7656E175" w14:textId="77777777" w:rsidR="002347B0" w:rsidRPr="00E37A5F"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E37A5F">
        <w:rPr>
          <w:rFonts w:ascii="Tahoma" w:hAnsi="Tahoma" w:cs="Tahoma"/>
          <w:sz w:val="18"/>
          <w:szCs w:val="18"/>
        </w:rPr>
        <w:t>oświadczenie Wykonawcy, o którym mowa w ust. 4;</w:t>
      </w:r>
    </w:p>
    <w:p w14:paraId="7E1442A1" w14:textId="77777777" w:rsidR="002347B0" w:rsidRPr="00E37A5F"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E37A5F">
        <w:rPr>
          <w:rFonts w:ascii="Tahoma" w:hAnsi="Tahoma" w:cs="Tahoma"/>
          <w:sz w:val="18"/>
          <w:szCs w:val="18"/>
        </w:rPr>
        <w:t>oświadczenie Wykonawcy, że opracowanie w formie papierowej i elektronicznej są identyczne;</w:t>
      </w:r>
    </w:p>
    <w:p w14:paraId="6A4D27E0" w14:textId="77777777" w:rsidR="002347B0" w:rsidRPr="00E37A5F"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E37A5F">
        <w:rPr>
          <w:rFonts w:ascii="Tahoma" w:hAnsi="Tahoma" w:cs="Tahoma"/>
          <w:sz w:val="18"/>
          <w:szCs w:val="18"/>
        </w:rPr>
        <w:t>informację o braku zwolnienia od odpowiedzialności za wady i braki nałożonej na Wykonawcę w umowie i dokumencie gwarancyjnym;</w:t>
      </w:r>
    </w:p>
    <w:p w14:paraId="2CFFB34A" w14:textId="77777777" w:rsidR="002347B0" w:rsidRPr="00E37A5F"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E37A5F">
        <w:rPr>
          <w:rFonts w:ascii="Tahoma" w:hAnsi="Tahoma" w:cs="Tahoma"/>
          <w:sz w:val="18"/>
          <w:szCs w:val="18"/>
        </w:rPr>
        <w:t>adnotację o możliwości fakturowania.</w:t>
      </w:r>
    </w:p>
    <w:p w14:paraId="5E66A8C2" w14:textId="77777777" w:rsidR="00E37A5F" w:rsidRDefault="00E37A5F" w:rsidP="004D73DB">
      <w:pPr>
        <w:pStyle w:val="Standard"/>
        <w:widowControl w:val="0"/>
        <w:numPr>
          <w:ilvl w:val="0"/>
          <w:numId w:val="1"/>
        </w:numPr>
        <w:tabs>
          <w:tab w:val="clear" w:pos="360"/>
          <w:tab w:val="num" w:pos="284"/>
        </w:tabs>
        <w:suppressAutoHyphens w:val="0"/>
        <w:spacing w:before="60" w:after="60"/>
        <w:ind w:left="284" w:hanging="284"/>
        <w:jc w:val="both"/>
        <w:rPr>
          <w:rFonts w:ascii="Tahoma" w:hAnsi="Tahoma" w:cs="Tahoma"/>
          <w:sz w:val="18"/>
          <w:szCs w:val="18"/>
        </w:rPr>
      </w:pPr>
      <w:r w:rsidRPr="00E37A5F">
        <w:rPr>
          <w:rFonts w:ascii="Tahoma" w:hAnsi="Tahoma" w:cs="Tahoma"/>
          <w:sz w:val="18"/>
          <w:szCs w:val="18"/>
        </w:rPr>
        <w:t>Na potwierdzenie odbioru materiałów do uzyskania decyzji ZRID Strony podpiszą protokół odbioru częściowego zawierający:</w:t>
      </w:r>
    </w:p>
    <w:p w14:paraId="02414FC0" w14:textId="1EA6B3AC" w:rsidR="0067505D" w:rsidRDefault="0067505D" w:rsidP="0067505D">
      <w:pPr>
        <w:pStyle w:val="Standard"/>
        <w:widowControl w:val="0"/>
        <w:numPr>
          <w:ilvl w:val="0"/>
          <w:numId w:val="65"/>
        </w:numPr>
        <w:tabs>
          <w:tab w:val="clear" w:pos="644"/>
        </w:tabs>
        <w:spacing w:before="60" w:after="60"/>
        <w:ind w:left="709" w:hanging="425"/>
        <w:jc w:val="both"/>
        <w:rPr>
          <w:rFonts w:ascii="Tahoma" w:hAnsi="Tahoma" w:cs="Tahoma"/>
          <w:sz w:val="18"/>
          <w:szCs w:val="18"/>
        </w:rPr>
      </w:pPr>
      <w:r w:rsidRPr="0067505D">
        <w:rPr>
          <w:rFonts w:ascii="Tahoma" w:hAnsi="Tahoma" w:cs="Tahoma"/>
          <w:sz w:val="18"/>
          <w:szCs w:val="18"/>
        </w:rPr>
        <w:t>nazwę „Protokół odbioru częściowego”;</w:t>
      </w:r>
    </w:p>
    <w:p w14:paraId="1E9D3CDD" w14:textId="6B5774A5" w:rsidR="0067505D" w:rsidRDefault="0067505D" w:rsidP="0067505D">
      <w:pPr>
        <w:pStyle w:val="Standard"/>
        <w:widowControl w:val="0"/>
        <w:numPr>
          <w:ilvl w:val="0"/>
          <w:numId w:val="65"/>
        </w:numPr>
        <w:tabs>
          <w:tab w:val="clear" w:pos="644"/>
        </w:tabs>
        <w:spacing w:before="60" w:after="60"/>
        <w:ind w:left="709" w:hanging="425"/>
        <w:jc w:val="both"/>
        <w:rPr>
          <w:rFonts w:ascii="Tahoma" w:hAnsi="Tahoma" w:cs="Tahoma"/>
          <w:sz w:val="18"/>
          <w:szCs w:val="18"/>
        </w:rPr>
      </w:pPr>
      <w:r w:rsidRPr="0067505D">
        <w:rPr>
          <w:rFonts w:ascii="Tahoma" w:hAnsi="Tahoma" w:cs="Tahoma"/>
          <w:sz w:val="18"/>
          <w:szCs w:val="18"/>
        </w:rPr>
        <w:t>datę i miejsce przekazania Zamawiającemu opracowań;</w:t>
      </w:r>
    </w:p>
    <w:p w14:paraId="1134A20A" w14:textId="0BC828A8" w:rsidR="0067505D" w:rsidRDefault="0067505D" w:rsidP="0067505D">
      <w:pPr>
        <w:pStyle w:val="Standard"/>
        <w:widowControl w:val="0"/>
        <w:numPr>
          <w:ilvl w:val="0"/>
          <w:numId w:val="65"/>
        </w:numPr>
        <w:tabs>
          <w:tab w:val="clear" w:pos="644"/>
        </w:tabs>
        <w:spacing w:before="60" w:after="60"/>
        <w:ind w:left="709" w:hanging="425"/>
        <w:jc w:val="both"/>
        <w:rPr>
          <w:rFonts w:ascii="Tahoma" w:hAnsi="Tahoma" w:cs="Tahoma"/>
          <w:sz w:val="18"/>
          <w:szCs w:val="18"/>
        </w:rPr>
      </w:pPr>
      <w:r w:rsidRPr="0067505D">
        <w:rPr>
          <w:rFonts w:ascii="Tahoma" w:hAnsi="Tahoma" w:cs="Tahoma"/>
          <w:sz w:val="18"/>
          <w:szCs w:val="18"/>
        </w:rPr>
        <w:t>imiona i nazwiska przedstawicieli obu Stron uczestniczących w odbiorze;</w:t>
      </w:r>
    </w:p>
    <w:p w14:paraId="2B390325" w14:textId="5A6FFBB2" w:rsidR="0067505D" w:rsidRDefault="0067505D" w:rsidP="0067505D">
      <w:pPr>
        <w:pStyle w:val="Standard"/>
        <w:widowControl w:val="0"/>
        <w:numPr>
          <w:ilvl w:val="0"/>
          <w:numId w:val="65"/>
        </w:numPr>
        <w:tabs>
          <w:tab w:val="clear" w:pos="644"/>
        </w:tabs>
        <w:spacing w:before="60" w:after="60"/>
        <w:ind w:left="709" w:hanging="425"/>
        <w:jc w:val="both"/>
        <w:rPr>
          <w:rFonts w:ascii="Tahoma" w:hAnsi="Tahoma" w:cs="Tahoma"/>
          <w:sz w:val="18"/>
          <w:szCs w:val="18"/>
        </w:rPr>
      </w:pPr>
      <w:r w:rsidRPr="0067505D">
        <w:rPr>
          <w:rFonts w:ascii="Tahoma" w:hAnsi="Tahoma" w:cs="Tahoma"/>
          <w:sz w:val="18"/>
          <w:szCs w:val="18"/>
        </w:rPr>
        <w:t>pełną nazwę przedmiotu umowy;</w:t>
      </w:r>
    </w:p>
    <w:p w14:paraId="453A6E0B" w14:textId="61971ABF" w:rsidR="0067505D" w:rsidRDefault="0067505D" w:rsidP="0067505D">
      <w:pPr>
        <w:pStyle w:val="Standard"/>
        <w:widowControl w:val="0"/>
        <w:numPr>
          <w:ilvl w:val="0"/>
          <w:numId w:val="65"/>
        </w:numPr>
        <w:tabs>
          <w:tab w:val="clear" w:pos="644"/>
        </w:tabs>
        <w:spacing w:before="60" w:after="60"/>
        <w:ind w:left="709" w:hanging="425"/>
        <w:jc w:val="both"/>
        <w:rPr>
          <w:rFonts w:ascii="Tahoma" w:hAnsi="Tahoma" w:cs="Tahoma"/>
          <w:sz w:val="18"/>
          <w:szCs w:val="18"/>
        </w:rPr>
      </w:pPr>
      <w:r w:rsidRPr="0067505D">
        <w:rPr>
          <w:rFonts w:ascii="Tahoma" w:hAnsi="Tahoma" w:cs="Tahoma"/>
          <w:sz w:val="18"/>
          <w:szCs w:val="18"/>
        </w:rPr>
        <w:t>numer umowy, na podstawie której zostały zrealizowane opracowania;</w:t>
      </w:r>
    </w:p>
    <w:p w14:paraId="6D9C8066" w14:textId="519953C7" w:rsidR="0067505D" w:rsidRDefault="0067505D" w:rsidP="0067505D">
      <w:pPr>
        <w:pStyle w:val="Standard"/>
        <w:widowControl w:val="0"/>
        <w:numPr>
          <w:ilvl w:val="0"/>
          <w:numId w:val="65"/>
        </w:numPr>
        <w:tabs>
          <w:tab w:val="clear" w:pos="644"/>
        </w:tabs>
        <w:spacing w:before="60" w:after="60"/>
        <w:ind w:left="709" w:hanging="425"/>
        <w:jc w:val="both"/>
        <w:rPr>
          <w:rFonts w:ascii="Tahoma" w:hAnsi="Tahoma" w:cs="Tahoma"/>
          <w:sz w:val="18"/>
          <w:szCs w:val="18"/>
        </w:rPr>
      </w:pPr>
      <w:r w:rsidRPr="0067505D">
        <w:rPr>
          <w:rFonts w:ascii="Tahoma" w:hAnsi="Tahoma" w:cs="Tahoma"/>
          <w:sz w:val="18"/>
          <w:szCs w:val="18"/>
        </w:rPr>
        <w:t>wyszczególnienie przekazanych opracowań oraz ilość egzemplarzy w formie papierowej i elektronicznej;</w:t>
      </w:r>
    </w:p>
    <w:p w14:paraId="27F6B22E" w14:textId="46F55713" w:rsidR="0067505D" w:rsidRDefault="0067505D" w:rsidP="0067505D">
      <w:pPr>
        <w:pStyle w:val="Standard"/>
        <w:widowControl w:val="0"/>
        <w:numPr>
          <w:ilvl w:val="0"/>
          <w:numId w:val="65"/>
        </w:numPr>
        <w:tabs>
          <w:tab w:val="clear" w:pos="644"/>
        </w:tabs>
        <w:spacing w:before="60" w:after="60"/>
        <w:ind w:left="709" w:hanging="425"/>
        <w:jc w:val="both"/>
        <w:rPr>
          <w:rFonts w:ascii="Tahoma" w:hAnsi="Tahoma" w:cs="Tahoma"/>
          <w:sz w:val="18"/>
          <w:szCs w:val="18"/>
        </w:rPr>
      </w:pPr>
      <w:r w:rsidRPr="0067505D">
        <w:rPr>
          <w:rFonts w:ascii="Tahoma" w:hAnsi="Tahoma" w:cs="Tahoma"/>
          <w:sz w:val="18"/>
          <w:szCs w:val="18"/>
        </w:rPr>
        <w:t>oświadczenie Wykonawcy, o którym mowa w ust. 4;</w:t>
      </w:r>
    </w:p>
    <w:p w14:paraId="3E1E628E" w14:textId="67FABB67" w:rsidR="0067505D" w:rsidRPr="0067505D" w:rsidRDefault="0067505D" w:rsidP="0067505D">
      <w:pPr>
        <w:pStyle w:val="Standard"/>
        <w:widowControl w:val="0"/>
        <w:numPr>
          <w:ilvl w:val="0"/>
          <w:numId w:val="65"/>
        </w:numPr>
        <w:tabs>
          <w:tab w:val="clear" w:pos="644"/>
        </w:tabs>
        <w:spacing w:before="60" w:after="60"/>
        <w:ind w:left="709" w:hanging="425"/>
        <w:jc w:val="both"/>
        <w:rPr>
          <w:rFonts w:ascii="Tahoma" w:hAnsi="Tahoma" w:cs="Tahoma"/>
          <w:sz w:val="18"/>
          <w:szCs w:val="18"/>
        </w:rPr>
      </w:pPr>
      <w:r w:rsidRPr="0067505D">
        <w:rPr>
          <w:rFonts w:ascii="Tahoma" w:hAnsi="Tahoma" w:cs="Tahoma"/>
          <w:sz w:val="18"/>
          <w:szCs w:val="18"/>
        </w:rPr>
        <w:t>oświadczenie Wykonawcy, że opracowanie w formie papierowej i elektronicznej są identyczne;</w:t>
      </w:r>
    </w:p>
    <w:p w14:paraId="4B927638" w14:textId="22BF6CC8" w:rsidR="0067505D" w:rsidRPr="0067505D" w:rsidRDefault="0067505D" w:rsidP="0067505D">
      <w:pPr>
        <w:pStyle w:val="Standard"/>
        <w:widowControl w:val="0"/>
        <w:numPr>
          <w:ilvl w:val="0"/>
          <w:numId w:val="65"/>
        </w:numPr>
        <w:tabs>
          <w:tab w:val="clear" w:pos="644"/>
        </w:tabs>
        <w:spacing w:before="60" w:after="60"/>
        <w:ind w:left="709" w:hanging="425"/>
        <w:jc w:val="both"/>
        <w:rPr>
          <w:rFonts w:ascii="Tahoma" w:hAnsi="Tahoma" w:cs="Tahoma"/>
          <w:sz w:val="18"/>
          <w:szCs w:val="18"/>
        </w:rPr>
      </w:pPr>
      <w:r w:rsidRPr="0067505D">
        <w:rPr>
          <w:rFonts w:ascii="Tahoma" w:hAnsi="Tahoma" w:cs="Tahoma"/>
          <w:sz w:val="18"/>
          <w:szCs w:val="18"/>
        </w:rPr>
        <w:t>informację o braku zwolnienia od odpowiedzialności za wady i braki nałożonej na Wykonawcę w umowie i dokumencie gwarancyjnym.</w:t>
      </w:r>
    </w:p>
    <w:p w14:paraId="0D8AD8EA" w14:textId="745FFD20" w:rsidR="00E37A5F" w:rsidRPr="004D73DB" w:rsidRDefault="00E37A5F" w:rsidP="00427081">
      <w:pPr>
        <w:keepLines/>
        <w:numPr>
          <w:ilvl w:val="0"/>
          <w:numId w:val="1"/>
        </w:numPr>
        <w:tabs>
          <w:tab w:val="clear" w:pos="360"/>
          <w:tab w:val="num" w:pos="284"/>
          <w:tab w:val="num" w:pos="720"/>
        </w:tabs>
        <w:spacing w:before="60" w:after="60" w:line="240" w:lineRule="auto"/>
        <w:ind w:left="284" w:hanging="284"/>
        <w:jc w:val="both"/>
        <w:rPr>
          <w:rFonts w:ascii="Tahoma" w:hAnsi="Tahoma" w:cs="Tahoma"/>
          <w:sz w:val="18"/>
          <w:szCs w:val="18"/>
        </w:rPr>
      </w:pPr>
      <w:r w:rsidRPr="0067505D">
        <w:rPr>
          <w:rFonts w:ascii="Tahoma" w:hAnsi="Tahoma" w:cs="Tahoma"/>
          <w:sz w:val="18"/>
          <w:szCs w:val="18"/>
        </w:rPr>
        <w:t xml:space="preserve">Po uzyskaniu przez Wykonawcę decyzji ZRID, na okoliczność ostatecznego odbioru materiałów, o których mowa w ust. 11 oraz decyzji </w:t>
      </w:r>
      <w:r w:rsidR="0067505D" w:rsidRPr="0067505D">
        <w:rPr>
          <w:rFonts w:ascii="Tahoma" w:hAnsi="Tahoma" w:cs="Tahoma"/>
          <w:sz w:val="18"/>
          <w:szCs w:val="18"/>
        </w:rPr>
        <w:t>ZRID</w:t>
      </w:r>
      <w:r w:rsidRPr="0067505D">
        <w:rPr>
          <w:rFonts w:ascii="Tahoma" w:hAnsi="Tahoma" w:cs="Tahoma"/>
          <w:sz w:val="18"/>
          <w:szCs w:val="18"/>
        </w:rPr>
        <w:t xml:space="preserve"> </w:t>
      </w:r>
      <w:r w:rsidR="004D73DB">
        <w:rPr>
          <w:rFonts w:ascii="Tahoma" w:hAnsi="Tahoma" w:cs="Tahoma"/>
          <w:sz w:val="18"/>
          <w:szCs w:val="18"/>
        </w:rPr>
        <w:t xml:space="preserve">z </w:t>
      </w:r>
      <w:r w:rsidRPr="0067505D">
        <w:rPr>
          <w:rFonts w:ascii="Tahoma" w:hAnsi="Tahoma" w:cs="Tahoma"/>
          <w:sz w:val="18"/>
          <w:szCs w:val="18"/>
        </w:rPr>
        <w:t xml:space="preserve">załącznikami do </w:t>
      </w:r>
      <w:r w:rsidR="0067505D" w:rsidRPr="0067505D">
        <w:rPr>
          <w:rFonts w:ascii="Tahoma" w:hAnsi="Tahoma" w:cs="Tahoma"/>
          <w:sz w:val="18"/>
          <w:szCs w:val="18"/>
        </w:rPr>
        <w:t>niej</w:t>
      </w:r>
      <w:r w:rsidRPr="0067505D">
        <w:rPr>
          <w:rFonts w:ascii="Tahoma" w:hAnsi="Tahoma" w:cs="Tahoma"/>
          <w:sz w:val="18"/>
          <w:szCs w:val="18"/>
        </w:rPr>
        <w:t xml:space="preserve">, Strony podpiszą protokół odbioru ostatecznego, o którym mowa w ust. 10, </w:t>
      </w:r>
      <w:r w:rsidRPr="004D73DB">
        <w:rPr>
          <w:rFonts w:ascii="Tahoma" w:hAnsi="Tahoma" w:cs="Tahoma"/>
          <w:sz w:val="18"/>
          <w:szCs w:val="18"/>
        </w:rPr>
        <w:t>dodatkowo zawierający znak i datę decyzji administracyjnej.</w:t>
      </w:r>
    </w:p>
    <w:p w14:paraId="688DDB79" w14:textId="162DEC48" w:rsidR="002347B0" w:rsidRPr="004D73DB" w:rsidRDefault="002347B0" w:rsidP="00427081">
      <w:pPr>
        <w:keepLines/>
        <w:numPr>
          <w:ilvl w:val="0"/>
          <w:numId w:val="1"/>
        </w:numPr>
        <w:tabs>
          <w:tab w:val="clear" w:pos="360"/>
          <w:tab w:val="num" w:pos="284"/>
          <w:tab w:val="num" w:pos="720"/>
        </w:tabs>
        <w:spacing w:before="60" w:after="60" w:line="240" w:lineRule="auto"/>
        <w:ind w:left="284" w:hanging="284"/>
        <w:jc w:val="both"/>
        <w:rPr>
          <w:rFonts w:ascii="Tahoma" w:hAnsi="Tahoma" w:cs="Tahoma"/>
          <w:sz w:val="18"/>
          <w:szCs w:val="18"/>
        </w:rPr>
      </w:pPr>
      <w:r w:rsidRPr="004D73DB">
        <w:rPr>
          <w:rFonts w:ascii="Tahoma" w:hAnsi="Tahoma" w:cs="Tahoma"/>
          <w:sz w:val="18"/>
          <w:szCs w:val="18"/>
        </w:rPr>
        <w:t xml:space="preserve">Jeżeli przekazane przez Wykonawcę opracowania mają wskazane przez Zamawiającego wady lub usterki, Wykonawca zobowiązany jest w terminie określonym § 2 ust. </w:t>
      </w:r>
      <w:r w:rsidR="004D73DB" w:rsidRPr="004D73DB">
        <w:rPr>
          <w:rFonts w:ascii="Tahoma" w:hAnsi="Tahoma" w:cs="Tahoma"/>
          <w:sz w:val="18"/>
          <w:szCs w:val="18"/>
        </w:rPr>
        <w:t>2</w:t>
      </w:r>
      <w:r w:rsidRPr="004D73DB">
        <w:rPr>
          <w:rFonts w:ascii="Tahoma" w:hAnsi="Tahoma" w:cs="Tahoma"/>
          <w:sz w:val="18"/>
          <w:szCs w:val="18"/>
        </w:rPr>
        <w:t>, odpowiednio do przekazywanego opracowania:</w:t>
      </w:r>
    </w:p>
    <w:p w14:paraId="252996A3" w14:textId="77777777" w:rsidR="002347B0" w:rsidRPr="004D73DB" w:rsidRDefault="002347B0" w:rsidP="004D73DB">
      <w:pPr>
        <w:keepLines/>
        <w:numPr>
          <w:ilvl w:val="0"/>
          <w:numId w:val="7"/>
        </w:numPr>
        <w:tabs>
          <w:tab w:val="num" w:pos="709"/>
        </w:tabs>
        <w:spacing w:before="60" w:after="60" w:line="240" w:lineRule="auto"/>
        <w:ind w:left="709" w:hanging="425"/>
        <w:jc w:val="both"/>
        <w:rPr>
          <w:rFonts w:ascii="Tahoma" w:hAnsi="Tahoma" w:cs="Tahoma"/>
          <w:sz w:val="18"/>
          <w:szCs w:val="18"/>
        </w:rPr>
      </w:pPr>
      <w:r w:rsidRPr="004D73DB">
        <w:rPr>
          <w:rFonts w:ascii="Tahoma" w:hAnsi="Tahoma" w:cs="Tahoma"/>
          <w:sz w:val="18"/>
          <w:szCs w:val="18"/>
        </w:rPr>
        <w:t>usunąć te wady lub usterki na własny koszt;</w:t>
      </w:r>
    </w:p>
    <w:p w14:paraId="4784B159" w14:textId="77777777" w:rsidR="002347B0" w:rsidRPr="004D73DB" w:rsidRDefault="002347B0" w:rsidP="00427081">
      <w:pPr>
        <w:keepLines/>
        <w:numPr>
          <w:ilvl w:val="0"/>
          <w:numId w:val="7"/>
        </w:numPr>
        <w:tabs>
          <w:tab w:val="num" w:pos="709"/>
        </w:tabs>
        <w:spacing w:before="60" w:after="60" w:line="240" w:lineRule="auto"/>
        <w:ind w:left="709" w:hanging="425"/>
        <w:jc w:val="both"/>
        <w:rPr>
          <w:rFonts w:ascii="Tahoma" w:hAnsi="Tahoma" w:cs="Tahoma"/>
          <w:sz w:val="18"/>
          <w:szCs w:val="18"/>
        </w:rPr>
      </w:pPr>
      <w:r w:rsidRPr="004D73DB">
        <w:rPr>
          <w:rFonts w:ascii="Tahoma" w:hAnsi="Tahoma" w:cs="Tahoma"/>
          <w:sz w:val="18"/>
          <w:szCs w:val="18"/>
        </w:rPr>
        <w:t>przekazać Zamawiającemu opracowania wolne od tych wad i usterek wraz z pisemnymi wyjaśnieniami o sposobie i miejscu dokonania korekt i poprawek.</w:t>
      </w:r>
    </w:p>
    <w:p w14:paraId="48947DC5" w14:textId="7ACE3EF3" w:rsidR="002347B0" w:rsidRPr="004D73DB" w:rsidRDefault="002347B0" w:rsidP="00427081">
      <w:pPr>
        <w:keepLines/>
        <w:numPr>
          <w:ilvl w:val="0"/>
          <w:numId w:val="1"/>
        </w:numPr>
        <w:tabs>
          <w:tab w:val="clear" w:pos="360"/>
          <w:tab w:val="num" w:pos="284"/>
          <w:tab w:val="num" w:pos="720"/>
        </w:tabs>
        <w:spacing w:before="60" w:after="60" w:line="240" w:lineRule="auto"/>
        <w:ind w:left="284" w:hanging="284"/>
        <w:jc w:val="both"/>
        <w:rPr>
          <w:rFonts w:ascii="Tahoma" w:hAnsi="Tahoma" w:cs="Tahoma"/>
          <w:sz w:val="18"/>
          <w:szCs w:val="18"/>
        </w:rPr>
      </w:pPr>
      <w:r w:rsidRPr="004D73DB">
        <w:rPr>
          <w:rFonts w:ascii="Tahoma" w:hAnsi="Tahoma" w:cs="Tahoma"/>
          <w:sz w:val="18"/>
          <w:szCs w:val="18"/>
        </w:rPr>
        <w:t>Zamawiający potwierdza przekazanie mu opracowań złożonych przez Wykonawcę wraz ze zgłoszeniem usunięcia wskazanych wad i usterek protokołem przekazania, o którym mowa w ust.</w:t>
      </w:r>
      <w:r w:rsidR="004D73DB" w:rsidRPr="004D73DB">
        <w:rPr>
          <w:rFonts w:ascii="Tahoma" w:hAnsi="Tahoma" w:cs="Tahoma"/>
          <w:sz w:val="18"/>
          <w:szCs w:val="18"/>
        </w:rPr>
        <w:t xml:space="preserve"> </w:t>
      </w:r>
      <w:r w:rsidRPr="004D73DB">
        <w:rPr>
          <w:rFonts w:ascii="Tahoma" w:hAnsi="Tahoma" w:cs="Tahoma"/>
          <w:sz w:val="18"/>
          <w:szCs w:val="18"/>
        </w:rPr>
        <w:t>7, zawierającym dodatkowo klauzulę, iż protokół dotyczy przekazania opracowań, których wady i usterki Wykonawca usunął na wezwanie Zamawiającego. Do protokołu dołącza się pisemne zgłoszenie Wykonawcy o usunięciu wad lub usterek.</w:t>
      </w:r>
    </w:p>
    <w:p w14:paraId="03A9D1A0" w14:textId="41B1C562" w:rsidR="002347B0" w:rsidRPr="004D73DB" w:rsidRDefault="002347B0" w:rsidP="00427081">
      <w:pPr>
        <w:keepLines/>
        <w:numPr>
          <w:ilvl w:val="0"/>
          <w:numId w:val="1"/>
        </w:numPr>
        <w:tabs>
          <w:tab w:val="clear" w:pos="360"/>
          <w:tab w:val="num" w:pos="284"/>
        </w:tabs>
        <w:spacing w:before="60" w:after="60" w:line="240" w:lineRule="auto"/>
        <w:ind w:left="284" w:hanging="284"/>
        <w:jc w:val="both"/>
        <w:rPr>
          <w:rFonts w:ascii="Tahoma" w:hAnsi="Tahoma" w:cs="Tahoma"/>
          <w:sz w:val="18"/>
          <w:szCs w:val="18"/>
        </w:rPr>
      </w:pPr>
      <w:r w:rsidRPr="004D73DB">
        <w:rPr>
          <w:rFonts w:ascii="Tahoma" w:hAnsi="Tahoma" w:cs="Tahoma"/>
          <w:sz w:val="18"/>
          <w:szCs w:val="18"/>
        </w:rPr>
        <w:t xml:space="preserve">Jeżeli opracowania przekazane przez Wykonawcę wraz ze zgłoszeniem usunięcia wskazanych wad i usterek w dalszym ciągu dotknięte są wadami i usterkami, Zamawiający w terminie określonym w § 2 ust. </w:t>
      </w:r>
      <w:r w:rsidR="004D73DB" w:rsidRPr="004D73DB">
        <w:rPr>
          <w:rFonts w:ascii="Tahoma" w:hAnsi="Tahoma" w:cs="Tahoma"/>
          <w:sz w:val="18"/>
          <w:szCs w:val="18"/>
        </w:rPr>
        <w:t>4</w:t>
      </w:r>
      <w:r w:rsidRPr="004D73DB">
        <w:rPr>
          <w:rFonts w:ascii="Tahoma" w:hAnsi="Tahoma" w:cs="Tahoma"/>
          <w:sz w:val="18"/>
          <w:szCs w:val="18"/>
        </w:rPr>
        <w:t xml:space="preserve"> złoży Wykonawcy pisemne oświadczenie, w którym stwierdzi wedle swego wyboru:</w:t>
      </w:r>
    </w:p>
    <w:p w14:paraId="24DB9F8C" w14:textId="77777777" w:rsidR="002347B0" w:rsidRPr="004D73DB"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4D73DB">
        <w:rPr>
          <w:rFonts w:ascii="Tahoma" w:hAnsi="Tahoma" w:cs="Tahoma"/>
          <w:sz w:val="18"/>
          <w:szCs w:val="18"/>
        </w:rPr>
        <w:t>że odstępuje od umowy, albo</w:t>
      </w:r>
    </w:p>
    <w:p w14:paraId="18848F16" w14:textId="77777777" w:rsidR="002347B0" w:rsidRPr="004D73DB"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4D73DB">
        <w:rPr>
          <w:rFonts w:ascii="Tahoma" w:hAnsi="Tahoma" w:cs="Tahoma"/>
          <w:sz w:val="18"/>
          <w:szCs w:val="18"/>
        </w:rPr>
        <w:t>że wyznacza mu dodatkowy termin, który nie oznacza jednoczesnego przedłużenia terminu umownego, albo</w:t>
      </w:r>
    </w:p>
    <w:p w14:paraId="3071EE93" w14:textId="77777777" w:rsidR="002347B0" w:rsidRPr="004D73DB" w:rsidRDefault="002347B0" w:rsidP="00427081">
      <w:pPr>
        <w:keepLines/>
        <w:numPr>
          <w:ilvl w:val="1"/>
          <w:numId w:val="1"/>
        </w:numPr>
        <w:tabs>
          <w:tab w:val="clear" w:pos="780"/>
          <w:tab w:val="num" w:pos="709"/>
        </w:tabs>
        <w:spacing w:before="60" w:after="60" w:line="240" w:lineRule="auto"/>
        <w:ind w:left="709" w:hanging="425"/>
        <w:jc w:val="both"/>
        <w:rPr>
          <w:rFonts w:ascii="Tahoma" w:hAnsi="Tahoma" w:cs="Tahoma"/>
          <w:sz w:val="18"/>
          <w:szCs w:val="18"/>
        </w:rPr>
      </w:pPr>
      <w:r w:rsidRPr="004D73DB">
        <w:rPr>
          <w:rFonts w:ascii="Tahoma" w:hAnsi="Tahoma" w:cs="Tahoma"/>
          <w:sz w:val="18"/>
          <w:szCs w:val="18"/>
        </w:rPr>
        <w:t>że odbiera przekazane opracowania z wadami i usterkami i obniża jednocześnie wynagrodzenie należne Wykonawcy za ich opracowanie, przy czym obniżenie tego wynagrodzenia, zgodnie z zasadami określonymi w §12 – warunki gwarancji, może wynosić nie więcej niż 10% jego wysokości określonej w umowie za te opracowania.</w:t>
      </w:r>
    </w:p>
    <w:p w14:paraId="1DDA3DFE" w14:textId="19840B88" w:rsidR="002347B0" w:rsidRPr="004D73DB" w:rsidRDefault="002347B0" w:rsidP="00427081">
      <w:pPr>
        <w:keepLines/>
        <w:numPr>
          <w:ilvl w:val="0"/>
          <w:numId w:val="1"/>
        </w:numPr>
        <w:tabs>
          <w:tab w:val="clear" w:pos="360"/>
          <w:tab w:val="num" w:pos="284"/>
        </w:tabs>
        <w:spacing w:before="60" w:after="60" w:line="240" w:lineRule="auto"/>
        <w:ind w:left="284" w:hanging="284"/>
        <w:jc w:val="both"/>
        <w:rPr>
          <w:rFonts w:ascii="Tahoma" w:hAnsi="Tahoma" w:cs="Tahoma"/>
          <w:sz w:val="18"/>
          <w:szCs w:val="18"/>
        </w:rPr>
      </w:pPr>
      <w:r w:rsidRPr="004D73DB">
        <w:rPr>
          <w:rFonts w:ascii="Tahoma" w:hAnsi="Tahoma" w:cs="Tahoma"/>
          <w:sz w:val="18"/>
          <w:szCs w:val="18"/>
        </w:rPr>
        <w:t>Jeżeli nie zachodzą okoliczności wskazane w ust. 1</w:t>
      </w:r>
      <w:r w:rsidR="004D73DB" w:rsidRPr="004D73DB">
        <w:rPr>
          <w:rFonts w:ascii="Tahoma" w:hAnsi="Tahoma" w:cs="Tahoma"/>
          <w:sz w:val="18"/>
          <w:szCs w:val="18"/>
        </w:rPr>
        <w:t>5</w:t>
      </w:r>
      <w:r w:rsidRPr="004D73DB">
        <w:rPr>
          <w:rFonts w:ascii="Tahoma" w:hAnsi="Tahoma" w:cs="Tahoma"/>
          <w:sz w:val="18"/>
          <w:szCs w:val="18"/>
        </w:rPr>
        <w:t xml:space="preserve">, ust. 10 </w:t>
      </w:r>
      <w:r w:rsidR="004D73DB" w:rsidRPr="004D73DB">
        <w:rPr>
          <w:rFonts w:ascii="Tahoma" w:hAnsi="Tahoma" w:cs="Tahoma"/>
          <w:sz w:val="18"/>
          <w:szCs w:val="18"/>
        </w:rPr>
        <w:t xml:space="preserve">i 11 </w:t>
      </w:r>
      <w:r w:rsidRPr="004D73DB">
        <w:rPr>
          <w:rFonts w:ascii="Tahoma" w:hAnsi="Tahoma" w:cs="Tahoma"/>
          <w:sz w:val="18"/>
          <w:szCs w:val="18"/>
        </w:rPr>
        <w:t>stosuje się odpowiednio.</w:t>
      </w:r>
    </w:p>
    <w:p w14:paraId="588902C7" w14:textId="77777777" w:rsidR="002347B0" w:rsidRPr="004D73DB" w:rsidRDefault="002347B0" w:rsidP="00427081">
      <w:pPr>
        <w:keepLines/>
        <w:numPr>
          <w:ilvl w:val="0"/>
          <w:numId w:val="1"/>
        </w:numPr>
        <w:tabs>
          <w:tab w:val="clear" w:pos="360"/>
          <w:tab w:val="num" w:pos="284"/>
        </w:tabs>
        <w:spacing w:before="60" w:after="60" w:line="240" w:lineRule="auto"/>
        <w:ind w:left="284" w:hanging="284"/>
        <w:jc w:val="both"/>
        <w:rPr>
          <w:rFonts w:ascii="Tahoma" w:hAnsi="Tahoma" w:cs="Tahoma"/>
          <w:sz w:val="18"/>
          <w:szCs w:val="18"/>
        </w:rPr>
      </w:pPr>
      <w:r w:rsidRPr="004D73DB">
        <w:rPr>
          <w:rFonts w:ascii="Tahoma" w:hAnsi="Tahoma" w:cs="Tahoma"/>
          <w:sz w:val="18"/>
          <w:szCs w:val="18"/>
        </w:rPr>
        <w:t>Odebranie przez Zamawiającego przedmiotu umowy nie zwalnia Wykonawcy od odpowiedzialności za wykonanie dzieła lub świadczenie usług.</w:t>
      </w:r>
    </w:p>
    <w:p w14:paraId="1B3C6D67" w14:textId="77777777" w:rsidR="002347B0" w:rsidRPr="004D73DB" w:rsidRDefault="002347B0" w:rsidP="00427081">
      <w:pPr>
        <w:keepLines/>
        <w:numPr>
          <w:ilvl w:val="0"/>
          <w:numId w:val="1"/>
        </w:numPr>
        <w:tabs>
          <w:tab w:val="clear" w:pos="360"/>
          <w:tab w:val="num" w:pos="284"/>
        </w:tabs>
        <w:spacing w:before="60" w:after="60" w:line="240" w:lineRule="auto"/>
        <w:ind w:left="284" w:hanging="284"/>
        <w:jc w:val="both"/>
        <w:rPr>
          <w:rFonts w:ascii="Tahoma" w:hAnsi="Tahoma" w:cs="Tahoma"/>
          <w:sz w:val="18"/>
          <w:szCs w:val="18"/>
        </w:rPr>
      </w:pPr>
      <w:r w:rsidRPr="004D73DB">
        <w:rPr>
          <w:rFonts w:ascii="Tahoma" w:hAnsi="Tahoma" w:cs="Tahoma"/>
          <w:sz w:val="18"/>
          <w:szCs w:val="18"/>
        </w:rPr>
        <w:t>O zauważonych w każdym czasie wadach przedmiotu umowy Zamawiający powiadomi Wykonawcę w terminie 14 dni od daty ich ujawnienia zgodnie z zasadami określonych w umowie i dokumencie gwarancyjnym.</w:t>
      </w:r>
    </w:p>
    <w:p w14:paraId="783DCB7A" w14:textId="77777777" w:rsidR="00B12720" w:rsidRPr="004D73DB" w:rsidRDefault="00B12720" w:rsidP="002347B0">
      <w:pPr>
        <w:tabs>
          <w:tab w:val="left" w:pos="3686"/>
        </w:tabs>
        <w:spacing w:before="60" w:after="60" w:line="240" w:lineRule="auto"/>
        <w:ind w:left="360"/>
        <w:jc w:val="center"/>
        <w:rPr>
          <w:rFonts w:ascii="Tahoma" w:hAnsi="Tahoma" w:cs="Tahoma"/>
          <w:b/>
          <w:sz w:val="18"/>
          <w:szCs w:val="18"/>
        </w:rPr>
      </w:pPr>
    </w:p>
    <w:p w14:paraId="75B3F6F6" w14:textId="77777777" w:rsidR="00A04E11" w:rsidRPr="004D73DB" w:rsidRDefault="00A04E11" w:rsidP="002347B0">
      <w:pPr>
        <w:tabs>
          <w:tab w:val="left" w:pos="3686"/>
        </w:tabs>
        <w:spacing w:before="60" w:after="60" w:line="240" w:lineRule="auto"/>
        <w:ind w:left="360"/>
        <w:jc w:val="center"/>
        <w:rPr>
          <w:rFonts w:ascii="Tahoma" w:hAnsi="Tahoma" w:cs="Tahoma"/>
          <w:b/>
          <w:sz w:val="18"/>
          <w:szCs w:val="18"/>
        </w:rPr>
      </w:pPr>
      <w:r w:rsidRPr="004D73DB">
        <w:rPr>
          <w:rFonts w:ascii="Tahoma" w:hAnsi="Tahoma" w:cs="Tahoma"/>
          <w:b/>
          <w:sz w:val="18"/>
          <w:szCs w:val="18"/>
        </w:rPr>
        <w:sym w:font="Courier New" w:char="00A7"/>
      </w:r>
      <w:r w:rsidRPr="004D73DB">
        <w:rPr>
          <w:rFonts w:ascii="Tahoma" w:hAnsi="Tahoma" w:cs="Tahoma"/>
          <w:b/>
          <w:sz w:val="18"/>
          <w:szCs w:val="18"/>
        </w:rPr>
        <w:t>9.</w:t>
      </w:r>
    </w:p>
    <w:p w14:paraId="14162E16" w14:textId="77777777" w:rsidR="00A04E11" w:rsidRPr="004D73DB" w:rsidRDefault="00A04E11" w:rsidP="00A04E11">
      <w:pPr>
        <w:spacing w:before="60" w:after="60" w:line="240" w:lineRule="auto"/>
        <w:jc w:val="center"/>
        <w:rPr>
          <w:rFonts w:ascii="Tahoma" w:hAnsi="Tahoma" w:cs="Tahoma"/>
          <w:b/>
          <w:sz w:val="18"/>
          <w:szCs w:val="18"/>
        </w:rPr>
      </w:pPr>
      <w:r w:rsidRPr="004D73DB">
        <w:rPr>
          <w:rFonts w:ascii="Tahoma" w:hAnsi="Tahoma" w:cs="Tahoma"/>
          <w:b/>
          <w:sz w:val="18"/>
          <w:szCs w:val="18"/>
        </w:rPr>
        <w:t>SPOSÓB ROZLICZENIA UMOWY</w:t>
      </w:r>
    </w:p>
    <w:p w14:paraId="31F2B911" w14:textId="77777777" w:rsidR="002347B0" w:rsidRPr="004D73DB" w:rsidRDefault="00A04E11" w:rsidP="00427081">
      <w:pPr>
        <w:keepLines/>
        <w:widowControl w:val="0"/>
        <w:numPr>
          <w:ilvl w:val="0"/>
          <w:numId w:val="2"/>
        </w:numPr>
        <w:tabs>
          <w:tab w:val="clear" w:pos="720"/>
          <w:tab w:val="num" w:pos="284"/>
        </w:tabs>
        <w:spacing w:before="60" w:after="60" w:line="240" w:lineRule="auto"/>
        <w:ind w:left="284" w:hanging="284"/>
        <w:jc w:val="both"/>
        <w:rPr>
          <w:rFonts w:ascii="Tahoma" w:hAnsi="Tahoma" w:cs="Tahoma"/>
          <w:sz w:val="18"/>
          <w:szCs w:val="18"/>
        </w:rPr>
      </w:pPr>
      <w:r w:rsidRPr="004D73DB">
        <w:rPr>
          <w:rFonts w:ascii="Tahoma" w:hAnsi="Tahoma" w:cs="Tahoma"/>
          <w:sz w:val="18"/>
          <w:szCs w:val="18"/>
        </w:rPr>
        <w:t xml:space="preserve">Rozliczenie </w:t>
      </w:r>
      <w:r w:rsidR="002347B0" w:rsidRPr="004D73DB">
        <w:rPr>
          <w:rFonts w:ascii="Tahoma" w:hAnsi="Tahoma" w:cs="Tahoma"/>
          <w:sz w:val="18"/>
          <w:szCs w:val="18"/>
        </w:rPr>
        <w:t>przedmiotu umowy następować będzie po odbiorze opracowań wymienionych w załączniku nr 3 do umowy, dla których określono wysokość wynagrodzenia i termin wykonania.</w:t>
      </w:r>
    </w:p>
    <w:p w14:paraId="47B2880F" w14:textId="77777777" w:rsidR="00B12720" w:rsidRPr="004D73DB" w:rsidRDefault="00B12720" w:rsidP="00427081">
      <w:pPr>
        <w:keepLines/>
        <w:widowControl w:val="0"/>
        <w:numPr>
          <w:ilvl w:val="0"/>
          <w:numId w:val="2"/>
        </w:numPr>
        <w:tabs>
          <w:tab w:val="clear" w:pos="720"/>
          <w:tab w:val="num" w:pos="284"/>
        </w:tabs>
        <w:spacing w:before="60" w:after="60" w:line="240" w:lineRule="auto"/>
        <w:ind w:left="284" w:hanging="284"/>
        <w:jc w:val="both"/>
        <w:rPr>
          <w:rFonts w:ascii="Tahoma" w:hAnsi="Tahoma" w:cs="Tahoma"/>
          <w:sz w:val="18"/>
          <w:szCs w:val="18"/>
        </w:rPr>
      </w:pPr>
      <w:r w:rsidRPr="004D73DB">
        <w:rPr>
          <w:rFonts w:ascii="Tahoma" w:hAnsi="Tahoma" w:cs="Tahoma"/>
          <w:sz w:val="18"/>
          <w:szCs w:val="18"/>
        </w:rPr>
        <w:t>Podstawę do wystawienia faktury częściowej stanowi protokół odbioru ostatecznego, potwierdzający wykonanie części rozliczeniowej przedmiotu umowy, podpisany przez przedstawicieli obu Stron.</w:t>
      </w:r>
    </w:p>
    <w:p w14:paraId="271A7AD9" w14:textId="77777777" w:rsidR="00B7363D" w:rsidRPr="004D73DB" w:rsidRDefault="00B7363D" w:rsidP="00427081">
      <w:pPr>
        <w:keepLines/>
        <w:widowControl w:val="0"/>
        <w:numPr>
          <w:ilvl w:val="0"/>
          <w:numId w:val="2"/>
        </w:numPr>
        <w:tabs>
          <w:tab w:val="clear" w:pos="720"/>
          <w:tab w:val="num" w:pos="284"/>
        </w:tabs>
        <w:spacing w:before="60" w:after="60" w:line="240" w:lineRule="auto"/>
        <w:ind w:left="284" w:hanging="284"/>
        <w:jc w:val="both"/>
        <w:rPr>
          <w:rFonts w:ascii="Tahoma" w:hAnsi="Tahoma" w:cs="Tahoma"/>
          <w:sz w:val="18"/>
          <w:szCs w:val="18"/>
        </w:rPr>
      </w:pPr>
      <w:r w:rsidRPr="004D73DB">
        <w:rPr>
          <w:rFonts w:ascii="Tahoma" w:hAnsi="Tahoma" w:cs="Tahoma"/>
          <w:sz w:val="18"/>
          <w:szCs w:val="18"/>
        </w:rPr>
        <w:t>Fakturę należy wystawić i dostarczyć Zamawiającemu nie później niż w terminie 7 dni od dnia podpisania protokołu odbioru ostatecznego</w:t>
      </w:r>
      <w:r w:rsidR="00427081" w:rsidRPr="004D73DB">
        <w:rPr>
          <w:rFonts w:ascii="Tahoma" w:hAnsi="Tahoma" w:cs="Tahoma"/>
          <w:sz w:val="18"/>
          <w:szCs w:val="18"/>
        </w:rPr>
        <w:t>.</w:t>
      </w:r>
    </w:p>
    <w:p w14:paraId="3DE790AD" w14:textId="77777777" w:rsidR="00B12720" w:rsidRPr="004D73DB" w:rsidRDefault="00B12720" w:rsidP="00427081">
      <w:pPr>
        <w:keepLines/>
        <w:widowControl w:val="0"/>
        <w:numPr>
          <w:ilvl w:val="0"/>
          <w:numId w:val="2"/>
        </w:numPr>
        <w:tabs>
          <w:tab w:val="clear" w:pos="720"/>
          <w:tab w:val="num" w:pos="284"/>
        </w:tabs>
        <w:spacing w:before="60" w:after="60" w:line="240" w:lineRule="auto"/>
        <w:ind w:left="284" w:hanging="284"/>
        <w:jc w:val="both"/>
        <w:rPr>
          <w:rFonts w:ascii="Tahoma" w:hAnsi="Tahoma" w:cs="Tahoma"/>
          <w:sz w:val="18"/>
          <w:szCs w:val="18"/>
        </w:rPr>
      </w:pPr>
      <w:r w:rsidRPr="004D73DB">
        <w:rPr>
          <w:rFonts w:ascii="Tahoma" w:hAnsi="Tahoma" w:cs="Tahoma"/>
          <w:sz w:val="18"/>
          <w:szCs w:val="18"/>
        </w:rPr>
        <w:t>Wraz z fakturą częściową Wykonawcy, w których występują usługi realizowane w podwykonawstwie, należy przedłożyć kopię faktury wystawioną przez podwykonawcę wraz z dowodem jej zapłaty przez Wykonawcę lub oświadczenie podwykonawcy o uregulowaniu należności przez generalnego Wykonawcę lub dyspozycję Wykonawcy przekazania wartości wynagrodzenia za podwykonawstwo na rachunek wskazanego podwykonawcy.</w:t>
      </w:r>
    </w:p>
    <w:p w14:paraId="77A61F60" w14:textId="77777777" w:rsidR="00B12720" w:rsidRPr="004446F4" w:rsidRDefault="00B12720" w:rsidP="00427081">
      <w:pPr>
        <w:keepLines/>
        <w:widowControl w:val="0"/>
        <w:numPr>
          <w:ilvl w:val="0"/>
          <w:numId w:val="2"/>
        </w:numPr>
        <w:tabs>
          <w:tab w:val="clear" w:pos="720"/>
          <w:tab w:val="num" w:pos="284"/>
        </w:tabs>
        <w:spacing w:before="60" w:after="60" w:line="240" w:lineRule="auto"/>
        <w:ind w:left="284" w:hanging="284"/>
        <w:jc w:val="both"/>
        <w:rPr>
          <w:rFonts w:ascii="Tahoma" w:hAnsi="Tahoma" w:cs="Tahoma"/>
          <w:sz w:val="18"/>
          <w:szCs w:val="18"/>
        </w:rPr>
      </w:pPr>
      <w:r w:rsidRPr="004D73DB">
        <w:rPr>
          <w:rFonts w:ascii="Tahoma" w:hAnsi="Tahoma" w:cs="Tahoma"/>
          <w:sz w:val="18"/>
          <w:szCs w:val="18"/>
        </w:rPr>
        <w:t xml:space="preserve">Ostateczne rozliczenie Wykonawcy za wykonanie przedmiotu umowy nastąpi na podstawie ostatniej faktury częściowej. </w:t>
      </w:r>
      <w:r w:rsidRPr="004446F4">
        <w:rPr>
          <w:rFonts w:ascii="Tahoma" w:hAnsi="Tahoma" w:cs="Tahoma"/>
          <w:sz w:val="18"/>
          <w:szCs w:val="18"/>
        </w:rPr>
        <w:t>Do ostatniej faktury częściowej stosuje się postanowienia ust. 4, niniejszego paragrafu.</w:t>
      </w:r>
    </w:p>
    <w:p w14:paraId="3B0EA09C" w14:textId="77777777" w:rsidR="00B12720" w:rsidRPr="004446F4" w:rsidRDefault="00B12720" w:rsidP="005E5500">
      <w:pPr>
        <w:keepLines/>
        <w:widowControl w:val="0"/>
        <w:numPr>
          <w:ilvl w:val="0"/>
          <w:numId w:val="2"/>
        </w:numPr>
        <w:tabs>
          <w:tab w:val="clear" w:pos="720"/>
          <w:tab w:val="num" w:pos="284"/>
        </w:tabs>
        <w:spacing w:before="60" w:after="60" w:line="240" w:lineRule="auto"/>
        <w:ind w:left="284" w:hanging="284"/>
        <w:jc w:val="both"/>
        <w:rPr>
          <w:rFonts w:ascii="Tahoma" w:hAnsi="Tahoma" w:cs="Tahoma"/>
          <w:sz w:val="18"/>
          <w:szCs w:val="18"/>
        </w:rPr>
      </w:pPr>
      <w:r w:rsidRPr="004446F4">
        <w:rPr>
          <w:rFonts w:ascii="Tahoma" w:hAnsi="Tahoma" w:cs="Tahoma"/>
          <w:sz w:val="18"/>
          <w:szCs w:val="18"/>
        </w:rPr>
        <w:t>Faktury niespełniające ww. warunków zostaną zwrócone Wykonawcy bez obowiązku jej realizacji przez Zamawiającego.</w:t>
      </w:r>
    </w:p>
    <w:p w14:paraId="3B344887" w14:textId="77777777" w:rsidR="002347B0" w:rsidRPr="004446F4" w:rsidRDefault="002347B0" w:rsidP="005E5500">
      <w:pPr>
        <w:keepLines/>
        <w:widowControl w:val="0"/>
        <w:numPr>
          <w:ilvl w:val="0"/>
          <w:numId w:val="2"/>
        </w:numPr>
        <w:tabs>
          <w:tab w:val="clear" w:pos="720"/>
          <w:tab w:val="num" w:pos="284"/>
        </w:tabs>
        <w:spacing w:before="60" w:after="60" w:line="240" w:lineRule="auto"/>
        <w:ind w:left="284" w:hanging="284"/>
        <w:jc w:val="both"/>
        <w:rPr>
          <w:rFonts w:ascii="Tahoma" w:hAnsi="Tahoma" w:cs="Tahoma"/>
          <w:sz w:val="18"/>
          <w:szCs w:val="18"/>
        </w:rPr>
      </w:pPr>
      <w:r w:rsidRPr="004446F4">
        <w:rPr>
          <w:rFonts w:ascii="Tahoma" w:hAnsi="Tahoma" w:cs="Tahoma"/>
          <w:sz w:val="18"/>
          <w:szCs w:val="18"/>
        </w:rPr>
        <w:t>Dane wymagane na wystawianej fakturze dla Gminy Kędzierzyn-Koźle:</w:t>
      </w:r>
    </w:p>
    <w:p w14:paraId="5FCF444C" w14:textId="77777777" w:rsidR="002347B0" w:rsidRPr="004446F4" w:rsidRDefault="002347B0" w:rsidP="005E5500">
      <w:pPr>
        <w:pStyle w:val="Akapitzlist"/>
        <w:keepLines/>
        <w:widowControl w:val="0"/>
        <w:numPr>
          <w:ilvl w:val="1"/>
          <w:numId w:val="1"/>
        </w:numPr>
        <w:tabs>
          <w:tab w:val="clear" w:pos="780"/>
          <w:tab w:val="num" w:pos="709"/>
        </w:tabs>
        <w:spacing w:before="60" w:after="60" w:line="240" w:lineRule="auto"/>
        <w:ind w:hanging="496"/>
        <w:contextualSpacing w:val="0"/>
        <w:jc w:val="both"/>
        <w:rPr>
          <w:rFonts w:ascii="Tahoma" w:hAnsi="Tahoma" w:cs="Tahoma"/>
          <w:sz w:val="18"/>
          <w:szCs w:val="18"/>
        </w:rPr>
      </w:pPr>
      <w:r w:rsidRPr="004446F4">
        <w:rPr>
          <w:rFonts w:ascii="Tahoma" w:hAnsi="Tahoma" w:cs="Tahoma"/>
          <w:sz w:val="18"/>
          <w:szCs w:val="18"/>
          <w:u w:val="single"/>
        </w:rPr>
        <w:t>Nabywca</w:t>
      </w:r>
      <w:r w:rsidRPr="004446F4">
        <w:rPr>
          <w:rFonts w:ascii="Tahoma" w:hAnsi="Tahoma" w:cs="Tahoma"/>
          <w:sz w:val="18"/>
          <w:szCs w:val="18"/>
        </w:rPr>
        <w:t xml:space="preserve"> - Gmina Kędzierzyn-Koźle, ul. G. Piramowicza 32, 47-200 Kędzierzyn-Koźle, NIP 7492055601;</w:t>
      </w:r>
    </w:p>
    <w:p w14:paraId="2D7C0EF9" w14:textId="77777777" w:rsidR="002347B0" w:rsidRPr="004446F4" w:rsidRDefault="002347B0" w:rsidP="005E5500">
      <w:pPr>
        <w:pStyle w:val="Akapitzlist"/>
        <w:keepLines/>
        <w:widowControl w:val="0"/>
        <w:numPr>
          <w:ilvl w:val="1"/>
          <w:numId w:val="1"/>
        </w:numPr>
        <w:tabs>
          <w:tab w:val="clear" w:pos="780"/>
          <w:tab w:val="num" w:pos="709"/>
        </w:tabs>
        <w:spacing w:before="60" w:after="60" w:line="240" w:lineRule="auto"/>
        <w:ind w:left="709" w:hanging="425"/>
        <w:contextualSpacing w:val="0"/>
        <w:jc w:val="both"/>
        <w:rPr>
          <w:rFonts w:ascii="Tahoma" w:hAnsi="Tahoma" w:cs="Tahoma"/>
          <w:sz w:val="18"/>
          <w:szCs w:val="18"/>
        </w:rPr>
      </w:pPr>
      <w:r w:rsidRPr="004446F4">
        <w:rPr>
          <w:rFonts w:ascii="Tahoma" w:hAnsi="Tahoma" w:cs="Tahoma"/>
          <w:sz w:val="18"/>
          <w:szCs w:val="18"/>
          <w:u w:val="single"/>
        </w:rPr>
        <w:t>Odbiorca/Płatnik</w:t>
      </w:r>
      <w:r w:rsidRPr="004446F4">
        <w:rPr>
          <w:rFonts w:ascii="Tahoma" w:hAnsi="Tahoma" w:cs="Tahoma"/>
          <w:sz w:val="18"/>
          <w:szCs w:val="18"/>
        </w:rPr>
        <w:t>- Urząd Miasta Kędzierzyn-Koźle, ul. G. Piramowicza 32,47-200 Kędzierzyn-Koźle;</w:t>
      </w:r>
    </w:p>
    <w:p w14:paraId="0B572780" w14:textId="77777777" w:rsidR="002347B0" w:rsidRPr="004446F4" w:rsidRDefault="009E7E63" w:rsidP="005E5500">
      <w:pPr>
        <w:pStyle w:val="Akapitzlist"/>
        <w:keepLines/>
        <w:widowControl w:val="0"/>
        <w:numPr>
          <w:ilvl w:val="1"/>
          <w:numId w:val="1"/>
        </w:numPr>
        <w:tabs>
          <w:tab w:val="clear" w:pos="780"/>
          <w:tab w:val="num" w:pos="709"/>
        </w:tabs>
        <w:spacing w:before="60" w:after="60" w:line="240" w:lineRule="auto"/>
        <w:ind w:left="709" w:hanging="425"/>
        <w:contextualSpacing w:val="0"/>
        <w:jc w:val="both"/>
        <w:rPr>
          <w:rFonts w:ascii="Tahoma" w:hAnsi="Tahoma" w:cs="Tahoma"/>
          <w:sz w:val="18"/>
          <w:szCs w:val="18"/>
        </w:rPr>
      </w:pPr>
      <w:r w:rsidRPr="004446F4">
        <w:rPr>
          <w:rFonts w:ascii="Tahoma" w:hAnsi="Tahoma" w:cs="Tahoma"/>
          <w:sz w:val="18"/>
          <w:szCs w:val="18"/>
        </w:rPr>
        <w:t>n</w:t>
      </w:r>
      <w:r w:rsidR="002347B0" w:rsidRPr="004446F4">
        <w:rPr>
          <w:rFonts w:ascii="Tahoma" w:hAnsi="Tahoma" w:cs="Tahoma"/>
          <w:sz w:val="18"/>
          <w:szCs w:val="18"/>
        </w:rPr>
        <w:t>azwa przedmiotu umowy i data zawarcia umowy oraz data protokołu ostatecznego odbioru, w związku z którym faktura jest wystawiana.</w:t>
      </w:r>
    </w:p>
    <w:p w14:paraId="29930017" w14:textId="77777777" w:rsidR="00B12720" w:rsidRPr="004446F4" w:rsidRDefault="002347B0" w:rsidP="002347B0">
      <w:pPr>
        <w:keepLines/>
        <w:widowControl w:val="0"/>
        <w:numPr>
          <w:ilvl w:val="0"/>
          <w:numId w:val="2"/>
        </w:numPr>
        <w:tabs>
          <w:tab w:val="clear" w:pos="720"/>
          <w:tab w:val="num" w:pos="284"/>
        </w:tabs>
        <w:spacing w:before="60" w:after="60" w:line="240" w:lineRule="auto"/>
        <w:ind w:left="284" w:hanging="284"/>
        <w:jc w:val="both"/>
        <w:rPr>
          <w:rFonts w:ascii="Tahoma" w:hAnsi="Tahoma" w:cs="Tahoma"/>
          <w:sz w:val="18"/>
          <w:szCs w:val="18"/>
        </w:rPr>
      </w:pPr>
      <w:r w:rsidRPr="004446F4">
        <w:rPr>
          <w:rFonts w:ascii="Tahoma" w:hAnsi="Tahoma" w:cs="Tahoma"/>
          <w:sz w:val="18"/>
          <w:szCs w:val="18"/>
        </w:rPr>
        <w:t>Zapłata faktur</w:t>
      </w:r>
      <w:r w:rsidR="009E7E63" w:rsidRPr="004446F4">
        <w:rPr>
          <w:rFonts w:ascii="Tahoma" w:hAnsi="Tahoma" w:cs="Tahoma"/>
          <w:sz w:val="18"/>
          <w:szCs w:val="18"/>
        </w:rPr>
        <w:t>y</w:t>
      </w:r>
      <w:r w:rsidRPr="004446F4">
        <w:rPr>
          <w:rFonts w:ascii="Tahoma" w:hAnsi="Tahoma" w:cs="Tahoma"/>
          <w:sz w:val="18"/>
          <w:szCs w:val="18"/>
        </w:rPr>
        <w:t xml:space="preserve"> przez Zamawiającego nastąpi</w:t>
      </w:r>
    </w:p>
    <w:p w14:paraId="07773ABD" w14:textId="77777777" w:rsidR="00B12720" w:rsidRPr="004446F4" w:rsidRDefault="00B12720" w:rsidP="00B12720">
      <w:pPr>
        <w:keepLines/>
        <w:widowControl w:val="0"/>
        <w:spacing w:before="60" w:after="60" w:line="240" w:lineRule="auto"/>
        <w:ind w:left="284"/>
        <w:jc w:val="both"/>
        <w:rPr>
          <w:rFonts w:ascii="Tahoma" w:hAnsi="Tahoma" w:cs="Tahoma"/>
          <w:sz w:val="18"/>
          <w:szCs w:val="18"/>
        </w:rPr>
      </w:pPr>
      <w:r w:rsidRPr="004446F4">
        <w:rPr>
          <w:rFonts w:ascii="Tahoma" w:hAnsi="Tahoma" w:cs="Tahoma"/>
          <w:sz w:val="18"/>
          <w:szCs w:val="18"/>
        </w:rPr>
        <w:t>1)</w:t>
      </w:r>
      <w:r w:rsidRPr="004446F4">
        <w:rPr>
          <w:rFonts w:ascii="Tahoma" w:hAnsi="Tahoma" w:cs="Tahoma"/>
          <w:sz w:val="18"/>
          <w:szCs w:val="18"/>
        </w:rPr>
        <w:tab/>
        <w:t>w przypadku faktury częściowej</w:t>
      </w:r>
      <w:r w:rsidRPr="004446F4">
        <w:rPr>
          <w:rFonts w:ascii="Tahoma" w:hAnsi="Tahoma" w:cs="Tahoma"/>
          <w:sz w:val="18"/>
          <w:szCs w:val="18"/>
        </w:rPr>
        <w:tab/>
      </w:r>
      <w:r w:rsidRPr="004446F4">
        <w:rPr>
          <w:rFonts w:ascii="Tahoma" w:hAnsi="Tahoma" w:cs="Tahoma"/>
          <w:sz w:val="18"/>
          <w:szCs w:val="18"/>
        </w:rPr>
        <w:tab/>
        <w:t>- w terminie 14 dni kalendarzowych;</w:t>
      </w:r>
    </w:p>
    <w:p w14:paraId="041529F9" w14:textId="77777777" w:rsidR="00B12720" w:rsidRPr="004446F4" w:rsidRDefault="00B12720" w:rsidP="00B12720">
      <w:pPr>
        <w:keepLines/>
        <w:widowControl w:val="0"/>
        <w:spacing w:before="60" w:after="60" w:line="240" w:lineRule="auto"/>
        <w:ind w:left="284"/>
        <w:jc w:val="both"/>
        <w:rPr>
          <w:rFonts w:ascii="Tahoma" w:hAnsi="Tahoma" w:cs="Tahoma"/>
          <w:sz w:val="18"/>
          <w:szCs w:val="18"/>
        </w:rPr>
      </w:pPr>
      <w:r w:rsidRPr="004446F4">
        <w:rPr>
          <w:rFonts w:ascii="Tahoma" w:hAnsi="Tahoma" w:cs="Tahoma"/>
          <w:sz w:val="18"/>
          <w:szCs w:val="18"/>
        </w:rPr>
        <w:t>2)</w:t>
      </w:r>
      <w:r w:rsidRPr="004446F4">
        <w:rPr>
          <w:rFonts w:ascii="Tahoma" w:hAnsi="Tahoma" w:cs="Tahoma"/>
          <w:sz w:val="18"/>
          <w:szCs w:val="18"/>
        </w:rPr>
        <w:tab/>
        <w:t>w przypadku ostatniej faktury częściowej</w:t>
      </w:r>
      <w:r w:rsidRPr="004446F4">
        <w:rPr>
          <w:rFonts w:ascii="Tahoma" w:hAnsi="Tahoma" w:cs="Tahoma"/>
          <w:sz w:val="18"/>
          <w:szCs w:val="18"/>
        </w:rPr>
        <w:tab/>
        <w:t>- w terminie 21 dni kalendarzowych</w:t>
      </w:r>
    </w:p>
    <w:p w14:paraId="3AF7E99C" w14:textId="77777777" w:rsidR="002347B0" w:rsidRPr="004446F4" w:rsidRDefault="002347B0" w:rsidP="00B12720">
      <w:pPr>
        <w:keepLines/>
        <w:widowControl w:val="0"/>
        <w:spacing w:before="60" w:after="60" w:line="240" w:lineRule="auto"/>
        <w:ind w:left="284"/>
        <w:jc w:val="both"/>
        <w:rPr>
          <w:rFonts w:ascii="Tahoma" w:hAnsi="Tahoma" w:cs="Tahoma"/>
          <w:sz w:val="18"/>
          <w:szCs w:val="18"/>
        </w:rPr>
      </w:pPr>
      <w:r w:rsidRPr="004446F4">
        <w:rPr>
          <w:rFonts w:ascii="Tahoma" w:hAnsi="Tahoma" w:cs="Tahoma"/>
          <w:sz w:val="18"/>
          <w:szCs w:val="18"/>
        </w:rPr>
        <w:t>od dnia otrzymania prawidłowo wystawionej faktury.</w:t>
      </w:r>
    </w:p>
    <w:p w14:paraId="53C9C955" w14:textId="77777777" w:rsidR="002347B0" w:rsidRPr="004446F4" w:rsidRDefault="002347B0" w:rsidP="005E5500">
      <w:pPr>
        <w:keepLines/>
        <w:widowControl w:val="0"/>
        <w:numPr>
          <w:ilvl w:val="0"/>
          <w:numId w:val="2"/>
        </w:numPr>
        <w:tabs>
          <w:tab w:val="clear" w:pos="720"/>
        </w:tabs>
        <w:spacing w:before="60" w:after="60" w:line="240" w:lineRule="auto"/>
        <w:ind w:left="284" w:hanging="284"/>
        <w:jc w:val="both"/>
        <w:rPr>
          <w:rFonts w:ascii="Tahoma" w:hAnsi="Tahoma" w:cs="Tahoma"/>
          <w:sz w:val="18"/>
          <w:szCs w:val="18"/>
        </w:rPr>
      </w:pPr>
      <w:r w:rsidRPr="004446F4">
        <w:rPr>
          <w:rFonts w:ascii="Tahoma" w:hAnsi="Tahoma" w:cs="Tahoma"/>
          <w:sz w:val="18"/>
          <w:szCs w:val="18"/>
        </w:rPr>
        <w:t>Należność za wykonanie umowy Zamawiający ureguluje przelewem na rachunek bankowy Wykonawcy wskazany na fakturze.</w:t>
      </w:r>
    </w:p>
    <w:p w14:paraId="7F3D9C8A" w14:textId="77777777" w:rsidR="002347B0" w:rsidRPr="004446F4" w:rsidRDefault="002347B0" w:rsidP="005E5500">
      <w:pPr>
        <w:keepLines/>
        <w:widowControl w:val="0"/>
        <w:numPr>
          <w:ilvl w:val="0"/>
          <w:numId w:val="2"/>
        </w:numPr>
        <w:tabs>
          <w:tab w:val="clear" w:pos="720"/>
        </w:tabs>
        <w:spacing w:before="60" w:after="60" w:line="240" w:lineRule="auto"/>
        <w:ind w:left="284" w:hanging="284"/>
        <w:jc w:val="both"/>
        <w:rPr>
          <w:rFonts w:ascii="Tahoma" w:hAnsi="Tahoma" w:cs="Tahoma"/>
          <w:sz w:val="18"/>
          <w:szCs w:val="18"/>
        </w:rPr>
      </w:pPr>
      <w:r w:rsidRPr="004446F4">
        <w:rPr>
          <w:rFonts w:ascii="Tahoma" w:hAnsi="Tahoma" w:cs="Tahoma"/>
          <w:sz w:val="18"/>
          <w:szCs w:val="18"/>
        </w:rPr>
        <w:t>Dniem zapłaty jest dzień obciążenia rachunku bankowego Zamawiającego.</w:t>
      </w:r>
    </w:p>
    <w:p w14:paraId="79AB5217" w14:textId="77777777" w:rsidR="00B7363D" w:rsidRPr="004446F4" w:rsidRDefault="002347B0" w:rsidP="00D37458">
      <w:pPr>
        <w:keepLines/>
        <w:widowControl w:val="0"/>
        <w:numPr>
          <w:ilvl w:val="0"/>
          <w:numId w:val="2"/>
        </w:numPr>
        <w:tabs>
          <w:tab w:val="clear" w:pos="720"/>
        </w:tabs>
        <w:spacing w:before="60" w:after="60" w:line="240" w:lineRule="auto"/>
        <w:ind w:left="284" w:hanging="284"/>
        <w:jc w:val="both"/>
        <w:rPr>
          <w:rFonts w:ascii="Tahoma" w:hAnsi="Tahoma" w:cs="Tahoma"/>
          <w:sz w:val="18"/>
          <w:szCs w:val="18"/>
        </w:rPr>
      </w:pPr>
      <w:r w:rsidRPr="004446F4">
        <w:rPr>
          <w:rFonts w:ascii="Tahoma" w:hAnsi="Tahoma" w:cs="Tahoma"/>
          <w:sz w:val="18"/>
          <w:szCs w:val="18"/>
        </w:rPr>
        <w:t xml:space="preserve">W przypadku gdy przedmiotem umowy są roboty, towary i usługi, w odniesieniu do których mają zastosowanie przepisy ustawy o podatku od towarów i usług dotyczące mechanizmu podzielonej płatności, Wykonawca zobowiązany jest do wystawienia faktury zgodnie z zasadami określonymi w tych przepisach. Wykonawca ponosi odpowiedzialność wobec Zamawiającego, za szkodę, która ten poniesie w skutek niewystawienia przez Wykonawcę faktury Vat zgodnie </w:t>
      </w:r>
      <w:r w:rsidR="009E7E63" w:rsidRPr="004446F4">
        <w:rPr>
          <w:rFonts w:ascii="Tahoma" w:hAnsi="Tahoma" w:cs="Tahoma"/>
          <w:sz w:val="18"/>
          <w:szCs w:val="18"/>
        </w:rPr>
        <w:br/>
      </w:r>
      <w:r w:rsidRPr="004446F4">
        <w:rPr>
          <w:rFonts w:ascii="Tahoma" w:hAnsi="Tahoma" w:cs="Tahoma"/>
          <w:sz w:val="18"/>
          <w:szCs w:val="18"/>
        </w:rPr>
        <w:t>z zasadami dotyczącymi mechanizmu podzielonej płatności.</w:t>
      </w:r>
    </w:p>
    <w:p w14:paraId="3C793537" w14:textId="77777777" w:rsidR="00B12720" w:rsidRPr="00D71E02" w:rsidRDefault="00B12720" w:rsidP="00D37458">
      <w:pPr>
        <w:widowControl w:val="0"/>
        <w:spacing w:after="60" w:line="240" w:lineRule="auto"/>
        <w:ind w:left="284"/>
        <w:jc w:val="center"/>
        <w:rPr>
          <w:rFonts w:ascii="Tahoma" w:hAnsi="Tahoma" w:cs="Tahoma"/>
          <w:b/>
          <w:sz w:val="18"/>
          <w:szCs w:val="18"/>
          <w:highlight w:val="yellow"/>
        </w:rPr>
      </w:pPr>
    </w:p>
    <w:p w14:paraId="10FB5860" w14:textId="77777777" w:rsidR="00A04E11" w:rsidRPr="004446F4" w:rsidRDefault="00A04E11" w:rsidP="00D37458">
      <w:pPr>
        <w:widowControl w:val="0"/>
        <w:spacing w:after="60" w:line="240" w:lineRule="auto"/>
        <w:ind w:left="284"/>
        <w:jc w:val="center"/>
        <w:rPr>
          <w:rFonts w:ascii="Tahoma" w:hAnsi="Tahoma" w:cs="Tahoma"/>
          <w:b/>
          <w:sz w:val="18"/>
          <w:szCs w:val="18"/>
        </w:rPr>
      </w:pPr>
      <w:r w:rsidRPr="004446F4">
        <w:rPr>
          <w:rFonts w:ascii="Tahoma" w:hAnsi="Tahoma" w:cs="Tahoma"/>
          <w:b/>
          <w:sz w:val="18"/>
          <w:szCs w:val="18"/>
        </w:rPr>
        <w:sym w:font="Courier New" w:char="00A7"/>
      </w:r>
      <w:r w:rsidRPr="004446F4">
        <w:rPr>
          <w:rFonts w:ascii="Tahoma" w:hAnsi="Tahoma" w:cs="Tahoma"/>
          <w:b/>
          <w:sz w:val="18"/>
          <w:szCs w:val="18"/>
        </w:rPr>
        <w:t>10.</w:t>
      </w:r>
    </w:p>
    <w:p w14:paraId="157A02BD" w14:textId="77777777" w:rsidR="00A04E11" w:rsidRPr="004446F4" w:rsidRDefault="00A04E11" w:rsidP="00D37458">
      <w:pPr>
        <w:spacing w:after="60" w:line="240" w:lineRule="auto"/>
        <w:jc w:val="center"/>
        <w:rPr>
          <w:rFonts w:ascii="Tahoma" w:hAnsi="Tahoma" w:cs="Tahoma"/>
          <w:b/>
          <w:sz w:val="18"/>
          <w:szCs w:val="18"/>
        </w:rPr>
      </w:pPr>
      <w:r w:rsidRPr="004446F4">
        <w:rPr>
          <w:rFonts w:ascii="Tahoma" w:hAnsi="Tahoma" w:cs="Tahoma"/>
          <w:b/>
          <w:sz w:val="18"/>
          <w:szCs w:val="18"/>
        </w:rPr>
        <w:t>KARY UMOWNE</w:t>
      </w:r>
    </w:p>
    <w:p w14:paraId="04C7D86B" w14:textId="77777777" w:rsidR="00A04E11" w:rsidRPr="004446F4" w:rsidRDefault="00A04E11" w:rsidP="009E7E63">
      <w:pPr>
        <w:numPr>
          <w:ilvl w:val="0"/>
          <w:numId w:val="3"/>
        </w:numPr>
        <w:tabs>
          <w:tab w:val="num" w:pos="284"/>
        </w:tabs>
        <w:spacing w:after="60" w:line="240" w:lineRule="auto"/>
        <w:ind w:left="284" w:hanging="284"/>
        <w:jc w:val="both"/>
        <w:rPr>
          <w:rFonts w:ascii="Tahoma" w:hAnsi="Tahoma" w:cs="Tahoma"/>
          <w:sz w:val="18"/>
          <w:szCs w:val="18"/>
        </w:rPr>
      </w:pPr>
      <w:r w:rsidRPr="004446F4">
        <w:rPr>
          <w:rFonts w:ascii="Tahoma" w:hAnsi="Tahoma" w:cs="Tahoma"/>
          <w:sz w:val="18"/>
          <w:szCs w:val="18"/>
          <w:u w:val="single"/>
        </w:rPr>
        <w:t>Wykonawca zapłaci Zamawiającemu karę umowną w następujących przypadkach</w:t>
      </w:r>
      <w:r w:rsidRPr="004446F4">
        <w:rPr>
          <w:rFonts w:ascii="Tahoma" w:hAnsi="Tahoma" w:cs="Tahoma"/>
          <w:sz w:val="18"/>
          <w:szCs w:val="18"/>
        </w:rPr>
        <w:t>:</w:t>
      </w:r>
    </w:p>
    <w:p w14:paraId="01C6267D" w14:textId="77777777" w:rsidR="00286BBB" w:rsidRPr="004446F4" w:rsidRDefault="00B12720" w:rsidP="005068EA">
      <w:pPr>
        <w:keepNext/>
        <w:keepLines/>
        <w:numPr>
          <w:ilvl w:val="1"/>
          <w:numId w:val="26"/>
        </w:numPr>
        <w:spacing w:after="60" w:line="240" w:lineRule="auto"/>
        <w:ind w:hanging="436"/>
        <w:jc w:val="both"/>
        <w:rPr>
          <w:rFonts w:ascii="Tahoma" w:hAnsi="Tahoma" w:cs="Tahoma"/>
          <w:sz w:val="18"/>
          <w:szCs w:val="18"/>
        </w:rPr>
      </w:pPr>
      <w:r w:rsidRPr="004446F4">
        <w:rPr>
          <w:rFonts w:ascii="Tahoma" w:hAnsi="Tahoma" w:cs="Tahoma"/>
          <w:bCs/>
          <w:sz w:val="18"/>
          <w:szCs w:val="18"/>
        </w:rPr>
        <w:t xml:space="preserve">za zwłokę w wykonaniu obowiązku Wykonawcy, dla którego w umowie określono termin wykonania – w wysokości </w:t>
      </w:r>
      <w:r w:rsidRPr="004446F4">
        <w:rPr>
          <w:rFonts w:ascii="Tahoma" w:hAnsi="Tahoma" w:cs="Tahoma"/>
          <w:bCs/>
          <w:sz w:val="18"/>
          <w:szCs w:val="18"/>
        </w:rPr>
        <w:br/>
      </w:r>
      <w:r w:rsidRPr="004446F4">
        <w:rPr>
          <w:rFonts w:ascii="Tahoma" w:hAnsi="Tahoma" w:cs="Tahoma"/>
          <w:b/>
          <w:bCs/>
          <w:sz w:val="18"/>
          <w:szCs w:val="18"/>
        </w:rPr>
        <w:t xml:space="preserve">0,2% </w:t>
      </w:r>
      <w:r w:rsidRPr="004446F4">
        <w:rPr>
          <w:rFonts w:ascii="Tahoma" w:hAnsi="Tahoma" w:cs="Tahoma"/>
          <w:bCs/>
          <w:sz w:val="18"/>
          <w:szCs w:val="18"/>
        </w:rPr>
        <w:t xml:space="preserve">ceny brutto za każdy dzień zwłoki za tę część przedmiotu umowy, której ten termin dotyczy, wskazanej </w:t>
      </w:r>
      <w:r w:rsidRPr="004446F4">
        <w:rPr>
          <w:rFonts w:ascii="Tahoma" w:hAnsi="Tahoma" w:cs="Tahoma"/>
          <w:bCs/>
          <w:sz w:val="18"/>
          <w:szCs w:val="18"/>
        </w:rPr>
        <w:br/>
        <w:t>w odpowiedniej pozycji w załączniku nr 3 do umowy, licząc od dnia następnego po upływie terminu określonego w umowie, z zastrzeżeniem pkt. 4;</w:t>
      </w:r>
    </w:p>
    <w:p w14:paraId="29BF43EE" w14:textId="77777777" w:rsidR="00286BBB" w:rsidRPr="004446F4" w:rsidRDefault="00B12720" w:rsidP="005068EA">
      <w:pPr>
        <w:keepNext/>
        <w:keepLines/>
        <w:numPr>
          <w:ilvl w:val="1"/>
          <w:numId w:val="26"/>
        </w:numPr>
        <w:spacing w:after="0" w:line="240" w:lineRule="auto"/>
        <w:ind w:left="714" w:hanging="436"/>
        <w:jc w:val="both"/>
        <w:rPr>
          <w:rFonts w:ascii="Tahoma" w:hAnsi="Tahoma" w:cs="Tahoma"/>
          <w:sz w:val="18"/>
          <w:szCs w:val="18"/>
        </w:rPr>
      </w:pPr>
      <w:r w:rsidRPr="004446F4">
        <w:rPr>
          <w:rFonts w:ascii="Tahoma" w:hAnsi="Tahoma" w:cs="Tahoma"/>
          <w:bCs/>
          <w:sz w:val="18"/>
          <w:szCs w:val="18"/>
        </w:rPr>
        <w:t xml:space="preserve">za zwłokę w usunięciu wad i usterek przedmiotu umowy lub jego części w okresie udzielonej gwarancji – w wysokości </w:t>
      </w:r>
      <w:r w:rsidRPr="004446F4">
        <w:rPr>
          <w:rFonts w:ascii="Tahoma" w:hAnsi="Tahoma" w:cs="Tahoma"/>
          <w:b/>
          <w:bCs/>
          <w:sz w:val="18"/>
          <w:szCs w:val="18"/>
        </w:rPr>
        <w:t xml:space="preserve">0,2% </w:t>
      </w:r>
      <w:r w:rsidRPr="004446F4">
        <w:rPr>
          <w:rFonts w:ascii="Tahoma" w:hAnsi="Tahoma" w:cs="Tahoma"/>
          <w:bCs/>
          <w:sz w:val="18"/>
          <w:szCs w:val="18"/>
        </w:rPr>
        <w:t>ceny brutto wskazanej w § 6 ust. 1 za każdy dzień zwłoki za tę część przedmiotu umowy, której ten termin dotyczy, licząc od dnia następnego po ustalonym przez Strony terminie na wprowadzenie uwag oraz usunięcie usterek i wad;</w:t>
      </w:r>
    </w:p>
    <w:p w14:paraId="299DD5FC" w14:textId="473B8E7B" w:rsidR="00286BBB" w:rsidRPr="004446F4" w:rsidRDefault="00B12720" w:rsidP="005068EA">
      <w:pPr>
        <w:keepNext/>
        <w:keepLines/>
        <w:numPr>
          <w:ilvl w:val="1"/>
          <w:numId w:val="26"/>
        </w:numPr>
        <w:spacing w:before="60" w:after="60" w:line="240" w:lineRule="auto"/>
        <w:ind w:hanging="436"/>
        <w:jc w:val="both"/>
        <w:rPr>
          <w:rFonts w:ascii="Tahoma" w:hAnsi="Tahoma" w:cs="Tahoma"/>
          <w:bCs/>
          <w:sz w:val="18"/>
          <w:szCs w:val="18"/>
        </w:rPr>
      </w:pPr>
      <w:r w:rsidRPr="004446F4">
        <w:rPr>
          <w:rFonts w:ascii="Tahoma" w:hAnsi="Tahoma" w:cs="Tahoma"/>
          <w:bCs/>
          <w:sz w:val="18"/>
          <w:szCs w:val="18"/>
        </w:rPr>
        <w:t xml:space="preserve">za odstąpienie przez Zamawiającego od umowy z przyczyn, za które ponosi odpowiedzialność Wykonawca – </w:t>
      </w:r>
      <w:r w:rsidR="004446F4">
        <w:rPr>
          <w:rFonts w:ascii="Tahoma" w:hAnsi="Tahoma" w:cs="Tahoma"/>
          <w:bCs/>
          <w:sz w:val="18"/>
          <w:szCs w:val="18"/>
        </w:rPr>
        <w:br/>
      </w:r>
      <w:r w:rsidRPr="004446F4">
        <w:rPr>
          <w:rFonts w:ascii="Tahoma" w:hAnsi="Tahoma" w:cs="Tahoma"/>
          <w:bCs/>
          <w:sz w:val="18"/>
          <w:szCs w:val="18"/>
        </w:rPr>
        <w:t xml:space="preserve">w wysokości </w:t>
      </w:r>
      <w:r w:rsidRPr="004446F4">
        <w:rPr>
          <w:rFonts w:ascii="Tahoma" w:hAnsi="Tahoma" w:cs="Tahoma"/>
          <w:b/>
          <w:sz w:val="18"/>
          <w:szCs w:val="18"/>
        </w:rPr>
        <w:t>25%</w:t>
      </w:r>
      <w:r w:rsidRPr="004446F4">
        <w:rPr>
          <w:rFonts w:ascii="Tahoma" w:hAnsi="Tahoma" w:cs="Tahoma"/>
          <w:bCs/>
          <w:sz w:val="18"/>
          <w:szCs w:val="18"/>
        </w:rPr>
        <w:t xml:space="preserve"> ceny brutto za część przedmiotu umowy, od której wykonania Zamawiający odstąpił;</w:t>
      </w:r>
    </w:p>
    <w:p w14:paraId="2726EAD5" w14:textId="77777777" w:rsidR="00286BBB" w:rsidRPr="004446F4" w:rsidRDefault="00286BBB" w:rsidP="005068EA">
      <w:pPr>
        <w:keepNext/>
        <w:keepLines/>
        <w:numPr>
          <w:ilvl w:val="1"/>
          <w:numId w:val="26"/>
        </w:numPr>
        <w:tabs>
          <w:tab w:val="num" w:pos="1134"/>
        </w:tabs>
        <w:spacing w:before="60" w:after="60" w:line="240" w:lineRule="auto"/>
        <w:ind w:hanging="436"/>
        <w:jc w:val="both"/>
        <w:rPr>
          <w:rFonts w:ascii="Tahoma" w:eastAsia="Times New Roman" w:hAnsi="Tahoma" w:cs="Tahoma"/>
          <w:sz w:val="18"/>
          <w:szCs w:val="18"/>
          <w:lang w:eastAsia="pl-PL"/>
        </w:rPr>
      </w:pPr>
      <w:r w:rsidRPr="004446F4">
        <w:rPr>
          <w:rFonts w:ascii="Tahoma" w:eastAsia="Times New Roman" w:hAnsi="Tahoma" w:cs="Tahoma"/>
          <w:sz w:val="18"/>
          <w:szCs w:val="18"/>
          <w:lang w:eastAsia="pl-PL"/>
        </w:rPr>
        <w:t xml:space="preserve">za naruszenie zobowiązań określonych w § 7 ust. 1 pkt 4 i 5– w wysokości </w:t>
      </w:r>
      <w:r w:rsidRPr="004446F4">
        <w:rPr>
          <w:rFonts w:ascii="Tahoma" w:eastAsia="Times New Roman" w:hAnsi="Tahoma" w:cs="Tahoma"/>
          <w:b/>
          <w:sz w:val="18"/>
          <w:szCs w:val="18"/>
          <w:lang w:eastAsia="pl-PL"/>
        </w:rPr>
        <w:t>0,01 %</w:t>
      </w:r>
      <w:r w:rsidRPr="004446F4">
        <w:rPr>
          <w:rFonts w:ascii="Tahoma" w:eastAsia="Times New Roman" w:hAnsi="Tahoma" w:cs="Tahoma"/>
          <w:sz w:val="18"/>
          <w:szCs w:val="18"/>
          <w:lang w:eastAsia="pl-PL"/>
        </w:rPr>
        <w:t xml:space="preserve"> </w:t>
      </w:r>
      <w:r w:rsidRPr="004446F4">
        <w:rPr>
          <w:rFonts w:ascii="Tahoma" w:hAnsi="Tahoma" w:cs="Tahoma"/>
          <w:bCs/>
          <w:sz w:val="18"/>
          <w:szCs w:val="18"/>
        </w:rPr>
        <w:t xml:space="preserve">ceny brutto wskazanej w § 6 ust. 1 za każde naruszenie lub </w:t>
      </w:r>
      <w:r w:rsidRPr="004446F4">
        <w:rPr>
          <w:rFonts w:ascii="Tahoma" w:eastAsia="Times New Roman" w:hAnsi="Tahoma" w:cs="Tahoma"/>
          <w:sz w:val="18"/>
          <w:szCs w:val="18"/>
          <w:lang w:eastAsia="pl-PL"/>
        </w:rPr>
        <w:t>każdy dzień zwłoki, licząc od dnia następnego po upływie terminu określonego na wykonanie zobowiązania;</w:t>
      </w:r>
    </w:p>
    <w:p w14:paraId="1B0BAF65" w14:textId="5AF6C049" w:rsidR="00286BBB" w:rsidRPr="004446F4" w:rsidRDefault="00A23B4D" w:rsidP="005068EA">
      <w:pPr>
        <w:keepNext/>
        <w:keepLines/>
        <w:numPr>
          <w:ilvl w:val="1"/>
          <w:numId w:val="26"/>
        </w:numPr>
        <w:tabs>
          <w:tab w:val="num" w:pos="1134"/>
        </w:tabs>
        <w:spacing w:before="60" w:after="60" w:line="240" w:lineRule="auto"/>
        <w:ind w:hanging="436"/>
        <w:jc w:val="both"/>
        <w:rPr>
          <w:rFonts w:ascii="Tahoma" w:eastAsia="Times New Roman" w:hAnsi="Tahoma" w:cs="Tahoma"/>
          <w:sz w:val="18"/>
          <w:szCs w:val="18"/>
          <w:lang w:eastAsia="pl-PL"/>
        </w:rPr>
      </w:pPr>
      <w:bookmarkStart w:id="9" w:name="_Hlk85527361"/>
      <w:r w:rsidRPr="004446F4">
        <w:rPr>
          <w:rFonts w:ascii="Tahoma" w:eastAsia="Times New Roman" w:hAnsi="Tahoma" w:cs="Tahoma"/>
          <w:bCs/>
          <w:sz w:val="18"/>
          <w:szCs w:val="18"/>
          <w:lang w:eastAsia="pl-PL"/>
        </w:rPr>
        <w:t xml:space="preserve">z tytułu braku zapłaty lub nieterminowej zapłaty wynagrodzenia należnego Podwykonawcy w związku ze zmianą wysokości wynagrodzenia, o której mowa w § 6 ust. 9, w wysokości 0,05% wynagrodzenia brutto Podwykonawcy, za każdy dzień zwłoki, nie więcej jednak niż </w:t>
      </w:r>
      <w:r w:rsidRPr="004446F4">
        <w:rPr>
          <w:rFonts w:ascii="Tahoma" w:eastAsia="Times New Roman" w:hAnsi="Tahoma" w:cs="Tahoma"/>
          <w:b/>
          <w:sz w:val="18"/>
          <w:szCs w:val="18"/>
          <w:lang w:eastAsia="pl-PL"/>
        </w:rPr>
        <w:t>10%</w:t>
      </w:r>
      <w:r w:rsidRPr="004446F4">
        <w:rPr>
          <w:rFonts w:ascii="Tahoma" w:eastAsia="Times New Roman" w:hAnsi="Tahoma" w:cs="Tahoma"/>
          <w:bCs/>
          <w:sz w:val="18"/>
          <w:szCs w:val="18"/>
          <w:lang w:eastAsia="pl-PL"/>
        </w:rPr>
        <w:t xml:space="preserve"> tego wynagrodzenia; nieprzedłożenie dokumentów, o których mowa w § 6 ust. 9 pkt 1 lub 2, w terminach tam wskazanych, jest równoznaczne z brakiem zapłaty wynagrodzenia należnego Podwykonawcy z tytułu zmiany wynagrodzenia w terminie</w:t>
      </w:r>
      <w:r w:rsidR="004446F4" w:rsidRPr="004446F4">
        <w:rPr>
          <w:rStyle w:val="Odwoanieprzypisudolnego"/>
          <w:rFonts w:ascii="Tahoma" w:eastAsia="Times New Roman" w:hAnsi="Tahoma" w:cs="Tahoma"/>
          <w:bCs/>
          <w:sz w:val="18"/>
          <w:szCs w:val="18"/>
          <w:lang w:eastAsia="pl-PL"/>
        </w:rPr>
        <w:footnoteReference w:id="2"/>
      </w:r>
      <w:r w:rsidRPr="004446F4">
        <w:rPr>
          <w:rFonts w:ascii="Tahoma" w:eastAsia="Times New Roman" w:hAnsi="Tahoma" w:cs="Tahoma"/>
          <w:bCs/>
          <w:sz w:val="18"/>
          <w:szCs w:val="18"/>
          <w:lang w:eastAsia="pl-PL"/>
        </w:rPr>
        <w:t>.</w:t>
      </w:r>
    </w:p>
    <w:bookmarkEnd w:id="9"/>
    <w:p w14:paraId="2A546A25" w14:textId="77777777" w:rsidR="00286BBB" w:rsidRPr="004446F4" w:rsidRDefault="00286BBB" w:rsidP="005068EA">
      <w:pPr>
        <w:widowControl w:val="0"/>
        <w:numPr>
          <w:ilvl w:val="0"/>
          <w:numId w:val="26"/>
        </w:numPr>
        <w:tabs>
          <w:tab w:val="clear" w:pos="360"/>
        </w:tabs>
        <w:spacing w:before="60" w:after="60" w:line="240" w:lineRule="auto"/>
        <w:ind w:left="284" w:hanging="284"/>
        <w:jc w:val="both"/>
        <w:rPr>
          <w:rFonts w:ascii="Tahoma" w:hAnsi="Tahoma" w:cs="Tahoma"/>
          <w:sz w:val="18"/>
          <w:szCs w:val="18"/>
        </w:rPr>
      </w:pPr>
      <w:r w:rsidRPr="004446F4">
        <w:rPr>
          <w:rFonts w:ascii="Tahoma" w:hAnsi="Tahoma" w:cs="Tahoma"/>
          <w:sz w:val="18"/>
          <w:szCs w:val="18"/>
          <w:u w:val="single"/>
        </w:rPr>
        <w:t>Zamawiający zapłaci Wykonawcy karę umowną w następujących przypadkach</w:t>
      </w:r>
      <w:r w:rsidRPr="004446F4">
        <w:rPr>
          <w:rFonts w:ascii="Tahoma" w:hAnsi="Tahoma" w:cs="Tahoma"/>
          <w:sz w:val="18"/>
          <w:szCs w:val="18"/>
        </w:rPr>
        <w:t>:</w:t>
      </w:r>
    </w:p>
    <w:p w14:paraId="0378C69E" w14:textId="248ACE45" w:rsidR="00286BBB" w:rsidRPr="004446F4" w:rsidRDefault="00486481" w:rsidP="00486481">
      <w:pPr>
        <w:widowControl w:val="0"/>
        <w:numPr>
          <w:ilvl w:val="1"/>
          <w:numId w:val="26"/>
        </w:numPr>
        <w:spacing w:before="60" w:after="60" w:line="240" w:lineRule="auto"/>
        <w:ind w:hanging="436"/>
        <w:jc w:val="both"/>
        <w:rPr>
          <w:rFonts w:ascii="Tahoma" w:hAnsi="Tahoma" w:cs="Tahoma"/>
          <w:sz w:val="18"/>
          <w:szCs w:val="18"/>
        </w:rPr>
      </w:pPr>
      <w:bookmarkStart w:id="10" w:name="_Hlk85527537"/>
      <w:r w:rsidRPr="004446F4">
        <w:rPr>
          <w:rFonts w:ascii="Tahoma" w:hAnsi="Tahoma" w:cs="Tahoma"/>
          <w:bCs/>
          <w:sz w:val="18"/>
          <w:szCs w:val="18"/>
        </w:rPr>
        <w:t xml:space="preserve">za zwłokę w wykonaniu obowiązku Zamawiającego, dla którego w umowie zakreślono termin wykonania – </w:t>
      </w:r>
      <w:r w:rsidR="00024D42" w:rsidRPr="004446F4">
        <w:rPr>
          <w:rFonts w:ascii="Tahoma" w:hAnsi="Tahoma" w:cs="Tahoma"/>
          <w:bCs/>
          <w:sz w:val="18"/>
          <w:szCs w:val="18"/>
        </w:rPr>
        <w:br/>
      </w:r>
      <w:r w:rsidRPr="004446F4">
        <w:rPr>
          <w:rFonts w:ascii="Tahoma" w:hAnsi="Tahoma" w:cs="Tahoma"/>
          <w:bCs/>
          <w:sz w:val="18"/>
          <w:szCs w:val="18"/>
        </w:rPr>
        <w:t xml:space="preserve">w wysokości </w:t>
      </w:r>
      <w:r w:rsidRPr="004446F4">
        <w:rPr>
          <w:rFonts w:ascii="Tahoma" w:hAnsi="Tahoma" w:cs="Tahoma"/>
          <w:b/>
          <w:sz w:val="18"/>
          <w:szCs w:val="18"/>
        </w:rPr>
        <w:t>0,2%</w:t>
      </w:r>
      <w:r w:rsidRPr="004446F4">
        <w:rPr>
          <w:rFonts w:ascii="Tahoma" w:hAnsi="Tahoma" w:cs="Tahoma"/>
          <w:bCs/>
          <w:sz w:val="18"/>
          <w:szCs w:val="18"/>
        </w:rPr>
        <w:t xml:space="preserve"> ceny brutto za każdy dzień zwłoki za tę część przedmiotu umowy, której ten termin dotyczy, wskazanej w odpowiedniej pozycji w załączniku nr 3 do umowy, licząc od dnia następnego po upływie terminu na wykonanie obowiązku;</w:t>
      </w:r>
    </w:p>
    <w:bookmarkEnd w:id="10"/>
    <w:p w14:paraId="4B683F37" w14:textId="46A78AF6" w:rsidR="00286BBB" w:rsidRPr="004446F4" w:rsidRDefault="00286BBB" w:rsidP="005068EA">
      <w:pPr>
        <w:widowControl w:val="0"/>
        <w:numPr>
          <w:ilvl w:val="1"/>
          <w:numId w:val="26"/>
        </w:numPr>
        <w:spacing w:before="60" w:after="60" w:line="240" w:lineRule="auto"/>
        <w:ind w:left="714" w:hanging="430"/>
        <w:jc w:val="both"/>
        <w:rPr>
          <w:rFonts w:ascii="Tahoma" w:hAnsi="Tahoma" w:cs="Tahoma"/>
          <w:sz w:val="18"/>
          <w:szCs w:val="18"/>
        </w:rPr>
      </w:pPr>
      <w:r w:rsidRPr="004446F4">
        <w:rPr>
          <w:rFonts w:ascii="Tahoma" w:hAnsi="Tahoma" w:cs="Tahoma"/>
          <w:sz w:val="18"/>
          <w:szCs w:val="18"/>
        </w:rPr>
        <w:t xml:space="preserve">za odstąpienie przez Wykonawcę od umowy z przyczyn, za które ponosi odpowiedzialność Zamawiający </w:t>
      </w:r>
      <w:r w:rsidR="00D122DE" w:rsidRPr="004446F4">
        <w:rPr>
          <w:rFonts w:ascii="Tahoma" w:hAnsi="Tahoma" w:cs="Tahoma"/>
          <w:sz w:val="18"/>
          <w:szCs w:val="18"/>
        </w:rPr>
        <w:br/>
      </w:r>
      <w:r w:rsidRPr="004446F4">
        <w:rPr>
          <w:rFonts w:ascii="Tahoma" w:hAnsi="Tahoma" w:cs="Tahoma"/>
          <w:sz w:val="18"/>
          <w:szCs w:val="18"/>
        </w:rPr>
        <w:t xml:space="preserve">w wysokości </w:t>
      </w:r>
      <w:r w:rsidRPr="004446F4">
        <w:rPr>
          <w:rFonts w:ascii="Tahoma" w:hAnsi="Tahoma" w:cs="Tahoma"/>
          <w:b/>
          <w:sz w:val="18"/>
          <w:szCs w:val="18"/>
        </w:rPr>
        <w:t>25 %</w:t>
      </w:r>
      <w:r w:rsidRPr="004446F4">
        <w:rPr>
          <w:rFonts w:ascii="Tahoma" w:hAnsi="Tahoma" w:cs="Tahoma"/>
          <w:sz w:val="18"/>
          <w:szCs w:val="18"/>
        </w:rPr>
        <w:t xml:space="preserve"> ceny brutto </w:t>
      </w:r>
      <w:r w:rsidR="009E7E63" w:rsidRPr="004446F4">
        <w:rPr>
          <w:rFonts w:ascii="Tahoma" w:hAnsi="Tahoma" w:cs="Tahoma"/>
          <w:sz w:val="18"/>
          <w:szCs w:val="18"/>
        </w:rPr>
        <w:t>wskazanej w § 6 ust. 1</w:t>
      </w:r>
      <w:r w:rsidRPr="004446F4">
        <w:rPr>
          <w:rFonts w:ascii="Tahoma" w:hAnsi="Tahoma" w:cs="Tahoma"/>
          <w:sz w:val="18"/>
          <w:szCs w:val="18"/>
        </w:rPr>
        <w:t>, za wyjątkiem sytuacji określonej w § 15 ust. 1 pkt 5-8.</w:t>
      </w:r>
    </w:p>
    <w:p w14:paraId="794DF413" w14:textId="77777777" w:rsidR="00286BBB" w:rsidRPr="004446F4" w:rsidRDefault="00286BBB" w:rsidP="00BB2176">
      <w:pPr>
        <w:pStyle w:val="Standard"/>
        <w:widowControl w:val="0"/>
        <w:numPr>
          <w:ilvl w:val="0"/>
          <w:numId w:val="27"/>
        </w:numPr>
        <w:tabs>
          <w:tab w:val="clear" w:pos="360"/>
          <w:tab w:val="num" w:pos="284"/>
        </w:tabs>
        <w:spacing w:before="60" w:after="60"/>
        <w:ind w:left="284" w:hanging="284"/>
        <w:jc w:val="both"/>
        <w:rPr>
          <w:rFonts w:ascii="Tahoma" w:hAnsi="Tahoma" w:cs="Tahoma"/>
          <w:sz w:val="18"/>
          <w:szCs w:val="18"/>
        </w:rPr>
      </w:pPr>
      <w:r w:rsidRPr="004446F4">
        <w:rPr>
          <w:rFonts w:ascii="Tahoma" w:hAnsi="Tahoma" w:cs="Tahoma"/>
          <w:sz w:val="18"/>
          <w:szCs w:val="18"/>
        </w:rPr>
        <w:t xml:space="preserve">Łączna maksymalna wartość kar umownych, których może dochodzić każda ze Stron, wynosi </w:t>
      </w:r>
      <w:r w:rsidRPr="004446F4">
        <w:rPr>
          <w:rFonts w:ascii="Tahoma" w:hAnsi="Tahoma" w:cs="Tahoma"/>
          <w:b/>
          <w:bCs/>
          <w:sz w:val="18"/>
          <w:szCs w:val="18"/>
        </w:rPr>
        <w:t>50%</w:t>
      </w:r>
      <w:r w:rsidRPr="004446F4">
        <w:rPr>
          <w:rFonts w:ascii="Tahoma" w:hAnsi="Tahoma" w:cs="Tahoma"/>
          <w:sz w:val="18"/>
          <w:szCs w:val="18"/>
        </w:rPr>
        <w:t xml:space="preserve"> ceny brutto wskazanej </w:t>
      </w:r>
      <w:r w:rsidRPr="004446F4">
        <w:rPr>
          <w:rFonts w:ascii="Tahoma" w:hAnsi="Tahoma" w:cs="Tahoma"/>
          <w:bCs/>
          <w:sz w:val="18"/>
          <w:szCs w:val="18"/>
        </w:rPr>
        <w:t xml:space="preserve">w § 6 ust. 1. </w:t>
      </w:r>
      <w:r w:rsidRPr="004446F4">
        <w:rPr>
          <w:rFonts w:ascii="Tahoma" w:hAnsi="Tahoma" w:cs="Tahoma"/>
          <w:sz w:val="18"/>
          <w:szCs w:val="18"/>
        </w:rPr>
        <w:t>Jeżeli kary umowne zastrzeżone w niniejszej umowie nie pokrywają poniesionej przez Strony szkody, mogą one dochodzić odszkodowania uzupełniającego na zasadach ogólnych przewidzianych w Kodeksie cywilnym.</w:t>
      </w:r>
    </w:p>
    <w:p w14:paraId="3E99679A" w14:textId="77777777" w:rsidR="00286BBB" w:rsidRPr="004446F4" w:rsidRDefault="00286BBB" w:rsidP="005068EA">
      <w:pPr>
        <w:keepLines/>
        <w:numPr>
          <w:ilvl w:val="0"/>
          <w:numId w:val="27"/>
        </w:numPr>
        <w:tabs>
          <w:tab w:val="clear" w:pos="360"/>
          <w:tab w:val="num" w:pos="284"/>
        </w:tabs>
        <w:spacing w:before="60" w:after="60" w:line="240" w:lineRule="auto"/>
        <w:ind w:left="284" w:hanging="284"/>
        <w:jc w:val="both"/>
        <w:rPr>
          <w:rFonts w:ascii="Tahoma" w:hAnsi="Tahoma" w:cs="Tahoma"/>
          <w:sz w:val="18"/>
          <w:szCs w:val="18"/>
        </w:rPr>
      </w:pPr>
      <w:r w:rsidRPr="004446F4">
        <w:rPr>
          <w:rFonts w:ascii="Tahoma" w:hAnsi="Tahoma" w:cs="Tahoma"/>
          <w:sz w:val="18"/>
          <w:szCs w:val="18"/>
        </w:rPr>
        <w:t>Zamawiający może potrącić należną mu od Wykonawcy karę umowną z wierzytelności Wykonawcy wobec Zamawiającego wynikającej z niniejszej umowy bez wzywania Wykonawcy do zapłaty kary umownej i wyznaczenia terminu jej zapłaty</w:t>
      </w:r>
      <w:r w:rsidRPr="004446F4">
        <w:rPr>
          <w:rFonts w:ascii="Tahoma" w:hAnsi="Tahoma" w:cs="Tahoma"/>
          <w:bCs/>
          <w:sz w:val="18"/>
          <w:szCs w:val="18"/>
        </w:rPr>
        <w:t>.</w:t>
      </w:r>
    </w:p>
    <w:p w14:paraId="1E284B99" w14:textId="77777777" w:rsidR="003F7EAA" w:rsidRPr="004446F4" w:rsidRDefault="003F7EAA" w:rsidP="005068EA">
      <w:pPr>
        <w:keepLines/>
        <w:numPr>
          <w:ilvl w:val="0"/>
          <w:numId w:val="27"/>
        </w:numPr>
        <w:tabs>
          <w:tab w:val="clear" w:pos="360"/>
          <w:tab w:val="num" w:pos="284"/>
        </w:tabs>
        <w:spacing w:before="60" w:after="60" w:line="240" w:lineRule="auto"/>
        <w:ind w:left="284" w:hanging="284"/>
        <w:jc w:val="both"/>
        <w:rPr>
          <w:rFonts w:ascii="Tahoma" w:hAnsi="Tahoma" w:cs="Tahoma"/>
          <w:sz w:val="18"/>
          <w:szCs w:val="18"/>
        </w:rPr>
      </w:pPr>
      <w:r w:rsidRPr="004446F4">
        <w:rPr>
          <w:rFonts w:ascii="Tahoma" w:hAnsi="Tahoma" w:cs="Tahoma"/>
          <w:sz w:val="18"/>
          <w:szCs w:val="18"/>
        </w:rPr>
        <w:t>Jeżeli kary umowne zastrzeżone w niniejszej umowie nie pokrywają poniesionej szkody Strony mogą dochodzić odszkodowania uzupełniającego na zasadach ogólnych przewidzianych w Kodeksie cywilnym.</w:t>
      </w:r>
    </w:p>
    <w:p w14:paraId="0AE8FF75" w14:textId="77777777" w:rsidR="00286BBB" w:rsidRPr="004446F4" w:rsidRDefault="00286BBB" w:rsidP="005068EA">
      <w:pPr>
        <w:keepLines/>
        <w:numPr>
          <w:ilvl w:val="0"/>
          <w:numId w:val="27"/>
        </w:numPr>
        <w:tabs>
          <w:tab w:val="clear" w:pos="360"/>
          <w:tab w:val="num" w:pos="284"/>
        </w:tabs>
        <w:spacing w:after="0" w:line="240" w:lineRule="auto"/>
        <w:ind w:left="284" w:hanging="284"/>
        <w:jc w:val="both"/>
        <w:rPr>
          <w:rFonts w:ascii="Tahoma" w:eastAsia="Times New Roman" w:hAnsi="Tahoma" w:cs="Tahoma"/>
          <w:sz w:val="18"/>
          <w:szCs w:val="18"/>
          <w:lang w:eastAsia="pl-PL"/>
        </w:rPr>
      </w:pPr>
      <w:r w:rsidRPr="004446F4">
        <w:rPr>
          <w:rFonts w:ascii="Tahoma" w:eastAsia="Times New Roman" w:hAnsi="Tahoma" w:cs="Tahoma"/>
          <w:sz w:val="18"/>
          <w:szCs w:val="18"/>
          <w:lang w:eastAsia="pl-PL"/>
        </w:rPr>
        <w:t>Istotne uchybienia lub uchylanie się Wykonawcy od obowiązków zawartych w umowie będzie skutkować zastosowaniem przez Zamawiającego sankcji przewidzianych w umowie i przepisach prawa, a ponadto może prowadzić do niewystawienia przez Zamawiającego po zakończeniu realizacji umowy, dokumentu potwierdzającego, że umowa została wykonana należycie.</w:t>
      </w:r>
    </w:p>
    <w:p w14:paraId="279CDAEF" w14:textId="77777777" w:rsidR="00A04E11" w:rsidRPr="00474B26" w:rsidRDefault="00A04E11" w:rsidP="003F50F4">
      <w:pPr>
        <w:widowControl w:val="0"/>
        <w:spacing w:before="60" w:after="60" w:line="240" w:lineRule="auto"/>
        <w:ind w:left="4260" w:firstLine="696"/>
        <w:rPr>
          <w:rFonts w:ascii="Tahoma" w:hAnsi="Tahoma" w:cs="Tahoma"/>
          <w:b/>
          <w:sz w:val="18"/>
          <w:szCs w:val="18"/>
        </w:rPr>
      </w:pPr>
      <w:r w:rsidRPr="00474B26">
        <w:rPr>
          <w:rFonts w:ascii="Tahoma" w:hAnsi="Tahoma" w:cs="Tahoma"/>
          <w:b/>
          <w:sz w:val="18"/>
          <w:szCs w:val="18"/>
        </w:rPr>
        <w:sym w:font="Courier New" w:char="00A7"/>
      </w:r>
      <w:r w:rsidRPr="00474B26">
        <w:rPr>
          <w:rFonts w:ascii="Tahoma" w:hAnsi="Tahoma" w:cs="Tahoma"/>
          <w:b/>
          <w:sz w:val="18"/>
          <w:szCs w:val="18"/>
        </w:rPr>
        <w:t>11.</w:t>
      </w:r>
    </w:p>
    <w:p w14:paraId="4787DBD7" w14:textId="77777777" w:rsidR="00A04E11" w:rsidRPr="00474B26" w:rsidRDefault="00A04E11" w:rsidP="003F50F4">
      <w:pPr>
        <w:spacing w:before="60" w:after="60" w:line="240" w:lineRule="auto"/>
        <w:jc w:val="center"/>
        <w:rPr>
          <w:rFonts w:ascii="Tahoma" w:hAnsi="Tahoma" w:cs="Tahoma"/>
          <w:sz w:val="18"/>
          <w:szCs w:val="18"/>
        </w:rPr>
      </w:pPr>
      <w:r w:rsidRPr="00474B26">
        <w:rPr>
          <w:rFonts w:ascii="Tahoma" w:hAnsi="Tahoma" w:cs="Tahoma"/>
          <w:b/>
          <w:sz w:val="18"/>
          <w:szCs w:val="18"/>
        </w:rPr>
        <w:t>ZABEZPIECZENIE NALEŻYTEGO WYKONANIA UMOWY</w:t>
      </w:r>
      <w:r w:rsidR="002751AF" w:rsidRPr="00474B26">
        <w:rPr>
          <w:rFonts w:ascii="Tahoma" w:hAnsi="Tahoma" w:cs="Tahoma"/>
          <w:b/>
          <w:sz w:val="18"/>
          <w:szCs w:val="18"/>
        </w:rPr>
        <w:t xml:space="preserve"> -</w:t>
      </w:r>
      <w:r w:rsidRPr="00474B26">
        <w:rPr>
          <w:rFonts w:ascii="Tahoma" w:hAnsi="Tahoma" w:cs="Tahoma"/>
          <w:i/>
          <w:sz w:val="18"/>
          <w:szCs w:val="18"/>
        </w:rPr>
        <w:t xml:space="preserve"> NIE DOTYCZY</w:t>
      </w:r>
    </w:p>
    <w:p w14:paraId="420998DA" w14:textId="77777777" w:rsidR="00A04E11" w:rsidRPr="00474B26" w:rsidRDefault="00A04E11" w:rsidP="003F50F4">
      <w:pPr>
        <w:spacing w:before="120" w:after="60" w:line="240" w:lineRule="auto"/>
        <w:ind w:left="4248" w:firstLine="708"/>
        <w:rPr>
          <w:rFonts w:ascii="Tahoma" w:hAnsi="Tahoma" w:cs="Tahoma"/>
          <w:sz w:val="18"/>
          <w:szCs w:val="18"/>
        </w:rPr>
      </w:pPr>
      <w:r w:rsidRPr="00474B26">
        <w:rPr>
          <w:rFonts w:ascii="Tahoma" w:hAnsi="Tahoma" w:cs="Tahoma"/>
          <w:b/>
          <w:sz w:val="18"/>
          <w:szCs w:val="18"/>
        </w:rPr>
        <w:sym w:font="Courier New" w:char="00A7"/>
      </w:r>
      <w:r w:rsidRPr="00474B26">
        <w:rPr>
          <w:rFonts w:ascii="Tahoma" w:hAnsi="Tahoma" w:cs="Tahoma"/>
          <w:b/>
          <w:sz w:val="18"/>
          <w:szCs w:val="18"/>
        </w:rPr>
        <w:t>12.</w:t>
      </w:r>
    </w:p>
    <w:p w14:paraId="0539C38F" w14:textId="77777777" w:rsidR="00A04E11" w:rsidRPr="00474B26" w:rsidRDefault="00A04E11" w:rsidP="003F50F4">
      <w:pPr>
        <w:spacing w:before="60" w:after="60" w:line="240" w:lineRule="auto"/>
        <w:jc w:val="center"/>
        <w:rPr>
          <w:rFonts w:ascii="Tahoma" w:hAnsi="Tahoma" w:cs="Tahoma"/>
          <w:sz w:val="18"/>
          <w:szCs w:val="18"/>
        </w:rPr>
      </w:pPr>
      <w:r w:rsidRPr="00474B26">
        <w:rPr>
          <w:rFonts w:ascii="Tahoma" w:hAnsi="Tahoma" w:cs="Tahoma"/>
          <w:b/>
          <w:sz w:val="18"/>
          <w:szCs w:val="18"/>
        </w:rPr>
        <w:t>GWARANCJA I RĘKOJMIA</w:t>
      </w:r>
    </w:p>
    <w:p w14:paraId="140FE8B1" w14:textId="0C653F4E" w:rsidR="00A04E11" w:rsidRPr="00474B26" w:rsidRDefault="00A04E11" w:rsidP="00D122DE">
      <w:pPr>
        <w:numPr>
          <w:ilvl w:val="0"/>
          <w:numId w:val="10"/>
        </w:numPr>
        <w:tabs>
          <w:tab w:val="clear" w:pos="360"/>
          <w:tab w:val="num" w:pos="284"/>
        </w:tabs>
        <w:spacing w:before="60" w:after="60" w:line="240" w:lineRule="auto"/>
        <w:ind w:left="284" w:hanging="284"/>
        <w:jc w:val="both"/>
        <w:rPr>
          <w:rFonts w:ascii="Tahoma" w:hAnsi="Tahoma" w:cs="Tahoma"/>
          <w:sz w:val="18"/>
          <w:szCs w:val="18"/>
        </w:rPr>
      </w:pPr>
      <w:r w:rsidRPr="00474B26">
        <w:rPr>
          <w:rFonts w:ascii="Tahoma" w:hAnsi="Tahoma" w:cs="Tahoma"/>
          <w:sz w:val="18"/>
          <w:szCs w:val="18"/>
        </w:rPr>
        <w:t xml:space="preserve">Wykonawca oświadcza, że na wykonaną w ramach niniejszej umowy dokumentację udziela Zamawiającemu gwarancji na okres </w:t>
      </w:r>
      <w:r w:rsidR="00486481" w:rsidRPr="00474B26">
        <w:rPr>
          <w:rFonts w:ascii="Tahoma" w:hAnsi="Tahoma" w:cs="Tahoma"/>
          <w:b/>
          <w:sz w:val="18"/>
          <w:szCs w:val="18"/>
        </w:rPr>
        <w:t>…</w:t>
      </w:r>
      <w:r w:rsidR="00D23634" w:rsidRPr="00474B26">
        <w:rPr>
          <w:rFonts w:ascii="Tahoma" w:hAnsi="Tahoma" w:cs="Tahoma"/>
          <w:b/>
          <w:sz w:val="18"/>
          <w:szCs w:val="18"/>
        </w:rPr>
        <w:t xml:space="preserve"> </w:t>
      </w:r>
      <w:r w:rsidR="00B358D3">
        <w:rPr>
          <w:rFonts w:ascii="Tahoma" w:hAnsi="Tahoma" w:cs="Tahoma"/>
          <w:b/>
          <w:sz w:val="18"/>
          <w:szCs w:val="18"/>
        </w:rPr>
        <w:t>…..</w:t>
      </w:r>
      <w:r w:rsidR="00D23634" w:rsidRPr="00474B26">
        <w:rPr>
          <w:rFonts w:ascii="Tahoma" w:hAnsi="Tahoma" w:cs="Tahoma"/>
          <w:b/>
          <w:sz w:val="18"/>
          <w:szCs w:val="18"/>
        </w:rPr>
        <w:t>miesięcy</w:t>
      </w:r>
      <w:r w:rsidR="004F0A09" w:rsidRPr="00474B26">
        <w:rPr>
          <w:rFonts w:ascii="Tahoma" w:hAnsi="Tahoma" w:cs="Tahoma"/>
          <w:b/>
          <w:sz w:val="18"/>
          <w:szCs w:val="18"/>
        </w:rPr>
        <w:t xml:space="preserve"> </w:t>
      </w:r>
      <w:r w:rsidRPr="00474B26">
        <w:rPr>
          <w:rFonts w:ascii="Tahoma" w:hAnsi="Tahoma" w:cs="Tahoma"/>
          <w:sz w:val="18"/>
          <w:szCs w:val="18"/>
        </w:rPr>
        <w:t>licząc od dnia podpisania protokołu odbioru ostatecznego dokumentacji projektowo-kosztorysowej na określonych niżej zasadach.</w:t>
      </w:r>
    </w:p>
    <w:p w14:paraId="415E9A6E" w14:textId="77777777" w:rsidR="00A04E11" w:rsidRPr="00474B26" w:rsidRDefault="00A04E11" w:rsidP="00D122DE">
      <w:pPr>
        <w:numPr>
          <w:ilvl w:val="0"/>
          <w:numId w:val="10"/>
        </w:numPr>
        <w:tabs>
          <w:tab w:val="clear" w:pos="360"/>
          <w:tab w:val="num" w:pos="284"/>
        </w:tabs>
        <w:spacing w:before="60" w:after="60" w:line="240" w:lineRule="auto"/>
        <w:ind w:left="284" w:hanging="284"/>
        <w:jc w:val="both"/>
        <w:rPr>
          <w:rFonts w:ascii="Tahoma" w:hAnsi="Tahoma" w:cs="Tahoma"/>
          <w:sz w:val="18"/>
          <w:szCs w:val="18"/>
        </w:rPr>
      </w:pPr>
      <w:r w:rsidRPr="00474B26">
        <w:rPr>
          <w:rFonts w:ascii="Tahoma" w:hAnsi="Tahoma" w:cs="Tahoma"/>
          <w:sz w:val="18"/>
          <w:szCs w:val="18"/>
        </w:rPr>
        <w:t>Wykonawca jest odpowiedzialny względem Zamawiającego za wady przedmiotu umowy zmniejszające jego wartość lub użyteczność ze względu na cel oznaczony w umowie, a w szczególności odpowiada za rozwiązania niezgodne z parametrami ustalonymi w normach i przepisach techniczno-budowlanych oraz przez Zamawiającego.</w:t>
      </w:r>
    </w:p>
    <w:p w14:paraId="6557366A" w14:textId="77777777" w:rsidR="00A04E11" w:rsidRPr="00474B26" w:rsidRDefault="00A04E11" w:rsidP="00D122DE">
      <w:pPr>
        <w:numPr>
          <w:ilvl w:val="0"/>
          <w:numId w:val="10"/>
        </w:numPr>
        <w:tabs>
          <w:tab w:val="clear" w:pos="360"/>
          <w:tab w:val="num" w:pos="142"/>
        </w:tabs>
        <w:spacing w:before="60" w:after="60" w:line="240" w:lineRule="auto"/>
        <w:ind w:left="284" w:hanging="284"/>
        <w:jc w:val="both"/>
        <w:rPr>
          <w:rFonts w:ascii="Tahoma" w:hAnsi="Tahoma" w:cs="Tahoma"/>
          <w:sz w:val="18"/>
          <w:szCs w:val="18"/>
        </w:rPr>
      </w:pPr>
      <w:r w:rsidRPr="00474B26">
        <w:rPr>
          <w:rFonts w:ascii="Tahoma" w:eastAsia="Times New Roman" w:hAnsi="Tahoma" w:cs="Tahoma"/>
          <w:sz w:val="18"/>
          <w:szCs w:val="18"/>
          <w:lang w:eastAsia="pl-PL"/>
        </w:rPr>
        <w:t>Za wadę uznaje się w szczególności:</w:t>
      </w:r>
    </w:p>
    <w:p w14:paraId="5DCF7326" w14:textId="77777777" w:rsidR="00A04E11" w:rsidRPr="00474B26" w:rsidRDefault="00A04E11" w:rsidP="005068EA">
      <w:pPr>
        <w:pStyle w:val="Akapitzlist"/>
        <w:numPr>
          <w:ilvl w:val="1"/>
          <w:numId w:val="30"/>
        </w:numPr>
        <w:tabs>
          <w:tab w:val="clear" w:pos="1440"/>
          <w:tab w:val="num" w:pos="709"/>
        </w:tabs>
        <w:spacing w:before="60" w:after="60" w:line="240" w:lineRule="auto"/>
        <w:ind w:left="709" w:hanging="425"/>
        <w:contextualSpacing w:val="0"/>
        <w:jc w:val="both"/>
        <w:rPr>
          <w:rFonts w:ascii="Tahoma" w:eastAsia="Times New Roman" w:hAnsi="Tahoma" w:cs="Tahoma"/>
          <w:sz w:val="18"/>
          <w:szCs w:val="18"/>
          <w:lang w:eastAsia="pl-PL"/>
        </w:rPr>
      </w:pPr>
      <w:r w:rsidRPr="00474B26">
        <w:rPr>
          <w:rFonts w:ascii="Tahoma" w:eastAsia="Times New Roman" w:hAnsi="Tahoma" w:cs="Tahoma"/>
          <w:sz w:val="18"/>
          <w:szCs w:val="18"/>
          <w:lang w:eastAsia="pl-PL"/>
        </w:rPr>
        <w:t>niezdatność przedmiotu umowy do określonego w umowie użytku ze względu na brak cech umożliwiających jego bezpieczną realizację i eksploatację lub ograniczenie możliwości bezpiecznej realizacji lub eksploatacji całości lub jakiejkolwiek części wchodzącej w skład przedmiotu umowy;</w:t>
      </w:r>
    </w:p>
    <w:p w14:paraId="7A814F32" w14:textId="77777777" w:rsidR="00A04E11" w:rsidRPr="00474B26" w:rsidRDefault="00A04E11" w:rsidP="005068EA">
      <w:pPr>
        <w:pStyle w:val="Akapitzlist"/>
        <w:numPr>
          <w:ilvl w:val="1"/>
          <w:numId w:val="30"/>
        </w:numPr>
        <w:tabs>
          <w:tab w:val="clear" w:pos="1440"/>
          <w:tab w:val="num" w:pos="709"/>
        </w:tabs>
        <w:spacing w:before="60" w:after="60" w:line="240" w:lineRule="auto"/>
        <w:ind w:left="709" w:hanging="425"/>
        <w:contextualSpacing w:val="0"/>
        <w:jc w:val="both"/>
        <w:rPr>
          <w:rFonts w:ascii="Tahoma" w:eastAsia="Times New Roman" w:hAnsi="Tahoma" w:cs="Tahoma"/>
          <w:sz w:val="18"/>
          <w:szCs w:val="18"/>
          <w:lang w:eastAsia="pl-PL"/>
        </w:rPr>
      </w:pPr>
      <w:r w:rsidRPr="00474B26">
        <w:rPr>
          <w:rFonts w:ascii="Tahoma" w:eastAsia="Times New Roman" w:hAnsi="Tahoma" w:cs="Tahoma"/>
          <w:sz w:val="18"/>
          <w:szCs w:val="18"/>
          <w:lang w:eastAsia="pl-PL"/>
        </w:rPr>
        <w:t>jawną lub ukrytą właściwość tkwiącą w dokumentacji projektowej, dokumentach, rozwiązaniach, ilościach przekazywanych przez Wykonawcę lub w jakimkolwiek ich elemencie (stanowiącym przedmiot umowy) powodującą brak możliwości używania lub korzystania z przedmiotu umowy zgodnie z jego przeznaczeniem;</w:t>
      </w:r>
    </w:p>
    <w:p w14:paraId="4DC81B90" w14:textId="77777777" w:rsidR="00A04E11" w:rsidRPr="00474B26" w:rsidRDefault="00A04E11" w:rsidP="005068EA">
      <w:pPr>
        <w:pStyle w:val="Akapitzlist"/>
        <w:numPr>
          <w:ilvl w:val="1"/>
          <w:numId w:val="30"/>
        </w:numPr>
        <w:tabs>
          <w:tab w:val="clear" w:pos="1440"/>
          <w:tab w:val="num" w:pos="709"/>
        </w:tabs>
        <w:spacing w:before="60" w:after="60" w:line="240" w:lineRule="auto"/>
        <w:ind w:left="709" w:hanging="425"/>
        <w:contextualSpacing w:val="0"/>
        <w:jc w:val="both"/>
        <w:rPr>
          <w:rFonts w:ascii="Tahoma" w:eastAsia="Times New Roman" w:hAnsi="Tahoma" w:cs="Tahoma"/>
          <w:sz w:val="18"/>
          <w:szCs w:val="18"/>
          <w:lang w:eastAsia="pl-PL"/>
        </w:rPr>
      </w:pPr>
      <w:r w:rsidRPr="00474B26">
        <w:rPr>
          <w:rFonts w:ascii="Tahoma" w:eastAsia="Times New Roman" w:hAnsi="Tahoma" w:cs="Tahoma"/>
          <w:sz w:val="18"/>
          <w:szCs w:val="18"/>
          <w:lang w:eastAsia="pl-PL"/>
        </w:rPr>
        <w:t>niezgodność wykonania przedmiotu umowy z obowiązującymi przepisami prawa, zasadami wiedzy technicznej oraz zobowiązaniami Wykonawcy zawartymi w umowie;</w:t>
      </w:r>
    </w:p>
    <w:p w14:paraId="10D63A75" w14:textId="77777777" w:rsidR="00A04E11" w:rsidRPr="00474B26" w:rsidRDefault="00A04E11" w:rsidP="005068EA">
      <w:pPr>
        <w:pStyle w:val="Akapitzlist"/>
        <w:numPr>
          <w:ilvl w:val="1"/>
          <w:numId w:val="30"/>
        </w:numPr>
        <w:tabs>
          <w:tab w:val="clear" w:pos="1440"/>
          <w:tab w:val="num" w:pos="709"/>
        </w:tabs>
        <w:spacing w:before="60" w:after="60" w:line="240" w:lineRule="auto"/>
        <w:ind w:left="709" w:hanging="425"/>
        <w:contextualSpacing w:val="0"/>
        <w:jc w:val="both"/>
        <w:rPr>
          <w:rFonts w:ascii="Tahoma" w:eastAsia="Times New Roman" w:hAnsi="Tahoma" w:cs="Tahoma"/>
          <w:sz w:val="18"/>
          <w:szCs w:val="18"/>
          <w:lang w:eastAsia="pl-PL"/>
        </w:rPr>
      </w:pPr>
      <w:r w:rsidRPr="00474B26">
        <w:rPr>
          <w:rFonts w:ascii="Tahoma" w:eastAsia="Times New Roman" w:hAnsi="Tahoma" w:cs="Tahoma"/>
          <w:sz w:val="18"/>
          <w:szCs w:val="18"/>
          <w:lang w:eastAsia="pl-PL"/>
        </w:rPr>
        <w:t>obniżenie stopnia użyteczności przedmiotu umowy;</w:t>
      </w:r>
    </w:p>
    <w:p w14:paraId="058D5780" w14:textId="77777777" w:rsidR="00A04E11" w:rsidRPr="00474B26" w:rsidRDefault="00A04E11" w:rsidP="005068EA">
      <w:pPr>
        <w:pStyle w:val="Akapitzlist"/>
        <w:numPr>
          <w:ilvl w:val="1"/>
          <w:numId w:val="30"/>
        </w:numPr>
        <w:tabs>
          <w:tab w:val="clear" w:pos="1440"/>
          <w:tab w:val="num" w:pos="709"/>
        </w:tabs>
        <w:spacing w:before="60" w:after="60" w:line="240" w:lineRule="auto"/>
        <w:ind w:left="709" w:hanging="425"/>
        <w:contextualSpacing w:val="0"/>
        <w:jc w:val="both"/>
        <w:rPr>
          <w:rFonts w:ascii="Tahoma" w:eastAsia="Times New Roman" w:hAnsi="Tahoma" w:cs="Tahoma"/>
          <w:sz w:val="18"/>
          <w:szCs w:val="18"/>
          <w:lang w:eastAsia="pl-PL"/>
        </w:rPr>
      </w:pPr>
      <w:r w:rsidRPr="00474B26">
        <w:rPr>
          <w:rFonts w:ascii="Tahoma" w:eastAsia="Times New Roman" w:hAnsi="Tahoma" w:cs="Tahoma"/>
          <w:sz w:val="18"/>
          <w:szCs w:val="18"/>
          <w:lang w:eastAsia="pl-PL"/>
        </w:rPr>
        <w:t>obniżenie jakości, trwałości lub inne uszkodzenie w przedmiocie umowy;</w:t>
      </w:r>
    </w:p>
    <w:p w14:paraId="1A62776F" w14:textId="77777777" w:rsidR="00A04E11" w:rsidRPr="00474B26" w:rsidRDefault="00A04E11" w:rsidP="005068EA">
      <w:pPr>
        <w:pStyle w:val="Akapitzlist"/>
        <w:numPr>
          <w:ilvl w:val="1"/>
          <w:numId w:val="30"/>
        </w:numPr>
        <w:tabs>
          <w:tab w:val="clear" w:pos="1440"/>
          <w:tab w:val="num" w:pos="709"/>
        </w:tabs>
        <w:spacing w:before="60" w:after="60" w:line="240" w:lineRule="auto"/>
        <w:ind w:left="709" w:hanging="425"/>
        <w:contextualSpacing w:val="0"/>
        <w:jc w:val="both"/>
        <w:rPr>
          <w:rFonts w:ascii="Tahoma" w:eastAsia="Times New Roman" w:hAnsi="Tahoma" w:cs="Tahoma"/>
          <w:sz w:val="18"/>
          <w:szCs w:val="18"/>
          <w:lang w:eastAsia="pl-PL"/>
        </w:rPr>
      </w:pPr>
      <w:r w:rsidRPr="00474B26">
        <w:rPr>
          <w:rFonts w:ascii="Tahoma" w:eastAsia="Times New Roman" w:hAnsi="Tahoma" w:cs="Tahoma"/>
          <w:sz w:val="18"/>
          <w:szCs w:val="18"/>
          <w:lang w:eastAsia="pl-PL"/>
        </w:rPr>
        <w:t>sytuację, w której przedmiot umowy jest obciążony prawem lub prawami osób trzecich;</w:t>
      </w:r>
    </w:p>
    <w:p w14:paraId="4E8C9E10" w14:textId="77777777" w:rsidR="00CF2D99" w:rsidRPr="00474B26" w:rsidRDefault="00A04E11" w:rsidP="005068EA">
      <w:pPr>
        <w:pStyle w:val="Akapitzlist"/>
        <w:numPr>
          <w:ilvl w:val="1"/>
          <w:numId w:val="30"/>
        </w:numPr>
        <w:tabs>
          <w:tab w:val="clear" w:pos="1440"/>
          <w:tab w:val="num" w:pos="709"/>
        </w:tabs>
        <w:spacing w:before="60" w:after="60" w:line="240" w:lineRule="auto"/>
        <w:ind w:left="709" w:hanging="425"/>
        <w:contextualSpacing w:val="0"/>
        <w:jc w:val="both"/>
        <w:rPr>
          <w:rFonts w:ascii="Tahoma" w:eastAsia="Times New Roman" w:hAnsi="Tahoma" w:cs="Tahoma"/>
          <w:sz w:val="18"/>
          <w:szCs w:val="18"/>
          <w:lang w:eastAsia="pl-PL"/>
        </w:rPr>
      </w:pPr>
      <w:r w:rsidRPr="00474B26">
        <w:rPr>
          <w:rFonts w:ascii="Tahoma" w:eastAsia="Times New Roman" w:hAnsi="Tahoma" w:cs="Tahoma"/>
          <w:sz w:val="18"/>
          <w:szCs w:val="18"/>
          <w:lang w:eastAsia="pl-PL"/>
        </w:rPr>
        <w:t>nieprawidłowości, błędy, braki czy nieścisłości w dokumentacji.</w:t>
      </w:r>
    </w:p>
    <w:p w14:paraId="0398A342" w14:textId="77777777" w:rsidR="00A04E11" w:rsidRPr="00474B26" w:rsidRDefault="00A04E11" w:rsidP="005E5500">
      <w:pPr>
        <w:pStyle w:val="Akapitzlist"/>
        <w:numPr>
          <w:ilvl w:val="0"/>
          <w:numId w:val="10"/>
        </w:numPr>
        <w:spacing w:before="60" w:after="60" w:line="240" w:lineRule="auto"/>
        <w:rPr>
          <w:rFonts w:ascii="Tahoma" w:hAnsi="Tahoma" w:cs="Tahoma"/>
          <w:sz w:val="18"/>
          <w:szCs w:val="18"/>
          <w:u w:val="single"/>
        </w:rPr>
      </w:pPr>
      <w:r w:rsidRPr="00474B26">
        <w:rPr>
          <w:rFonts w:ascii="Tahoma" w:hAnsi="Tahoma" w:cs="Tahoma"/>
          <w:sz w:val="18"/>
          <w:szCs w:val="18"/>
          <w:u w:val="single"/>
        </w:rPr>
        <w:t>Warunki gwarancji</w:t>
      </w:r>
      <w:r w:rsidR="00D122DE" w:rsidRPr="00474B26">
        <w:rPr>
          <w:rFonts w:ascii="Tahoma" w:hAnsi="Tahoma" w:cs="Tahoma"/>
          <w:sz w:val="18"/>
          <w:szCs w:val="18"/>
          <w:u w:val="single"/>
        </w:rPr>
        <w:t>:</w:t>
      </w:r>
    </w:p>
    <w:p w14:paraId="11BBCD7B" w14:textId="77777777" w:rsidR="00A04E11" w:rsidRPr="00474B26" w:rsidRDefault="00A04E11" w:rsidP="005068EA">
      <w:pPr>
        <w:numPr>
          <w:ilvl w:val="0"/>
          <w:numId w:val="29"/>
        </w:numPr>
        <w:tabs>
          <w:tab w:val="left" w:pos="709"/>
        </w:tabs>
        <w:spacing w:before="60" w:after="60" w:line="240" w:lineRule="auto"/>
        <w:ind w:left="709" w:hanging="425"/>
        <w:jc w:val="both"/>
        <w:rPr>
          <w:rFonts w:ascii="Tahoma" w:hAnsi="Tahoma" w:cs="Tahoma"/>
          <w:sz w:val="18"/>
          <w:szCs w:val="18"/>
        </w:rPr>
      </w:pPr>
      <w:r w:rsidRPr="00474B26">
        <w:rPr>
          <w:rFonts w:ascii="Tahoma" w:hAnsi="Tahoma" w:cs="Tahoma"/>
          <w:sz w:val="18"/>
          <w:szCs w:val="18"/>
        </w:rPr>
        <w:t>Zamawiającemu, który otrzymał wadliwy przedmiot umowy lub jego część, przysługuje prawo żądania od Wykonawcy:</w:t>
      </w:r>
    </w:p>
    <w:p w14:paraId="6CC6AB7E" w14:textId="77777777" w:rsidR="00A04E11" w:rsidRPr="00474B26" w:rsidRDefault="00A04E11" w:rsidP="005068EA">
      <w:pPr>
        <w:numPr>
          <w:ilvl w:val="1"/>
          <w:numId w:val="28"/>
        </w:numPr>
        <w:tabs>
          <w:tab w:val="clear" w:pos="1440"/>
          <w:tab w:val="left" w:pos="993"/>
          <w:tab w:val="left" w:pos="1418"/>
        </w:tabs>
        <w:spacing w:before="60" w:after="60" w:line="240" w:lineRule="auto"/>
        <w:ind w:left="993" w:hanging="284"/>
        <w:jc w:val="both"/>
        <w:rPr>
          <w:rFonts w:ascii="Tahoma" w:hAnsi="Tahoma" w:cs="Tahoma"/>
          <w:sz w:val="18"/>
          <w:szCs w:val="18"/>
        </w:rPr>
      </w:pPr>
      <w:r w:rsidRPr="00474B26">
        <w:rPr>
          <w:rFonts w:ascii="Tahoma" w:hAnsi="Tahoma" w:cs="Tahoma"/>
          <w:sz w:val="18"/>
          <w:szCs w:val="18"/>
        </w:rPr>
        <w:t xml:space="preserve">usunięcia wad w terminie określonym w niniejszej umowie, lub </w:t>
      </w:r>
    </w:p>
    <w:p w14:paraId="1CADE960" w14:textId="77777777" w:rsidR="00A04E11" w:rsidRPr="00474B26" w:rsidRDefault="00A04E11" w:rsidP="005068EA">
      <w:pPr>
        <w:numPr>
          <w:ilvl w:val="1"/>
          <w:numId w:val="28"/>
        </w:numPr>
        <w:tabs>
          <w:tab w:val="clear" w:pos="1440"/>
          <w:tab w:val="left" w:pos="993"/>
          <w:tab w:val="left" w:pos="1418"/>
        </w:tabs>
        <w:spacing w:before="60" w:after="60" w:line="240" w:lineRule="auto"/>
        <w:ind w:left="993" w:hanging="284"/>
        <w:jc w:val="both"/>
        <w:rPr>
          <w:rFonts w:ascii="Tahoma" w:hAnsi="Tahoma" w:cs="Tahoma"/>
          <w:sz w:val="18"/>
          <w:szCs w:val="18"/>
        </w:rPr>
      </w:pPr>
      <w:r w:rsidRPr="00474B26">
        <w:rPr>
          <w:rFonts w:ascii="Tahoma" w:hAnsi="Tahoma" w:cs="Tahoma"/>
          <w:sz w:val="18"/>
          <w:szCs w:val="18"/>
        </w:rPr>
        <w:t>dostarczenia przedmiotu umowy lub jego części wolnego od wad, bez względu na istotność wady na koszt Wykonawcy, lub</w:t>
      </w:r>
    </w:p>
    <w:p w14:paraId="56DED13B" w14:textId="77777777" w:rsidR="00A04E11" w:rsidRPr="00474B26" w:rsidRDefault="00A04E11" w:rsidP="005068EA">
      <w:pPr>
        <w:numPr>
          <w:ilvl w:val="1"/>
          <w:numId w:val="28"/>
        </w:numPr>
        <w:tabs>
          <w:tab w:val="clear" w:pos="1440"/>
          <w:tab w:val="left" w:pos="993"/>
          <w:tab w:val="left" w:pos="1418"/>
        </w:tabs>
        <w:spacing w:before="60" w:after="60" w:line="240" w:lineRule="auto"/>
        <w:ind w:left="993" w:hanging="284"/>
        <w:jc w:val="both"/>
        <w:rPr>
          <w:rFonts w:ascii="Tahoma" w:hAnsi="Tahoma" w:cs="Tahoma"/>
          <w:sz w:val="18"/>
          <w:szCs w:val="18"/>
        </w:rPr>
      </w:pPr>
      <w:r w:rsidRPr="00474B26">
        <w:rPr>
          <w:rFonts w:ascii="Tahoma" w:hAnsi="Tahoma" w:cs="Tahoma"/>
          <w:sz w:val="18"/>
          <w:szCs w:val="18"/>
        </w:rPr>
        <w:t>zwrotu 10 % ceny za przedmiot umowy lub jego część, której ta wada dotyczy – w przypadku, gdy wada nie da się usunąć w odpowiednim dla Zamawiającego terminie i nie ma charakteru istotnego;</w:t>
      </w:r>
    </w:p>
    <w:p w14:paraId="3D0D979B" w14:textId="77777777" w:rsidR="00A04E11" w:rsidRPr="00474B26" w:rsidRDefault="00D122DE" w:rsidP="005068EA">
      <w:pPr>
        <w:pStyle w:val="Tekstpodstawowy"/>
        <w:numPr>
          <w:ilvl w:val="0"/>
          <w:numId w:val="29"/>
        </w:numPr>
        <w:tabs>
          <w:tab w:val="clear" w:pos="3597"/>
          <w:tab w:val="left" w:pos="709"/>
        </w:tabs>
        <w:spacing w:before="60" w:after="60"/>
        <w:ind w:left="709" w:hanging="425"/>
        <w:jc w:val="both"/>
        <w:rPr>
          <w:rFonts w:ascii="Tahoma" w:hAnsi="Tahoma" w:cs="Tahoma"/>
          <w:sz w:val="18"/>
          <w:szCs w:val="18"/>
        </w:rPr>
      </w:pPr>
      <w:r w:rsidRPr="00474B26">
        <w:rPr>
          <w:rFonts w:ascii="Tahoma" w:hAnsi="Tahoma" w:cs="Tahoma"/>
          <w:sz w:val="18"/>
          <w:szCs w:val="18"/>
        </w:rPr>
        <w:t>u</w:t>
      </w:r>
      <w:r w:rsidR="00A04E11" w:rsidRPr="00474B26">
        <w:rPr>
          <w:rFonts w:ascii="Tahoma" w:hAnsi="Tahoma" w:cs="Tahoma"/>
          <w:sz w:val="18"/>
          <w:szCs w:val="18"/>
        </w:rPr>
        <w:t>jawnione w okresie gwarancji wady przedmiotu umowy lub jego części będą usuwane bezpłatnie przez gwaranta-Wykonawcę w terminie nie dłuższym niż 14 dni od daty zgłoszenia wady; w uzasadnionych przypadkach termin ten może być wydłużony przez Zamawiającego do 30 dni;</w:t>
      </w:r>
    </w:p>
    <w:p w14:paraId="4D7DE09C" w14:textId="77777777" w:rsidR="00A04E11" w:rsidRPr="00474B26" w:rsidRDefault="00D122DE" w:rsidP="005068EA">
      <w:pPr>
        <w:pStyle w:val="Tekstpodstawowy"/>
        <w:numPr>
          <w:ilvl w:val="0"/>
          <w:numId w:val="29"/>
        </w:numPr>
        <w:tabs>
          <w:tab w:val="clear" w:pos="3597"/>
          <w:tab w:val="left" w:pos="709"/>
        </w:tabs>
        <w:spacing w:before="60" w:after="60"/>
        <w:ind w:left="709" w:hanging="425"/>
        <w:jc w:val="both"/>
        <w:rPr>
          <w:rFonts w:ascii="Tahoma" w:hAnsi="Tahoma" w:cs="Tahoma"/>
          <w:sz w:val="18"/>
          <w:szCs w:val="18"/>
        </w:rPr>
      </w:pPr>
      <w:r w:rsidRPr="00474B26">
        <w:rPr>
          <w:rFonts w:ascii="Tahoma" w:hAnsi="Tahoma" w:cs="Tahoma"/>
          <w:sz w:val="18"/>
          <w:szCs w:val="18"/>
        </w:rPr>
        <w:t>u</w:t>
      </w:r>
      <w:r w:rsidR="00A04E11" w:rsidRPr="00474B26">
        <w:rPr>
          <w:rFonts w:ascii="Tahoma" w:hAnsi="Tahoma" w:cs="Tahoma"/>
          <w:sz w:val="18"/>
          <w:szCs w:val="18"/>
        </w:rPr>
        <w:t>sunięcie wady może nastąpić w siedzibie Zamawiającego lub w siedzibie gwaranta-Wykonawcy; w drugim przypadku gwarant-Wykonawca na własny koszt odbierze przedmiot umowy lub jego część do poprawy oraz zwróci Zamawiającemu po usunięciu wady;</w:t>
      </w:r>
    </w:p>
    <w:p w14:paraId="711EAF90" w14:textId="77777777" w:rsidR="00A04E11" w:rsidRPr="00474B26" w:rsidRDefault="00D122DE" w:rsidP="005068EA">
      <w:pPr>
        <w:pStyle w:val="Tekstpodstawowy"/>
        <w:numPr>
          <w:ilvl w:val="0"/>
          <w:numId w:val="29"/>
        </w:numPr>
        <w:tabs>
          <w:tab w:val="clear" w:pos="3597"/>
          <w:tab w:val="left" w:pos="709"/>
        </w:tabs>
        <w:spacing w:before="60" w:after="60"/>
        <w:ind w:left="709" w:hanging="425"/>
        <w:jc w:val="both"/>
        <w:rPr>
          <w:rFonts w:ascii="Tahoma" w:hAnsi="Tahoma" w:cs="Tahoma"/>
          <w:sz w:val="18"/>
          <w:szCs w:val="18"/>
        </w:rPr>
      </w:pPr>
      <w:r w:rsidRPr="00474B26">
        <w:rPr>
          <w:rFonts w:ascii="Tahoma" w:hAnsi="Tahoma" w:cs="Tahoma"/>
          <w:sz w:val="18"/>
          <w:szCs w:val="18"/>
        </w:rPr>
        <w:t>u</w:t>
      </w:r>
      <w:r w:rsidR="00A04E11" w:rsidRPr="00474B26">
        <w:rPr>
          <w:rFonts w:ascii="Tahoma" w:hAnsi="Tahoma" w:cs="Tahoma"/>
          <w:sz w:val="18"/>
          <w:szCs w:val="18"/>
        </w:rPr>
        <w:t>sunięcie wad powinno być stwierdzone protokolarnie przy udziale obu Stron;</w:t>
      </w:r>
    </w:p>
    <w:p w14:paraId="414220EC" w14:textId="77777777" w:rsidR="00A04E11" w:rsidRPr="00474B26" w:rsidRDefault="00D122DE" w:rsidP="005068EA">
      <w:pPr>
        <w:pStyle w:val="Tekstpodstawowy"/>
        <w:numPr>
          <w:ilvl w:val="0"/>
          <w:numId w:val="29"/>
        </w:numPr>
        <w:tabs>
          <w:tab w:val="clear" w:pos="3597"/>
          <w:tab w:val="left" w:pos="709"/>
        </w:tabs>
        <w:spacing w:before="60" w:after="60"/>
        <w:ind w:left="709" w:hanging="425"/>
        <w:jc w:val="both"/>
        <w:rPr>
          <w:rFonts w:ascii="Tahoma" w:hAnsi="Tahoma" w:cs="Tahoma"/>
          <w:sz w:val="18"/>
          <w:szCs w:val="18"/>
        </w:rPr>
      </w:pPr>
      <w:r w:rsidRPr="00474B26">
        <w:rPr>
          <w:rFonts w:ascii="Tahoma" w:hAnsi="Tahoma" w:cs="Tahoma"/>
          <w:sz w:val="18"/>
          <w:szCs w:val="18"/>
        </w:rPr>
        <w:t>j</w:t>
      </w:r>
      <w:r w:rsidR="00A04E11" w:rsidRPr="00474B26">
        <w:rPr>
          <w:rFonts w:ascii="Tahoma" w:hAnsi="Tahoma" w:cs="Tahoma"/>
          <w:sz w:val="18"/>
          <w:szCs w:val="18"/>
        </w:rPr>
        <w:t>eżeli gwarant-Wykonawca nie przystąpi do usuwania wad lub błędów w ciągu 2 dni od otrzymania powiadomienia lub nie dotrzyma terminu jej usunięcia, Zamawiający będzie miał prawo naliczenia kary umownej, zgodnie z postanowieniami § 10 ust.1pkt 2;</w:t>
      </w:r>
    </w:p>
    <w:p w14:paraId="20F5D015" w14:textId="1509C91C" w:rsidR="00A04E11" w:rsidRPr="00474B26" w:rsidRDefault="00D122DE" w:rsidP="005068EA">
      <w:pPr>
        <w:pStyle w:val="Tekstpodstawowy"/>
        <w:numPr>
          <w:ilvl w:val="0"/>
          <w:numId w:val="29"/>
        </w:numPr>
        <w:tabs>
          <w:tab w:val="clear" w:pos="3597"/>
          <w:tab w:val="left" w:pos="709"/>
        </w:tabs>
        <w:spacing w:before="60" w:after="60"/>
        <w:ind w:left="709" w:hanging="425"/>
        <w:jc w:val="both"/>
        <w:rPr>
          <w:rFonts w:ascii="Tahoma" w:hAnsi="Tahoma" w:cs="Tahoma"/>
          <w:sz w:val="18"/>
          <w:szCs w:val="18"/>
        </w:rPr>
      </w:pPr>
      <w:r w:rsidRPr="00474B26">
        <w:rPr>
          <w:rFonts w:ascii="Tahoma" w:hAnsi="Tahoma" w:cs="Tahoma"/>
          <w:sz w:val="18"/>
          <w:szCs w:val="18"/>
        </w:rPr>
        <w:t>p</w:t>
      </w:r>
      <w:r w:rsidR="00A04E11" w:rsidRPr="00474B26">
        <w:rPr>
          <w:rFonts w:ascii="Tahoma" w:hAnsi="Tahoma" w:cs="Tahoma"/>
          <w:sz w:val="18"/>
          <w:szCs w:val="18"/>
        </w:rPr>
        <w:t xml:space="preserve">isemne zgłoszenie wady musi nastąpić w terminie 14 dni od jej ujawnienia; wezwanie może zostać zgłoszone na piśmie lub </w:t>
      </w:r>
      <w:r w:rsidR="00EA3D20" w:rsidRPr="00474B26">
        <w:rPr>
          <w:rFonts w:ascii="Tahoma" w:hAnsi="Tahoma" w:cs="Tahoma"/>
          <w:sz w:val="18"/>
          <w:szCs w:val="18"/>
        </w:rPr>
        <w:t>pocztą elektroniczną</w:t>
      </w:r>
      <w:r w:rsidR="00A04E11" w:rsidRPr="00474B26">
        <w:rPr>
          <w:rFonts w:ascii="Tahoma" w:hAnsi="Tahoma" w:cs="Tahoma"/>
          <w:sz w:val="18"/>
          <w:szCs w:val="18"/>
        </w:rPr>
        <w:t xml:space="preserve"> w sposób zgodny z postanowieniami § 5;</w:t>
      </w:r>
    </w:p>
    <w:p w14:paraId="113C8103" w14:textId="77777777" w:rsidR="00A04E11" w:rsidRPr="00474B26" w:rsidRDefault="00D122DE" w:rsidP="005068EA">
      <w:pPr>
        <w:pStyle w:val="Tekstpodstawowy"/>
        <w:numPr>
          <w:ilvl w:val="0"/>
          <w:numId w:val="29"/>
        </w:numPr>
        <w:tabs>
          <w:tab w:val="clear" w:pos="3597"/>
          <w:tab w:val="left" w:pos="709"/>
        </w:tabs>
        <w:spacing w:before="60" w:after="60"/>
        <w:ind w:left="709" w:hanging="425"/>
        <w:jc w:val="both"/>
        <w:rPr>
          <w:rFonts w:ascii="Tahoma" w:hAnsi="Tahoma" w:cs="Tahoma"/>
          <w:sz w:val="18"/>
          <w:szCs w:val="18"/>
        </w:rPr>
      </w:pPr>
      <w:r w:rsidRPr="00474B26">
        <w:rPr>
          <w:rFonts w:ascii="Tahoma" w:hAnsi="Tahoma" w:cs="Tahoma"/>
          <w:sz w:val="18"/>
          <w:szCs w:val="18"/>
        </w:rPr>
        <w:t>t</w:t>
      </w:r>
      <w:r w:rsidR="00A04E11" w:rsidRPr="00474B26">
        <w:rPr>
          <w:rFonts w:ascii="Tahoma" w:hAnsi="Tahoma" w:cs="Tahoma"/>
          <w:sz w:val="18"/>
          <w:szCs w:val="18"/>
        </w:rPr>
        <w:t>ermin gwarancji biegnie na nowo od chwili dostarczenia przedmiotu umowy wolnego od wad;</w:t>
      </w:r>
    </w:p>
    <w:p w14:paraId="592DF939" w14:textId="77777777" w:rsidR="00A04E11" w:rsidRPr="00474B26" w:rsidRDefault="00D122DE" w:rsidP="005068EA">
      <w:pPr>
        <w:pStyle w:val="Tekstpodstawowy"/>
        <w:numPr>
          <w:ilvl w:val="0"/>
          <w:numId w:val="29"/>
        </w:numPr>
        <w:tabs>
          <w:tab w:val="clear" w:pos="3597"/>
          <w:tab w:val="left" w:pos="709"/>
        </w:tabs>
        <w:spacing w:before="60" w:after="60"/>
        <w:ind w:left="709" w:hanging="425"/>
        <w:jc w:val="both"/>
        <w:rPr>
          <w:rFonts w:ascii="Tahoma" w:hAnsi="Tahoma" w:cs="Tahoma"/>
          <w:sz w:val="18"/>
          <w:szCs w:val="18"/>
        </w:rPr>
      </w:pPr>
      <w:r w:rsidRPr="00474B26">
        <w:rPr>
          <w:rFonts w:ascii="Tahoma" w:hAnsi="Tahoma" w:cs="Tahoma"/>
          <w:sz w:val="18"/>
          <w:szCs w:val="18"/>
        </w:rPr>
        <w:t>g</w:t>
      </w:r>
      <w:r w:rsidR="00A04E11" w:rsidRPr="00474B26">
        <w:rPr>
          <w:rFonts w:ascii="Tahoma" w:hAnsi="Tahoma" w:cs="Tahoma"/>
          <w:sz w:val="18"/>
          <w:szCs w:val="18"/>
        </w:rPr>
        <w:t>warant odpowiada za wadę przedmiotu umowy również po upływie okresu gwarancji, jeżeli Zamawiający zawiadomił gwaranta-Wykonawcę o wadzie przed upływem okresu gwarancji;</w:t>
      </w:r>
    </w:p>
    <w:p w14:paraId="53BEF532" w14:textId="77777777" w:rsidR="00A04E11" w:rsidRPr="00474B26" w:rsidRDefault="00D122DE" w:rsidP="005068EA">
      <w:pPr>
        <w:pStyle w:val="Tekstpodstawowy"/>
        <w:numPr>
          <w:ilvl w:val="0"/>
          <w:numId w:val="29"/>
        </w:numPr>
        <w:tabs>
          <w:tab w:val="clear" w:pos="3597"/>
          <w:tab w:val="left" w:pos="709"/>
        </w:tabs>
        <w:spacing w:before="60" w:after="60"/>
        <w:ind w:left="709" w:hanging="425"/>
        <w:jc w:val="both"/>
        <w:rPr>
          <w:rFonts w:ascii="Tahoma" w:hAnsi="Tahoma" w:cs="Tahoma"/>
          <w:sz w:val="18"/>
          <w:szCs w:val="18"/>
        </w:rPr>
      </w:pPr>
      <w:r w:rsidRPr="00474B26">
        <w:rPr>
          <w:rFonts w:ascii="Tahoma" w:hAnsi="Tahoma" w:cs="Tahoma"/>
          <w:sz w:val="18"/>
          <w:szCs w:val="18"/>
        </w:rPr>
        <w:t>g</w:t>
      </w:r>
      <w:r w:rsidR="00A04E11" w:rsidRPr="00474B26">
        <w:rPr>
          <w:rFonts w:ascii="Tahoma" w:hAnsi="Tahoma" w:cs="Tahoma"/>
          <w:sz w:val="18"/>
          <w:szCs w:val="18"/>
        </w:rPr>
        <w:t>warancja nie obejmuje zmian w przedmiocie umowy, jeżeli nie były one uzgodnione z gwarantem-Wykonawcą, a zostały wprowadzone podczas wykonywania robót budowlanych na jego podstawie.</w:t>
      </w:r>
    </w:p>
    <w:p w14:paraId="5FD151CF" w14:textId="77777777" w:rsidR="00A04E11" w:rsidRPr="00474B26" w:rsidRDefault="00A04E11" w:rsidP="00D122DE">
      <w:pPr>
        <w:pStyle w:val="Tekstpodstawowy"/>
        <w:numPr>
          <w:ilvl w:val="0"/>
          <w:numId w:val="10"/>
        </w:numPr>
        <w:tabs>
          <w:tab w:val="clear" w:pos="360"/>
          <w:tab w:val="num" w:pos="284"/>
          <w:tab w:val="left" w:pos="851"/>
        </w:tabs>
        <w:spacing w:before="60" w:after="60"/>
        <w:ind w:left="284" w:hanging="284"/>
        <w:jc w:val="both"/>
        <w:rPr>
          <w:rFonts w:ascii="Tahoma" w:hAnsi="Tahoma" w:cs="Tahoma"/>
          <w:sz w:val="18"/>
          <w:szCs w:val="18"/>
        </w:rPr>
      </w:pPr>
      <w:r w:rsidRPr="00474B26">
        <w:rPr>
          <w:rFonts w:ascii="Tahoma" w:hAnsi="Tahoma" w:cs="Tahoma"/>
          <w:sz w:val="18"/>
          <w:szCs w:val="18"/>
        </w:rPr>
        <w:t>Po zakończeniu realizacji umowy, przed złożeniem ostatniej faktury częściowej, Wykonawca dostarczy Zamawiającemu odrębną kartę gwarancyjną zawierającą powyższe warunki gwarancji wg wzoru udostępnionego przez Zamawiającego.</w:t>
      </w:r>
    </w:p>
    <w:p w14:paraId="7C3C5972" w14:textId="77777777" w:rsidR="00A04E11" w:rsidRPr="00474B26" w:rsidRDefault="00A04E11" w:rsidP="00D122DE">
      <w:pPr>
        <w:pStyle w:val="Tekstpodstawowy"/>
        <w:numPr>
          <w:ilvl w:val="0"/>
          <w:numId w:val="10"/>
        </w:numPr>
        <w:tabs>
          <w:tab w:val="clear" w:pos="360"/>
          <w:tab w:val="num" w:pos="284"/>
          <w:tab w:val="left" w:pos="851"/>
        </w:tabs>
        <w:spacing w:before="60" w:after="60"/>
        <w:ind w:left="284" w:hanging="284"/>
        <w:jc w:val="both"/>
        <w:rPr>
          <w:rFonts w:ascii="Tahoma" w:hAnsi="Tahoma" w:cs="Tahoma"/>
          <w:sz w:val="18"/>
          <w:szCs w:val="18"/>
        </w:rPr>
      </w:pPr>
      <w:r w:rsidRPr="00474B26">
        <w:rPr>
          <w:rFonts w:ascii="Tahoma" w:hAnsi="Tahoma" w:cs="Tahoma"/>
          <w:sz w:val="18"/>
          <w:szCs w:val="18"/>
        </w:rPr>
        <w:t xml:space="preserve">Poza uprawnieniami wynikającymi z gwarancji, Zamawiający ma prawo dochodzić od Wykonawcy uprawnień z tytułu rękojmi na zasadach ogólnych przewidzianych z Kodeksie cywilnym. Strony zgodnie oświadczają, iż Wykonawca odpowiada z tytułu rękojmi, jeżeli wada fizyczna dokumentacji zostanie stwierdzona przed upływem </w:t>
      </w:r>
      <w:r w:rsidRPr="00474B26">
        <w:rPr>
          <w:rFonts w:ascii="Tahoma" w:hAnsi="Tahoma" w:cs="Tahoma"/>
          <w:b/>
          <w:sz w:val="18"/>
          <w:szCs w:val="18"/>
        </w:rPr>
        <w:t>5 lat</w:t>
      </w:r>
      <w:r w:rsidRPr="00474B26">
        <w:rPr>
          <w:rFonts w:ascii="Tahoma" w:hAnsi="Tahoma" w:cs="Tahoma"/>
          <w:sz w:val="18"/>
          <w:szCs w:val="18"/>
        </w:rPr>
        <w:t xml:space="preserve"> </w:t>
      </w:r>
      <w:r w:rsidR="00EF52EE" w:rsidRPr="00474B26">
        <w:rPr>
          <w:rFonts w:ascii="Tahoma" w:hAnsi="Tahoma" w:cs="Tahoma"/>
          <w:sz w:val="18"/>
          <w:szCs w:val="18"/>
          <w:lang w:val="pl-PL"/>
        </w:rPr>
        <w:t>licząc od daty odbioru ostatecznego ostatniego opracowania.</w:t>
      </w:r>
    </w:p>
    <w:p w14:paraId="32407628" w14:textId="77777777" w:rsidR="00486481" w:rsidRPr="00474B26" w:rsidRDefault="00486481" w:rsidP="00A04E11">
      <w:pPr>
        <w:spacing w:before="60" w:after="60" w:line="240" w:lineRule="auto"/>
        <w:jc w:val="center"/>
        <w:rPr>
          <w:rFonts w:ascii="Tahoma" w:hAnsi="Tahoma" w:cs="Tahoma"/>
          <w:b/>
          <w:sz w:val="18"/>
          <w:szCs w:val="18"/>
        </w:rPr>
      </w:pPr>
    </w:p>
    <w:p w14:paraId="6E01AD3A" w14:textId="77777777" w:rsidR="00A04E11" w:rsidRPr="00474B26" w:rsidRDefault="00A04E11" w:rsidP="00A04E11">
      <w:pPr>
        <w:spacing w:before="60" w:after="60" w:line="240" w:lineRule="auto"/>
        <w:jc w:val="center"/>
        <w:rPr>
          <w:rFonts w:ascii="Tahoma" w:hAnsi="Tahoma" w:cs="Tahoma"/>
          <w:b/>
          <w:sz w:val="18"/>
          <w:szCs w:val="18"/>
        </w:rPr>
      </w:pPr>
      <w:r w:rsidRPr="00474B26">
        <w:rPr>
          <w:rFonts w:ascii="Tahoma" w:hAnsi="Tahoma" w:cs="Tahoma"/>
          <w:b/>
          <w:sz w:val="18"/>
          <w:szCs w:val="18"/>
        </w:rPr>
        <w:sym w:font="Courier New" w:char="00A7"/>
      </w:r>
      <w:r w:rsidRPr="00474B26">
        <w:rPr>
          <w:rFonts w:ascii="Tahoma" w:hAnsi="Tahoma" w:cs="Tahoma"/>
          <w:b/>
          <w:sz w:val="18"/>
          <w:szCs w:val="18"/>
        </w:rPr>
        <w:t>13.</w:t>
      </w:r>
    </w:p>
    <w:p w14:paraId="515F7BF6" w14:textId="77777777" w:rsidR="00A04E11" w:rsidRPr="00474B26" w:rsidRDefault="00A04E11" w:rsidP="00A04E11">
      <w:pPr>
        <w:spacing w:before="60" w:after="60" w:line="240" w:lineRule="auto"/>
        <w:jc w:val="center"/>
        <w:rPr>
          <w:rFonts w:ascii="Tahoma" w:hAnsi="Tahoma" w:cs="Tahoma"/>
          <w:b/>
          <w:sz w:val="18"/>
          <w:szCs w:val="18"/>
        </w:rPr>
      </w:pPr>
      <w:r w:rsidRPr="00474B26">
        <w:rPr>
          <w:rFonts w:ascii="Tahoma" w:hAnsi="Tahoma" w:cs="Tahoma"/>
          <w:b/>
          <w:sz w:val="18"/>
          <w:szCs w:val="18"/>
        </w:rPr>
        <w:t>PRAWA AUTORSKIE</w:t>
      </w:r>
    </w:p>
    <w:p w14:paraId="572369CD" w14:textId="77777777" w:rsidR="00A04E11" w:rsidRPr="00474B26" w:rsidRDefault="00A04E11" w:rsidP="005E5500">
      <w:pPr>
        <w:numPr>
          <w:ilvl w:val="0"/>
          <w:numId w:val="8"/>
        </w:numPr>
        <w:tabs>
          <w:tab w:val="clear" w:pos="720"/>
          <w:tab w:val="num" w:pos="284"/>
        </w:tabs>
        <w:spacing w:before="60" w:after="60" w:line="240" w:lineRule="auto"/>
        <w:ind w:left="284" w:hanging="284"/>
        <w:jc w:val="both"/>
        <w:rPr>
          <w:rFonts w:ascii="Tahoma" w:hAnsi="Tahoma" w:cs="Tahoma"/>
          <w:sz w:val="18"/>
          <w:szCs w:val="18"/>
        </w:rPr>
      </w:pPr>
      <w:r w:rsidRPr="00474B26">
        <w:rPr>
          <w:rFonts w:ascii="Tahoma" w:hAnsi="Tahoma" w:cs="Tahoma"/>
          <w:sz w:val="18"/>
          <w:szCs w:val="18"/>
        </w:rPr>
        <w:t>Wykonawca oświadcza, iż opracowania składające się na przedmiot umowy będą stanowiły utwór w rozumieniu ustawy o prawie autorskim i prawach pokrewnych.</w:t>
      </w:r>
    </w:p>
    <w:p w14:paraId="049ECAB9" w14:textId="77777777" w:rsidR="00A04E11" w:rsidRPr="00474B26" w:rsidRDefault="00A04E11" w:rsidP="005E5500">
      <w:pPr>
        <w:pStyle w:val="Akapitzlist"/>
        <w:numPr>
          <w:ilvl w:val="0"/>
          <w:numId w:val="8"/>
        </w:numPr>
        <w:tabs>
          <w:tab w:val="clear" w:pos="720"/>
          <w:tab w:val="num" w:pos="284"/>
        </w:tabs>
        <w:spacing w:before="60" w:after="60" w:line="240" w:lineRule="auto"/>
        <w:ind w:left="284" w:hanging="284"/>
        <w:contextualSpacing w:val="0"/>
        <w:jc w:val="both"/>
        <w:rPr>
          <w:rFonts w:ascii="Tahoma" w:eastAsia="Times New Roman" w:hAnsi="Tahoma" w:cs="Tahoma"/>
          <w:sz w:val="18"/>
          <w:szCs w:val="18"/>
          <w:lang w:eastAsia="pl-PL"/>
        </w:rPr>
      </w:pPr>
      <w:r w:rsidRPr="00474B26">
        <w:rPr>
          <w:rFonts w:ascii="Tahoma" w:hAnsi="Tahoma" w:cs="Tahoma"/>
          <w:sz w:val="18"/>
          <w:szCs w:val="18"/>
        </w:rPr>
        <w:t>Z dniem ostatecznego odbioru przedmiotu zamówienia lub jego części Wykonawca przenosi na Zamawiającego nieograniczone autorskie prawa majątkowe do opracowań składających się na przedmiot umowy, bez ograniczeń co do terytorium, czasu, liczby egzemplarzy, na następujących polach eksploatacji:</w:t>
      </w:r>
    </w:p>
    <w:p w14:paraId="5AD3C83D" w14:textId="77777777" w:rsidR="00A04E11" w:rsidRPr="00474B26" w:rsidRDefault="00A04E11" w:rsidP="00D122DE">
      <w:pPr>
        <w:pStyle w:val="Akapitzlist"/>
        <w:numPr>
          <w:ilvl w:val="1"/>
          <w:numId w:val="10"/>
        </w:numPr>
        <w:tabs>
          <w:tab w:val="clear" w:pos="660"/>
        </w:tabs>
        <w:spacing w:before="60" w:after="60" w:line="240" w:lineRule="auto"/>
        <w:ind w:left="709" w:hanging="409"/>
        <w:contextualSpacing w:val="0"/>
        <w:jc w:val="both"/>
        <w:rPr>
          <w:rFonts w:ascii="Tahoma" w:hAnsi="Tahoma" w:cs="Tahoma"/>
          <w:sz w:val="18"/>
          <w:szCs w:val="18"/>
        </w:rPr>
      </w:pPr>
      <w:r w:rsidRPr="00474B26">
        <w:rPr>
          <w:rFonts w:ascii="Tahoma" w:hAnsi="Tahoma" w:cs="Tahoma"/>
          <w:sz w:val="18"/>
          <w:szCs w:val="18"/>
        </w:rPr>
        <w:t>w zakresie utrwalania i zwielokrotniania w całości lub w części poprzez wytwarzanie egzemplarzy utworu jakąkolwiek techniką (w tym drukarską i cyfrową);</w:t>
      </w:r>
    </w:p>
    <w:p w14:paraId="09B5AC5F" w14:textId="77777777" w:rsidR="00A04E11" w:rsidRPr="00474B26" w:rsidRDefault="00A04E11" w:rsidP="00D122DE">
      <w:pPr>
        <w:pStyle w:val="Akapitzlist"/>
        <w:numPr>
          <w:ilvl w:val="1"/>
          <w:numId w:val="10"/>
        </w:numPr>
        <w:tabs>
          <w:tab w:val="clear" w:pos="660"/>
          <w:tab w:val="num" w:pos="709"/>
        </w:tabs>
        <w:spacing w:before="60" w:after="60" w:line="240" w:lineRule="auto"/>
        <w:ind w:left="709" w:hanging="409"/>
        <w:contextualSpacing w:val="0"/>
        <w:jc w:val="both"/>
        <w:rPr>
          <w:rFonts w:ascii="Tahoma" w:hAnsi="Tahoma" w:cs="Tahoma"/>
          <w:sz w:val="18"/>
          <w:szCs w:val="18"/>
        </w:rPr>
      </w:pPr>
      <w:r w:rsidRPr="00474B26">
        <w:rPr>
          <w:rFonts w:ascii="Tahoma" w:hAnsi="Tahoma" w:cs="Tahoma"/>
          <w:sz w:val="18"/>
          <w:szCs w:val="18"/>
        </w:rPr>
        <w:t xml:space="preserve">w zakresie </w:t>
      </w:r>
      <w:r w:rsidRPr="00474B26">
        <w:rPr>
          <w:rFonts w:ascii="Tahoma" w:eastAsia="Times New Roman" w:hAnsi="Tahoma" w:cs="Tahoma"/>
          <w:sz w:val="18"/>
          <w:szCs w:val="18"/>
          <w:lang w:eastAsia="pl-PL"/>
        </w:rPr>
        <w:t>obrotu oryginałem albo egzemplarzami, na których utwór utrwalono – wprowadzenie do obrotu, użyczenie lub najem oryginału lub egzemplarzy;</w:t>
      </w:r>
    </w:p>
    <w:p w14:paraId="19A274AF" w14:textId="77777777" w:rsidR="00A04E11" w:rsidRPr="00474B26" w:rsidRDefault="00A04E11" w:rsidP="00D122DE">
      <w:pPr>
        <w:pStyle w:val="Akapitzlist"/>
        <w:numPr>
          <w:ilvl w:val="1"/>
          <w:numId w:val="10"/>
        </w:numPr>
        <w:tabs>
          <w:tab w:val="clear" w:pos="660"/>
        </w:tabs>
        <w:spacing w:before="60" w:after="60" w:line="240" w:lineRule="auto"/>
        <w:ind w:left="709" w:hanging="409"/>
        <w:contextualSpacing w:val="0"/>
        <w:jc w:val="both"/>
        <w:rPr>
          <w:rFonts w:ascii="Tahoma" w:hAnsi="Tahoma" w:cs="Tahoma"/>
          <w:sz w:val="18"/>
          <w:szCs w:val="18"/>
        </w:rPr>
      </w:pPr>
      <w:r w:rsidRPr="00474B26">
        <w:rPr>
          <w:rFonts w:ascii="Tahoma" w:hAnsi="Tahoma" w:cs="Tahoma"/>
          <w:sz w:val="18"/>
          <w:szCs w:val="18"/>
        </w:rPr>
        <w:t xml:space="preserve">w zakresie </w:t>
      </w:r>
      <w:r w:rsidRPr="00474B26">
        <w:rPr>
          <w:rFonts w:ascii="Tahoma" w:eastAsia="Times New Roman" w:hAnsi="Tahoma" w:cs="Tahoma"/>
          <w:sz w:val="18"/>
          <w:szCs w:val="18"/>
          <w:lang w:eastAsia="pl-PL"/>
        </w:rPr>
        <w:t>rozpowszechniania poprzez publiczne udostępnienie w taki sposób, aby każdy mógł mieć do nich dostęp w czasie i miejscu przez siebie wybranym, w szczególności przez wprowadzanie do pamięci komputera i umieszczanie w sieci internetowej;</w:t>
      </w:r>
    </w:p>
    <w:p w14:paraId="08630B95" w14:textId="77777777" w:rsidR="00A04E11" w:rsidRPr="00474B26" w:rsidRDefault="00A04E11" w:rsidP="00D122DE">
      <w:pPr>
        <w:pStyle w:val="Akapitzlist"/>
        <w:numPr>
          <w:ilvl w:val="1"/>
          <w:numId w:val="10"/>
        </w:numPr>
        <w:tabs>
          <w:tab w:val="clear" w:pos="660"/>
        </w:tabs>
        <w:spacing w:before="60" w:after="60" w:line="240" w:lineRule="auto"/>
        <w:ind w:left="709" w:hanging="409"/>
        <w:contextualSpacing w:val="0"/>
        <w:jc w:val="both"/>
        <w:rPr>
          <w:rFonts w:ascii="Tahoma" w:hAnsi="Tahoma" w:cs="Tahoma"/>
          <w:sz w:val="18"/>
          <w:szCs w:val="18"/>
        </w:rPr>
      </w:pPr>
      <w:r w:rsidRPr="00474B26">
        <w:rPr>
          <w:rFonts w:ascii="Tahoma" w:eastAsia="Times New Roman" w:hAnsi="Tahoma" w:cs="Tahoma"/>
          <w:sz w:val="18"/>
          <w:szCs w:val="18"/>
          <w:lang w:eastAsia="pl-PL"/>
        </w:rPr>
        <w:t>korzystania na własny użytek.</w:t>
      </w:r>
    </w:p>
    <w:p w14:paraId="5AC01AD5" w14:textId="77777777" w:rsidR="00A04E11" w:rsidRPr="00474B26" w:rsidRDefault="00A04E11" w:rsidP="00D122DE">
      <w:pPr>
        <w:numPr>
          <w:ilvl w:val="0"/>
          <w:numId w:val="8"/>
        </w:numPr>
        <w:tabs>
          <w:tab w:val="clear" w:pos="720"/>
          <w:tab w:val="num" w:pos="284"/>
        </w:tabs>
        <w:spacing w:before="60" w:after="60" w:line="240" w:lineRule="auto"/>
        <w:ind w:left="284" w:hanging="284"/>
        <w:jc w:val="both"/>
        <w:rPr>
          <w:rFonts w:ascii="Tahoma" w:hAnsi="Tahoma" w:cs="Tahoma"/>
          <w:sz w:val="18"/>
          <w:szCs w:val="18"/>
        </w:rPr>
      </w:pPr>
      <w:r w:rsidRPr="00474B26">
        <w:rPr>
          <w:rFonts w:ascii="Tahoma" w:hAnsi="Tahoma" w:cs="Tahoma"/>
          <w:sz w:val="18"/>
          <w:szCs w:val="18"/>
        </w:rPr>
        <w:t>Wykonawca wyraża zgodę na wykonywanie przez Zamawiającego prawa zależnego, tj. rozporządzanie i korzystanie z opracowań składających się na przedmiot umowy, w tym ich wersji obcojęzycznych.</w:t>
      </w:r>
    </w:p>
    <w:p w14:paraId="16D25711" w14:textId="77777777" w:rsidR="00A04E11" w:rsidRPr="00474B26" w:rsidRDefault="00A04E11" w:rsidP="00D122DE">
      <w:pPr>
        <w:pStyle w:val="Akapitzlist"/>
        <w:numPr>
          <w:ilvl w:val="0"/>
          <w:numId w:val="8"/>
        </w:numPr>
        <w:tabs>
          <w:tab w:val="clear" w:pos="720"/>
          <w:tab w:val="num" w:pos="284"/>
        </w:tabs>
        <w:spacing w:before="60" w:after="60" w:line="240" w:lineRule="auto"/>
        <w:ind w:left="284" w:hanging="284"/>
        <w:contextualSpacing w:val="0"/>
        <w:jc w:val="both"/>
        <w:rPr>
          <w:rFonts w:ascii="Tahoma" w:eastAsia="Times New Roman" w:hAnsi="Tahoma" w:cs="Tahoma"/>
          <w:sz w:val="18"/>
          <w:szCs w:val="18"/>
          <w:lang w:eastAsia="pl-PL"/>
        </w:rPr>
      </w:pPr>
      <w:r w:rsidRPr="00474B26">
        <w:rPr>
          <w:rFonts w:ascii="Tahoma" w:eastAsia="Times New Roman" w:hAnsi="Tahoma" w:cs="Tahoma"/>
          <w:sz w:val="18"/>
          <w:szCs w:val="18"/>
          <w:lang w:eastAsia="pl-PL"/>
        </w:rPr>
        <w:t>Zamawiający może cedować nabyte prawo na rzecz innych podmiotów wyłonionych w postępowaniu przetargowym na roboty budowlane, jak również inne podmioty realizujące w szczególności przyłącza do mediów lub przebudowy sieci wg osobnej procedury.</w:t>
      </w:r>
    </w:p>
    <w:p w14:paraId="1E62DA0E" w14:textId="77777777" w:rsidR="00A04E11" w:rsidRPr="00474B26" w:rsidRDefault="00A04E11" w:rsidP="00D122DE">
      <w:pPr>
        <w:numPr>
          <w:ilvl w:val="0"/>
          <w:numId w:val="8"/>
        </w:numPr>
        <w:tabs>
          <w:tab w:val="clear" w:pos="720"/>
          <w:tab w:val="num" w:pos="284"/>
          <w:tab w:val="num" w:pos="360"/>
        </w:tabs>
        <w:spacing w:after="0" w:line="240" w:lineRule="auto"/>
        <w:ind w:left="284" w:hanging="284"/>
        <w:jc w:val="both"/>
        <w:rPr>
          <w:rFonts w:ascii="Tahoma" w:hAnsi="Tahoma" w:cs="Tahoma"/>
          <w:sz w:val="18"/>
          <w:szCs w:val="18"/>
        </w:rPr>
      </w:pPr>
      <w:r w:rsidRPr="00474B26">
        <w:rPr>
          <w:rFonts w:ascii="Tahoma" w:hAnsi="Tahoma" w:cs="Tahoma"/>
          <w:sz w:val="18"/>
          <w:szCs w:val="18"/>
        </w:rPr>
        <w:t xml:space="preserve">Wykonawca oświadcza, że pozyska i przekaże Zamawiającemu prawa własności przemysłowej lub intelektualnej albo know-how w niezbędnym zakresie, jeżeli rozwiązania objęte tymi prawami zostaną użyte przez Wykonawcę w wykonaniu umowy. Wykonawca zapewnia Zamawiającego, że przekazane przez niego zezwolenie na korzystanie z praw własności przemysłowej lub intelektualnej albo know-how nie spowoduje naruszenia praw osób trzecich. </w:t>
      </w:r>
    </w:p>
    <w:p w14:paraId="51540B60" w14:textId="77777777" w:rsidR="00A04E11" w:rsidRPr="00474B26" w:rsidRDefault="00A04E11" w:rsidP="00D122DE">
      <w:pPr>
        <w:numPr>
          <w:ilvl w:val="0"/>
          <w:numId w:val="8"/>
        </w:numPr>
        <w:tabs>
          <w:tab w:val="clear" w:pos="720"/>
          <w:tab w:val="num" w:pos="284"/>
          <w:tab w:val="num" w:pos="360"/>
        </w:tabs>
        <w:spacing w:before="100" w:after="100"/>
        <w:ind w:left="284" w:hanging="284"/>
        <w:jc w:val="both"/>
        <w:rPr>
          <w:rFonts w:ascii="Tahoma" w:hAnsi="Tahoma" w:cs="Tahoma"/>
          <w:sz w:val="18"/>
          <w:szCs w:val="18"/>
        </w:rPr>
      </w:pPr>
      <w:r w:rsidRPr="00474B26">
        <w:rPr>
          <w:rFonts w:ascii="Tahoma" w:hAnsi="Tahoma" w:cs="Tahoma"/>
          <w:sz w:val="18"/>
          <w:szCs w:val="18"/>
        </w:rPr>
        <w:t>W przypadku, gdyby osoby trzecie wystąpiły przeciwko Zamawiającemu z roszczeniami z tytułu naruszenia prawa autorskiego lub praw pokrewnych, praw własności przemysłowej lub intelektualnej albo know-how, Wykonawca weźmie na swój koszt udział w ewentualnym procesie i zwolni Zamawiającego z wszelkich zobowiązań wobec takiej osoby trzeciej, a także zwróci mu wszelkie uzasadnione wydatki poniesione w związku z takimi roszczeniami. Zamawiający zobowiązany jest niezwłocznie zawiadomić Wykonawcę o roszczeniach osób trzecich.</w:t>
      </w:r>
    </w:p>
    <w:p w14:paraId="204535DF" w14:textId="77777777" w:rsidR="00A04E11" w:rsidRPr="00474B26" w:rsidRDefault="00A04E11" w:rsidP="00D122DE">
      <w:pPr>
        <w:pStyle w:val="Akapitzlist"/>
        <w:numPr>
          <w:ilvl w:val="0"/>
          <w:numId w:val="8"/>
        </w:numPr>
        <w:tabs>
          <w:tab w:val="clear" w:pos="720"/>
          <w:tab w:val="num" w:pos="284"/>
        </w:tabs>
        <w:spacing w:before="60" w:after="60" w:line="240" w:lineRule="auto"/>
        <w:ind w:left="284" w:hanging="284"/>
        <w:jc w:val="both"/>
        <w:rPr>
          <w:rFonts w:ascii="Tahoma" w:eastAsia="Times New Roman" w:hAnsi="Tahoma" w:cs="Tahoma"/>
          <w:sz w:val="18"/>
          <w:szCs w:val="18"/>
          <w:lang w:eastAsia="pl-PL"/>
        </w:rPr>
      </w:pPr>
      <w:r w:rsidRPr="00474B26">
        <w:rPr>
          <w:rFonts w:ascii="Tahoma" w:eastAsia="Times New Roman" w:hAnsi="Tahoma" w:cs="Tahoma"/>
          <w:sz w:val="18"/>
          <w:szCs w:val="18"/>
          <w:lang w:eastAsia="pl-PL"/>
        </w:rPr>
        <w:t>Przejście autorskich praw majątkowych, o którym mowa w ust.2, powoduje przeniesienie na Zamawiającego własności egzemplarzy dokumentacji składającej się na przedmiot umowy.</w:t>
      </w:r>
    </w:p>
    <w:p w14:paraId="1A30773E" w14:textId="77777777" w:rsidR="00486481" w:rsidRPr="00474B26" w:rsidRDefault="00486481" w:rsidP="00A04E11">
      <w:pPr>
        <w:spacing w:before="60" w:after="60" w:line="240" w:lineRule="auto"/>
        <w:jc w:val="center"/>
        <w:rPr>
          <w:rFonts w:ascii="Tahoma" w:eastAsia="Times New Roman" w:hAnsi="Tahoma" w:cs="Tahoma"/>
          <w:b/>
          <w:sz w:val="18"/>
          <w:szCs w:val="18"/>
          <w:lang w:eastAsia="pl-PL"/>
        </w:rPr>
      </w:pPr>
    </w:p>
    <w:p w14:paraId="505B4716" w14:textId="77777777" w:rsidR="00A04E11" w:rsidRPr="00474B26" w:rsidRDefault="00A04E11" w:rsidP="00A04E11">
      <w:pPr>
        <w:spacing w:before="60" w:after="60" w:line="240" w:lineRule="auto"/>
        <w:jc w:val="center"/>
        <w:rPr>
          <w:rFonts w:ascii="Tahoma" w:eastAsia="Times New Roman" w:hAnsi="Tahoma" w:cs="Tahoma"/>
          <w:b/>
          <w:sz w:val="18"/>
          <w:szCs w:val="18"/>
          <w:lang w:eastAsia="pl-PL"/>
        </w:rPr>
      </w:pPr>
      <w:r w:rsidRPr="00474B26">
        <w:rPr>
          <w:rFonts w:ascii="Tahoma" w:eastAsia="Times New Roman" w:hAnsi="Tahoma" w:cs="Tahoma"/>
          <w:b/>
          <w:sz w:val="18"/>
          <w:szCs w:val="18"/>
          <w:lang w:eastAsia="pl-PL"/>
        </w:rPr>
        <w:t>§ 14.</w:t>
      </w:r>
    </w:p>
    <w:p w14:paraId="58C2EE5B" w14:textId="77777777" w:rsidR="00A04E11" w:rsidRPr="00474B26" w:rsidRDefault="00A04E11" w:rsidP="00A04E11">
      <w:pPr>
        <w:spacing w:after="0" w:line="240" w:lineRule="auto"/>
        <w:jc w:val="center"/>
        <w:rPr>
          <w:rFonts w:ascii="Tahoma" w:eastAsia="Times New Roman" w:hAnsi="Tahoma" w:cs="Tahoma"/>
          <w:i/>
          <w:sz w:val="18"/>
          <w:szCs w:val="18"/>
          <w:lang w:eastAsia="pl-PL"/>
        </w:rPr>
      </w:pPr>
      <w:r w:rsidRPr="00474B26">
        <w:rPr>
          <w:rFonts w:ascii="Tahoma" w:eastAsia="Times New Roman" w:hAnsi="Tahoma" w:cs="Tahoma"/>
          <w:b/>
          <w:sz w:val="18"/>
          <w:szCs w:val="18"/>
          <w:lang w:eastAsia="pl-PL"/>
        </w:rPr>
        <w:t>NADZÓR AUTORSKI</w:t>
      </w:r>
      <w:r w:rsidRPr="00474B26">
        <w:rPr>
          <w:rFonts w:ascii="Tahoma" w:eastAsia="Times New Roman" w:hAnsi="Tahoma" w:cs="Tahoma"/>
          <w:i/>
          <w:sz w:val="18"/>
          <w:szCs w:val="18"/>
          <w:lang w:eastAsia="pl-PL"/>
        </w:rPr>
        <w:t>–</w:t>
      </w:r>
      <w:r w:rsidR="00962C7A" w:rsidRPr="00474B26">
        <w:rPr>
          <w:rFonts w:ascii="Tahoma" w:eastAsia="Times New Roman" w:hAnsi="Tahoma" w:cs="Tahoma"/>
          <w:i/>
          <w:sz w:val="18"/>
          <w:szCs w:val="18"/>
          <w:lang w:eastAsia="pl-PL"/>
        </w:rPr>
        <w:t xml:space="preserve"> </w:t>
      </w:r>
      <w:r w:rsidRPr="00474B26">
        <w:rPr>
          <w:rFonts w:ascii="Tahoma" w:eastAsia="Times New Roman" w:hAnsi="Tahoma" w:cs="Tahoma"/>
          <w:i/>
          <w:sz w:val="18"/>
          <w:szCs w:val="18"/>
          <w:lang w:eastAsia="pl-PL"/>
        </w:rPr>
        <w:t>NIE DOTYCZY</w:t>
      </w:r>
    </w:p>
    <w:p w14:paraId="493F1151" w14:textId="77777777" w:rsidR="00486481" w:rsidRPr="00474B26" w:rsidRDefault="00486481" w:rsidP="00A04E11">
      <w:pPr>
        <w:spacing w:before="60" w:after="60" w:line="240" w:lineRule="auto"/>
        <w:jc w:val="center"/>
        <w:rPr>
          <w:rFonts w:ascii="Tahoma" w:hAnsi="Tahoma" w:cs="Tahoma"/>
          <w:b/>
          <w:sz w:val="18"/>
          <w:szCs w:val="18"/>
        </w:rPr>
      </w:pPr>
    </w:p>
    <w:p w14:paraId="13883EB9" w14:textId="77777777" w:rsidR="00A04E11" w:rsidRPr="00474B26" w:rsidRDefault="00A04E11" w:rsidP="00A04E11">
      <w:pPr>
        <w:spacing w:before="60" w:after="60" w:line="240" w:lineRule="auto"/>
        <w:jc w:val="center"/>
        <w:rPr>
          <w:rFonts w:ascii="Tahoma" w:hAnsi="Tahoma" w:cs="Tahoma"/>
          <w:b/>
          <w:sz w:val="18"/>
          <w:szCs w:val="18"/>
        </w:rPr>
      </w:pPr>
      <w:r w:rsidRPr="00474B26">
        <w:rPr>
          <w:rFonts w:ascii="Tahoma" w:hAnsi="Tahoma" w:cs="Tahoma"/>
          <w:b/>
          <w:sz w:val="18"/>
          <w:szCs w:val="18"/>
        </w:rPr>
        <w:sym w:font="Courier New" w:char="00A7"/>
      </w:r>
      <w:r w:rsidRPr="00474B26">
        <w:rPr>
          <w:rFonts w:ascii="Tahoma" w:hAnsi="Tahoma" w:cs="Tahoma"/>
          <w:b/>
          <w:sz w:val="18"/>
          <w:szCs w:val="18"/>
        </w:rPr>
        <w:t>15.</w:t>
      </w:r>
    </w:p>
    <w:p w14:paraId="6CDB0111" w14:textId="77777777" w:rsidR="00A04E11" w:rsidRPr="00474B26" w:rsidRDefault="00A04E11" w:rsidP="00A04E11">
      <w:pPr>
        <w:spacing w:before="60" w:after="60" w:line="240" w:lineRule="auto"/>
        <w:jc w:val="center"/>
        <w:rPr>
          <w:rFonts w:ascii="Tahoma" w:hAnsi="Tahoma" w:cs="Tahoma"/>
          <w:b/>
          <w:sz w:val="18"/>
          <w:szCs w:val="18"/>
        </w:rPr>
      </w:pPr>
      <w:r w:rsidRPr="00474B26">
        <w:rPr>
          <w:rFonts w:ascii="Tahoma" w:hAnsi="Tahoma" w:cs="Tahoma"/>
          <w:b/>
          <w:sz w:val="18"/>
          <w:szCs w:val="18"/>
        </w:rPr>
        <w:t>ODSTĄPIENIE OD UMOWY</w:t>
      </w:r>
    </w:p>
    <w:p w14:paraId="28C4DC6B" w14:textId="77777777" w:rsidR="00A04E11" w:rsidRPr="00474B26" w:rsidRDefault="00A04E11" w:rsidP="005068EA">
      <w:pPr>
        <w:pStyle w:val="Akapitzlist"/>
        <w:numPr>
          <w:ilvl w:val="1"/>
          <w:numId w:val="20"/>
        </w:numPr>
        <w:tabs>
          <w:tab w:val="clear" w:pos="1440"/>
          <w:tab w:val="num" w:pos="284"/>
        </w:tabs>
        <w:spacing w:before="60" w:after="60" w:line="240" w:lineRule="auto"/>
        <w:ind w:left="284" w:hanging="284"/>
        <w:jc w:val="both"/>
        <w:rPr>
          <w:rFonts w:ascii="Tahoma" w:hAnsi="Tahoma" w:cs="Tahoma"/>
          <w:sz w:val="18"/>
          <w:szCs w:val="18"/>
        </w:rPr>
      </w:pPr>
      <w:r w:rsidRPr="00474B26">
        <w:rPr>
          <w:rFonts w:ascii="Tahoma" w:hAnsi="Tahoma" w:cs="Tahoma"/>
          <w:sz w:val="18"/>
          <w:szCs w:val="18"/>
          <w:u w:val="single"/>
        </w:rPr>
        <w:t>Zamawiającemu przysługuje prawo do odstąpienia od umowy</w:t>
      </w:r>
      <w:r w:rsidRPr="00474B26">
        <w:rPr>
          <w:rFonts w:ascii="Tahoma" w:hAnsi="Tahoma" w:cs="Tahoma"/>
          <w:sz w:val="18"/>
          <w:szCs w:val="18"/>
        </w:rPr>
        <w:t xml:space="preserve"> w całości lub w części w przypadku niewykonania lub nienależytego wykonania umowy. Zamawiający może odstąpić od umowy w szczególności w następujących przypadkach:</w:t>
      </w:r>
    </w:p>
    <w:p w14:paraId="2348B66F" w14:textId="77777777" w:rsidR="00A04E11" w:rsidRPr="00474B26" w:rsidRDefault="00A04E11" w:rsidP="005E5500">
      <w:pPr>
        <w:numPr>
          <w:ilvl w:val="0"/>
          <w:numId w:val="9"/>
        </w:numPr>
        <w:tabs>
          <w:tab w:val="num" w:pos="709"/>
        </w:tabs>
        <w:spacing w:before="60" w:after="60" w:line="240" w:lineRule="auto"/>
        <w:ind w:left="709" w:hanging="425"/>
        <w:jc w:val="both"/>
        <w:rPr>
          <w:rFonts w:ascii="Tahoma" w:hAnsi="Tahoma" w:cs="Tahoma"/>
          <w:sz w:val="18"/>
          <w:szCs w:val="18"/>
        </w:rPr>
      </w:pPr>
      <w:r w:rsidRPr="00474B26">
        <w:rPr>
          <w:rFonts w:ascii="Tahoma" w:hAnsi="Tahoma" w:cs="Tahoma"/>
          <w:sz w:val="18"/>
          <w:szCs w:val="18"/>
        </w:rPr>
        <w:t>jeżeli Wykonawca pozostaje w zwłoce dłuższej niż 30 dni kalendarzowych</w:t>
      </w:r>
      <w:r w:rsidRPr="00474B26">
        <w:rPr>
          <w:rFonts w:ascii="Tahoma" w:hAnsi="Tahoma" w:cs="Tahoma"/>
          <w:color w:val="FF0000"/>
          <w:sz w:val="18"/>
          <w:szCs w:val="18"/>
        </w:rPr>
        <w:t xml:space="preserve"> </w:t>
      </w:r>
      <w:r w:rsidRPr="00474B26">
        <w:rPr>
          <w:rFonts w:ascii="Tahoma" w:hAnsi="Tahoma" w:cs="Tahoma"/>
          <w:sz w:val="18"/>
          <w:szCs w:val="18"/>
        </w:rPr>
        <w:t>w wykonaniu którejkolwiek części umowy, przy czym Zamawiający może w takim przypadku odstąpić od umowy bez wyznaczania Wykonawcy terminu dodatkowego;</w:t>
      </w:r>
    </w:p>
    <w:p w14:paraId="378B97B1" w14:textId="77777777" w:rsidR="00A04E11" w:rsidRPr="00474B26" w:rsidRDefault="00A04E11" w:rsidP="005E5500">
      <w:pPr>
        <w:numPr>
          <w:ilvl w:val="0"/>
          <w:numId w:val="9"/>
        </w:numPr>
        <w:tabs>
          <w:tab w:val="clear" w:pos="1800"/>
          <w:tab w:val="num" w:pos="709"/>
        </w:tabs>
        <w:spacing w:before="60" w:after="60" w:line="240" w:lineRule="auto"/>
        <w:ind w:left="709" w:hanging="425"/>
        <w:jc w:val="both"/>
        <w:rPr>
          <w:rFonts w:ascii="Tahoma" w:hAnsi="Tahoma" w:cs="Tahoma"/>
          <w:sz w:val="18"/>
          <w:szCs w:val="18"/>
        </w:rPr>
      </w:pPr>
      <w:r w:rsidRPr="00474B26">
        <w:rPr>
          <w:rFonts w:ascii="Tahoma" w:hAnsi="Tahoma" w:cs="Tahoma"/>
          <w:sz w:val="18"/>
          <w:szCs w:val="18"/>
        </w:rPr>
        <w:t>w przypadku wadliwego wykonywania przez Wykonawcę zobowiązań umownych, a w szczególności nieusunięcia w terminie wad którejkolwiek części przedmiotu umowy, stwierdzonych przez Zamawiającego lub podmioty uzgadniające albo instytucje zatwierdzające, niewykonania w terminie ich zaleceń lub nieudzielenia odpowiedzi na ich pytania, przy czym Zamawiający może w takim przypadku odstąpić od umowy bez wyznaczania Wykonawcy terminu dodatkowego;</w:t>
      </w:r>
    </w:p>
    <w:p w14:paraId="01473334" w14:textId="77777777" w:rsidR="00A04E11" w:rsidRPr="00474B26" w:rsidRDefault="00A04E11" w:rsidP="005E5500">
      <w:pPr>
        <w:numPr>
          <w:ilvl w:val="0"/>
          <w:numId w:val="9"/>
        </w:numPr>
        <w:tabs>
          <w:tab w:val="clear" w:pos="1800"/>
          <w:tab w:val="num" w:pos="709"/>
        </w:tabs>
        <w:spacing w:before="60" w:after="60" w:line="240" w:lineRule="auto"/>
        <w:ind w:left="709" w:hanging="425"/>
        <w:jc w:val="both"/>
        <w:rPr>
          <w:rFonts w:ascii="Tahoma" w:hAnsi="Tahoma" w:cs="Tahoma"/>
          <w:sz w:val="18"/>
          <w:szCs w:val="18"/>
        </w:rPr>
      </w:pPr>
      <w:r w:rsidRPr="00474B26">
        <w:rPr>
          <w:rFonts w:ascii="Tahoma" w:hAnsi="Tahoma" w:cs="Tahoma"/>
          <w:sz w:val="18"/>
          <w:szCs w:val="18"/>
        </w:rPr>
        <w:t>jeżeli opracowania złożone przez Wykonawcę wraz ze zgłoszeniem usunięcia wskazanych wad i usterek w dalszym ciągu mają wady i usterki;</w:t>
      </w:r>
    </w:p>
    <w:p w14:paraId="2383F376" w14:textId="77777777" w:rsidR="00A04E11" w:rsidRPr="00474B26" w:rsidRDefault="00A04E11" w:rsidP="005E5500">
      <w:pPr>
        <w:numPr>
          <w:ilvl w:val="0"/>
          <w:numId w:val="9"/>
        </w:numPr>
        <w:tabs>
          <w:tab w:val="num" w:pos="709"/>
        </w:tabs>
        <w:spacing w:before="60" w:after="60" w:line="240" w:lineRule="auto"/>
        <w:ind w:left="709" w:hanging="425"/>
        <w:jc w:val="both"/>
        <w:rPr>
          <w:rFonts w:ascii="Tahoma" w:hAnsi="Tahoma" w:cs="Tahoma"/>
          <w:sz w:val="18"/>
          <w:szCs w:val="18"/>
        </w:rPr>
      </w:pPr>
      <w:r w:rsidRPr="00474B26">
        <w:rPr>
          <w:rFonts w:ascii="Tahoma" w:hAnsi="Tahoma" w:cs="Tahoma"/>
          <w:sz w:val="18"/>
          <w:szCs w:val="18"/>
        </w:rPr>
        <w:t xml:space="preserve">rozwiązania przedsiębiorstwa Wykonawcy, wydania nakazu zajęcia majątku Wykonawcy, </w:t>
      </w:r>
      <w:r w:rsidR="00EF52EE" w:rsidRPr="00474B26">
        <w:rPr>
          <w:rFonts w:ascii="Tahoma" w:hAnsi="Tahoma" w:cs="Tahoma"/>
          <w:sz w:val="18"/>
          <w:szCs w:val="18"/>
        </w:rPr>
        <w:t xml:space="preserve">wszczęcia postępowania restrukturyzacyjnego, </w:t>
      </w:r>
      <w:r w:rsidRPr="00474B26">
        <w:rPr>
          <w:rFonts w:ascii="Tahoma" w:hAnsi="Tahoma" w:cs="Tahoma"/>
          <w:sz w:val="18"/>
          <w:szCs w:val="18"/>
        </w:rPr>
        <w:t>postawienia go w stan likwidacji, złożenia wniosku o ogłoszeniu o upadłości;</w:t>
      </w:r>
    </w:p>
    <w:p w14:paraId="181FB7BC" w14:textId="77777777" w:rsidR="00A04E11" w:rsidRPr="00474B26" w:rsidRDefault="00A04E11" w:rsidP="005E5500">
      <w:pPr>
        <w:numPr>
          <w:ilvl w:val="0"/>
          <w:numId w:val="9"/>
        </w:numPr>
        <w:tabs>
          <w:tab w:val="num" w:pos="709"/>
        </w:tabs>
        <w:spacing w:before="60" w:after="60" w:line="240" w:lineRule="auto"/>
        <w:ind w:left="709" w:hanging="425"/>
        <w:jc w:val="both"/>
        <w:rPr>
          <w:rFonts w:ascii="Tahoma" w:hAnsi="Tahoma" w:cs="Tahoma"/>
          <w:sz w:val="18"/>
          <w:szCs w:val="18"/>
        </w:rPr>
      </w:pPr>
      <w:r w:rsidRPr="00474B26">
        <w:rPr>
          <w:rFonts w:ascii="Tahoma" w:hAnsi="Tahoma" w:cs="Tahoma"/>
          <w:sz w:val="18"/>
          <w:szCs w:val="18"/>
        </w:rPr>
        <w:t xml:space="preserve">w ciągu 30 dni od powzięcia wiadomości o zaistnieniu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r w:rsidR="005D2C8D" w:rsidRPr="00474B26">
        <w:rPr>
          <w:rFonts w:ascii="Tahoma" w:hAnsi="Tahoma" w:cs="Tahoma"/>
          <w:sz w:val="18"/>
          <w:szCs w:val="18"/>
        </w:rPr>
        <w:t xml:space="preserve">(art. 456 ust.1 pkt.1 </w:t>
      </w:r>
      <w:proofErr w:type="spellStart"/>
      <w:r w:rsidR="005D2C8D" w:rsidRPr="00474B26">
        <w:rPr>
          <w:rFonts w:ascii="Tahoma" w:hAnsi="Tahoma" w:cs="Tahoma"/>
          <w:sz w:val="18"/>
          <w:szCs w:val="18"/>
        </w:rPr>
        <w:t>Pzp</w:t>
      </w:r>
      <w:proofErr w:type="spellEnd"/>
      <w:r w:rsidR="005D2C8D" w:rsidRPr="00474B26">
        <w:rPr>
          <w:rFonts w:ascii="Tahoma" w:hAnsi="Tahoma" w:cs="Tahoma"/>
          <w:sz w:val="18"/>
          <w:szCs w:val="18"/>
        </w:rPr>
        <w:t>)</w:t>
      </w:r>
      <w:r w:rsidRPr="00474B26">
        <w:rPr>
          <w:rFonts w:ascii="Tahoma" w:hAnsi="Tahoma" w:cs="Tahoma"/>
          <w:sz w:val="18"/>
          <w:szCs w:val="18"/>
        </w:rPr>
        <w:t>;</w:t>
      </w:r>
    </w:p>
    <w:p w14:paraId="13D85951" w14:textId="77777777" w:rsidR="00486481" w:rsidRPr="00474B26" w:rsidRDefault="00486481" w:rsidP="00486481">
      <w:pPr>
        <w:numPr>
          <w:ilvl w:val="0"/>
          <w:numId w:val="9"/>
        </w:numPr>
        <w:tabs>
          <w:tab w:val="clear" w:pos="1800"/>
          <w:tab w:val="num" w:pos="709"/>
        </w:tabs>
        <w:spacing w:before="60" w:after="60" w:line="240" w:lineRule="auto"/>
        <w:ind w:left="709" w:hanging="425"/>
        <w:jc w:val="both"/>
        <w:rPr>
          <w:rFonts w:ascii="Tahoma" w:hAnsi="Tahoma" w:cs="Tahoma"/>
          <w:sz w:val="18"/>
          <w:szCs w:val="18"/>
        </w:rPr>
      </w:pPr>
      <w:r w:rsidRPr="00474B26">
        <w:rPr>
          <w:rFonts w:ascii="Tahoma" w:hAnsi="Tahoma" w:cs="Tahoma"/>
          <w:sz w:val="18"/>
          <w:szCs w:val="18"/>
        </w:rPr>
        <w:t xml:space="preserve">dokonano zmiany umowy z naruszeniem art. 454 i art. 455 </w:t>
      </w:r>
      <w:proofErr w:type="spellStart"/>
      <w:r w:rsidRPr="00474B26">
        <w:rPr>
          <w:rFonts w:ascii="Tahoma" w:hAnsi="Tahoma" w:cs="Tahoma"/>
          <w:sz w:val="18"/>
          <w:szCs w:val="18"/>
        </w:rPr>
        <w:t>Pzp</w:t>
      </w:r>
      <w:proofErr w:type="spellEnd"/>
      <w:r w:rsidRPr="00474B26">
        <w:rPr>
          <w:rFonts w:ascii="Tahoma" w:hAnsi="Tahoma" w:cs="Tahoma"/>
          <w:sz w:val="18"/>
          <w:szCs w:val="18"/>
        </w:rPr>
        <w:t xml:space="preserve">, </w:t>
      </w:r>
    </w:p>
    <w:p w14:paraId="6DE7221F" w14:textId="77777777" w:rsidR="00486481" w:rsidRPr="00474B26" w:rsidRDefault="00486481" w:rsidP="00486481">
      <w:pPr>
        <w:numPr>
          <w:ilvl w:val="0"/>
          <w:numId w:val="9"/>
        </w:numPr>
        <w:tabs>
          <w:tab w:val="clear" w:pos="1800"/>
          <w:tab w:val="num" w:pos="709"/>
        </w:tabs>
        <w:spacing w:before="60" w:after="60" w:line="240" w:lineRule="auto"/>
        <w:ind w:left="709" w:hanging="425"/>
        <w:jc w:val="both"/>
        <w:rPr>
          <w:rFonts w:ascii="Tahoma" w:hAnsi="Tahoma" w:cs="Tahoma"/>
          <w:sz w:val="18"/>
          <w:szCs w:val="18"/>
        </w:rPr>
      </w:pPr>
      <w:r w:rsidRPr="00474B26">
        <w:rPr>
          <w:rFonts w:ascii="Tahoma" w:hAnsi="Tahoma" w:cs="Tahoma"/>
          <w:sz w:val="18"/>
          <w:szCs w:val="18"/>
        </w:rPr>
        <w:t xml:space="preserve">Wykonawca w chwili zawarcia umowy podlegał wykluczeniu na podstawie art. 108 </w:t>
      </w:r>
      <w:proofErr w:type="spellStart"/>
      <w:r w:rsidRPr="00474B26">
        <w:rPr>
          <w:rFonts w:ascii="Tahoma" w:hAnsi="Tahoma" w:cs="Tahoma"/>
          <w:sz w:val="18"/>
          <w:szCs w:val="18"/>
        </w:rPr>
        <w:t>Pzp</w:t>
      </w:r>
      <w:proofErr w:type="spellEnd"/>
      <w:r w:rsidRPr="00474B26">
        <w:rPr>
          <w:rFonts w:ascii="Tahoma" w:hAnsi="Tahoma" w:cs="Tahoma"/>
          <w:sz w:val="18"/>
          <w:szCs w:val="18"/>
        </w:rPr>
        <w:t xml:space="preserve">, </w:t>
      </w:r>
    </w:p>
    <w:p w14:paraId="5714EF77" w14:textId="37F9C4F1" w:rsidR="00486481" w:rsidRPr="00474B26" w:rsidRDefault="00486481" w:rsidP="00486481">
      <w:pPr>
        <w:numPr>
          <w:ilvl w:val="0"/>
          <w:numId w:val="9"/>
        </w:numPr>
        <w:tabs>
          <w:tab w:val="clear" w:pos="1800"/>
          <w:tab w:val="num" w:pos="709"/>
        </w:tabs>
        <w:spacing w:before="60" w:after="60" w:line="240" w:lineRule="auto"/>
        <w:ind w:left="709" w:hanging="425"/>
        <w:jc w:val="both"/>
        <w:rPr>
          <w:rFonts w:ascii="Tahoma" w:hAnsi="Tahoma" w:cs="Tahoma"/>
          <w:sz w:val="18"/>
          <w:szCs w:val="18"/>
        </w:rPr>
      </w:pPr>
      <w:r w:rsidRPr="00474B26">
        <w:rPr>
          <w:rFonts w:ascii="Tahoma" w:hAnsi="Tahoma" w:cs="Tahoma"/>
          <w:sz w:val="18"/>
          <w:szCs w:val="18"/>
        </w:rPr>
        <w:t xml:space="preserve">Trybunał Sprawiedliwości Unii Europejskiej stwierdził, w ramach procedury przewidzianej w art. 258 Traktatu </w:t>
      </w:r>
      <w:r w:rsidR="00474B26">
        <w:rPr>
          <w:rFonts w:ascii="Tahoma" w:hAnsi="Tahoma" w:cs="Tahoma"/>
          <w:sz w:val="18"/>
          <w:szCs w:val="18"/>
        </w:rPr>
        <w:br/>
      </w:r>
      <w:r w:rsidRPr="00474B26">
        <w:rPr>
          <w:rFonts w:ascii="Tahoma" w:hAnsi="Tahoma" w:cs="Tahoma"/>
          <w:sz w:val="18"/>
          <w:szCs w:val="18"/>
        </w:rPr>
        <w:t>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933958D" w14:textId="67B05F79" w:rsidR="00286BBB" w:rsidRPr="00474B26" w:rsidRDefault="00286BBB" w:rsidP="005068EA">
      <w:pPr>
        <w:keepNext/>
        <w:keepLines/>
        <w:numPr>
          <w:ilvl w:val="0"/>
          <w:numId w:val="40"/>
        </w:numPr>
        <w:spacing w:before="60" w:after="60" w:line="240" w:lineRule="auto"/>
        <w:ind w:left="284" w:hanging="284"/>
        <w:jc w:val="both"/>
        <w:rPr>
          <w:rFonts w:ascii="Tahoma" w:hAnsi="Tahoma" w:cs="Tahoma"/>
          <w:sz w:val="18"/>
          <w:szCs w:val="18"/>
        </w:rPr>
      </w:pPr>
      <w:r w:rsidRPr="00474B26">
        <w:rPr>
          <w:rFonts w:ascii="Tahoma" w:hAnsi="Tahoma" w:cs="Tahoma"/>
          <w:sz w:val="18"/>
          <w:szCs w:val="18"/>
        </w:rPr>
        <w:t xml:space="preserve">W uzasadnionych przypadkach Zamawiający może odstąpić od umowy w części z innych przyczyn niż wskazane w ust. 1. W przypadku odstąpienia od umowy w części z przyczyn innych niż wskazane w ust. 1 </w:t>
      </w:r>
      <w:r w:rsidRPr="00474B26">
        <w:rPr>
          <w:rFonts w:ascii="Tahoma" w:eastAsia="Palatino Linotype" w:hAnsi="Tahoma" w:cs="Tahoma"/>
          <w:sz w:val="18"/>
          <w:szCs w:val="18"/>
        </w:rPr>
        <w:t xml:space="preserve">Zamawiający gwarantuje Wykonawcy wykonanie usługi o wartości nie mniejszej niż 50% wartości przedmiotu umowy wskazanej w § 6 ust. 1. </w:t>
      </w:r>
      <w:r w:rsidR="002751AF" w:rsidRPr="00474B26">
        <w:rPr>
          <w:rFonts w:ascii="Tahoma" w:eastAsia="Palatino Linotype" w:hAnsi="Tahoma" w:cs="Tahoma"/>
          <w:sz w:val="18"/>
          <w:szCs w:val="18"/>
        </w:rPr>
        <w:br/>
      </w:r>
      <w:r w:rsidRPr="00474B26">
        <w:rPr>
          <w:rFonts w:ascii="Tahoma" w:eastAsia="Palatino Linotype" w:hAnsi="Tahoma" w:cs="Tahoma"/>
          <w:sz w:val="18"/>
          <w:szCs w:val="18"/>
        </w:rPr>
        <w:t xml:space="preserve">Z tytułu zmniejszenia zakresu umowy Wykonawcy nie przysługują żadne roszczenia. </w:t>
      </w:r>
    </w:p>
    <w:p w14:paraId="2AFD1C96" w14:textId="77777777" w:rsidR="00095E61" w:rsidRPr="00474B26" w:rsidRDefault="00A04E11" w:rsidP="005068EA">
      <w:pPr>
        <w:numPr>
          <w:ilvl w:val="0"/>
          <w:numId w:val="41"/>
        </w:numPr>
        <w:spacing w:before="60" w:after="60" w:line="240" w:lineRule="auto"/>
        <w:ind w:left="284" w:hanging="284"/>
        <w:rPr>
          <w:rFonts w:ascii="Tahoma" w:hAnsi="Tahoma" w:cs="Tahoma"/>
          <w:b/>
          <w:sz w:val="18"/>
          <w:szCs w:val="18"/>
        </w:rPr>
      </w:pPr>
      <w:r w:rsidRPr="00474B26">
        <w:rPr>
          <w:rFonts w:ascii="Tahoma" w:hAnsi="Tahoma" w:cs="Tahoma"/>
          <w:sz w:val="18"/>
          <w:szCs w:val="18"/>
          <w:u w:val="single"/>
        </w:rPr>
        <w:t>Wykonawca może odstąpić od umowy w całości lub części w następujących</w:t>
      </w:r>
      <w:r w:rsidRPr="00474B26">
        <w:rPr>
          <w:rFonts w:ascii="Tahoma" w:hAnsi="Tahoma" w:cs="Tahoma"/>
          <w:sz w:val="18"/>
          <w:szCs w:val="18"/>
        </w:rPr>
        <w:t xml:space="preserve"> przypadkach:</w:t>
      </w:r>
    </w:p>
    <w:p w14:paraId="4B3E8294" w14:textId="77777777" w:rsidR="00095E61" w:rsidRPr="00474B26" w:rsidRDefault="00095E61" w:rsidP="00D122DE">
      <w:pPr>
        <w:numPr>
          <w:ilvl w:val="1"/>
          <w:numId w:val="6"/>
        </w:numPr>
        <w:tabs>
          <w:tab w:val="clear" w:pos="660"/>
          <w:tab w:val="num" w:pos="709"/>
        </w:tabs>
        <w:spacing w:before="60" w:after="60" w:line="240" w:lineRule="auto"/>
        <w:ind w:left="709" w:hanging="425"/>
        <w:jc w:val="both"/>
        <w:rPr>
          <w:rFonts w:ascii="Tahoma" w:hAnsi="Tahoma" w:cs="Tahoma"/>
          <w:b/>
          <w:sz w:val="18"/>
          <w:szCs w:val="18"/>
        </w:rPr>
      </w:pPr>
      <w:r w:rsidRPr="00474B26">
        <w:rPr>
          <w:rFonts w:ascii="Tahoma" w:hAnsi="Tahoma" w:cs="Tahoma"/>
          <w:sz w:val="18"/>
          <w:szCs w:val="18"/>
        </w:rPr>
        <w:t>jeżeli Zamawiający pozostaje w zwłoce dłuższej niż 30 dni w wykonaniu któregokolwiek zobowiązania wynikającego z § 7 ust.</w:t>
      </w:r>
      <w:r w:rsidR="00486481" w:rsidRPr="00474B26">
        <w:rPr>
          <w:rFonts w:ascii="Tahoma" w:hAnsi="Tahoma" w:cs="Tahoma"/>
          <w:sz w:val="18"/>
          <w:szCs w:val="18"/>
        </w:rPr>
        <w:t xml:space="preserve"> </w:t>
      </w:r>
      <w:r w:rsidRPr="00474B26">
        <w:rPr>
          <w:rFonts w:ascii="Tahoma" w:hAnsi="Tahoma" w:cs="Tahoma"/>
          <w:sz w:val="18"/>
          <w:szCs w:val="18"/>
        </w:rPr>
        <w:t>2 w przypadku niedotrzymania wyznaczonego dodatkowego terminu na wywiązanie się z tego zobowiązania;</w:t>
      </w:r>
    </w:p>
    <w:p w14:paraId="38244AAC" w14:textId="1068BCFB" w:rsidR="00095E61" w:rsidRPr="00474B26" w:rsidRDefault="00095E61" w:rsidP="00D122DE">
      <w:pPr>
        <w:numPr>
          <w:ilvl w:val="1"/>
          <w:numId w:val="6"/>
        </w:numPr>
        <w:tabs>
          <w:tab w:val="clear" w:pos="660"/>
          <w:tab w:val="num" w:pos="709"/>
        </w:tabs>
        <w:spacing w:before="60" w:after="60" w:line="240" w:lineRule="auto"/>
        <w:ind w:left="709" w:hanging="425"/>
        <w:jc w:val="both"/>
        <w:rPr>
          <w:rFonts w:ascii="Tahoma" w:hAnsi="Tahoma" w:cs="Tahoma"/>
          <w:b/>
          <w:sz w:val="18"/>
          <w:szCs w:val="18"/>
        </w:rPr>
      </w:pPr>
      <w:r w:rsidRPr="00474B26">
        <w:rPr>
          <w:rFonts w:ascii="Tahoma" w:hAnsi="Tahoma" w:cs="Tahoma"/>
          <w:sz w:val="18"/>
          <w:szCs w:val="18"/>
        </w:rPr>
        <w:t xml:space="preserve">popadnięcia przez Zamawiającego w zwłokę dłuższą niż 30 dni w zapłacie faktury w stosunku do terminu zapłaty tej faktury wskazanego w § 9 ust. </w:t>
      </w:r>
      <w:r w:rsidR="005B0E51" w:rsidRPr="00474B26">
        <w:rPr>
          <w:rFonts w:ascii="Tahoma" w:hAnsi="Tahoma" w:cs="Tahoma"/>
          <w:sz w:val="18"/>
          <w:szCs w:val="18"/>
        </w:rPr>
        <w:t>8</w:t>
      </w:r>
      <w:r w:rsidRPr="00474B26">
        <w:rPr>
          <w:rFonts w:ascii="Tahoma" w:hAnsi="Tahoma" w:cs="Tahoma"/>
          <w:sz w:val="18"/>
          <w:szCs w:val="18"/>
        </w:rPr>
        <w:t>.</w:t>
      </w:r>
    </w:p>
    <w:p w14:paraId="63517955" w14:textId="77777777" w:rsidR="00095E61" w:rsidRPr="00474B26" w:rsidRDefault="00A04E11" w:rsidP="00486481">
      <w:pPr>
        <w:numPr>
          <w:ilvl w:val="0"/>
          <w:numId w:val="41"/>
        </w:numPr>
        <w:spacing w:before="60" w:after="60" w:line="240" w:lineRule="auto"/>
        <w:ind w:left="284" w:hanging="284"/>
        <w:jc w:val="both"/>
        <w:rPr>
          <w:rFonts w:ascii="Tahoma" w:hAnsi="Tahoma" w:cs="Tahoma"/>
          <w:b/>
          <w:sz w:val="18"/>
          <w:szCs w:val="18"/>
        </w:rPr>
      </w:pPr>
      <w:r w:rsidRPr="00474B26">
        <w:rPr>
          <w:rFonts w:ascii="Tahoma" w:hAnsi="Tahoma" w:cs="Tahoma"/>
          <w:sz w:val="18"/>
          <w:szCs w:val="18"/>
        </w:rPr>
        <w:t>W przypadku odstąpienia od umowy przez którąkolwiek ze Stron, Wykonawca wspólnie z Zamawiającym sporządzą protokół inwentaryzacji prac wykonanych do dnia złożenia przez Stronę odstępującą drugiej Stronie oświadczenia o odstąpieniu od umowy, przy czym:</w:t>
      </w:r>
      <w:r w:rsidR="00F534DD" w:rsidRPr="00474B26">
        <w:rPr>
          <w:rFonts w:ascii="Tahoma" w:hAnsi="Tahoma" w:cs="Tahoma"/>
          <w:sz w:val="18"/>
          <w:szCs w:val="18"/>
        </w:rPr>
        <w:t xml:space="preserve"> </w:t>
      </w:r>
    </w:p>
    <w:p w14:paraId="47A88B58" w14:textId="77777777" w:rsidR="00095E61" w:rsidRPr="00474B26" w:rsidRDefault="00095E61" w:rsidP="00486481">
      <w:pPr>
        <w:spacing w:before="60" w:after="60" w:line="240" w:lineRule="auto"/>
        <w:ind w:left="709" w:hanging="425"/>
        <w:jc w:val="both"/>
        <w:rPr>
          <w:rFonts w:ascii="Tahoma" w:hAnsi="Tahoma" w:cs="Tahoma"/>
          <w:b/>
          <w:sz w:val="18"/>
          <w:szCs w:val="18"/>
        </w:rPr>
      </w:pPr>
      <w:r w:rsidRPr="00474B26">
        <w:rPr>
          <w:rFonts w:ascii="Tahoma" w:hAnsi="Tahoma" w:cs="Tahoma"/>
          <w:sz w:val="18"/>
          <w:szCs w:val="18"/>
        </w:rPr>
        <w:t>1)</w:t>
      </w:r>
      <w:r w:rsidRPr="00474B26">
        <w:rPr>
          <w:rFonts w:ascii="Tahoma" w:hAnsi="Tahoma" w:cs="Tahoma"/>
          <w:sz w:val="18"/>
          <w:szCs w:val="18"/>
        </w:rPr>
        <w:tab/>
        <w:t>w razie odstąpienia od umowy z przyczyn określonych w ust. 1 pkt 5 oraz ust. 2 Zamawiający zobowiązany jest do dokonania odbioru prac przerwanych oraz zapłaty wynagrodzenia za prace, które zostały wykonane do dnia odstąpienia; w takim przypadku Wykonawca może żądać wynagrodzenia należnego z tytułu wykonanej części umowy, potwierdzonego protokołem stwierdzającym stan zaawansowania prac projektowych;</w:t>
      </w:r>
    </w:p>
    <w:p w14:paraId="27F6842A" w14:textId="77777777" w:rsidR="00F534DD" w:rsidRPr="00474B26" w:rsidRDefault="00095E61" w:rsidP="00D122DE">
      <w:pPr>
        <w:pStyle w:val="Akapitzlist"/>
        <w:spacing w:before="60" w:after="60" w:line="240" w:lineRule="auto"/>
        <w:ind w:left="709" w:hanging="425"/>
        <w:jc w:val="both"/>
        <w:rPr>
          <w:rFonts w:ascii="Tahoma" w:hAnsi="Tahoma" w:cs="Tahoma"/>
          <w:b/>
          <w:sz w:val="18"/>
          <w:szCs w:val="18"/>
        </w:rPr>
      </w:pPr>
      <w:r w:rsidRPr="00474B26">
        <w:rPr>
          <w:rFonts w:ascii="Tahoma" w:hAnsi="Tahoma" w:cs="Tahoma"/>
          <w:sz w:val="18"/>
          <w:szCs w:val="18"/>
          <w:lang w:val="pl-PL"/>
        </w:rPr>
        <w:t>2)</w:t>
      </w:r>
      <w:r w:rsidRPr="00474B26">
        <w:rPr>
          <w:rFonts w:ascii="Tahoma" w:hAnsi="Tahoma" w:cs="Tahoma"/>
          <w:sz w:val="18"/>
          <w:szCs w:val="18"/>
          <w:lang w:val="pl-PL"/>
        </w:rPr>
        <w:tab/>
      </w:r>
      <w:r w:rsidR="00F534DD" w:rsidRPr="00474B26">
        <w:rPr>
          <w:rFonts w:ascii="Tahoma" w:hAnsi="Tahoma" w:cs="Tahoma"/>
          <w:sz w:val="18"/>
          <w:szCs w:val="18"/>
        </w:rPr>
        <w:t>w pozostałych przypadkach Wykonawca może żądać jedynie wynagrodzenia należnego za opracowania zrealizowane zgodnie z umową do dnia odstąpienia od niej i odebrane przez Zamawiającego za protokołem odbioru ostatecznego.</w:t>
      </w:r>
    </w:p>
    <w:p w14:paraId="373906E4" w14:textId="77777777" w:rsidR="00F534DD" w:rsidRPr="00474B26" w:rsidRDefault="00F534DD" w:rsidP="005068EA">
      <w:pPr>
        <w:numPr>
          <w:ilvl w:val="0"/>
          <w:numId w:val="42"/>
        </w:numPr>
        <w:spacing w:before="60" w:after="60" w:line="240" w:lineRule="auto"/>
        <w:jc w:val="both"/>
        <w:rPr>
          <w:rFonts w:ascii="Tahoma" w:hAnsi="Tahoma" w:cs="Tahoma"/>
          <w:b/>
          <w:sz w:val="18"/>
          <w:szCs w:val="18"/>
        </w:rPr>
      </w:pPr>
      <w:r w:rsidRPr="00474B26">
        <w:rPr>
          <w:rFonts w:ascii="Tahoma" w:hAnsi="Tahoma" w:cs="Tahoma"/>
          <w:sz w:val="18"/>
          <w:szCs w:val="18"/>
        </w:rPr>
        <w:t>Jeżeli w terminie 5 dni od dnia odstąpienia nie dojdzie do sporządzenia przez Strony wspólnego protokołu opisanego w ust.</w:t>
      </w:r>
      <w:r w:rsidR="00D122DE" w:rsidRPr="00474B26">
        <w:rPr>
          <w:rFonts w:ascii="Tahoma" w:hAnsi="Tahoma" w:cs="Tahoma"/>
          <w:sz w:val="18"/>
          <w:szCs w:val="18"/>
        </w:rPr>
        <w:t xml:space="preserve"> </w:t>
      </w:r>
      <w:r w:rsidRPr="00474B26">
        <w:rPr>
          <w:rFonts w:ascii="Tahoma" w:hAnsi="Tahoma" w:cs="Tahoma"/>
          <w:sz w:val="18"/>
          <w:szCs w:val="18"/>
        </w:rPr>
        <w:t>4, Zamawiający sporządzi go samodzielnie i ten protokół będzie stanowił podstawę dokonania rozliczenia między Stronami.</w:t>
      </w:r>
    </w:p>
    <w:p w14:paraId="21CA252F" w14:textId="77777777" w:rsidR="00F534DD" w:rsidRPr="00474B26" w:rsidRDefault="00F534DD" w:rsidP="005068EA">
      <w:pPr>
        <w:numPr>
          <w:ilvl w:val="0"/>
          <w:numId w:val="42"/>
        </w:numPr>
        <w:spacing w:before="60" w:after="60" w:line="240" w:lineRule="auto"/>
        <w:jc w:val="both"/>
        <w:rPr>
          <w:rFonts w:ascii="Tahoma" w:hAnsi="Tahoma" w:cs="Tahoma"/>
          <w:b/>
          <w:sz w:val="18"/>
          <w:szCs w:val="18"/>
        </w:rPr>
      </w:pPr>
      <w:r w:rsidRPr="00474B26">
        <w:rPr>
          <w:rFonts w:ascii="Tahoma" w:hAnsi="Tahoma" w:cs="Tahoma"/>
          <w:sz w:val="18"/>
          <w:szCs w:val="18"/>
        </w:rPr>
        <w:t>Zwrot przedmiotu umowy lub jego części, który nie pozwala Zamawiającemu osiągnąć celu, o którym mowa w § 1 ust.</w:t>
      </w:r>
      <w:r w:rsidR="00D122DE" w:rsidRPr="00474B26">
        <w:rPr>
          <w:rFonts w:ascii="Tahoma" w:hAnsi="Tahoma" w:cs="Tahoma"/>
          <w:sz w:val="18"/>
          <w:szCs w:val="18"/>
        </w:rPr>
        <w:t xml:space="preserve"> </w:t>
      </w:r>
      <w:r w:rsidRPr="00474B26">
        <w:rPr>
          <w:rFonts w:ascii="Tahoma" w:hAnsi="Tahoma" w:cs="Tahoma"/>
          <w:sz w:val="18"/>
          <w:szCs w:val="18"/>
        </w:rPr>
        <w:t xml:space="preserve">2, nastąpi pod warunkiem uregulowania wszelkich roszczeń Zamawiającego w stosunku do Wykonawcy </w:t>
      </w:r>
      <w:r w:rsidR="00486481" w:rsidRPr="00474B26">
        <w:rPr>
          <w:rFonts w:ascii="Tahoma" w:hAnsi="Tahoma" w:cs="Tahoma"/>
          <w:sz w:val="18"/>
          <w:szCs w:val="18"/>
        </w:rPr>
        <w:br/>
      </w:r>
      <w:r w:rsidRPr="00474B26">
        <w:rPr>
          <w:rFonts w:ascii="Tahoma" w:hAnsi="Tahoma" w:cs="Tahoma"/>
          <w:sz w:val="18"/>
          <w:szCs w:val="18"/>
        </w:rPr>
        <w:t>i z zastrzeżeniem zatrzymania przez Zamawiającego 1 egz. opracowań podlegających zwrotowi.</w:t>
      </w:r>
    </w:p>
    <w:p w14:paraId="63013312" w14:textId="77777777" w:rsidR="00F534DD" w:rsidRPr="00474B26" w:rsidRDefault="00F534DD" w:rsidP="005068EA">
      <w:pPr>
        <w:numPr>
          <w:ilvl w:val="0"/>
          <w:numId w:val="42"/>
        </w:numPr>
        <w:spacing w:before="60" w:after="60" w:line="240" w:lineRule="auto"/>
        <w:jc w:val="both"/>
        <w:rPr>
          <w:rFonts w:ascii="Tahoma" w:hAnsi="Tahoma" w:cs="Tahoma"/>
          <w:b/>
          <w:sz w:val="18"/>
          <w:szCs w:val="18"/>
        </w:rPr>
      </w:pPr>
      <w:r w:rsidRPr="00474B26">
        <w:rPr>
          <w:rFonts w:ascii="Tahoma" w:hAnsi="Tahoma" w:cs="Tahoma"/>
          <w:sz w:val="18"/>
          <w:szCs w:val="18"/>
        </w:rPr>
        <w:t>Odstąpienie Zamawiającego lub Wykonawcy od umowy powinno nastąpić na piśmie w terminie 30 dni od dnia powzięcia wiadomości o przyczynie uzasadniającej odstąpienie od umowy. Odstąpienie wymaga pisemnego uzasadnienia Strony odstępującej od umowy</w:t>
      </w:r>
      <w:r w:rsidRPr="00474B26">
        <w:rPr>
          <w:rFonts w:ascii="Tahoma" w:hAnsi="Tahoma" w:cs="Tahoma"/>
          <w:color w:val="00B0F0"/>
          <w:sz w:val="18"/>
          <w:szCs w:val="18"/>
        </w:rPr>
        <w:t>.</w:t>
      </w:r>
    </w:p>
    <w:p w14:paraId="40111FD1" w14:textId="77777777" w:rsidR="00486481" w:rsidRPr="00D71E02" w:rsidRDefault="00486481" w:rsidP="00F534DD">
      <w:pPr>
        <w:spacing w:before="60" w:after="0" w:line="240" w:lineRule="auto"/>
        <w:ind w:left="720"/>
        <w:jc w:val="center"/>
        <w:rPr>
          <w:rFonts w:ascii="Tahoma" w:hAnsi="Tahoma" w:cs="Tahoma"/>
          <w:b/>
          <w:sz w:val="18"/>
          <w:szCs w:val="18"/>
          <w:highlight w:val="yellow"/>
        </w:rPr>
      </w:pPr>
    </w:p>
    <w:p w14:paraId="6BFE6C71" w14:textId="77777777" w:rsidR="00F534DD" w:rsidRPr="00474B26" w:rsidRDefault="00F534DD" w:rsidP="00F534DD">
      <w:pPr>
        <w:spacing w:before="60" w:after="0" w:line="240" w:lineRule="auto"/>
        <w:ind w:left="720"/>
        <w:jc w:val="center"/>
        <w:rPr>
          <w:rFonts w:ascii="Tahoma" w:hAnsi="Tahoma" w:cs="Tahoma"/>
          <w:b/>
          <w:sz w:val="18"/>
          <w:szCs w:val="18"/>
        </w:rPr>
      </w:pPr>
      <w:r w:rsidRPr="00474B26">
        <w:rPr>
          <w:rFonts w:ascii="Tahoma" w:hAnsi="Tahoma" w:cs="Tahoma"/>
          <w:b/>
          <w:sz w:val="18"/>
          <w:szCs w:val="18"/>
        </w:rPr>
        <w:sym w:font="Courier New" w:char="00A7"/>
      </w:r>
      <w:r w:rsidRPr="00474B26">
        <w:rPr>
          <w:rFonts w:ascii="Tahoma" w:hAnsi="Tahoma" w:cs="Tahoma"/>
          <w:b/>
          <w:sz w:val="18"/>
          <w:szCs w:val="18"/>
        </w:rPr>
        <w:t>16.</w:t>
      </w:r>
    </w:p>
    <w:p w14:paraId="1A930AE3" w14:textId="77777777" w:rsidR="00F534DD" w:rsidRPr="00474B26" w:rsidRDefault="00F534DD" w:rsidP="00F534DD">
      <w:pPr>
        <w:spacing w:before="60" w:after="0" w:line="240" w:lineRule="auto"/>
        <w:ind w:left="720"/>
        <w:jc w:val="center"/>
        <w:rPr>
          <w:rFonts w:ascii="Tahoma" w:hAnsi="Tahoma" w:cs="Tahoma"/>
          <w:b/>
          <w:sz w:val="18"/>
          <w:szCs w:val="18"/>
        </w:rPr>
      </w:pPr>
      <w:r w:rsidRPr="00474B26">
        <w:rPr>
          <w:rFonts w:ascii="Tahoma" w:hAnsi="Tahoma" w:cs="Tahoma"/>
          <w:b/>
          <w:sz w:val="18"/>
          <w:szCs w:val="18"/>
        </w:rPr>
        <w:t>ZMIANA UMOWY</w:t>
      </w:r>
    </w:p>
    <w:p w14:paraId="1615663B" w14:textId="77777777" w:rsidR="00486481" w:rsidRPr="00474B26" w:rsidRDefault="00486481" w:rsidP="005068EA">
      <w:pPr>
        <w:pStyle w:val="Bezodstpw"/>
        <w:numPr>
          <w:ilvl w:val="0"/>
          <w:numId w:val="38"/>
        </w:numPr>
        <w:ind w:left="284" w:hanging="284"/>
        <w:rPr>
          <w:rFonts w:ascii="Tahoma" w:hAnsi="Tahoma" w:cs="Tahoma"/>
          <w:sz w:val="18"/>
          <w:szCs w:val="18"/>
        </w:rPr>
      </w:pPr>
      <w:r w:rsidRPr="00474B26">
        <w:rPr>
          <w:rFonts w:ascii="Tahoma" w:hAnsi="Tahoma" w:cs="Tahoma"/>
          <w:sz w:val="18"/>
          <w:szCs w:val="18"/>
        </w:rPr>
        <w:t xml:space="preserve">Zmiany niniejszej umowy dopuszczalne są w przypadkach wskazanych w art. 455 ust. 1 pkt 2-4 oraz ust. 2-4 </w:t>
      </w:r>
      <w:proofErr w:type="spellStart"/>
      <w:r w:rsidRPr="00474B26">
        <w:rPr>
          <w:rFonts w:ascii="Tahoma" w:hAnsi="Tahoma" w:cs="Tahoma"/>
          <w:sz w:val="18"/>
          <w:szCs w:val="18"/>
        </w:rPr>
        <w:t>Pzp</w:t>
      </w:r>
      <w:proofErr w:type="spellEnd"/>
      <w:r w:rsidRPr="00474B26">
        <w:rPr>
          <w:rFonts w:ascii="Tahoma" w:hAnsi="Tahoma" w:cs="Tahoma"/>
          <w:sz w:val="18"/>
          <w:szCs w:val="18"/>
        </w:rPr>
        <w:t xml:space="preserve">.  </w:t>
      </w:r>
    </w:p>
    <w:p w14:paraId="4DFFAF03" w14:textId="77777777" w:rsidR="00730223" w:rsidRPr="00474B26" w:rsidRDefault="00486481" w:rsidP="005068EA">
      <w:pPr>
        <w:pStyle w:val="Bezodstpw"/>
        <w:numPr>
          <w:ilvl w:val="0"/>
          <w:numId w:val="38"/>
        </w:numPr>
        <w:ind w:left="284" w:hanging="284"/>
        <w:rPr>
          <w:rFonts w:ascii="Tahoma" w:hAnsi="Tahoma" w:cs="Tahoma"/>
          <w:sz w:val="18"/>
          <w:szCs w:val="18"/>
        </w:rPr>
      </w:pPr>
      <w:r w:rsidRPr="00474B26">
        <w:rPr>
          <w:rFonts w:ascii="Tahoma" w:hAnsi="Tahoma" w:cs="Tahoma"/>
          <w:sz w:val="18"/>
          <w:szCs w:val="18"/>
        </w:rPr>
        <w:t xml:space="preserve">Zgodnie z art. 455 ust. 1 pkt 1 </w:t>
      </w:r>
      <w:proofErr w:type="spellStart"/>
      <w:r w:rsidRPr="00474B26">
        <w:rPr>
          <w:rFonts w:ascii="Tahoma" w:hAnsi="Tahoma" w:cs="Tahoma"/>
          <w:sz w:val="18"/>
          <w:szCs w:val="18"/>
        </w:rPr>
        <w:t>Pzp</w:t>
      </w:r>
      <w:proofErr w:type="spellEnd"/>
      <w:r w:rsidRPr="00474B26">
        <w:rPr>
          <w:rFonts w:ascii="Tahoma" w:hAnsi="Tahoma" w:cs="Tahoma"/>
          <w:sz w:val="18"/>
          <w:szCs w:val="18"/>
        </w:rPr>
        <w:t xml:space="preserve"> Zamawiający dopuszcza możliwość zmiany niniejszej umowy w stosunku do treści oferty, na podstawie której dokonano wyboru Wykonawcy w zakresie</w:t>
      </w:r>
      <w:r w:rsidR="00F534DD" w:rsidRPr="00474B26">
        <w:rPr>
          <w:rFonts w:ascii="Tahoma" w:hAnsi="Tahoma" w:cs="Tahoma"/>
          <w:sz w:val="18"/>
          <w:szCs w:val="18"/>
        </w:rPr>
        <w:t>:</w:t>
      </w:r>
    </w:p>
    <w:p w14:paraId="64E9EE2A" w14:textId="77777777" w:rsidR="00730223" w:rsidRPr="00474B26" w:rsidRDefault="00F534DD" w:rsidP="00D2767D">
      <w:pPr>
        <w:pStyle w:val="Bezodstpw"/>
        <w:numPr>
          <w:ilvl w:val="1"/>
          <w:numId w:val="39"/>
        </w:numPr>
        <w:ind w:left="709" w:hanging="425"/>
        <w:rPr>
          <w:rFonts w:ascii="Tahoma" w:hAnsi="Tahoma" w:cs="Tahoma"/>
          <w:sz w:val="18"/>
          <w:szCs w:val="18"/>
        </w:rPr>
      </w:pPr>
      <w:r w:rsidRPr="00474B26">
        <w:rPr>
          <w:rFonts w:ascii="Tahoma" w:hAnsi="Tahoma" w:cs="Tahoma"/>
          <w:sz w:val="18"/>
          <w:szCs w:val="18"/>
        </w:rPr>
        <w:t>zmiany któregokolwiek z terminów wskazanych w umowie;</w:t>
      </w:r>
    </w:p>
    <w:p w14:paraId="7D62A68F" w14:textId="77777777" w:rsidR="00730223" w:rsidRPr="00095093" w:rsidRDefault="00F534DD" w:rsidP="005068EA">
      <w:pPr>
        <w:pStyle w:val="Bezodstpw"/>
        <w:numPr>
          <w:ilvl w:val="1"/>
          <w:numId w:val="39"/>
        </w:numPr>
        <w:ind w:left="709" w:hanging="425"/>
        <w:rPr>
          <w:rFonts w:ascii="Tahoma" w:hAnsi="Tahoma" w:cs="Tahoma"/>
          <w:sz w:val="18"/>
          <w:szCs w:val="18"/>
        </w:rPr>
      </w:pPr>
      <w:r w:rsidRPr="00095093">
        <w:rPr>
          <w:rFonts w:ascii="Tahoma" w:hAnsi="Tahoma" w:cs="Tahoma"/>
          <w:sz w:val="18"/>
          <w:szCs w:val="18"/>
        </w:rPr>
        <w:t xml:space="preserve">zmiany wysokości wynagrodzenia umownego.  </w:t>
      </w:r>
    </w:p>
    <w:p w14:paraId="4C9CABF7" w14:textId="77777777" w:rsidR="00730223" w:rsidRPr="00095093" w:rsidRDefault="00F534DD" w:rsidP="005068EA">
      <w:pPr>
        <w:pStyle w:val="Bezodstpw"/>
        <w:numPr>
          <w:ilvl w:val="0"/>
          <w:numId w:val="38"/>
        </w:numPr>
        <w:ind w:left="284" w:hanging="284"/>
        <w:rPr>
          <w:rFonts w:ascii="Tahoma" w:hAnsi="Tahoma" w:cs="Tahoma"/>
          <w:sz w:val="18"/>
          <w:szCs w:val="18"/>
        </w:rPr>
      </w:pPr>
      <w:r w:rsidRPr="00095093">
        <w:rPr>
          <w:rFonts w:ascii="Tahoma" w:hAnsi="Tahoma" w:cs="Tahoma"/>
          <w:sz w:val="18"/>
          <w:szCs w:val="18"/>
        </w:rPr>
        <w:t>Zmiana terminów wskazanych w umowie może nastąpić w przypadku:</w:t>
      </w:r>
    </w:p>
    <w:p w14:paraId="317E11DA" w14:textId="77777777" w:rsidR="00730223" w:rsidRPr="00095093" w:rsidRDefault="00F534DD" w:rsidP="005068EA">
      <w:pPr>
        <w:pStyle w:val="Bezodstpw"/>
        <w:numPr>
          <w:ilvl w:val="0"/>
          <w:numId w:val="37"/>
        </w:numPr>
        <w:ind w:left="709" w:hanging="425"/>
        <w:jc w:val="both"/>
        <w:rPr>
          <w:rFonts w:ascii="Tahoma" w:hAnsi="Tahoma" w:cs="Tahoma"/>
          <w:sz w:val="18"/>
          <w:szCs w:val="18"/>
        </w:rPr>
      </w:pPr>
      <w:r w:rsidRPr="00095093">
        <w:rPr>
          <w:rFonts w:ascii="Tahoma" w:hAnsi="Tahoma" w:cs="Tahoma"/>
          <w:sz w:val="18"/>
          <w:szCs w:val="18"/>
        </w:rPr>
        <w:t>wystąpienia okoliczności lub zdarzeń niezależnych od stron umowy, których wystąpienia nie można było przewidzieć w dniu zawarcia umowy, uniemożliwiających realizację w wyznaczonym terminie przedmiotu umowy;</w:t>
      </w:r>
    </w:p>
    <w:p w14:paraId="4C7F99FB" w14:textId="77777777" w:rsidR="00730223" w:rsidRPr="00095093" w:rsidRDefault="00F534DD" w:rsidP="005068EA">
      <w:pPr>
        <w:pStyle w:val="Bezodstpw"/>
        <w:numPr>
          <w:ilvl w:val="0"/>
          <w:numId w:val="37"/>
        </w:numPr>
        <w:ind w:left="709" w:hanging="425"/>
        <w:jc w:val="both"/>
        <w:rPr>
          <w:rFonts w:ascii="Tahoma" w:hAnsi="Tahoma" w:cs="Tahoma"/>
          <w:sz w:val="18"/>
          <w:szCs w:val="18"/>
        </w:rPr>
      </w:pPr>
      <w:r w:rsidRPr="00095093">
        <w:rPr>
          <w:rFonts w:ascii="Tahoma" w:hAnsi="Tahoma" w:cs="Tahoma"/>
          <w:sz w:val="18"/>
          <w:szCs w:val="18"/>
        </w:rPr>
        <w:t>wystąpienia siły wyższej, tzn. niezależnego od Strony losowego zdarzenia zewnętrznego, które było niemożliwe do przewidzenia w momencie zawarcia umowy i któremu nie można było zapobiec mimo dochowania staranności, a miało ono wpływ na terminowe wykonanie przedmiotu umowy;</w:t>
      </w:r>
    </w:p>
    <w:p w14:paraId="56431E74" w14:textId="77777777" w:rsidR="00730223" w:rsidRPr="00095093" w:rsidRDefault="00F534DD" w:rsidP="005068EA">
      <w:pPr>
        <w:pStyle w:val="Bezodstpw"/>
        <w:numPr>
          <w:ilvl w:val="0"/>
          <w:numId w:val="37"/>
        </w:numPr>
        <w:ind w:left="709" w:hanging="425"/>
        <w:jc w:val="both"/>
        <w:rPr>
          <w:rFonts w:ascii="Tahoma" w:hAnsi="Tahoma" w:cs="Tahoma"/>
          <w:sz w:val="18"/>
          <w:szCs w:val="18"/>
        </w:rPr>
      </w:pPr>
      <w:r w:rsidRPr="00095093">
        <w:rPr>
          <w:rFonts w:ascii="Tahoma" w:hAnsi="Tahoma" w:cs="Tahoma"/>
          <w:sz w:val="18"/>
          <w:szCs w:val="18"/>
        </w:rPr>
        <w:t>przedłużających się ponad 30 dni kalendarzowych procedur uzgadniania przedmiotu umowy, które nie są spowodowane działaniem lub brakiem działania Wykonawcy, uniemożliwiających kontynuowanie lub zakończenie przedmiotu umowy;</w:t>
      </w:r>
    </w:p>
    <w:p w14:paraId="67F43409" w14:textId="77777777" w:rsidR="00730223" w:rsidRPr="00095093" w:rsidRDefault="00F534DD" w:rsidP="005068EA">
      <w:pPr>
        <w:pStyle w:val="Bezodstpw"/>
        <w:numPr>
          <w:ilvl w:val="0"/>
          <w:numId w:val="37"/>
        </w:numPr>
        <w:ind w:left="709" w:hanging="425"/>
        <w:jc w:val="both"/>
        <w:rPr>
          <w:rFonts w:ascii="Tahoma" w:hAnsi="Tahoma" w:cs="Tahoma"/>
          <w:sz w:val="18"/>
          <w:szCs w:val="18"/>
        </w:rPr>
      </w:pPr>
      <w:r w:rsidRPr="00095093">
        <w:rPr>
          <w:rFonts w:ascii="Tahoma" w:hAnsi="Tahoma" w:cs="Tahoma"/>
          <w:sz w:val="18"/>
          <w:szCs w:val="18"/>
        </w:rPr>
        <w:t xml:space="preserve">zwłoki Zamawiającego w zakresie uzgadniania poszczególnych części zamówienia, które wynikają z konsultacji </w:t>
      </w:r>
      <w:r w:rsidRPr="00095093">
        <w:rPr>
          <w:rFonts w:ascii="Tahoma" w:hAnsi="Tahoma" w:cs="Tahoma"/>
          <w:sz w:val="18"/>
          <w:szCs w:val="18"/>
        </w:rPr>
        <w:br/>
        <w:t>z mieszkańcami lub ze złożoności problemu;</w:t>
      </w:r>
    </w:p>
    <w:p w14:paraId="1E7D2CB1" w14:textId="77777777" w:rsidR="00730223" w:rsidRPr="00095093" w:rsidRDefault="00F534DD" w:rsidP="005068EA">
      <w:pPr>
        <w:pStyle w:val="Bezodstpw"/>
        <w:numPr>
          <w:ilvl w:val="0"/>
          <w:numId w:val="37"/>
        </w:numPr>
        <w:ind w:left="709" w:hanging="425"/>
        <w:jc w:val="both"/>
        <w:rPr>
          <w:rFonts w:ascii="Tahoma" w:hAnsi="Tahoma" w:cs="Tahoma"/>
          <w:sz w:val="18"/>
          <w:szCs w:val="18"/>
        </w:rPr>
      </w:pPr>
      <w:r w:rsidRPr="00095093">
        <w:rPr>
          <w:rFonts w:ascii="Tahoma" w:hAnsi="Tahoma" w:cs="Tahoma"/>
          <w:sz w:val="18"/>
          <w:szCs w:val="18"/>
        </w:rPr>
        <w:t>wstrzymania prac projektowych przez Zamawiającego w związku z okolicznościami mającymi wpływ na dalszą realizację prac projektowych, a niezależnych od Wykonawcy;</w:t>
      </w:r>
    </w:p>
    <w:p w14:paraId="43283999" w14:textId="77777777" w:rsidR="00730223" w:rsidRPr="00095093" w:rsidRDefault="00F534DD" w:rsidP="005068EA">
      <w:pPr>
        <w:pStyle w:val="Bezodstpw"/>
        <w:numPr>
          <w:ilvl w:val="0"/>
          <w:numId w:val="37"/>
        </w:numPr>
        <w:ind w:left="709" w:hanging="425"/>
        <w:jc w:val="both"/>
        <w:rPr>
          <w:rFonts w:ascii="Tahoma" w:hAnsi="Tahoma" w:cs="Tahoma"/>
          <w:sz w:val="18"/>
          <w:szCs w:val="18"/>
        </w:rPr>
      </w:pPr>
      <w:r w:rsidRPr="00095093">
        <w:rPr>
          <w:rFonts w:ascii="Tahoma" w:hAnsi="Tahoma" w:cs="Tahoma"/>
          <w:sz w:val="18"/>
          <w:szCs w:val="18"/>
        </w:rPr>
        <w:t>udzielenia Wykonawcy zamówienia dodatkowego lub zamiennego.</w:t>
      </w:r>
    </w:p>
    <w:p w14:paraId="79367E5E" w14:textId="77777777" w:rsidR="00641B52" w:rsidRPr="00095093" w:rsidRDefault="00F534DD" w:rsidP="005E0DEC">
      <w:pPr>
        <w:pStyle w:val="Bezodstpw"/>
        <w:ind w:left="284"/>
        <w:jc w:val="both"/>
        <w:rPr>
          <w:rFonts w:ascii="Tahoma" w:hAnsi="Tahoma" w:cs="Tahoma"/>
          <w:sz w:val="18"/>
          <w:szCs w:val="18"/>
        </w:rPr>
      </w:pPr>
      <w:r w:rsidRPr="00095093">
        <w:rPr>
          <w:rFonts w:ascii="Tahoma" w:hAnsi="Tahoma" w:cs="Tahoma"/>
          <w:sz w:val="18"/>
          <w:szCs w:val="18"/>
        </w:rPr>
        <w:t xml:space="preserve">Zmiana terminu umownego we wskazanych przypadkach może nastąpić na pisemny umotywowany wniosek Wykonawcy lub wniosek Zamawiającego, po sporządzeniu przez Zamawiającego protokołu konieczności wskazującego na zaistnienie okoliczności stanowiącej podstawę do zmiany umowy. </w:t>
      </w:r>
    </w:p>
    <w:p w14:paraId="3A9AC98B" w14:textId="1C8157C1" w:rsidR="00641B52" w:rsidRPr="00095093" w:rsidRDefault="00F534DD" w:rsidP="005068EA">
      <w:pPr>
        <w:pStyle w:val="Bezodstpw"/>
        <w:numPr>
          <w:ilvl w:val="0"/>
          <w:numId w:val="38"/>
        </w:numPr>
        <w:ind w:left="284" w:hanging="284"/>
        <w:jc w:val="both"/>
        <w:rPr>
          <w:rFonts w:ascii="Tahoma" w:hAnsi="Tahoma" w:cs="Tahoma"/>
          <w:sz w:val="18"/>
          <w:szCs w:val="18"/>
        </w:rPr>
      </w:pPr>
      <w:r w:rsidRPr="00095093">
        <w:rPr>
          <w:rFonts w:ascii="Tahoma" w:hAnsi="Tahoma" w:cs="Tahoma"/>
          <w:sz w:val="18"/>
          <w:szCs w:val="18"/>
        </w:rPr>
        <w:t xml:space="preserve">Niezależnie od okoliczności wskazanych w ust. </w:t>
      </w:r>
      <w:r w:rsidR="00486481" w:rsidRPr="00095093">
        <w:rPr>
          <w:rFonts w:ascii="Tahoma" w:hAnsi="Tahoma" w:cs="Tahoma"/>
          <w:sz w:val="18"/>
          <w:szCs w:val="18"/>
        </w:rPr>
        <w:t>3</w:t>
      </w:r>
      <w:r w:rsidRPr="00095093">
        <w:rPr>
          <w:rFonts w:ascii="Tahoma" w:hAnsi="Tahoma" w:cs="Tahoma"/>
          <w:sz w:val="18"/>
          <w:szCs w:val="18"/>
        </w:rPr>
        <w:t>, St</w:t>
      </w:r>
      <w:r w:rsidR="00D122DE" w:rsidRPr="00095093">
        <w:rPr>
          <w:rFonts w:ascii="Tahoma" w:hAnsi="Tahoma" w:cs="Tahoma"/>
          <w:sz w:val="18"/>
          <w:szCs w:val="18"/>
        </w:rPr>
        <w:t>r</w:t>
      </w:r>
      <w:r w:rsidRPr="00095093">
        <w:rPr>
          <w:rFonts w:ascii="Tahoma" w:hAnsi="Tahoma" w:cs="Tahoma"/>
          <w:sz w:val="18"/>
          <w:szCs w:val="18"/>
        </w:rPr>
        <w:t xml:space="preserve">ony umowy mogą dokonać jej zmiany w zakresie zmiany terminów cząstkowych określonych w § 2 ust. </w:t>
      </w:r>
      <w:r w:rsidR="005E0DEC" w:rsidRPr="00095093">
        <w:rPr>
          <w:rFonts w:ascii="Tahoma" w:hAnsi="Tahoma" w:cs="Tahoma"/>
          <w:sz w:val="18"/>
          <w:szCs w:val="18"/>
        </w:rPr>
        <w:t>2</w:t>
      </w:r>
      <w:r w:rsidRPr="00095093">
        <w:rPr>
          <w:rFonts w:ascii="Tahoma" w:hAnsi="Tahoma" w:cs="Tahoma"/>
          <w:sz w:val="18"/>
          <w:szCs w:val="18"/>
        </w:rPr>
        <w:t xml:space="preserve"> pkt 1-</w:t>
      </w:r>
      <w:r w:rsidR="00095093" w:rsidRPr="00095093">
        <w:rPr>
          <w:rFonts w:ascii="Tahoma" w:hAnsi="Tahoma" w:cs="Tahoma"/>
          <w:sz w:val="18"/>
          <w:szCs w:val="18"/>
        </w:rPr>
        <w:t>15</w:t>
      </w:r>
      <w:r w:rsidRPr="00095093">
        <w:rPr>
          <w:rFonts w:ascii="Tahoma" w:hAnsi="Tahoma" w:cs="Tahoma"/>
          <w:sz w:val="18"/>
          <w:szCs w:val="18"/>
        </w:rPr>
        <w:t>, jeżeli zmiana tych terminów nie wpływa na wydłużenie terminu wykonania umowy. W tej sytuacji § 10 ust. 1 pkt 1 nie stosuje się</w:t>
      </w:r>
      <w:r w:rsidR="005B0E51" w:rsidRPr="00095093">
        <w:rPr>
          <w:rFonts w:ascii="Tahoma" w:hAnsi="Tahoma" w:cs="Tahoma"/>
          <w:sz w:val="18"/>
          <w:szCs w:val="18"/>
        </w:rPr>
        <w:t>.</w:t>
      </w:r>
      <w:r w:rsidRPr="00095093">
        <w:rPr>
          <w:rFonts w:ascii="Tahoma" w:hAnsi="Tahoma" w:cs="Tahoma"/>
          <w:sz w:val="18"/>
          <w:szCs w:val="18"/>
        </w:rPr>
        <w:t xml:space="preserve"> </w:t>
      </w:r>
      <w:r w:rsidR="005B0E51" w:rsidRPr="00095093">
        <w:rPr>
          <w:rFonts w:ascii="Tahoma" w:hAnsi="Tahoma" w:cs="Tahoma"/>
          <w:sz w:val="18"/>
          <w:szCs w:val="18"/>
        </w:rPr>
        <w:t>U</w:t>
      </w:r>
      <w:r w:rsidRPr="00095093">
        <w:rPr>
          <w:rFonts w:ascii="Tahoma" w:hAnsi="Tahoma" w:cs="Tahoma"/>
          <w:sz w:val="18"/>
          <w:szCs w:val="18"/>
        </w:rPr>
        <w:t xml:space="preserve">st. </w:t>
      </w:r>
      <w:r w:rsidR="00BB2176" w:rsidRPr="00095093">
        <w:rPr>
          <w:rFonts w:ascii="Tahoma" w:hAnsi="Tahoma" w:cs="Tahoma"/>
          <w:sz w:val="18"/>
          <w:szCs w:val="18"/>
        </w:rPr>
        <w:t>3</w:t>
      </w:r>
      <w:r w:rsidRPr="00095093">
        <w:rPr>
          <w:rFonts w:ascii="Tahoma" w:hAnsi="Tahoma" w:cs="Tahoma"/>
          <w:sz w:val="18"/>
          <w:szCs w:val="18"/>
        </w:rPr>
        <w:t xml:space="preserve"> zdanie ostatnie stosuje się odpowiednio.</w:t>
      </w:r>
    </w:p>
    <w:p w14:paraId="5F32BAD4" w14:textId="77777777" w:rsidR="00641B52" w:rsidRPr="00095093" w:rsidRDefault="00F534DD" w:rsidP="005068EA">
      <w:pPr>
        <w:pStyle w:val="Bezodstpw"/>
        <w:numPr>
          <w:ilvl w:val="0"/>
          <w:numId w:val="38"/>
        </w:numPr>
        <w:ind w:left="284" w:hanging="284"/>
        <w:rPr>
          <w:rFonts w:ascii="Tahoma" w:hAnsi="Tahoma" w:cs="Tahoma"/>
          <w:sz w:val="18"/>
          <w:szCs w:val="18"/>
        </w:rPr>
      </w:pPr>
      <w:r w:rsidRPr="00095093">
        <w:rPr>
          <w:rFonts w:ascii="Tahoma" w:hAnsi="Tahoma" w:cs="Tahoma"/>
          <w:sz w:val="18"/>
          <w:szCs w:val="18"/>
        </w:rPr>
        <w:t>Zmiana wysokości wynagrodzenia umownego może nastąpić w przypadku:</w:t>
      </w:r>
    </w:p>
    <w:p w14:paraId="38362EFB" w14:textId="0C2B7F77" w:rsidR="00641B52" w:rsidRPr="00095093" w:rsidRDefault="00F534DD" w:rsidP="005068EA">
      <w:pPr>
        <w:pStyle w:val="Bezodstpw"/>
        <w:numPr>
          <w:ilvl w:val="0"/>
          <w:numId w:val="36"/>
        </w:numPr>
        <w:ind w:left="709" w:hanging="425"/>
        <w:rPr>
          <w:rFonts w:ascii="Tahoma" w:hAnsi="Tahoma" w:cs="Tahoma"/>
          <w:sz w:val="18"/>
          <w:szCs w:val="18"/>
        </w:rPr>
      </w:pPr>
      <w:r w:rsidRPr="00095093">
        <w:rPr>
          <w:rFonts w:ascii="Tahoma" w:hAnsi="Tahoma" w:cs="Tahoma"/>
          <w:sz w:val="18"/>
          <w:szCs w:val="18"/>
        </w:rPr>
        <w:t>zmiany stawki podatku od towarów i usług oraz podatku akcyzowego,</w:t>
      </w:r>
      <w:r w:rsidR="002D0785" w:rsidRPr="00095093">
        <w:rPr>
          <w:rStyle w:val="Odwoanieprzypisudolnego"/>
          <w:rFonts w:ascii="Tahoma" w:hAnsi="Tahoma" w:cs="Tahoma"/>
          <w:sz w:val="18"/>
          <w:szCs w:val="18"/>
        </w:rPr>
        <w:footnoteReference w:id="3"/>
      </w:r>
    </w:p>
    <w:p w14:paraId="11B53677" w14:textId="26F8ED65" w:rsidR="00641B52" w:rsidRPr="00095093" w:rsidRDefault="00F534DD" w:rsidP="005068EA">
      <w:pPr>
        <w:pStyle w:val="Bezodstpw"/>
        <w:numPr>
          <w:ilvl w:val="0"/>
          <w:numId w:val="36"/>
        </w:numPr>
        <w:ind w:left="709" w:hanging="425"/>
        <w:rPr>
          <w:rFonts w:ascii="Tahoma" w:hAnsi="Tahoma" w:cs="Tahoma"/>
          <w:sz w:val="18"/>
          <w:szCs w:val="18"/>
        </w:rPr>
      </w:pPr>
      <w:r w:rsidRPr="00095093">
        <w:rPr>
          <w:rFonts w:ascii="Tahoma" w:hAnsi="Tahoma" w:cs="Tahoma"/>
          <w:sz w:val="18"/>
          <w:szCs w:val="18"/>
        </w:rPr>
        <w:t>zmiany wysokości minimalnego wynagrodzenia za pracę albo wysokości minimalnej stawki godzinowej, ustalonych na podstawie przepisów ustawy z dnia 10 października 2002 r. o minimalnym wynagrodzeniu za pracę;</w:t>
      </w:r>
      <w:r w:rsidR="002D0785" w:rsidRPr="00095093">
        <w:rPr>
          <w:rStyle w:val="Odwoanieprzypisudolnego"/>
          <w:rFonts w:ascii="Tahoma" w:hAnsi="Tahoma" w:cs="Tahoma"/>
          <w:sz w:val="18"/>
          <w:szCs w:val="18"/>
        </w:rPr>
        <w:footnoteReference w:id="4"/>
      </w:r>
    </w:p>
    <w:p w14:paraId="6FF7408E" w14:textId="040524E0" w:rsidR="00641B52" w:rsidRPr="00095093" w:rsidRDefault="00F534DD" w:rsidP="005068EA">
      <w:pPr>
        <w:pStyle w:val="Bezodstpw"/>
        <w:numPr>
          <w:ilvl w:val="0"/>
          <w:numId w:val="36"/>
        </w:numPr>
        <w:ind w:left="709" w:hanging="425"/>
        <w:rPr>
          <w:rFonts w:ascii="Tahoma" w:hAnsi="Tahoma" w:cs="Tahoma"/>
          <w:sz w:val="18"/>
          <w:szCs w:val="18"/>
        </w:rPr>
      </w:pPr>
      <w:r w:rsidRPr="00095093">
        <w:rPr>
          <w:rFonts w:ascii="Tahoma" w:hAnsi="Tahoma" w:cs="Tahoma"/>
          <w:sz w:val="18"/>
          <w:szCs w:val="18"/>
        </w:rPr>
        <w:t>zmiany zasad podlegania ubezpieczeniom społecznym lub ubezpieczeniu zdrowotnemu lub wysokości stawki składki na ubezpieczenia społeczne lub zdrowotne;</w:t>
      </w:r>
      <w:r w:rsidR="00474B26" w:rsidRPr="00095093">
        <w:rPr>
          <w:rStyle w:val="Odwoanieprzypisudolnego"/>
          <w:rFonts w:ascii="Tahoma" w:hAnsi="Tahoma" w:cs="Tahoma"/>
          <w:sz w:val="18"/>
          <w:szCs w:val="18"/>
        </w:rPr>
        <w:footnoteReference w:id="5"/>
      </w:r>
    </w:p>
    <w:p w14:paraId="7B7472CE" w14:textId="714ADC41" w:rsidR="00F534DD" w:rsidRPr="00D542C3" w:rsidRDefault="00F534DD" w:rsidP="005068EA">
      <w:pPr>
        <w:pStyle w:val="Bezodstpw"/>
        <w:numPr>
          <w:ilvl w:val="0"/>
          <w:numId w:val="36"/>
        </w:numPr>
        <w:ind w:left="709" w:hanging="425"/>
        <w:rPr>
          <w:rFonts w:ascii="Tahoma" w:hAnsi="Tahoma" w:cs="Tahoma"/>
          <w:sz w:val="18"/>
          <w:szCs w:val="18"/>
        </w:rPr>
      </w:pPr>
      <w:r w:rsidRPr="00095093">
        <w:rPr>
          <w:rFonts w:ascii="Tahoma" w:hAnsi="Tahoma" w:cs="Tahoma"/>
          <w:sz w:val="18"/>
          <w:szCs w:val="18"/>
        </w:rPr>
        <w:t xml:space="preserve">zmiany zasad gromadzenia i wysokości wpłat do pracowniczych planów kapitałowych, o których mowa w ustawie </w:t>
      </w:r>
      <w:r w:rsidR="005E0DEC" w:rsidRPr="00095093">
        <w:rPr>
          <w:rFonts w:ascii="Tahoma" w:hAnsi="Tahoma" w:cs="Tahoma"/>
          <w:sz w:val="18"/>
          <w:szCs w:val="18"/>
        </w:rPr>
        <w:br/>
      </w:r>
      <w:r w:rsidRPr="00D542C3">
        <w:rPr>
          <w:rFonts w:ascii="Tahoma" w:hAnsi="Tahoma" w:cs="Tahoma"/>
          <w:sz w:val="18"/>
          <w:szCs w:val="18"/>
        </w:rPr>
        <w:t>z dnia 4 października 2018 o pracowniczych planach kapitałowych;</w:t>
      </w:r>
      <w:r w:rsidR="0019211A" w:rsidRPr="00D542C3">
        <w:rPr>
          <w:rStyle w:val="Odwoanieprzypisudolnego"/>
          <w:rFonts w:ascii="Tahoma" w:hAnsi="Tahoma" w:cs="Tahoma"/>
          <w:sz w:val="18"/>
          <w:szCs w:val="18"/>
        </w:rPr>
        <w:footnoteReference w:id="6"/>
      </w:r>
    </w:p>
    <w:p w14:paraId="3D654657" w14:textId="00690BBA" w:rsidR="00FA3AFF" w:rsidRPr="00D542C3" w:rsidRDefault="00FA3AFF" w:rsidP="005068EA">
      <w:pPr>
        <w:pStyle w:val="Bezodstpw"/>
        <w:numPr>
          <w:ilvl w:val="0"/>
          <w:numId w:val="38"/>
        </w:numPr>
        <w:ind w:left="284" w:hanging="284"/>
        <w:jc w:val="both"/>
        <w:rPr>
          <w:rFonts w:ascii="Tahoma" w:hAnsi="Tahoma" w:cs="Tahoma"/>
          <w:sz w:val="18"/>
          <w:szCs w:val="18"/>
        </w:rPr>
      </w:pPr>
      <w:r w:rsidRPr="00D542C3">
        <w:rPr>
          <w:rFonts w:ascii="Tahoma" w:hAnsi="Tahoma" w:cs="Tahoma"/>
          <w:sz w:val="18"/>
          <w:szCs w:val="18"/>
        </w:rPr>
        <w:t>Zmiana wysokości wynagrodzenia w przypadkach wskazanych w ust.</w:t>
      </w:r>
      <w:r w:rsidR="00D542C3" w:rsidRPr="00D542C3">
        <w:rPr>
          <w:rFonts w:ascii="Tahoma" w:hAnsi="Tahoma" w:cs="Tahoma"/>
          <w:sz w:val="18"/>
          <w:szCs w:val="18"/>
        </w:rPr>
        <w:t xml:space="preserve"> </w:t>
      </w:r>
      <w:r w:rsidR="00107AF2" w:rsidRPr="00D542C3">
        <w:rPr>
          <w:rFonts w:ascii="Tahoma" w:hAnsi="Tahoma" w:cs="Tahoma"/>
          <w:sz w:val="18"/>
          <w:szCs w:val="18"/>
        </w:rPr>
        <w:t>5</w:t>
      </w:r>
      <w:r w:rsidRPr="00D542C3">
        <w:rPr>
          <w:rFonts w:ascii="Tahoma" w:hAnsi="Tahoma" w:cs="Tahoma"/>
          <w:sz w:val="18"/>
          <w:szCs w:val="18"/>
        </w:rPr>
        <w:t xml:space="preserve"> pkt 1-4 może nastąpić na pisemny umotywowany wniosek Wykonawcy. Zmiana jest dopuszczalna, jeżeli Wykonawca udowodni, że zmiany te mają wpływ na koszty</w:t>
      </w:r>
      <w:r w:rsidR="00D30D5B" w:rsidRPr="00D542C3">
        <w:rPr>
          <w:rFonts w:ascii="Tahoma" w:hAnsi="Tahoma" w:cs="Tahoma"/>
          <w:sz w:val="18"/>
          <w:szCs w:val="18"/>
        </w:rPr>
        <w:t xml:space="preserve"> </w:t>
      </w:r>
      <w:r w:rsidRPr="00D542C3">
        <w:rPr>
          <w:rFonts w:ascii="Tahoma" w:hAnsi="Tahoma" w:cs="Tahoma"/>
          <w:sz w:val="18"/>
          <w:szCs w:val="18"/>
        </w:rPr>
        <w:t>wykonania zamówienia przez Wykonawcę. W tym celu Wykonawca wraz z wnioskiem o zmianę umowy, przedstawi Zamawiającemu informację zawierającą szczegółową kalkulację wpływu okoliczności wskazanych w ust.</w:t>
      </w:r>
      <w:r w:rsidR="005E0DEC" w:rsidRPr="00D542C3">
        <w:rPr>
          <w:rFonts w:ascii="Tahoma" w:hAnsi="Tahoma" w:cs="Tahoma"/>
          <w:sz w:val="18"/>
          <w:szCs w:val="18"/>
        </w:rPr>
        <w:t xml:space="preserve"> </w:t>
      </w:r>
      <w:r w:rsidR="00107AF2" w:rsidRPr="00D542C3">
        <w:rPr>
          <w:rFonts w:ascii="Tahoma" w:hAnsi="Tahoma" w:cs="Tahoma"/>
          <w:sz w:val="18"/>
          <w:szCs w:val="18"/>
        </w:rPr>
        <w:t>5</w:t>
      </w:r>
      <w:r w:rsidRPr="00D542C3">
        <w:rPr>
          <w:rFonts w:ascii="Tahoma" w:hAnsi="Tahoma" w:cs="Tahoma"/>
          <w:sz w:val="18"/>
          <w:szCs w:val="18"/>
        </w:rPr>
        <w:t xml:space="preserve"> pkt 1-4 na koszty realizacji zamówienia, w szczególności wskazując wysokość odpowiednich kosztów w odniesieniu do poszczególnych pracowników realizujących umowę, zakres ich zaangażowania w realizację umowy oraz wpływ odpowiednich czynników na zmianę kosztów. Zamawiający może odmówić zmiany umowy w przypadku, gdy wyjaśnienia nie będą w wystarczający sposób uzasadniać proponowanej zmiany wynagrodzenia. Zmiana może dotyczyć wyłącznie kosztów realizacji zamówienia w okresie po wejściu w życie odpowiednich zmian przepisów.</w:t>
      </w:r>
    </w:p>
    <w:p w14:paraId="43FE957F" w14:textId="77777777" w:rsidR="007368BD" w:rsidRDefault="00FA3AFF" w:rsidP="005068EA">
      <w:pPr>
        <w:pStyle w:val="Akapitzlist"/>
        <w:keepNext/>
        <w:keepLines/>
        <w:numPr>
          <w:ilvl w:val="0"/>
          <w:numId w:val="38"/>
        </w:numPr>
        <w:tabs>
          <w:tab w:val="left" w:pos="284"/>
        </w:tabs>
        <w:ind w:left="284" w:hanging="284"/>
        <w:jc w:val="both"/>
        <w:rPr>
          <w:rFonts w:ascii="Tahoma" w:hAnsi="Tahoma" w:cs="Tahoma"/>
          <w:sz w:val="18"/>
          <w:szCs w:val="18"/>
        </w:rPr>
      </w:pPr>
      <w:r w:rsidRPr="00F41575">
        <w:rPr>
          <w:rFonts w:ascii="Tahoma" w:hAnsi="Tahoma" w:cs="Tahoma"/>
          <w:sz w:val="18"/>
          <w:szCs w:val="18"/>
        </w:rPr>
        <w:t>Wszelkie zmiany niniejszej umowy wymagają zachowania formy pisemnej pod rygorem nieważności w postaci aneksu do umowy. W preambule aneksu należy wskazać podstawę prawną wynikającą</w:t>
      </w:r>
      <w:r w:rsidR="00D542C3">
        <w:rPr>
          <w:rFonts w:ascii="Tahoma" w:hAnsi="Tahoma" w:cs="Tahoma"/>
          <w:sz w:val="18"/>
          <w:szCs w:val="18"/>
        </w:rPr>
        <w:t xml:space="preserve"> z art. 455 ust. 1 lub 2 </w:t>
      </w:r>
      <w:proofErr w:type="spellStart"/>
      <w:r w:rsidR="00D542C3">
        <w:rPr>
          <w:rFonts w:ascii="Tahoma" w:hAnsi="Tahoma" w:cs="Tahoma"/>
          <w:sz w:val="18"/>
          <w:szCs w:val="18"/>
        </w:rPr>
        <w:t>Pzp</w:t>
      </w:r>
      <w:proofErr w:type="spellEnd"/>
      <w:r w:rsidRPr="00F41575">
        <w:rPr>
          <w:rFonts w:ascii="Tahoma" w:hAnsi="Tahoma" w:cs="Tahoma"/>
          <w:sz w:val="18"/>
          <w:szCs w:val="18"/>
        </w:rPr>
        <w:t xml:space="preserve"> oraz okoliczności uzasadniające dokonanie zmian.</w:t>
      </w:r>
    </w:p>
    <w:p w14:paraId="16A2D66B" w14:textId="792ADE75" w:rsidR="007368BD" w:rsidRPr="00355417" w:rsidRDefault="007368BD" w:rsidP="007368BD">
      <w:pPr>
        <w:pStyle w:val="Akapitzlist"/>
        <w:widowControl w:val="0"/>
        <w:numPr>
          <w:ilvl w:val="0"/>
          <w:numId w:val="38"/>
        </w:numPr>
        <w:tabs>
          <w:tab w:val="left" w:pos="284"/>
        </w:tabs>
        <w:spacing w:before="60" w:after="60" w:line="240" w:lineRule="auto"/>
        <w:jc w:val="both"/>
        <w:rPr>
          <w:rFonts w:ascii="Tahoma" w:hAnsi="Tahoma" w:cs="Tahoma"/>
          <w:sz w:val="18"/>
          <w:szCs w:val="18"/>
        </w:rPr>
      </w:pPr>
      <w:r w:rsidRPr="00355417">
        <w:rPr>
          <w:rFonts w:ascii="Tahoma" w:hAnsi="Tahoma" w:cs="Tahoma"/>
          <w:sz w:val="18"/>
          <w:szCs w:val="18"/>
        </w:rPr>
        <w:t xml:space="preserve">Zamawiający dopuszcza zmianę umowy w zakresie przekształcenia trybu uzyskania decyzji pozwolenia na realizację robót budowlanych z trybu tzw. </w:t>
      </w:r>
      <w:r>
        <w:rPr>
          <w:rFonts w:ascii="Tahoma" w:hAnsi="Tahoma" w:cs="Tahoma"/>
          <w:sz w:val="18"/>
          <w:szCs w:val="18"/>
        </w:rPr>
        <w:t>d</w:t>
      </w:r>
      <w:r w:rsidRPr="00355417">
        <w:rPr>
          <w:rFonts w:ascii="Tahoma" w:hAnsi="Tahoma" w:cs="Tahoma"/>
          <w:sz w:val="18"/>
          <w:szCs w:val="18"/>
        </w:rPr>
        <w:t xml:space="preserve">ecyzji ZRID uregulowany w ustawie z dnia 10 kwietnia 2003r. o szczególnych zasadach przygotowania i realizacji inwestycji w zakresie dróg publicznych na tryb pozwolenia na budowę uzyskanego w trybie ustawy z dnia 7 lipca 1994 r. Prawo Budowlane z uwzględnieniem odpowiedniej zmiany terminów umownych </w:t>
      </w:r>
      <w:r>
        <w:rPr>
          <w:rFonts w:ascii="Tahoma" w:hAnsi="Tahoma" w:cs="Tahoma"/>
          <w:sz w:val="18"/>
          <w:szCs w:val="18"/>
        </w:rPr>
        <w:br/>
      </w:r>
      <w:r w:rsidRPr="00355417">
        <w:rPr>
          <w:rFonts w:ascii="Tahoma" w:hAnsi="Tahoma" w:cs="Tahoma"/>
          <w:sz w:val="18"/>
          <w:szCs w:val="18"/>
        </w:rPr>
        <w:t>i wynagrodzenia.</w:t>
      </w:r>
    </w:p>
    <w:p w14:paraId="7FD94387" w14:textId="77777777" w:rsidR="00FA3AFF" w:rsidRPr="00F41575" w:rsidRDefault="00FA3AFF" w:rsidP="005068EA">
      <w:pPr>
        <w:pStyle w:val="Akapitzlist"/>
        <w:keepNext/>
        <w:keepLines/>
        <w:numPr>
          <w:ilvl w:val="0"/>
          <w:numId w:val="38"/>
        </w:numPr>
        <w:tabs>
          <w:tab w:val="left" w:pos="284"/>
        </w:tabs>
        <w:ind w:left="284" w:hanging="284"/>
        <w:jc w:val="both"/>
        <w:rPr>
          <w:rFonts w:ascii="Tahoma" w:hAnsi="Tahoma" w:cs="Tahoma"/>
          <w:sz w:val="18"/>
          <w:szCs w:val="18"/>
        </w:rPr>
      </w:pPr>
      <w:r w:rsidRPr="00F41575">
        <w:rPr>
          <w:rFonts w:ascii="Tahoma" w:hAnsi="Tahoma" w:cs="Tahoma"/>
          <w:sz w:val="18"/>
          <w:szCs w:val="18"/>
        </w:rPr>
        <w:t>O zmianach teleadresowych, numeru rachunku bankowego i innych zmianach nieistotnych dla wykonania przedmiotu umowy Wykonawca powiadomi pisemnie Zamawiającego. Zmiany te nie wymagają zmiany umowy.</w:t>
      </w:r>
    </w:p>
    <w:p w14:paraId="4D009B89" w14:textId="77777777" w:rsidR="00FA3AFF" w:rsidRPr="00F41575" w:rsidRDefault="00FA3AFF" w:rsidP="005068EA">
      <w:pPr>
        <w:pStyle w:val="Akapitzlist"/>
        <w:keepNext/>
        <w:keepLines/>
        <w:numPr>
          <w:ilvl w:val="0"/>
          <w:numId w:val="38"/>
        </w:numPr>
        <w:tabs>
          <w:tab w:val="left" w:pos="284"/>
        </w:tabs>
        <w:ind w:left="284" w:hanging="284"/>
        <w:jc w:val="both"/>
        <w:rPr>
          <w:rFonts w:ascii="Tahoma" w:hAnsi="Tahoma" w:cs="Tahoma"/>
          <w:sz w:val="18"/>
          <w:szCs w:val="18"/>
        </w:rPr>
      </w:pPr>
      <w:r w:rsidRPr="00F41575">
        <w:rPr>
          <w:rFonts w:ascii="Tahoma" w:hAnsi="Tahoma" w:cs="Tahoma"/>
          <w:sz w:val="18"/>
          <w:szCs w:val="18"/>
        </w:rPr>
        <w:t>W umowach wieloletnich, w których kwoty płatności określone są w rozbiciu na kolejne lata, dopuszcza się zmianę wielkości tych kwot w poszczególnych latach w ramach niezmienionej ceny złożonej w ofercie bez konieczności zmiany umowy.</w:t>
      </w:r>
    </w:p>
    <w:p w14:paraId="2B5BBC99" w14:textId="77777777" w:rsidR="00FA3AFF" w:rsidRPr="00F41575" w:rsidRDefault="00FA3AFF" w:rsidP="00FA3AFF">
      <w:pPr>
        <w:keepNext/>
        <w:keepLines/>
        <w:spacing w:after="0" w:line="276" w:lineRule="auto"/>
        <w:ind w:left="644"/>
        <w:jc w:val="center"/>
        <w:rPr>
          <w:rFonts w:ascii="Tahoma" w:eastAsia="Times New Roman" w:hAnsi="Tahoma" w:cs="Tahoma"/>
          <w:b/>
          <w:sz w:val="18"/>
          <w:szCs w:val="18"/>
          <w:lang w:eastAsia="pl-PL"/>
        </w:rPr>
      </w:pPr>
      <w:r w:rsidRPr="00F41575">
        <w:rPr>
          <w:rFonts w:ascii="Tahoma" w:eastAsia="Times New Roman" w:hAnsi="Tahoma" w:cs="Tahoma"/>
          <w:b/>
          <w:sz w:val="18"/>
          <w:szCs w:val="18"/>
          <w:lang w:eastAsia="pl-PL"/>
        </w:rPr>
        <w:t>§17.</w:t>
      </w:r>
    </w:p>
    <w:p w14:paraId="795F0DA6" w14:textId="77777777" w:rsidR="00FA3AFF" w:rsidRPr="00F41575" w:rsidRDefault="00FA3AFF" w:rsidP="00FA3AFF">
      <w:pPr>
        <w:keepNext/>
        <w:keepLines/>
        <w:spacing w:after="0" w:line="276" w:lineRule="auto"/>
        <w:ind w:left="644"/>
        <w:jc w:val="center"/>
        <w:rPr>
          <w:rFonts w:ascii="Tahoma" w:eastAsia="Times New Roman" w:hAnsi="Tahoma" w:cs="Tahoma"/>
          <w:b/>
          <w:sz w:val="18"/>
          <w:szCs w:val="18"/>
          <w:lang w:eastAsia="pl-PL"/>
        </w:rPr>
      </w:pPr>
      <w:r w:rsidRPr="00F41575">
        <w:rPr>
          <w:rFonts w:ascii="Tahoma" w:eastAsia="Times New Roman" w:hAnsi="Tahoma" w:cs="Tahoma"/>
          <w:b/>
          <w:sz w:val="18"/>
          <w:szCs w:val="18"/>
          <w:lang w:eastAsia="pl-PL"/>
        </w:rPr>
        <w:t>POSTANOWIENIA KOŃCOWE</w:t>
      </w:r>
    </w:p>
    <w:p w14:paraId="4E9B91DD" w14:textId="77777777" w:rsidR="00FA3AFF" w:rsidRPr="00F41575" w:rsidRDefault="00FA3AFF" w:rsidP="005E0DEC">
      <w:pPr>
        <w:pStyle w:val="Bezodstpw"/>
        <w:ind w:left="284" w:hanging="284"/>
        <w:rPr>
          <w:rFonts w:ascii="Tahoma" w:hAnsi="Tahoma" w:cs="Tahoma"/>
          <w:sz w:val="18"/>
          <w:szCs w:val="18"/>
        </w:rPr>
      </w:pPr>
    </w:p>
    <w:p w14:paraId="4137AF2A" w14:textId="77777777" w:rsidR="00BB2176" w:rsidRPr="00F41575" w:rsidRDefault="00BB2176" w:rsidP="005068EA">
      <w:pPr>
        <w:keepNext/>
        <w:keepLines/>
        <w:numPr>
          <w:ilvl w:val="0"/>
          <w:numId w:val="43"/>
        </w:numPr>
        <w:spacing w:after="0" w:line="276" w:lineRule="auto"/>
        <w:ind w:left="284" w:hanging="284"/>
        <w:jc w:val="both"/>
        <w:rPr>
          <w:rFonts w:ascii="Tahoma" w:eastAsia="Times New Roman" w:hAnsi="Tahoma" w:cs="Tahoma"/>
          <w:sz w:val="18"/>
          <w:szCs w:val="18"/>
          <w:lang w:eastAsia="pl-PL"/>
        </w:rPr>
      </w:pPr>
      <w:r w:rsidRPr="00F41575">
        <w:rPr>
          <w:rFonts w:ascii="Tahoma" w:eastAsia="Times New Roman" w:hAnsi="Tahoma" w:cs="Tahoma"/>
          <w:sz w:val="18"/>
          <w:szCs w:val="18"/>
          <w:lang w:eastAsia="pl-PL"/>
        </w:rPr>
        <w:t xml:space="preserve">W sprawach nie uregulowanych niniejszą umową mają zastosowanie przepisy powszechnie obowiązującego prawa, </w:t>
      </w:r>
      <w:r w:rsidRPr="00F41575">
        <w:rPr>
          <w:rFonts w:ascii="Tahoma" w:eastAsia="Times New Roman" w:hAnsi="Tahoma" w:cs="Tahoma"/>
          <w:sz w:val="18"/>
          <w:szCs w:val="18"/>
          <w:lang w:eastAsia="pl-PL"/>
        </w:rPr>
        <w:br/>
        <w:t>a w szczególności ustawy - Prawo zamówień publicznych, Kodeksu cywilnego, ustawy o prawie autorskim i prawach pokrewnych.</w:t>
      </w:r>
    </w:p>
    <w:p w14:paraId="1047BCF8" w14:textId="77777777" w:rsidR="00FA3AFF" w:rsidRPr="00F41575" w:rsidRDefault="00FA3AFF" w:rsidP="005068EA">
      <w:pPr>
        <w:keepNext/>
        <w:keepLines/>
        <w:numPr>
          <w:ilvl w:val="0"/>
          <w:numId w:val="43"/>
        </w:numPr>
        <w:spacing w:after="0" w:line="276" w:lineRule="auto"/>
        <w:ind w:left="284" w:hanging="284"/>
        <w:jc w:val="both"/>
        <w:rPr>
          <w:rFonts w:ascii="Tahoma" w:eastAsia="Times New Roman" w:hAnsi="Tahoma" w:cs="Tahoma"/>
          <w:sz w:val="18"/>
          <w:szCs w:val="18"/>
          <w:lang w:eastAsia="pl-PL"/>
        </w:rPr>
      </w:pPr>
      <w:r w:rsidRPr="00F41575">
        <w:rPr>
          <w:rFonts w:ascii="Tahoma" w:eastAsia="Times New Roman" w:hAnsi="Tahoma" w:cs="Tahoma"/>
          <w:sz w:val="18"/>
          <w:szCs w:val="18"/>
          <w:lang w:eastAsia="pl-PL"/>
        </w:rPr>
        <w:t>Ewentualne spory mogące wyniknąć z treści niniejszej umowy rozstrzygać będzie Sąd właściwy z uwagi na siedzibę Zamawiającego.</w:t>
      </w:r>
    </w:p>
    <w:p w14:paraId="2B294059" w14:textId="77777777" w:rsidR="00FA3AFF" w:rsidRPr="00F41575" w:rsidRDefault="00FA3AFF" w:rsidP="005068EA">
      <w:pPr>
        <w:keepNext/>
        <w:keepLines/>
        <w:numPr>
          <w:ilvl w:val="0"/>
          <w:numId w:val="43"/>
        </w:numPr>
        <w:spacing w:after="0" w:line="276" w:lineRule="auto"/>
        <w:ind w:left="284" w:hanging="284"/>
        <w:jc w:val="both"/>
        <w:rPr>
          <w:rFonts w:ascii="Tahoma" w:eastAsia="Times New Roman" w:hAnsi="Tahoma" w:cs="Tahoma"/>
          <w:sz w:val="18"/>
          <w:szCs w:val="18"/>
          <w:lang w:eastAsia="pl-PL"/>
        </w:rPr>
      </w:pPr>
      <w:r w:rsidRPr="00F41575">
        <w:rPr>
          <w:rFonts w:ascii="Tahoma" w:eastAsia="Times New Roman" w:hAnsi="Tahoma" w:cs="Tahoma"/>
          <w:sz w:val="18"/>
          <w:szCs w:val="18"/>
          <w:lang w:eastAsia="pl-PL"/>
        </w:rPr>
        <w:t>Umowę sporządzono w trzech jednobrzmiących egzemplarzach, z czego 1 egz. otrzymuje Wykonawca, a 2 egz. Zamawiający.</w:t>
      </w:r>
    </w:p>
    <w:p w14:paraId="68967065" w14:textId="77777777" w:rsidR="00FA3AFF" w:rsidRPr="00F41575" w:rsidRDefault="00FA3AFF" w:rsidP="005068EA">
      <w:pPr>
        <w:keepNext/>
        <w:keepLines/>
        <w:numPr>
          <w:ilvl w:val="0"/>
          <w:numId w:val="43"/>
        </w:numPr>
        <w:spacing w:after="0" w:line="276" w:lineRule="auto"/>
        <w:ind w:left="284" w:hanging="284"/>
        <w:jc w:val="both"/>
        <w:rPr>
          <w:rFonts w:ascii="Tahoma" w:eastAsia="Times New Roman" w:hAnsi="Tahoma" w:cs="Tahoma"/>
          <w:sz w:val="18"/>
          <w:szCs w:val="18"/>
          <w:lang w:eastAsia="pl-PL"/>
        </w:rPr>
      </w:pPr>
      <w:r w:rsidRPr="00F41575">
        <w:rPr>
          <w:rFonts w:ascii="Tahoma" w:eastAsia="Times New Roman" w:hAnsi="Tahoma" w:cs="Tahoma"/>
          <w:sz w:val="18"/>
          <w:szCs w:val="18"/>
          <w:lang w:eastAsia="pl-PL"/>
        </w:rPr>
        <w:t>Integralną część umowy stanowią załączniki:</w:t>
      </w:r>
    </w:p>
    <w:p w14:paraId="6E62B944" w14:textId="77777777" w:rsidR="00FA3AFF" w:rsidRPr="00F41575" w:rsidRDefault="00FA3AFF" w:rsidP="005E0DEC">
      <w:pPr>
        <w:keepNext/>
        <w:keepLines/>
        <w:spacing w:after="0" w:line="276" w:lineRule="auto"/>
        <w:ind w:left="709" w:hanging="425"/>
        <w:jc w:val="both"/>
        <w:rPr>
          <w:rFonts w:ascii="Tahoma" w:eastAsia="Times New Roman" w:hAnsi="Tahoma" w:cs="Tahoma"/>
          <w:sz w:val="18"/>
          <w:szCs w:val="18"/>
          <w:lang w:eastAsia="pl-PL"/>
        </w:rPr>
      </w:pPr>
      <w:r w:rsidRPr="00F41575">
        <w:rPr>
          <w:rFonts w:ascii="Tahoma" w:eastAsia="Times New Roman" w:hAnsi="Tahoma" w:cs="Tahoma"/>
          <w:sz w:val="18"/>
          <w:szCs w:val="18"/>
          <w:lang w:eastAsia="pl-PL"/>
        </w:rPr>
        <w:t>1)</w:t>
      </w:r>
      <w:r w:rsidR="005E0DEC" w:rsidRPr="00F41575">
        <w:rPr>
          <w:rFonts w:ascii="Tahoma" w:eastAsia="Times New Roman" w:hAnsi="Tahoma" w:cs="Tahoma"/>
          <w:sz w:val="18"/>
          <w:szCs w:val="18"/>
          <w:lang w:eastAsia="pl-PL"/>
        </w:rPr>
        <w:tab/>
      </w:r>
      <w:r w:rsidRPr="00F41575">
        <w:rPr>
          <w:rFonts w:ascii="Tahoma" w:eastAsia="Times New Roman" w:hAnsi="Tahoma" w:cs="Tahoma"/>
          <w:sz w:val="18"/>
          <w:szCs w:val="18"/>
          <w:lang w:eastAsia="pl-PL"/>
        </w:rPr>
        <w:t>Opis przedmiotu zamówienia – załącznik nr 1;</w:t>
      </w:r>
    </w:p>
    <w:p w14:paraId="5C6A5917" w14:textId="77777777" w:rsidR="00FA3AFF" w:rsidRPr="00F41575" w:rsidRDefault="00FA3AFF" w:rsidP="005E0DEC">
      <w:pPr>
        <w:keepNext/>
        <w:keepLines/>
        <w:spacing w:after="0" w:line="276" w:lineRule="auto"/>
        <w:ind w:left="709" w:hanging="425"/>
        <w:jc w:val="both"/>
        <w:rPr>
          <w:rFonts w:ascii="Tahoma" w:eastAsia="Times New Roman" w:hAnsi="Tahoma" w:cs="Tahoma"/>
          <w:sz w:val="18"/>
          <w:szCs w:val="18"/>
          <w:lang w:eastAsia="pl-PL"/>
        </w:rPr>
      </w:pPr>
      <w:r w:rsidRPr="00F41575">
        <w:rPr>
          <w:rFonts w:ascii="Tahoma" w:eastAsia="Times New Roman" w:hAnsi="Tahoma" w:cs="Tahoma"/>
          <w:sz w:val="18"/>
          <w:szCs w:val="18"/>
          <w:lang w:eastAsia="pl-PL"/>
        </w:rPr>
        <w:t>2)</w:t>
      </w:r>
      <w:r w:rsidR="005E0DEC" w:rsidRPr="00F41575">
        <w:rPr>
          <w:rFonts w:ascii="Tahoma" w:eastAsia="Times New Roman" w:hAnsi="Tahoma" w:cs="Tahoma"/>
          <w:sz w:val="18"/>
          <w:szCs w:val="18"/>
          <w:lang w:eastAsia="pl-PL"/>
        </w:rPr>
        <w:tab/>
      </w:r>
      <w:r w:rsidRPr="00F41575">
        <w:rPr>
          <w:rFonts w:ascii="Tahoma" w:eastAsia="Times New Roman" w:hAnsi="Tahoma" w:cs="Tahoma"/>
          <w:sz w:val="18"/>
          <w:szCs w:val="18"/>
          <w:lang w:eastAsia="pl-PL"/>
        </w:rPr>
        <w:t>Oferta – załącznik nr 2;</w:t>
      </w:r>
    </w:p>
    <w:p w14:paraId="76E8BD11" w14:textId="77777777" w:rsidR="00FA3AFF" w:rsidRPr="00F41575" w:rsidRDefault="00FA3AFF" w:rsidP="005E0DEC">
      <w:pPr>
        <w:keepNext/>
        <w:keepLines/>
        <w:spacing w:after="0" w:line="276" w:lineRule="auto"/>
        <w:ind w:left="709" w:hanging="425"/>
        <w:jc w:val="both"/>
        <w:rPr>
          <w:rFonts w:ascii="Tahoma" w:eastAsia="Times New Roman" w:hAnsi="Tahoma" w:cs="Tahoma"/>
          <w:sz w:val="18"/>
          <w:szCs w:val="18"/>
          <w:lang w:eastAsia="pl-PL"/>
        </w:rPr>
      </w:pPr>
      <w:r w:rsidRPr="00F41575">
        <w:rPr>
          <w:rFonts w:ascii="Tahoma" w:eastAsia="Times New Roman" w:hAnsi="Tahoma" w:cs="Tahoma"/>
          <w:sz w:val="18"/>
          <w:szCs w:val="18"/>
          <w:lang w:eastAsia="pl-PL"/>
        </w:rPr>
        <w:t>3)</w:t>
      </w:r>
      <w:r w:rsidR="005E0DEC" w:rsidRPr="00F41575">
        <w:rPr>
          <w:rFonts w:ascii="Tahoma" w:eastAsia="Times New Roman" w:hAnsi="Tahoma" w:cs="Tahoma"/>
          <w:sz w:val="18"/>
          <w:szCs w:val="18"/>
          <w:lang w:eastAsia="pl-PL"/>
        </w:rPr>
        <w:tab/>
      </w:r>
      <w:r w:rsidRPr="00F41575">
        <w:rPr>
          <w:rFonts w:ascii="Tahoma" w:eastAsia="Times New Roman" w:hAnsi="Tahoma" w:cs="Tahoma"/>
          <w:sz w:val="18"/>
          <w:szCs w:val="18"/>
          <w:lang w:eastAsia="pl-PL"/>
        </w:rPr>
        <w:t>Zestawienie opracowań składających się na przedmiot umowy – załącznik nr 3</w:t>
      </w:r>
      <w:r w:rsidR="005E0DEC" w:rsidRPr="00F41575">
        <w:rPr>
          <w:rFonts w:ascii="Tahoma" w:eastAsia="Times New Roman" w:hAnsi="Tahoma" w:cs="Tahoma"/>
          <w:sz w:val="18"/>
          <w:szCs w:val="18"/>
          <w:lang w:eastAsia="pl-PL"/>
        </w:rPr>
        <w:t>.</w:t>
      </w:r>
    </w:p>
    <w:p w14:paraId="59AA1CBA" w14:textId="77777777" w:rsidR="00FA3AFF" w:rsidRPr="00F41575" w:rsidRDefault="00FA3AFF" w:rsidP="00FA3AFF">
      <w:pPr>
        <w:pStyle w:val="Akapitzlist"/>
        <w:tabs>
          <w:tab w:val="left" w:pos="284"/>
        </w:tabs>
        <w:ind w:left="284"/>
        <w:jc w:val="both"/>
        <w:rPr>
          <w:rFonts w:ascii="Tahoma" w:hAnsi="Tahoma" w:cs="Tahoma"/>
          <w:sz w:val="18"/>
          <w:szCs w:val="18"/>
          <w:lang w:val="pl-PL"/>
        </w:rPr>
      </w:pPr>
    </w:p>
    <w:p w14:paraId="6E1CE69B" w14:textId="77777777" w:rsidR="00FA3AFF" w:rsidRPr="00F41575" w:rsidRDefault="00FA3AFF" w:rsidP="00107AF2">
      <w:pPr>
        <w:spacing w:after="0" w:line="240" w:lineRule="auto"/>
        <w:jc w:val="center"/>
        <w:rPr>
          <w:rFonts w:ascii="Tahoma" w:eastAsia="Times New Roman" w:hAnsi="Tahoma" w:cs="Tahoma"/>
          <w:b/>
          <w:sz w:val="18"/>
          <w:szCs w:val="18"/>
          <w:lang w:val="x-none" w:eastAsia="pl-PL"/>
        </w:rPr>
      </w:pPr>
    </w:p>
    <w:p w14:paraId="65C7BCBF" w14:textId="77777777" w:rsidR="00FA3AFF" w:rsidRPr="00F41575" w:rsidRDefault="00FA3AFF" w:rsidP="00107AF2">
      <w:pPr>
        <w:spacing w:after="0" w:line="240" w:lineRule="auto"/>
        <w:jc w:val="center"/>
        <w:rPr>
          <w:rFonts w:ascii="Tahoma" w:eastAsia="Times New Roman" w:hAnsi="Tahoma" w:cs="Tahoma"/>
          <w:b/>
          <w:sz w:val="18"/>
          <w:szCs w:val="18"/>
          <w:lang w:eastAsia="pl-PL"/>
        </w:rPr>
      </w:pPr>
      <w:r w:rsidRPr="00F41575">
        <w:rPr>
          <w:rFonts w:ascii="Tahoma" w:eastAsia="Times New Roman" w:hAnsi="Tahoma" w:cs="Tahoma"/>
          <w:b/>
          <w:sz w:val="18"/>
          <w:szCs w:val="18"/>
          <w:lang w:eastAsia="pl-PL"/>
        </w:rPr>
        <w:t>WYKONAWCA                                                              ZAMAWIAJĄCY</w:t>
      </w:r>
    </w:p>
    <w:p w14:paraId="3AA0CFB7" w14:textId="77777777" w:rsidR="00FA3AFF" w:rsidRPr="00F41575" w:rsidRDefault="00FA3AFF" w:rsidP="00107AF2">
      <w:pPr>
        <w:spacing w:after="0" w:line="240" w:lineRule="auto"/>
        <w:jc w:val="center"/>
        <w:rPr>
          <w:rFonts w:ascii="Tahoma" w:eastAsia="Times New Roman" w:hAnsi="Tahoma" w:cs="Tahoma"/>
          <w:b/>
          <w:sz w:val="18"/>
          <w:szCs w:val="18"/>
          <w:lang w:eastAsia="pl-PL"/>
        </w:rPr>
      </w:pPr>
    </w:p>
    <w:p w14:paraId="464D81A3" w14:textId="77777777" w:rsidR="00FA3AFF" w:rsidRPr="00F41575" w:rsidRDefault="00FA3AFF" w:rsidP="00107AF2">
      <w:pPr>
        <w:spacing w:after="0" w:line="240" w:lineRule="auto"/>
        <w:jc w:val="center"/>
        <w:rPr>
          <w:rFonts w:ascii="Tahoma" w:eastAsia="Times New Roman" w:hAnsi="Tahoma" w:cs="Tahoma"/>
          <w:b/>
          <w:sz w:val="18"/>
          <w:szCs w:val="18"/>
          <w:lang w:eastAsia="pl-PL"/>
        </w:rPr>
      </w:pPr>
    </w:p>
    <w:p w14:paraId="2673221C" w14:textId="77777777" w:rsidR="00FA3AFF" w:rsidRPr="00F41575" w:rsidRDefault="00FA3AFF" w:rsidP="00107AF2">
      <w:pPr>
        <w:spacing w:after="0" w:line="240" w:lineRule="auto"/>
        <w:jc w:val="center"/>
        <w:rPr>
          <w:rFonts w:ascii="Tahoma" w:eastAsia="Times New Roman" w:hAnsi="Tahoma" w:cs="Tahoma"/>
          <w:sz w:val="18"/>
          <w:szCs w:val="18"/>
          <w:lang w:eastAsia="pl-PL"/>
        </w:rPr>
      </w:pPr>
    </w:p>
    <w:p w14:paraId="29F0421F" w14:textId="77777777" w:rsidR="00FA3AFF" w:rsidRPr="00F41575" w:rsidRDefault="00FA3AFF" w:rsidP="00107AF2">
      <w:pPr>
        <w:spacing w:after="0" w:line="240" w:lineRule="auto"/>
        <w:jc w:val="center"/>
        <w:rPr>
          <w:rFonts w:ascii="Tahoma" w:eastAsia="Times New Roman" w:hAnsi="Tahoma" w:cs="Tahoma"/>
          <w:sz w:val="18"/>
          <w:szCs w:val="18"/>
          <w:lang w:eastAsia="pl-PL"/>
        </w:rPr>
      </w:pPr>
      <w:r w:rsidRPr="00F41575">
        <w:rPr>
          <w:rFonts w:ascii="Tahoma" w:eastAsia="Times New Roman" w:hAnsi="Tahoma" w:cs="Tahoma"/>
          <w:sz w:val="18"/>
          <w:szCs w:val="18"/>
          <w:lang w:eastAsia="pl-PL"/>
        </w:rPr>
        <w:t>……………………………………………</w:t>
      </w:r>
      <w:r w:rsidRPr="00F41575">
        <w:rPr>
          <w:rFonts w:ascii="Tahoma" w:eastAsia="Times New Roman" w:hAnsi="Tahoma" w:cs="Tahoma"/>
          <w:sz w:val="18"/>
          <w:szCs w:val="18"/>
          <w:lang w:eastAsia="pl-PL"/>
        </w:rPr>
        <w:tab/>
      </w:r>
      <w:r w:rsidRPr="00F41575">
        <w:rPr>
          <w:rFonts w:ascii="Tahoma" w:eastAsia="Times New Roman" w:hAnsi="Tahoma" w:cs="Tahoma"/>
          <w:sz w:val="18"/>
          <w:szCs w:val="18"/>
          <w:lang w:eastAsia="pl-PL"/>
        </w:rPr>
        <w:tab/>
      </w:r>
      <w:r w:rsidRPr="00F41575">
        <w:rPr>
          <w:rFonts w:ascii="Tahoma" w:eastAsia="Times New Roman" w:hAnsi="Tahoma" w:cs="Tahoma"/>
          <w:sz w:val="18"/>
          <w:szCs w:val="18"/>
          <w:lang w:eastAsia="pl-PL"/>
        </w:rPr>
        <w:tab/>
      </w:r>
      <w:r w:rsidR="005E0DEC" w:rsidRPr="00F41575">
        <w:rPr>
          <w:rFonts w:ascii="Tahoma" w:eastAsia="Times New Roman" w:hAnsi="Tahoma" w:cs="Tahoma"/>
          <w:sz w:val="18"/>
          <w:szCs w:val="18"/>
          <w:lang w:eastAsia="pl-PL"/>
        </w:rPr>
        <w:t>P</w:t>
      </w:r>
      <w:r w:rsidRPr="00F41575">
        <w:rPr>
          <w:rFonts w:ascii="Tahoma" w:eastAsia="Times New Roman" w:hAnsi="Tahoma" w:cs="Tahoma"/>
          <w:sz w:val="18"/>
          <w:szCs w:val="18"/>
          <w:lang w:eastAsia="pl-PL"/>
        </w:rPr>
        <w:t>odpis ……………………………………………</w:t>
      </w:r>
    </w:p>
    <w:p w14:paraId="012570B7" w14:textId="77777777" w:rsidR="00FA3AFF" w:rsidRPr="00F41575" w:rsidRDefault="00FA3AFF" w:rsidP="00F534DD">
      <w:pPr>
        <w:pStyle w:val="Bezodstpw"/>
        <w:rPr>
          <w:rFonts w:ascii="Tahoma" w:hAnsi="Tahoma" w:cs="Tahoma"/>
          <w:sz w:val="18"/>
          <w:szCs w:val="18"/>
        </w:rPr>
      </w:pPr>
    </w:p>
    <w:p w14:paraId="1461BA9B" w14:textId="77777777" w:rsidR="00FA3AFF" w:rsidRPr="00F41575" w:rsidRDefault="00FA3AFF" w:rsidP="00F534DD">
      <w:pPr>
        <w:pStyle w:val="Bezodstpw"/>
        <w:rPr>
          <w:rFonts w:ascii="Tahoma" w:hAnsi="Tahoma" w:cs="Tahoma"/>
          <w:sz w:val="18"/>
          <w:szCs w:val="18"/>
        </w:rPr>
      </w:pPr>
    </w:p>
    <w:p w14:paraId="0440808A" w14:textId="77777777" w:rsidR="00FA3AFF" w:rsidRPr="00F41575" w:rsidRDefault="00FA3AFF" w:rsidP="00F534DD">
      <w:pPr>
        <w:pStyle w:val="Bezodstpw"/>
        <w:rPr>
          <w:rFonts w:ascii="Tahoma" w:hAnsi="Tahoma" w:cs="Tahoma"/>
          <w:sz w:val="18"/>
          <w:szCs w:val="18"/>
        </w:rPr>
      </w:pPr>
    </w:p>
    <w:p w14:paraId="398FDDE6" w14:textId="77777777" w:rsidR="00F534DD" w:rsidRPr="00F41575" w:rsidRDefault="00F534DD" w:rsidP="00F534DD">
      <w:pPr>
        <w:pStyle w:val="Bezodstpw"/>
        <w:rPr>
          <w:rFonts w:ascii="Tahoma" w:hAnsi="Tahoma" w:cs="Tahoma"/>
          <w:sz w:val="18"/>
          <w:szCs w:val="18"/>
        </w:rPr>
      </w:pPr>
    </w:p>
    <w:p w14:paraId="5F40A5BE" w14:textId="77777777" w:rsidR="00F534DD" w:rsidRPr="00F41575" w:rsidRDefault="00F534DD" w:rsidP="00F534DD">
      <w:pPr>
        <w:pStyle w:val="Bezodstpw"/>
        <w:rPr>
          <w:rFonts w:ascii="Tahoma" w:hAnsi="Tahoma" w:cs="Tahoma"/>
          <w:sz w:val="18"/>
          <w:szCs w:val="18"/>
        </w:rPr>
      </w:pPr>
    </w:p>
    <w:p w14:paraId="4E2362CF" w14:textId="77777777" w:rsidR="00F534DD" w:rsidRPr="00F41575" w:rsidRDefault="00F534DD" w:rsidP="00F534DD">
      <w:pPr>
        <w:pStyle w:val="Bezodstpw"/>
        <w:rPr>
          <w:rFonts w:ascii="Tahoma" w:hAnsi="Tahoma" w:cs="Tahoma"/>
          <w:sz w:val="18"/>
          <w:szCs w:val="18"/>
        </w:rPr>
      </w:pPr>
    </w:p>
    <w:p w14:paraId="3E92718C" w14:textId="77777777" w:rsidR="00F534DD" w:rsidRPr="00D71E02" w:rsidRDefault="00F534DD" w:rsidP="00F534DD">
      <w:pPr>
        <w:pStyle w:val="Bezodstpw"/>
        <w:rPr>
          <w:rFonts w:ascii="Tahoma" w:hAnsi="Tahoma" w:cs="Tahoma"/>
          <w:sz w:val="18"/>
          <w:szCs w:val="18"/>
          <w:highlight w:val="yellow"/>
        </w:rPr>
      </w:pPr>
    </w:p>
    <w:p w14:paraId="131AD33E" w14:textId="77777777" w:rsidR="00F534DD" w:rsidRPr="00D71E02" w:rsidRDefault="00F534DD" w:rsidP="00F534DD">
      <w:pPr>
        <w:pStyle w:val="Bezodstpw"/>
        <w:rPr>
          <w:rFonts w:ascii="Tahoma" w:hAnsi="Tahoma" w:cs="Tahoma"/>
          <w:sz w:val="18"/>
          <w:szCs w:val="18"/>
          <w:highlight w:val="yellow"/>
        </w:rPr>
      </w:pPr>
    </w:p>
    <w:p w14:paraId="07269AAA" w14:textId="77777777" w:rsidR="00F534DD" w:rsidRPr="00D71E02" w:rsidRDefault="00F534DD" w:rsidP="00F534DD">
      <w:pPr>
        <w:pStyle w:val="Bezodstpw"/>
        <w:rPr>
          <w:rFonts w:ascii="Tahoma" w:hAnsi="Tahoma" w:cs="Tahoma"/>
          <w:sz w:val="18"/>
          <w:szCs w:val="18"/>
          <w:highlight w:val="yellow"/>
        </w:rPr>
      </w:pPr>
    </w:p>
    <w:p w14:paraId="6F081484" w14:textId="77777777" w:rsidR="00F534DD" w:rsidRPr="00D71E02" w:rsidRDefault="00F534DD" w:rsidP="00F534DD">
      <w:pPr>
        <w:pStyle w:val="Bezodstpw"/>
        <w:rPr>
          <w:rFonts w:ascii="Tahoma" w:hAnsi="Tahoma" w:cs="Tahoma"/>
          <w:sz w:val="18"/>
          <w:szCs w:val="18"/>
          <w:highlight w:val="yellow"/>
        </w:rPr>
      </w:pPr>
    </w:p>
    <w:p w14:paraId="240804F7" w14:textId="77777777" w:rsidR="00F534DD" w:rsidRPr="00D71E02" w:rsidRDefault="00F534DD" w:rsidP="00F534DD">
      <w:pPr>
        <w:pStyle w:val="Bezodstpw"/>
        <w:rPr>
          <w:rFonts w:ascii="Tahoma" w:hAnsi="Tahoma" w:cs="Tahoma"/>
          <w:sz w:val="18"/>
          <w:szCs w:val="18"/>
          <w:highlight w:val="yellow"/>
        </w:rPr>
      </w:pPr>
    </w:p>
    <w:p w14:paraId="62B338B1" w14:textId="77777777" w:rsidR="00F534DD" w:rsidRPr="00D71E02" w:rsidRDefault="00F534DD" w:rsidP="00F534DD">
      <w:pPr>
        <w:pStyle w:val="Bezodstpw"/>
        <w:rPr>
          <w:rFonts w:ascii="Tahoma" w:hAnsi="Tahoma" w:cs="Tahoma"/>
          <w:sz w:val="18"/>
          <w:szCs w:val="18"/>
          <w:highlight w:val="yellow"/>
        </w:rPr>
      </w:pPr>
    </w:p>
    <w:p w14:paraId="27C5E023" w14:textId="77777777" w:rsidR="00F534DD" w:rsidRPr="00D71E02" w:rsidRDefault="00F534DD" w:rsidP="00F534DD">
      <w:pPr>
        <w:pStyle w:val="Bezodstpw"/>
        <w:rPr>
          <w:rFonts w:ascii="Tahoma" w:hAnsi="Tahoma" w:cs="Tahoma"/>
          <w:sz w:val="18"/>
          <w:szCs w:val="18"/>
          <w:highlight w:val="yellow"/>
        </w:rPr>
      </w:pPr>
    </w:p>
    <w:p w14:paraId="6D345662" w14:textId="77777777" w:rsidR="00FA3AFF" w:rsidRPr="00FF01A1" w:rsidRDefault="005E0DEC" w:rsidP="00FA3AFF">
      <w:pPr>
        <w:keepNext/>
        <w:spacing w:before="240" w:after="60" w:line="240" w:lineRule="auto"/>
        <w:jc w:val="right"/>
        <w:outlineLvl w:val="1"/>
        <w:rPr>
          <w:rFonts w:ascii="Tahoma" w:eastAsia="Times New Roman" w:hAnsi="Tahoma" w:cs="Tahoma"/>
          <w:bCs/>
          <w:sz w:val="18"/>
          <w:szCs w:val="18"/>
          <w:u w:val="single"/>
          <w:lang w:eastAsia="pl-PL"/>
        </w:rPr>
      </w:pPr>
      <w:r w:rsidRPr="00FF01A1">
        <w:rPr>
          <w:rFonts w:ascii="Tahoma" w:eastAsia="Times New Roman" w:hAnsi="Tahoma" w:cs="Tahoma"/>
          <w:bCs/>
          <w:sz w:val="18"/>
          <w:szCs w:val="18"/>
          <w:u w:val="single"/>
          <w:lang w:eastAsia="pl-PL"/>
        </w:rPr>
        <w:t>Z</w:t>
      </w:r>
      <w:r w:rsidR="00FA3AFF" w:rsidRPr="00FF01A1">
        <w:rPr>
          <w:rFonts w:ascii="Tahoma" w:eastAsia="Times New Roman" w:hAnsi="Tahoma" w:cs="Tahoma"/>
          <w:bCs/>
          <w:sz w:val="18"/>
          <w:szCs w:val="18"/>
          <w:u w:val="single"/>
          <w:lang w:eastAsia="pl-PL"/>
        </w:rPr>
        <w:t>ałącznik nr 3 do umowy</w:t>
      </w:r>
    </w:p>
    <w:p w14:paraId="0BE2EC3C" w14:textId="77777777" w:rsidR="00FA3AFF" w:rsidRPr="00FF01A1" w:rsidRDefault="00FA3AFF" w:rsidP="00FA3AFF">
      <w:pPr>
        <w:keepNext/>
        <w:spacing w:before="240" w:after="240" w:line="240" w:lineRule="auto"/>
        <w:jc w:val="center"/>
        <w:outlineLvl w:val="1"/>
        <w:rPr>
          <w:rFonts w:ascii="Tahoma" w:eastAsia="Times New Roman" w:hAnsi="Tahoma" w:cs="Tahoma"/>
          <w:b/>
          <w:bCs/>
          <w:sz w:val="18"/>
          <w:szCs w:val="18"/>
          <w:lang w:eastAsia="pl-PL"/>
        </w:rPr>
      </w:pPr>
      <w:r w:rsidRPr="00FF01A1">
        <w:rPr>
          <w:rFonts w:ascii="Tahoma" w:eastAsia="Times New Roman" w:hAnsi="Tahoma" w:cs="Tahoma"/>
          <w:b/>
          <w:bCs/>
          <w:sz w:val="18"/>
          <w:szCs w:val="18"/>
          <w:lang w:eastAsia="pl-PL"/>
        </w:rPr>
        <w:t>WZÓR ZESTAWIENIA OPRACOWAŃ SKŁADAJACYCH SIĘ NA PRZEDMIOT UMOWY</w:t>
      </w:r>
    </w:p>
    <w:tbl>
      <w:tblPr>
        <w:tblW w:w="9498" w:type="dxa"/>
        <w:tblInd w:w="16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43"/>
        <w:gridCol w:w="3710"/>
        <w:gridCol w:w="1843"/>
        <w:gridCol w:w="1134"/>
        <w:gridCol w:w="2268"/>
      </w:tblGrid>
      <w:tr w:rsidR="00CC6F66" w:rsidRPr="00D71E02" w14:paraId="0DD0923B" w14:textId="77777777" w:rsidTr="00CC6F66">
        <w:trPr>
          <w:cantSplit/>
          <w:trHeight w:val="598"/>
        </w:trPr>
        <w:tc>
          <w:tcPr>
            <w:tcW w:w="543" w:type="dxa"/>
            <w:tcBorders>
              <w:top w:val="single" w:sz="18" w:space="0" w:color="auto"/>
              <w:left w:val="single" w:sz="18" w:space="0" w:color="auto"/>
              <w:bottom w:val="single" w:sz="18" w:space="0" w:color="auto"/>
              <w:right w:val="single" w:sz="6" w:space="0" w:color="auto"/>
            </w:tcBorders>
            <w:shd w:val="clear" w:color="auto" w:fill="FFFFFF"/>
            <w:vAlign w:val="center"/>
          </w:tcPr>
          <w:p w14:paraId="1B8D6C60" w14:textId="77777777" w:rsidR="00CC6F66" w:rsidRPr="00FF01A1" w:rsidRDefault="00CC6F66" w:rsidP="0035395E">
            <w:pPr>
              <w:keepNext/>
              <w:widowControl w:val="0"/>
              <w:spacing w:after="0" w:line="240" w:lineRule="auto"/>
              <w:jc w:val="center"/>
              <w:rPr>
                <w:rFonts w:ascii="Tahoma" w:eastAsia="Times New Roman" w:hAnsi="Tahoma" w:cs="Tahoma"/>
                <w:b/>
                <w:color w:val="000000"/>
                <w:sz w:val="18"/>
                <w:szCs w:val="18"/>
                <w:lang w:eastAsia="pl-PL"/>
              </w:rPr>
            </w:pPr>
            <w:r w:rsidRPr="00FF01A1">
              <w:rPr>
                <w:rFonts w:ascii="Tahoma" w:eastAsia="Times New Roman" w:hAnsi="Tahoma" w:cs="Tahoma"/>
                <w:b/>
                <w:color w:val="000000"/>
                <w:sz w:val="18"/>
                <w:szCs w:val="18"/>
                <w:lang w:eastAsia="pl-PL"/>
              </w:rPr>
              <w:t>Lp.</w:t>
            </w:r>
          </w:p>
        </w:tc>
        <w:tc>
          <w:tcPr>
            <w:tcW w:w="3710" w:type="dxa"/>
            <w:tcBorders>
              <w:top w:val="single" w:sz="18" w:space="0" w:color="auto"/>
              <w:left w:val="single" w:sz="6" w:space="0" w:color="auto"/>
              <w:bottom w:val="single" w:sz="18" w:space="0" w:color="auto"/>
              <w:right w:val="single" w:sz="6" w:space="0" w:color="auto"/>
            </w:tcBorders>
            <w:shd w:val="clear" w:color="auto" w:fill="FFFFFF"/>
            <w:vAlign w:val="center"/>
          </w:tcPr>
          <w:p w14:paraId="1B8369A8" w14:textId="77777777" w:rsidR="00CC6F66" w:rsidRPr="00FF01A1" w:rsidRDefault="00CC6F66" w:rsidP="0035395E">
            <w:pPr>
              <w:keepNext/>
              <w:widowControl w:val="0"/>
              <w:spacing w:after="0" w:line="240" w:lineRule="auto"/>
              <w:jc w:val="center"/>
              <w:rPr>
                <w:rFonts w:ascii="Tahoma" w:eastAsia="Times New Roman" w:hAnsi="Tahoma" w:cs="Tahoma"/>
                <w:b/>
                <w:color w:val="000000"/>
                <w:sz w:val="18"/>
                <w:szCs w:val="18"/>
                <w:lang w:eastAsia="pl-PL"/>
              </w:rPr>
            </w:pPr>
            <w:r w:rsidRPr="00FF01A1">
              <w:rPr>
                <w:rFonts w:ascii="Tahoma" w:eastAsia="Times New Roman" w:hAnsi="Tahoma" w:cs="Tahoma"/>
                <w:b/>
                <w:color w:val="000000"/>
                <w:sz w:val="18"/>
                <w:szCs w:val="18"/>
                <w:lang w:eastAsia="pl-PL"/>
              </w:rPr>
              <w:t>Wyszczególnienie projektów</w:t>
            </w:r>
          </w:p>
        </w:tc>
        <w:tc>
          <w:tcPr>
            <w:tcW w:w="1843" w:type="dxa"/>
            <w:tcBorders>
              <w:top w:val="single" w:sz="18" w:space="0" w:color="auto"/>
              <w:left w:val="single" w:sz="6" w:space="0" w:color="auto"/>
              <w:bottom w:val="single" w:sz="18" w:space="0" w:color="auto"/>
              <w:right w:val="single" w:sz="6" w:space="0" w:color="auto"/>
            </w:tcBorders>
            <w:shd w:val="clear" w:color="auto" w:fill="FFFFFF"/>
            <w:vAlign w:val="center"/>
          </w:tcPr>
          <w:p w14:paraId="1B791026" w14:textId="77777777" w:rsidR="00CC6F66" w:rsidRPr="00FF01A1" w:rsidRDefault="00CC6F66" w:rsidP="0035395E">
            <w:pPr>
              <w:keepNext/>
              <w:widowControl w:val="0"/>
              <w:spacing w:after="0" w:line="240" w:lineRule="auto"/>
              <w:jc w:val="center"/>
              <w:rPr>
                <w:rFonts w:ascii="Tahoma" w:eastAsia="Times New Roman" w:hAnsi="Tahoma" w:cs="Tahoma"/>
                <w:b/>
                <w:color w:val="000000"/>
                <w:sz w:val="18"/>
                <w:szCs w:val="18"/>
                <w:lang w:eastAsia="pl-PL"/>
              </w:rPr>
            </w:pPr>
            <w:r w:rsidRPr="00FF01A1">
              <w:rPr>
                <w:rFonts w:ascii="Tahoma" w:eastAsia="Times New Roman" w:hAnsi="Tahoma" w:cs="Tahoma"/>
                <w:b/>
                <w:color w:val="000000"/>
                <w:sz w:val="18"/>
                <w:szCs w:val="18"/>
                <w:lang w:eastAsia="pl-PL"/>
              </w:rPr>
              <w:t>Ilość egz. druk. + wersja elektron.</w:t>
            </w:r>
          </w:p>
        </w:tc>
        <w:tc>
          <w:tcPr>
            <w:tcW w:w="1134" w:type="dxa"/>
            <w:tcBorders>
              <w:top w:val="single" w:sz="18" w:space="0" w:color="auto"/>
              <w:left w:val="single" w:sz="6" w:space="0" w:color="auto"/>
              <w:bottom w:val="single" w:sz="18" w:space="0" w:color="auto"/>
              <w:right w:val="single" w:sz="6" w:space="0" w:color="auto"/>
            </w:tcBorders>
            <w:shd w:val="clear" w:color="auto" w:fill="FFFFFF"/>
            <w:vAlign w:val="center"/>
          </w:tcPr>
          <w:p w14:paraId="0E6D4B8A" w14:textId="77777777" w:rsidR="00CC6F66" w:rsidRPr="00FF01A1" w:rsidRDefault="00CC6F66" w:rsidP="0035395E">
            <w:pPr>
              <w:keepNext/>
              <w:widowControl w:val="0"/>
              <w:spacing w:after="0" w:line="240" w:lineRule="auto"/>
              <w:jc w:val="center"/>
              <w:rPr>
                <w:rFonts w:ascii="Tahoma" w:eastAsia="Times New Roman" w:hAnsi="Tahoma" w:cs="Tahoma"/>
                <w:b/>
                <w:color w:val="000000"/>
                <w:sz w:val="18"/>
                <w:szCs w:val="18"/>
                <w:lang w:eastAsia="pl-PL"/>
              </w:rPr>
            </w:pPr>
            <w:r w:rsidRPr="00FF01A1">
              <w:rPr>
                <w:rFonts w:ascii="Tahoma" w:eastAsia="Times New Roman" w:hAnsi="Tahoma" w:cs="Tahoma"/>
                <w:b/>
                <w:color w:val="000000"/>
                <w:sz w:val="18"/>
                <w:szCs w:val="18"/>
                <w:lang w:eastAsia="pl-PL"/>
              </w:rPr>
              <w:t xml:space="preserve">Limit </w:t>
            </w:r>
            <w:proofErr w:type="spellStart"/>
            <w:r w:rsidRPr="00FF01A1">
              <w:rPr>
                <w:rFonts w:ascii="Tahoma" w:eastAsia="Times New Roman" w:hAnsi="Tahoma" w:cs="Tahoma"/>
                <w:b/>
                <w:color w:val="000000"/>
                <w:sz w:val="18"/>
                <w:szCs w:val="18"/>
                <w:lang w:eastAsia="pl-PL"/>
              </w:rPr>
              <w:t>wyna</w:t>
            </w:r>
            <w:proofErr w:type="spellEnd"/>
            <w:r w:rsidRPr="00FF01A1">
              <w:rPr>
                <w:rFonts w:ascii="Tahoma" w:eastAsia="Times New Roman" w:hAnsi="Tahoma" w:cs="Tahoma"/>
                <w:b/>
                <w:color w:val="000000"/>
                <w:sz w:val="18"/>
                <w:szCs w:val="18"/>
                <w:lang w:eastAsia="pl-PL"/>
              </w:rPr>
              <w:t>-grodzenia</w:t>
            </w:r>
          </w:p>
        </w:tc>
        <w:tc>
          <w:tcPr>
            <w:tcW w:w="2268" w:type="dxa"/>
            <w:tcBorders>
              <w:top w:val="single" w:sz="18" w:space="0" w:color="auto"/>
              <w:left w:val="single" w:sz="6" w:space="0" w:color="auto"/>
              <w:bottom w:val="single" w:sz="18" w:space="0" w:color="auto"/>
              <w:right w:val="single" w:sz="18" w:space="0" w:color="auto"/>
            </w:tcBorders>
            <w:shd w:val="clear" w:color="auto" w:fill="FFFFFF"/>
            <w:vAlign w:val="center"/>
          </w:tcPr>
          <w:p w14:paraId="11F7966C" w14:textId="77777777" w:rsidR="00CC6F66" w:rsidRPr="00FF01A1" w:rsidRDefault="00CC6F66" w:rsidP="0035395E">
            <w:pPr>
              <w:keepNext/>
              <w:widowControl w:val="0"/>
              <w:spacing w:after="0" w:line="240" w:lineRule="auto"/>
              <w:jc w:val="center"/>
              <w:outlineLvl w:val="0"/>
              <w:rPr>
                <w:rFonts w:ascii="Tahoma" w:eastAsia="Times New Roman" w:hAnsi="Tahoma" w:cs="Tahoma"/>
                <w:b/>
                <w:color w:val="000000"/>
                <w:sz w:val="18"/>
                <w:szCs w:val="18"/>
                <w:lang w:eastAsia="pl-PL"/>
              </w:rPr>
            </w:pPr>
            <w:r w:rsidRPr="00FF01A1">
              <w:rPr>
                <w:rFonts w:ascii="Tahoma" w:eastAsia="Times New Roman" w:hAnsi="Tahoma" w:cs="Tahoma"/>
                <w:b/>
                <w:color w:val="000000"/>
                <w:sz w:val="18"/>
                <w:szCs w:val="18"/>
                <w:lang w:eastAsia="pl-PL"/>
              </w:rPr>
              <w:t>Wysokość wynagrodzenia</w:t>
            </w:r>
          </w:p>
          <w:p w14:paraId="625263EE" w14:textId="77777777" w:rsidR="00CC6F66" w:rsidRPr="00FF01A1" w:rsidRDefault="00CC6F66" w:rsidP="0035395E">
            <w:pPr>
              <w:keepNext/>
              <w:widowControl w:val="0"/>
              <w:spacing w:after="0" w:line="240" w:lineRule="auto"/>
              <w:jc w:val="center"/>
              <w:outlineLvl w:val="0"/>
              <w:rPr>
                <w:rFonts w:ascii="Tahoma" w:eastAsia="Times New Roman" w:hAnsi="Tahoma" w:cs="Tahoma"/>
                <w:b/>
                <w:color w:val="000000"/>
                <w:sz w:val="18"/>
                <w:szCs w:val="18"/>
                <w:lang w:eastAsia="pl-PL"/>
              </w:rPr>
            </w:pPr>
            <w:r w:rsidRPr="00FF01A1">
              <w:rPr>
                <w:rFonts w:ascii="Tahoma" w:eastAsia="Times New Roman" w:hAnsi="Tahoma" w:cs="Tahoma"/>
                <w:b/>
                <w:color w:val="000000"/>
                <w:sz w:val="18"/>
                <w:szCs w:val="18"/>
                <w:lang w:eastAsia="pl-PL"/>
              </w:rPr>
              <w:t>cena brutto (zł)</w:t>
            </w:r>
          </w:p>
        </w:tc>
      </w:tr>
      <w:tr w:rsidR="00CC6F66" w:rsidRPr="00D71E02" w14:paraId="732C5207" w14:textId="77777777" w:rsidTr="00CC6F66">
        <w:trPr>
          <w:trHeight w:val="360"/>
        </w:trPr>
        <w:tc>
          <w:tcPr>
            <w:tcW w:w="543" w:type="dxa"/>
            <w:tcBorders>
              <w:top w:val="single" w:sz="18" w:space="0" w:color="auto"/>
              <w:left w:val="single" w:sz="18" w:space="0" w:color="auto"/>
              <w:bottom w:val="single" w:sz="6" w:space="0" w:color="auto"/>
              <w:right w:val="single" w:sz="6" w:space="0" w:color="auto"/>
            </w:tcBorders>
            <w:vAlign w:val="center"/>
          </w:tcPr>
          <w:p w14:paraId="1586A313" w14:textId="77777777" w:rsidR="00CC6F66" w:rsidRPr="00FF01A1" w:rsidRDefault="00CC6F66" w:rsidP="0035395E">
            <w:pPr>
              <w:keepNext/>
              <w:widowControl w:val="0"/>
              <w:spacing w:after="0" w:line="240" w:lineRule="auto"/>
              <w:jc w:val="center"/>
              <w:rPr>
                <w:rFonts w:ascii="Tahoma" w:eastAsia="Times New Roman" w:hAnsi="Tahoma" w:cs="Tahoma"/>
                <w:b/>
                <w:sz w:val="18"/>
                <w:szCs w:val="18"/>
                <w:lang w:eastAsia="pl-PL"/>
              </w:rPr>
            </w:pPr>
            <w:r w:rsidRPr="00FF01A1">
              <w:rPr>
                <w:rFonts w:ascii="Tahoma" w:eastAsia="Times New Roman" w:hAnsi="Tahoma" w:cs="Tahoma"/>
                <w:b/>
                <w:sz w:val="18"/>
                <w:szCs w:val="18"/>
                <w:lang w:eastAsia="pl-PL"/>
              </w:rPr>
              <w:t>1</w:t>
            </w:r>
          </w:p>
        </w:tc>
        <w:tc>
          <w:tcPr>
            <w:tcW w:w="3710" w:type="dxa"/>
            <w:tcBorders>
              <w:top w:val="single" w:sz="18" w:space="0" w:color="auto"/>
              <w:left w:val="single" w:sz="6" w:space="0" w:color="auto"/>
              <w:bottom w:val="single" w:sz="6" w:space="0" w:color="auto"/>
              <w:right w:val="single" w:sz="6" w:space="0" w:color="auto"/>
            </w:tcBorders>
            <w:vAlign w:val="center"/>
          </w:tcPr>
          <w:p w14:paraId="692AC7DF" w14:textId="77777777" w:rsidR="00CC6F66" w:rsidRPr="00FF01A1" w:rsidRDefault="00CC6F66" w:rsidP="0035395E">
            <w:pPr>
              <w:keepNext/>
              <w:widowControl w:val="0"/>
              <w:spacing w:after="0" w:line="240" w:lineRule="auto"/>
              <w:rPr>
                <w:rFonts w:ascii="Tahoma" w:eastAsia="Times New Roman" w:hAnsi="Tahoma" w:cs="Tahoma"/>
                <w:b/>
                <w:bCs/>
                <w:sz w:val="18"/>
                <w:szCs w:val="18"/>
                <w:lang w:eastAsia="pl-PL"/>
              </w:rPr>
            </w:pPr>
            <w:r w:rsidRPr="00FF01A1">
              <w:rPr>
                <w:rFonts w:ascii="Tahoma" w:eastAsia="Times New Roman" w:hAnsi="Tahoma" w:cs="Tahoma"/>
                <w:b/>
                <w:bCs/>
                <w:sz w:val="18"/>
                <w:szCs w:val="18"/>
                <w:lang w:eastAsia="pl-PL"/>
              </w:rPr>
              <w:t>Opracowania przedprojektowe</w:t>
            </w:r>
          </w:p>
        </w:tc>
        <w:tc>
          <w:tcPr>
            <w:tcW w:w="1843" w:type="dxa"/>
            <w:tcBorders>
              <w:top w:val="single" w:sz="18" w:space="0" w:color="auto"/>
              <w:left w:val="single" w:sz="6" w:space="0" w:color="auto"/>
              <w:bottom w:val="single" w:sz="6" w:space="0" w:color="auto"/>
              <w:right w:val="single" w:sz="6" w:space="0" w:color="auto"/>
            </w:tcBorders>
            <w:vAlign w:val="center"/>
          </w:tcPr>
          <w:p w14:paraId="2942AA27" w14:textId="77777777" w:rsidR="00CC6F66" w:rsidRPr="00FF01A1" w:rsidRDefault="00CC6F66" w:rsidP="0035395E">
            <w:pPr>
              <w:keepNext/>
              <w:widowControl w:val="0"/>
              <w:spacing w:after="0" w:line="240" w:lineRule="auto"/>
              <w:jc w:val="center"/>
              <w:rPr>
                <w:rFonts w:ascii="Tahoma" w:eastAsia="Times New Roman" w:hAnsi="Tahoma" w:cs="Tahoma"/>
                <w:b/>
                <w:bCs/>
                <w:sz w:val="18"/>
                <w:szCs w:val="18"/>
                <w:lang w:eastAsia="pl-PL"/>
              </w:rPr>
            </w:pPr>
            <w:r w:rsidRPr="00FF01A1">
              <w:rPr>
                <w:rFonts w:ascii="Tahoma" w:eastAsia="Times New Roman" w:hAnsi="Tahoma" w:cs="Tahoma"/>
                <w:b/>
                <w:bCs/>
                <w:sz w:val="18"/>
                <w:szCs w:val="18"/>
                <w:lang w:eastAsia="pl-PL"/>
              </w:rPr>
              <w:t>-</w:t>
            </w:r>
          </w:p>
        </w:tc>
        <w:tc>
          <w:tcPr>
            <w:tcW w:w="1134" w:type="dxa"/>
            <w:vMerge w:val="restart"/>
            <w:tcBorders>
              <w:top w:val="single" w:sz="18" w:space="0" w:color="auto"/>
              <w:left w:val="single" w:sz="6" w:space="0" w:color="auto"/>
              <w:right w:val="single" w:sz="6" w:space="0" w:color="auto"/>
            </w:tcBorders>
            <w:vAlign w:val="center"/>
          </w:tcPr>
          <w:p w14:paraId="7D866278" w14:textId="77777777" w:rsidR="00CC6F66" w:rsidRPr="00FF01A1" w:rsidRDefault="00CC6F66" w:rsidP="0035395E">
            <w:pPr>
              <w:keepNext/>
              <w:widowControl w:val="0"/>
              <w:jc w:val="center"/>
              <w:rPr>
                <w:rFonts w:ascii="Tahoma" w:eastAsia="Times New Roman" w:hAnsi="Tahoma" w:cs="Tahoma"/>
                <w:b/>
                <w:bCs/>
                <w:sz w:val="18"/>
                <w:szCs w:val="18"/>
                <w:lang w:eastAsia="pl-PL"/>
              </w:rPr>
            </w:pPr>
            <w:r w:rsidRPr="00FF01A1">
              <w:rPr>
                <w:rFonts w:ascii="Tahoma" w:eastAsia="Times New Roman" w:hAnsi="Tahoma" w:cs="Tahoma"/>
                <w:sz w:val="18"/>
                <w:szCs w:val="18"/>
                <w:lang w:eastAsia="pl-PL"/>
              </w:rPr>
              <w:t>Do 30%</w:t>
            </w:r>
          </w:p>
        </w:tc>
        <w:tc>
          <w:tcPr>
            <w:tcW w:w="2268" w:type="dxa"/>
            <w:tcBorders>
              <w:top w:val="single" w:sz="18" w:space="0" w:color="auto"/>
              <w:left w:val="single" w:sz="6" w:space="0" w:color="auto"/>
              <w:bottom w:val="single" w:sz="6" w:space="0" w:color="auto"/>
              <w:right w:val="single" w:sz="18" w:space="0" w:color="auto"/>
            </w:tcBorders>
            <w:vAlign w:val="center"/>
          </w:tcPr>
          <w:p w14:paraId="277CA0AA" w14:textId="77777777" w:rsidR="00CC6F66" w:rsidRPr="00FF01A1" w:rsidRDefault="00CC6F66" w:rsidP="0035395E">
            <w:pPr>
              <w:keepNext/>
              <w:widowControl w:val="0"/>
              <w:spacing w:after="0" w:line="240" w:lineRule="auto"/>
              <w:jc w:val="center"/>
              <w:rPr>
                <w:rFonts w:ascii="Tahoma" w:eastAsia="Times New Roman" w:hAnsi="Tahoma" w:cs="Tahoma"/>
                <w:b/>
                <w:bCs/>
                <w:sz w:val="18"/>
                <w:szCs w:val="18"/>
                <w:lang w:eastAsia="pl-PL"/>
              </w:rPr>
            </w:pPr>
            <w:r w:rsidRPr="00FF01A1">
              <w:rPr>
                <w:rFonts w:ascii="Tahoma" w:eastAsia="Times New Roman" w:hAnsi="Tahoma" w:cs="Tahoma"/>
                <w:b/>
                <w:bCs/>
                <w:sz w:val="18"/>
                <w:szCs w:val="18"/>
                <w:lang w:eastAsia="pl-PL"/>
              </w:rPr>
              <w:t>-</w:t>
            </w:r>
          </w:p>
        </w:tc>
      </w:tr>
      <w:tr w:rsidR="00CC6F66" w:rsidRPr="00D71E02" w14:paraId="2C87EB9A" w14:textId="77777777" w:rsidTr="00CC6F66">
        <w:trPr>
          <w:trHeight w:val="470"/>
        </w:trPr>
        <w:tc>
          <w:tcPr>
            <w:tcW w:w="543" w:type="dxa"/>
            <w:tcBorders>
              <w:top w:val="single" w:sz="6" w:space="0" w:color="auto"/>
              <w:left w:val="single" w:sz="18" w:space="0" w:color="auto"/>
              <w:bottom w:val="single" w:sz="6" w:space="0" w:color="auto"/>
              <w:right w:val="single" w:sz="6" w:space="0" w:color="auto"/>
            </w:tcBorders>
            <w:vAlign w:val="center"/>
          </w:tcPr>
          <w:p w14:paraId="0653C032" w14:textId="77777777" w:rsidR="00CC6F66" w:rsidRPr="00FF01A1" w:rsidRDefault="00CC6F66" w:rsidP="0035395E">
            <w:pPr>
              <w:keepNext/>
              <w:widowControl w:val="0"/>
              <w:spacing w:after="0" w:line="240" w:lineRule="auto"/>
              <w:jc w:val="center"/>
              <w:rPr>
                <w:rFonts w:ascii="Tahoma" w:eastAsia="Times New Roman" w:hAnsi="Tahoma" w:cs="Tahoma"/>
                <w:sz w:val="18"/>
                <w:szCs w:val="18"/>
                <w:lang w:eastAsia="pl-PL"/>
              </w:rPr>
            </w:pPr>
            <w:r w:rsidRPr="00FF01A1">
              <w:rPr>
                <w:rFonts w:ascii="Tahoma" w:eastAsia="Times New Roman" w:hAnsi="Tahoma" w:cs="Tahoma"/>
                <w:sz w:val="18"/>
                <w:szCs w:val="18"/>
                <w:lang w:eastAsia="pl-PL"/>
              </w:rPr>
              <w:t>1.1</w:t>
            </w:r>
          </w:p>
        </w:tc>
        <w:tc>
          <w:tcPr>
            <w:tcW w:w="3710" w:type="dxa"/>
            <w:tcBorders>
              <w:top w:val="single" w:sz="6" w:space="0" w:color="auto"/>
              <w:left w:val="single" w:sz="6" w:space="0" w:color="auto"/>
              <w:bottom w:val="single" w:sz="6" w:space="0" w:color="auto"/>
              <w:right w:val="single" w:sz="6" w:space="0" w:color="auto"/>
            </w:tcBorders>
            <w:vAlign w:val="center"/>
          </w:tcPr>
          <w:p w14:paraId="5600F622" w14:textId="77777777" w:rsidR="00CC6F66" w:rsidRPr="00FF01A1" w:rsidRDefault="00CC6F66" w:rsidP="0035395E">
            <w:pPr>
              <w:keepNext/>
              <w:widowControl w:val="0"/>
              <w:spacing w:after="0" w:line="240" w:lineRule="auto"/>
              <w:rPr>
                <w:rFonts w:ascii="Tahoma" w:eastAsia="Times New Roman" w:hAnsi="Tahoma" w:cs="Tahoma"/>
                <w:sz w:val="18"/>
                <w:szCs w:val="18"/>
                <w:lang w:eastAsia="pl-PL"/>
              </w:rPr>
            </w:pPr>
            <w:r w:rsidRPr="00FF01A1">
              <w:rPr>
                <w:rFonts w:ascii="Tahoma" w:eastAsia="Times New Roman" w:hAnsi="Tahoma" w:cs="Tahoma"/>
                <w:sz w:val="18"/>
                <w:szCs w:val="18"/>
                <w:lang w:eastAsia="pl-PL"/>
              </w:rPr>
              <w:t>Opracowania geodezyjne (mapy do celów projektowych z danymi ewidencyjnymi, wypis z rej. gruntów, itp.)</w:t>
            </w:r>
          </w:p>
        </w:tc>
        <w:tc>
          <w:tcPr>
            <w:tcW w:w="1843" w:type="dxa"/>
            <w:tcBorders>
              <w:top w:val="single" w:sz="6" w:space="0" w:color="auto"/>
              <w:left w:val="single" w:sz="6" w:space="0" w:color="auto"/>
              <w:bottom w:val="single" w:sz="6" w:space="0" w:color="auto"/>
              <w:right w:val="single" w:sz="6" w:space="0" w:color="auto"/>
            </w:tcBorders>
            <w:vAlign w:val="center"/>
          </w:tcPr>
          <w:p w14:paraId="7DEF6A7D" w14:textId="77777777" w:rsidR="00CC6F66" w:rsidRPr="00D71E02" w:rsidRDefault="00CC6F66" w:rsidP="0035395E">
            <w:pPr>
              <w:keepNext/>
              <w:widowControl w:val="0"/>
              <w:spacing w:after="0" w:line="240" w:lineRule="auto"/>
              <w:jc w:val="center"/>
              <w:rPr>
                <w:rFonts w:ascii="Tahoma" w:eastAsia="Times New Roman" w:hAnsi="Tahoma" w:cs="Tahoma"/>
                <w:sz w:val="18"/>
                <w:szCs w:val="18"/>
                <w:highlight w:val="yellow"/>
                <w:lang w:eastAsia="pl-PL"/>
              </w:rPr>
            </w:pPr>
            <w:r w:rsidRPr="00761998">
              <w:rPr>
                <w:rFonts w:ascii="Tahoma" w:eastAsia="Times New Roman" w:hAnsi="Tahoma" w:cs="Tahoma"/>
                <w:sz w:val="18"/>
                <w:szCs w:val="18"/>
                <w:lang w:eastAsia="pl-PL"/>
              </w:rPr>
              <w:t>1 + 2</w:t>
            </w:r>
          </w:p>
        </w:tc>
        <w:tc>
          <w:tcPr>
            <w:tcW w:w="1134" w:type="dxa"/>
            <w:vMerge/>
            <w:tcBorders>
              <w:left w:val="single" w:sz="6" w:space="0" w:color="auto"/>
              <w:right w:val="single" w:sz="6" w:space="0" w:color="auto"/>
            </w:tcBorders>
          </w:tcPr>
          <w:p w14:paraId="64D52C14" w14:textId="77777777" w:rsidR="00CC6F66" w:rsidRPr="00D71E02" w:rsidRDefault="00CC6F66" w:rsidP="0035395E">
            <w:pPr>
              <w:keepNext/>
              <w:widowControl w:val="0"/>
              <w:spacing w:after="0" w:line="240" w:lineRule="auto"/>
              <w:jc w:val="center"/>
              <w:rPr>
                <w:rFonts w:ascii="Tahoma" w:eastAsia="Times New Roman" w:hAnsi="Tahoma" w:cs="Tahoma"/>
                <w:color w:val="FF0000"/>
                <w:sz w:val="18"/>
                <w:szCs w:val="18"/>
                <w:highlight w:val="yellow"/>
                <w:lang w:eastAsia="pl-PL"/>
              </w:rPr>
            </w:pPr>
          </w:p>
        </w:tc>
        <w:tc>
          <w:tcPr>
            <w:tcW w:w="2268" w:type="dxa"/>
            <w:tcBorders>
              <w:left w:val="single" w:sz="6" w:space="0" w:color="auto"/>
              <w:bottom w:val="single" w:sz="6" w:space="0" w:color="auto"/>
              <w:right w:val="single" w:sz="18" w:space="0" w:color="auto"/>
            </w:tcBorders>
            <w:vAlign w:val="center"/>
          </w:tcPr>
          <w:p w14:paraId="6108E00B" w14:textId="77777777" w:rsidR="00CC6F66" w:rsidRPr="00D71E02" w:rsidRDefault="00CC6F66" w:rsidP="0035395E">
            <w:pPr>
              <w:keepNext/>
              <w:widowControl w:val="0"/>
              <w:spacing w:after="0" w:line="240" w:lineRule="auto"/>
              <w:jc w:val="center"/>
              <w:rPr>
                <w:rFonts w:ascii="Tahoma" w:eastAsia="Times New Roman" w:hAnsi="Tahoma" w:cs="Tahoma"/>
                <w:bCs/>
                <w:sz w:val="18"/>
                <w:szCs w:val="18"/>
                <w:highlight w:val="yellow"/>
                <w:lang w:eastAsia="pl-PL"/>
              </w:rPr>
            </w:pPr>
          </w:p>
        </w:tc>
      </w:tr>
      <w:tr w:rsidR="005B0E51" w:rsidRPr="00D71E02" w14:paraId="0072250C" w14:textId="77777777" w:rsidTr="00CC6F66">
        <w:trPr>
          <w:trHeight w:val="470"/>
        </w:trPr>
        <w:tc>
          <w:tcPr>
            <w:tcW w:w="543" w:type="dxa"/>
            <w:tcBorders>
              <w:top w:val="single" w:sz="6" w:space="0" w:color="auto"/>
              <w:left w:val="single" w:sz="18" w:space="0" w:color="auto"/>
              <w:bottom w:val="single" w:sz="6" w:space="0" w:color="auto"/>
              <w:right w:val="single" w:sz="6" w:space="0" w:color="auto"/>
            </w:tcBorders>
            <w:vAlign w:val="center"/>
          </w:tcPr>
          <w:p w14:paraId="747CABFA" w14:textId="5722010D" w:rsidR="005B0E51" w:rsidRPr="00FF01A1" w:rsidRDefault="005B0E51" w:rsidP="0035395E">
            <w:pPr>
              <w:keepNext/>
              <w:widowControl w:val="0"/>
              <w:spacing w:after="0" w:line="240" w:lineRule="auto"/>
              <w:jc w:val="center"/>
              <w:rPr>
                <w:rFonts w:ascii="Tahoma" w:eastAsia="Times New Roman" w:hAnsi="Tahoma" w:cs="Tahoma"/>
                <w:sz w:val="18"/>
                <w:szCs w:val="18"/>
                <w:lang w:eastAsia="pl-PL"/>
              </w:rPr>
            </w:pPr>
            <w:r w:rsidRPr="00FF01A1">
              <w:rPr>
                <w:rFonts w:ascii="Tahoma" w:eastAsia="Times New Roman" w:hAnsi="Tahoma" w:cs="Tahoma"/>
                <w:sz w:val="18"/>
                <w:szCs w:val="18"/>
                <w:lang w:eastAsia="pl-PL"/>
              </w:rPr>
              <w:t>1.2</w:t>
            </w:r>
          </w:p>
        </w:tc>
        <w:tc>
          <w:tcPr>
            <w:tcW w:w="3710" w:type="dxa"/>
            <w:tcBorders>
              <w:top w:val="single" w:sz="6" w:space="0" w:color="auto"/>
              <w:left w:val="single" w:sz="6" w:space="0" w:color="auto"/>
              <w:bottom w:val="single" w:sz="6" w:space="0" w:color="auto"/>
              <w:right w:val="single" w:sz="6" w:space="0" w:color="auto"/>
            </w:tcBorders>
            <w:vAlign w:val="center"/>
          </w:tcPr>
          <w:p w14:paraId="6DDE78A6" w14:textId="4BD47333" w:rsidR="005B0E51" w:rsidRPr="00FF01A1" w:rsidRDefault="005B0E51" w:rsidP="0035395E">
            <w:pPr>
              <w:keepNext/>
              <w:widowControl w:val="0"/>
              <w:spacing w:after="0" w:line="240" w:lineRule="auto"/>
              <w:rPr>
                <w:rFonts w:ascii="Tahoma" w:eastAsia="Times New Roman" w:hAnsi="Tahoma" w:cs="Tahoma"/>
                <w:sz w:val="18"/>
                <w:szCs w:val="18"/>
                <w:lang w:eastAsia="pl-PL"/>
              </w:rPr>
            </w:pPr>
            <w:r w:rsidRPr="00FF01A1">
              <w:rPr>
                <w:rFonts w:ascii="Tahoma" w:eastAsia="Times New Roman" w:hAnsi="Tahoma" w:cs="Tahoma"/>
                <w:sz w:val="18"/>
                <w:szCs w:val="18"/>
                <w:lang w:eastAsia="pl-PL"/>
              </w:rPr>
              <w:t>Dokumentacja geotechniczna</w:t>
            </w:r>
          </w:p>
        </w:tc>
        <w:tc>
          <w:tcPr>
            <w:tcW w:w="1843" w:type="dxa"/>
            <w:tcBorders>
              <w:top w:val="single" w:sz="6" w:space="0" w:color="auto"/>
              <w:left w:val="single" w:sz="6" w:space="0" w:color="auto"/>
              <w:bottom w:val="single" w:sz="6" w:space="0" w:color="auto"/>
              <w:right w:val="single" w:sz="6" w:space="0" w:color="auto"/>
            </w:tcBorders>
            <w:vAlign w:val="center"/>
          </w:tcPr>
          <w:p w14:paraId="0AC768A0" w14:textId="77083F95" w:rsidR="005B0E51" w:rsidRPr="00761998" w:rsidRDefault="0093116C" w:rsidP="0035395E">
            <w:pPr>
              <w:keepNext/>
              <w:widowControl w:val="0"/>
              <w:spacing w:after="0" w:line="240" w:lineRule="auto"/>
              <w:jc w:val="center"/>
              <w:rPr>
                <w:rFonts w:ascii="Tahoma" w:eastAsia="Times New Roman" w:hAnsi="Tahoma" w:cs="Tahoma"/>
                <w:sz w:val="18"/>
                <w:szCs w:val="18"/>
                <w:lang w:eastAsia="pl-PL"/>
              </w:rPr>
            </w:pPr>
            <w:r w:rsidRPr="00761998">
              <w:rPr>
                <w:rFonts w:ascii="Tahoma" w:eastAsia="Times New Roman" w:hAnsi="Tahoma" w:cs="Tahoma"/>
                <w:sz w:val="18"/>
                <w:szCs w:val="18"/>
                <w:lang w:eastAsia="pl-PL"/>
              </w:rPr>
              <w:t>3</w:t>
            </w:r>
            <w:r w:rsidR="005B0E51" w:rsidRPr="00761998">
              <w:rPr>
                <w:rFonts w:ascii="Tahoma" w:eastAsia="Times New Roman" w:hAnsi="Tahoma" w:cs="Tahoma"/>
                <w:sz w:val="18"/>
                <w:szCs w:val="18"/>
                <w:lang w:eastAsia="pl-PL"/>
              </w:rPr>
              <w:t xml:space="preserve"> + 2</w:t>
            </w:r>
          </w:p>
        </w:tc>
        <w:tc>
          <w:tcPr>
            <w:tcW w:w="1134" w:type="dxa"/>
            <w:vMerge/>
            <w:tcBorders>
              <w:left w:val="single" w:sz="6" w:space="0" w:color="auto"/>
              <w:right w:val="single" w:sz="6" w:space="0" w:color="auto"/>
            </w:tcBorders>
          </w:tcPr>
          <w:p w14:paraId="1F058065" w14:textId="77777777" w:rsidR="005B0E51" w:rsidRPr="00D71E02" w:rsidRDefault="005B0E51" w:rsidP="0035395E">
            <w:pPr>
              <w:keepNext/>
              <w:widowControl w:val="0"/>
              <w:spacing w:after="0" w:line="240" w:lineRule="auto"/>
              <w:jc w:val="center"/>
              <w:rPr>
                <w:rFonts w:ascii="Tahoma" w:eastAsia="Times New Roman" w:hAnsi="Tahoma" w:cs="Tahoma"/>
                <w:color w:val="FF0000"/>
                <w:sz w:val="18"/>
                <w:szCs w:val="18"/>
                <w:highlight w:val="yellow"/>
                <w:lang w:eastAsia="pl-PL"/>
              </w:rPr>
            </w:pPr>
          </w:p>
        </w:tc>
        <w:tc>
          <w:tcPr>
            <w:tcW w:w="2268" w:type="dxa"/>
            <w:tcBorders>
              <w:left w:val="single" w:sz="6" w:space="0" w:color="auto"/>
              <w:bottom w:val="single" w:sz="6" w:space="0" w:color="auto"/>
              <w:right w:val="single" w:sz="18" w:space="0" w:color="auto"/>
            </w:tcBorders>
            <w:vAlign w:val="center"/>
          </w:tcPr>
          <w:p w14:paraId="311B53FF" w14:textId="77777777" w:rsidR="005B0E51" w:rsidRPr="00D71E02" w:rsidRDefault="005B0E51" w:rsidP="0035395E">
            <w:pPr>
              <w:keepNext/>
              <w:widowControl w:val="0"/>
              <w:spacing w:after="0" w:line="240" w:lineRule="auto"/>
              <w:jc w:val="center"/>
              <w:rPr>
                <w:rFonts w:ascii="Tahoma" w:eastAsia="Times New Roman" w:hAnsi="Tahoma" w:cs="Tahoma"/>
                <w:bCs/>
                <w:sz w:val="18"/>
                <w:szCs w:val="18"/>
                <w:highlight w:val="yellow"/>
                <w:lang w:eastAsia="pl-PL"/>
              </w:rPr>
            </w:pPr>
          </w:p>
        </w:tc>
      </w:tr>
      <w:tr w:rsidR="005B0E51" w:rsidRPr="00D71E02" w14:paraId="2F4FD8AB" w14:textId="77777777" w:rsidTr="00CC6F66">
        <w:trPr>
          <w:trHeight w:val="470"/>
        </w:trPr>
        <w:tc>
          <w:tcPr>
            <w:tcW w:w="543" w:type="dxa"/>
            <w:tcBorders>
              <w:top w:val="single" w:sz="6" w:space="0" w:color="auto"/>
              <w:left w:val="single" w:sz="18" w:space="0" w:color="auto"/>
              <w:bottom w:val="single" w:sz="6" w:space="0" w:color="auto"/>
              <w:right w:val="single" w:sz="6" w:space="0" w:color="auto"/>
            </w:tcBorders>
            <w:vAlign w:val="center"/>
          </w:tcPr>
          <w:p w14:paraId="6428A502" w14:textId="42DF9623" w:rsidR="005B0E51" w:rsidRPr="00FF01A1" w:rsidRDefault="005B0E51" w:rsidP="0035395E">
            <w:pPr>
              <w:keepNext/>
              <w:widowControl w:val="0"/>
              <w:spacing w:after="0" w:line="240" w:lineRule="auto"/>
              <w:jc w:val="center"/>
              <w:rPr>
                <w:rFonts w:ascii="Tahoma" w:eastAsia="Times New Roman" w:hAnsi="Tahoma" w:cs="Tahoma"/>
                <w:sz w:val="18"/>
                <w:szCs w:val="18"/>
                <w:lang w:eastAsia="pl-PL"/>
              </w:rPr>
            </w:pPr>
            <w:r w:rsidRPr="00FF01A1">
              <w:rPr>
                <w:rFonts w:ascii="Tahoma" w:eastAsia="Times New Roman" w:hAnsi="Tahoma" w:cs="Tahoma"/>
                <w:sz w:val="18"/>
                <w:szCs w:val="18"/>
                <w:lang w:eastAsia="pl-PL"/>
              </w:rPr>
              <w:t>1.3</w:t>
            </w:r>
          </w:p>
        </w:tc>
        <w:tc>
          <w:tcPr>
            <w:tcW w:w="3710" w:type="dxa"/>
            <w:tcBorders>
              <w:top w:val="single" w:sz="6" w:space="0" w:color="auto"/>
              <w:left w:val="single" w:sz="6" w:space="0" w:color="auto"/>
              <w:bottom w:val="single" w:sz="6" w:space="0" w:color="auto"/>
              <w:right w:val="single" w:sz="6" w:space="0" w:color="auto"/>
            </w:tcBorders>
            <w:vAlign w:val="center"/>
          </w:tcPr>
          <w:p w14:paraId="064F382A" w14:textId="6202D14B" w:rsidR="005B0E51" w:rsidRPr="00FF01A1" w:rsidRDefault="005B0E51" w:rsidP="0035395E">
            <w:pPr>
              <w:keepNext/>
              <w:widowControl w:val="0"/>
              <w:spacing w:after="0" w:line="240" w:lineRule="auto"/>
              <w:rPr>
                <w:rFonts w:ascii="Tahoma" w:eastAsia="Times New Roman" w:hAnsi="Tahoma" w:cs="Tahoma"/>
                <w:sz w:val="18"/>
                <w:szCs w:val="18"/>
                <w:lang w:eastAsia="pl-PL"/>
              </w:rPr>
            </w:pPr>
            <w:r w:rsidRPr="00FF01A1">
              <w:rPr>
                <w:rFonts w:ascii="Tahoma" w:eastAsia="Times New Roman" w:hAnsi="Tahoma" w:cs="Tahoma"/>
                <w:sz w:val="18"/>
                <w:szCs w:val="18"/>
                <w:lang w:eastAsia="pl-PL"/>
              </w:rPr>
              <w:t>Dokumentacja dotycząca natężenia ruchu drogowego</w:t>
            </w:r>
          </w:p>
        </w:tc>
        <w:tc>
          <w:tcPr>
            <w:tcW w:w="1843" w:type="dxa"/>
            <w:tcBorders>
              <w:top w:val="single" w:sz="6" w:space="0" w:color="auto"/>
              <w:left w:val="single" w:sz="6" w:space="0" w:color="auto"/>
              <w:bottom w:val="single" w:sz="6" w:space="0" w:color="auto"/>
              <w:right w:val="single" w:sz="6" w:space="0" w:color="auto"/>
            </w:tcBorders>
            <w:vAlign w:val="center"/>
          </w:tcPr>
          <w:p w14:paraId="282A4F18" w14:textId="1573B5F6" w:rsidR="005B0E51" w:rsidRPr="00761998" w:rsidRDefault="005B0E51" w:rsidP="0035395E">
            <w:pPr>
              <w:keepNext/>
              <w:widowControl w:val="0"/>
              <w:spacing w:after="0" w:line="240" w:lineRule="auto"/>
              <w:jc w:val="center"/>
              <w:rPr>
                <w:rFonts w:ascii="Tahoma" w:eastAsia="Times New Roman" w:hAnsi="Tahoma" w:cs="Tahoma"/>
                <w:sz w:val="18"/>
                <w:szCs w:val="18"/>
                <w:lang w:eastAsia="pl-PL"/>
              </w:rPr>
            </w:pPr>
            <w:r w:rsidRPr="00761998">
              <w:rPr>
                <w:rFonts w:ascii="Tahoma" w:eastAsia="Times New Roman" w:hAnsi="Tahoma" w:cs="Tahoma"/>
                <w:sz w:val="18"/>
                <w:szCs w:val="18"/>
                <w:lang w:eastAsia="pl-PL"/>
              </w:rPr>
              <w:t>2 + 2</w:t>
            </w:r>
          </w:p>
        </w:tc>
        <w:tc>
          <w:tcPr>
            <w:tcW w:w="1134" w:type="dxa"/>
            <w:vMerge/>
            <w:tcBorders>
              <w:left w:val="single" w:sz="6" w:space="0" w:color="auto"/>
              <w:right w:val="single" w:sz="6" w:space="0" w:color="auto"/>
            </w:tcBorders>
          </w:tcPr>
          <w:p w14:paraId="7A290928" w14:textId="77777777" w:rsidR="005B0E51" w:rsidRPr="00D71E02" w:rsidRDefault="005B0E51" w:rsidP="0035395E">
            <w:pPr>
              <w:keepNext/>
              <w:widowControl w:val="0"/>
              <w:spacing w:after="0" w:line="240" w:lineRule="auto"/>
              <w:jc w:val="center"/>
              <w:rPr>
                <w:rFonts w:ascii="Tahoma" w:eastAsia="Times New Roman" w:hAnsi="Tahoma" w:cs="Tahoma"/>
                <w:color w:val="FF0000"/>
                <w:sz w:val="18"/>
                <w:szCs w:val="18"/>
                <w:highlight w:val="yellow"/>
                <w:lang w:eastAsia="pl-PL"/>
              </w:rPr>
            </w:pPr>
          </w:p>
        </w:tc>
        <w:tc>
          <w:tcPr>
            <w:tcW w:w="2268" w:type="dxa"/>
            <w:tcBorders>
              <w:left w:val="single" w:sz="6" w:space="0" w:color="auto"/>
              <w:bottom w:val="single" w:sz="6" w:space="0" w:color="auto"/>
              <w:right w:val="single" w:sz="18" w:space="0" w:color="auto"/>
            </w:tcBorders>
            <w:vAlign w:val="center"/>
          </w:tcPr>
          <w:p w14:paraId="135141A3" w14:textId="77777777" w:rsidR="005B0E51" w:rsidRPr="00D71E02" w:rsidRDefault="005B0E51" w:rsidP="0035395E">
            <w:pPr>
              <w:keepNext/>
              <w:widowControl w:val="0"/>
              <w:spacing w:after="0" w:line="240" w:lineRule="auto"/>
              <w:jc w:val="center"/>
              <w:rPr>
                <w:rFonts w:ascii="Tahoma" w:eastAsia="Times New Roman" w:hAnsi="Tahoma" w:cs="Tahoma"/>
                <w:bCs/>
                <w:sz w:val="18"/>
                <w:szCs w:val="18"/>
                <w:highlight w:val="yellow"/>
                <w:lang w:eastAsia="pl-PL"/>
              </w:rPr>
            </w:pPr>
          </w:p>
        </w:tc>
      </w:tr>
      <w:tr w:rsidR="00CC6F66" w:rsidRPr="00D71E02" w14:paraId="2DBCA6B1" w14:textId="77777777" w:rsidTr="00CC6F66">
        <w:trPr>
          <w:trHeight w:val="358"/>
        </w:trPr>
        <w:tc>
          <w:tcPr>
            <w:tcW w:w="543" w:type="dxa"/>
            <w:tcBorders>
              <w:top w:val="single" w:sz="4" w:space="0" w:color="auto"/>
              <w:left w:val="single" w:sz="18" w:space="0" w:color="auto"/>
              <w:bottom w:val="single" w:sz="6" w:space="0" w:color="auto"/>
              <w:right w:val="single" w:sz="6" w:space="0" w:color="auto"/>
            </w:tcBorders>
            <w:vAlign w:val="center"/>
          </w:tcPr>
          <w:p w14:paraId="7566321B" w14:textId="77777777" w:rsidR="00CC6F66" w:rsidRPr="00761998" w:rsidRDefault="00CC6F66" w:rsidP="0035395E">
            <w:pPr>
              <w:keepNext/>
              <w:widowControl w:val="0"/>
              <w:spacing w:after="0" w:line="240" w:lineRule="auto"/>
              <w:jc w:val="center"/>
              <w:rPr>
                <w:rFonts w:ascii="Tahoma" w:eastAsia="Times New Roman" w:hAnsi="Tahoma" w:cs="Tahoma"/>
                <w:b/>
                <w:sz w:val="18"/>
                <w:szCs w:val="18"/>
                <w:lang w:eastAsia="pl-PL"/>
              </w:rPr>
            </w:pPr>
            <w:r w:rsidRPr="00761998">
              <w:rPr>
                <w:rFonts w:ascii="Tahoma" w:eastAsia="Times New Roman" w:hAnsi="Tahoma" w:cs="Tahoma"/>
                <w:b/>
                <w:sz w:val="18"/>
                <w:szCs w:val="18"/>
                <w:lang w:eastAsia="pl-PL"/>
              </w:rPr>
              <w:t>2</w:t>
            </w:r>
          </w:p>
        </w:tc>
        <w:tc>
          <w:tcPr>
            <w:tcW w:w="3710" w:type="dxa"/>
            <w:tcBorders>
              <w:top w:val="single" w:sz="4" w:space="0" w:color="auto"/>
              <w:left w:val="single" w:sz="6" w:space="0" w:color="auto"/>
              <w:bottom w:val="single" w:sz="6" w:space="0" w:color="auto"/>
              <w:right w:val="single" w:sz="6" w:space="0" w:color="auto"/>
            </w:tcBorders>
            <w:vAlign w:val="center"/>
          </w:tcPr>
          <w:p w14:paraId="6C9D3ABB" w14:textId="14B9AC14" w:rsidR="00CC6F66" w:rsidRPr="00761998" w:rsidRDefault="00CC6F66" w:rsidP="0035395E">
            <w:pPr>
              <w:keepNext/>
              <w:widowControl w:val="0"/>
              <w:spacing w:after="0" w:line="240" w:lineRule="auto"/>
              <w:rPr>
                <w:rFonts w:ascii="Tahoma" w:eastAsia="Times New Roman" w:hAnsi="Tahoma" w:cs="Tahoma"/>
                <w:b/>
                <w:sz w:val="18"/>
                <w:szCs w:val="18"/>
                <w:lang w:eastAsia="pl-PL"/>
              </w:rPr>
            </w:pPr>
            <w:r w:rsidRPr="00761998">
              <w:rPr>
                <w:rFonts w:ascii="Tahoma" w:eastAsia="Times New Roman" w:hAnsi="Tahoma" w:cs="Tahoma"/>
                <w:b/>
                <w:sz w:val="18"/>
                <w:szCs w:val="18"/>
                <w:lang w:eastAsia="pl-PL"/>
              </w:rPr>
              <w:t xml:space="preserve">Inwentaryzacja </w:t>
            </w:r>
            <w:r w:rsidR="005B0E51" w:rsidRPr="00761998">
              <w:rPr>
                <w:rFonts w:ascii="Tahoma" w:eastAsia="Times New Roman" w:hAnsi="Tahoma" w:cs="Tahoma"/>
                <w:b/>
                <w:sz w:val="18"/>
                <w:szCs w:val="18"/>
                <w:lang w:eastAsia="pl-PL"/>
              </w:rPr>
              <w:t>dendrologiczna</w:t>
            </w:r>
          </w:p>
        </w:tc>
        <w:tc>
          <w:tcPr>
            <w:tcW w:w="1843" w:type="dxa"/>
            <w:tcBorders>
              <w:top w:val="single" w:sz="4" w:space="0" w:color="auto"/>
              <w:left w:val="single" w:sz="6" w:space="0" w:color="auto"/>
              <w:bottom w:val="single" w:sz="6" w:space="0" w:color="auto"/>
              <w:right w:val="single" w:sz="6" w:space="0" w:color="auto"/>
            </w:tcBorders>
            <w:vAlign w:val="center"/>
          </w:tcPr>
          <w:p w14:paraId="66E2FAC3" w14:textId="77777777" w:rsidR="00CC6F66" w:rsidRPr="00D71E02" w:rsidRDefault="00CC6F66" w:rsidP="0035395E">
            <w:pPr>
              <w:keepNext/>
              <w:widowControl w:val="0"/>
              <w:spacing w:after="0" w:line="240" w:lineRule="auto"/>
              <w:jc w:val="center"/>
              <w:rPr>
                <w:rFonts w:ascii="Tahoma" w:eastAsia="Times New Roman" w:hAnsi="Tahoma" w:cs="Tahoma"/>
                <w:sz w:val="18"/>
                <w:szCs w:val="18"/>
                <w:highlight w:val="yellow"/>
                <w:lang w:eastAsia="pl-PL"/>
              </w:rPr>
            </w:pPr>
            <w:r w:rsidRPr="00761998">
              <w:rPr>
                <w:rFonts w:ascii="Tahoma" w:eastAsia="Times New Roman" w:hAnsi="Tahoma" w:cs="Tahoma"/>
                <w:sz w:val="18"/>
                <w:szCs w:val="18"/>
                <w:lang w:eastAsia="pl-PL"/>
              </w:rPr>
              <w:t>2 + 2</w:t>
            </w:r>
          </w:p>
        </w:tc>
        <w:tc>
          <w:tcPr>
            <w:tcW w:w="1134" w:type="dxa"/>
            <w:vMerge/>
            <w:tcBorders>
              <w:left w:val="single" w:sz="6" w:space="0" w:color="auto"/>
              <w:bottom w:val="single" w:sz="6" w:space="0" w:color="auto"/>
              <w:right w:val="single" w:sz="6" w:space="0" w:color="auto"/>
            </w:tcBorders>
          </w:tcPr>
          <w:p w14:paraId="2CBAFB29" w14:textId="77777777" w:rsidR="00CC6F66" w:rsidRPr="00D71E02" w:rsidRDefault="00CC6F66" w:rsidP="0035395E">
            <w:pPr>
              <w:keepNext/>
              <w:widowControl w:val="0"/>
              <w:jc w:val="center"/>
              <w:rPr>
                <w:rFonts w:ascii="Tahoma" w:eastAsia="Times New Roman" w:hAnsi="Tahoma" w:cs="Tahoma"/>
                <w:b/>
                <w:sz w:val="18"/>
                <w:szCs w:val="18"/>
                <w:highlight w:val="yellow"/>
                <w:lang w:eastAsia="pl-PL"/>
              </w:rPr>
            </w:pPr>
          </w:p>
        </w:tc>
        <w:tc>
          <w:tcPr>
            <w:tcW w:w="2268" w:type="dxa"/>
            <w:tcBorders>
              <w:top w:val="single" w:sz="4" w:space="0" w:color="auto"/>
              <w:left w:val="single" w:sz="6" w:space="0" w:color="auto"/>
              <w:bottom w:val="single" w:sz="6" w:space="0" w:color="auto"/>
              <w:right w:val="single" w:sz="18" w:space="0" w:color="auto"/>
            </w:tcBorders>
            <w:vAlign w:val="center"/>
          </w:tcPr>
          <w:p w14:paraId="1C421216" w14:textId="77777777" w:rsidR="00CC6F66" w:rsidRPr="00D71E02" w:rsidRDefault="00CC6F66" w:rsidP="0035395E">
            <w:pPr>
              <w:keepNext/>
              <w:widowControl w:val="0"/>
              <w:spacing w:after="0" w:line="240" w:lineRule="auto"/>
              <w:jc w:val="center"/>
              <w:rPr>
                <w:rFonts w:ascii="Tahoma" w:eastAsia="Times New Roman" w:hAnsi="Tahoma" w:cs="Tahoma"/>
                <w:b/>
                <w:sz w:val="18"/>
                <w:szCs w:val="18"/>
                <w:highlight w:val="yellow"/>
                <w:lang w:eastAsia="pl-PL"/>
              </w:rPr>
            </w:pPr>
          </w:p>
        </w:tc>
      </w:tr>
      <w:tr w:rsidR="00CC6F66" w:rsidRPr="00D71E02" w14:paraId="5FE59112" w14:textId="77777777" w:rsidTr="00CC6F66">
        <w:trPr>
          <w:trHeight w:val="358"/>
        </w:trPr>
        <w:tc>
          <w:tcPr>
            <w:tcW w:w="543" w:type="dxa"/>
            <w:tcBorders>
              <w:top w:val="single" w:sz="4" w:space="0" w:color="auto"/>
              <w:left w:val="single" w:sz="18" w:space="0" w:color="auto"/>
              <w:bottom w:val="single" w:sz="6" w:space="0" w:color="auto"/>
              <w:right w:val="single" w:sz="6" w:space="0" w:color="auto"/>
            </w:tcBorders>
            <w:vAlign w:val="center"/>
          </w:tcPr>
          <w:p w14:paraId="39539FD4" w14:textId="77777777" w:rsidR="00CC6F66" w:rsidRPr="00761998" w:rsidRDefault="00CC6F66" w:rsidP="0035395E">
            <w:pPr>
              <w:keepNext/>
              <w:widowControl w:val="0"/>
              <w:spacing w:after="0" w:line="240" w:lineRule="auto"/>
              <w:jc w:val="center"/>
              <w:rPr>
                <w:rFonts w:ascii="Tahoma" w:eastAsia="Times New Roman" w:hAnsi="Tahoma" w:cs="Tahoma"/>
                <w:b/>
                <w:sz w:val="18"/>
                <w:szCs w:val="18"/>
                <w:lang w:eastAsia="pl-PL"/>
              </w:rPr>
            </w:pPr>
            <w:r w:rsidRPr="00761998">
              <w:rPr>
                <w:rFonts w:ascii="Tahoma" w:eastAsia="Times New Roman" w:hAnsi="Tahoma" w:cs="Tahoma"/>
                <w:b/>
                <w:sz w:val="18"/>
                <w:szCs w:val="18"/>
                <w:lang w:eastAsia="pl-PL"/>
              </w:rPr>
              <w:t>3</w:t>
            </w:r>
          </w:p>
        </w:tc>
        <w:tc>
          <w:tcPr>
            <w:tcW w:w="3710" w:type="dxa"/>
            <w:tcBorders>
              <w:top w:val="single" w:sz="4" w:space="0" w:color="auto"/>
              <w:left w:val="single" w:sz="6" w:space="0" w:color="auto"/>
              <w:bottom w:val="single" w:sz="6" w:space="0" w:color="auto"/>
              <w:right w:val="single" w:sz="6" w:space="0" w:color="auto"/>
            </w:tcBorders>
            <w:vAlign w:val="center"/>
          </w:tcPr>
          <w:p w14:paraId="58276573" w14:textId="77777777" w:rsidR="00CC6F66" w:rsidRPr="00761998" w:rsidRDefault="00CC6F66" w:rsidP="0035395E">
            <w:pPr>
              <w:keepNext/>
              <w:widowControl w:val="0"/>
              <w:spacing w:after="0" w:line="240" w:lineRule="auto"/>
              <w:rPr>
                <w:rFonts w:ascii="Tahoma" w:eastAsia="Times New Roman" w:hAnsi="Tahoma" w:cs="Tahoma"/>
                <w:b/>
                <w:sz w:val="18"/>
                <w:szCs w:val="18"/>
                <w:lang w:eastAsia="pl-PL"/>
              </w:rPr>
            </w:pPr>
            <w:r w:rsidRPr="00761998">
              <w:rPr>
                <w:rFonts w:ascii="Tahoma" w:eastAsia="Times New Roman" w:hAnsi="Tahoma" w:cs="Tahoma"/>
                <w:b/>
                <w:sz w:val="18"/>
                <w:szCs w:val="18"/>
                <w:lang w:eastAsia="pl-PL"/>
              </w:rPr>
              <w:t>Koncepcja programowo-przestrzenna</w:t>
            </w:r>
          </w:p>
        </w:tc>
        <w:tc>
          <w:tcPr>
            <w:tcW w:w="1843" w:type="dxa"/>
            <w:tcBorders>
              <w:top w:val="single" w:sz="4" w:space="0" w:color="auto"/>
              <w:left w:val="single" w:sz="6" w:space="0" w:color="auto"/>
              <w:bottom w:val="single" w:sz="6" w:space="0" w:color="auto"/>
              <w:right w:val="single" w:sz="6" w:space="0" w:color="auto"/>
            </w:tcBorders>
            <w:vAlign w:val="center"/>
          </w:tcPr>
          <w:p w14:paraId="7A6BDA05" w14:textId="77777777" w:rsidR="00CC6F66" w:rsidRPr="00D71E02" w:rsidRDefault="00CC6F66" w:rsidP="0035395E">
            <w:pPr>
              <w:keepNext/>
              <w:widowControl w:val="0"/>
              <w:spacing w:after="0" w:line="240" w:lineRule="auto"/>
              <w:jc w:val="center"/>
              <w:rPr>
                <w:rFonts w:ascii="Tahoma" w:eastAsia="Times New Roman" w:hAnsi="Tahoma" w:cs="Tahoma"/>
                <w:sz w:val="18"/>
                <w:szCs w:val="18"/>
                <w:highlight w:val="yellow"/>
                <w:lang w:eastAsia="pl-PL"/>
              </w:rPr>
            </w:pPr>
            <w:r w:rsidRPr="00761998">
              <w:rPr>
                <w:rFonts w:ascii="Tahoma" w:eastAsia="Times New Roman" w:hAnsi="Tahoma" w:cs="Tahoma"/>
                <w:sz w:val="18"/>
                <w:szCs w:val="18"/>
                <w:lang w:eastAsia="pl-PL"/>
              </w:rPr>
              <w:t>2 + 2</w:t>
            </w:r>
          </w:p>
        </w:tc>
        <w:tc>
          <w:tcPr>
            <w:tcW w:w="1134" w:type="dxa"/>
            <w:vMerge/>
            <w:tcBorders>
              <w:left w:val="single" w:sz="6" w:space="0" w:color="auto"/>
              <w:bottom w:val="single" w:sz="6" w:space="0" w:color="auto"/>
              <w:right w:val="single" w:sz="6" w:space="0" w:color="auto"/>
            </w:tcBorders>
          </w:tcPr>
          <w:p w14:paraId="1697EB94" w14:textId="77777777" w:rsidR="00CC6F66" w:rsidRPr="00D71E02" w:rsidRDefault="00CC6F66" w:rsidP="0035395E">
            <w:pPr>
              <w:keepNext/>
              <w:widowControl w:val="0"/>
              <w:jc w:val="center"/>
              <w:rPr>
                <w:rFonts w:ascii="Tahoma" w:eastAsia="Times New Roman" w:hAnsi="Tahoma" w:cs="Tahoma"/>
                <w:b/>
                <w:sz w:val="18"/>
                <w:szCs w:val="18"/>
                <w:highlight w:val="yellow"/>
                <w:lang w:eastAsia="pl-PL"/>
              </w:rPr>
            </w:pPr>
          </w:p>
        </w:tc>
        <w:tc>
          <w:tcPr>
            <w:tcW w:w="2268" w:type="dxa"/>
            <w:tcBorders>
              <w:top w:val="single" w:sz="4" w:space="0" w:color="auto"/>
              <w:left w:val="single" w:sz="6" w:space="0" w:color="auto"/>
              <w:bottom w:val="single" w:sz="6" w:space="0" w:color="auto"/>
              <w:right w:val="single" w:sz="18" w:space="0" w:color="auto"/>
            </w:tcBorders>
            <w:vAlign w:val="center"/>
          </w:tcPr>
          <w:p w14:paraId="5D3546AF" w14:textId="77777777" w:rsidR="00CC6F66" w:rsidRPr="00D71E02" w:rsidRDefault="00CC6F66" w:rsidP="0035395E">
            <w:pPr>
              <w:keepNext/>
              <w:widowControl w:val="0"/>
              <w:spacing w:after="0" w:line="240" w:lineRule="auto"/>
              <w:jc w:val="center"/>
              <w:rPr>
                <w:rFonts w:ascii="Tahoma" w:eastAsia="Times New Roman" w:hAnsi="Tahoma" w:cs="Tahoma"/>
                <w:b/>
                <w:sz w:val="18"/>
                <w:szCs w:val="18"/>
                <w:highlight w:val="yellow"/>
                <w:lang w:eastAsia="pl-PL"/>
              </w:rPr>
            </w:pPr>
          </w:p>
        </w:tc>
      </w:tr>
      <w:tr w:rsidR="00761998" w:rsidRPr="00D71E02" w14:paraId="696F2A7C" w14:textId="77777777" w:rsidTr="00CC6F66">
        <w:trPr>
          <w:trHeight w:val="410"/>
        </w:trPr>
        <w:tc>
          <w:tcPr>
            <w:tcW w:w="543" w:type="dxa"/>
            <w:tcBorders>
              <w:top w:val="single" w:sz="6" w:space="0" w:color="auto"/>
              <w:left w:val="single" w:sz="18" w:space="0" w:color="auto"/>
              <w:bottom w:val="single" w:sz="6" w:space="0" w:color="auto"/>
              <w:right w:val="single" w:sz="6" w:space="0" w:color="auto"/>
            </w:tcBorders>
            <w:vAlign w:val="center"/>
          </w:tcPr>
          <w:p w14:paraId="5073AB36" w14:textId="68BDBC93" w:rsidR="00761998" w:rsidRPr="00FF01A1" w:rsidRDefault="00761998" w:rsidP="0035395E">
            <w:pPr>
              <w:keepNext/>
              <w:widowControl w:val="0"/>
              <w:spacing w:after="0" w:line="240" w:lineRule="auto"/>
              <w:jc w:val="center"/>
              <w:rPr>
                <w:rFonts w:ascii="Tahoma" w:eastAsia="Times New Roman" w:hAnsi="Tahoma" w:cs="Tahoma"/>
                <w:b/>
                <w:sz w:val="18"/>
                <w:szCs w:val="18"/>
                <w:lang w:eastAsia="pl-PL"/>
              </w:rPr>
            </w:pPr>
            <w:r w:rsidRPr="00FF01A1">
              <w:rPr>
                <w:rFonts w:ascii="Tahoma" w:eastAsia="Times New Roman" w:hAnsi="Tahoma" w:cs="Tahoma"/>
                <w:b/>
                <w:sz w:val="18"/>
                <w:szCs w:val="18"/>
                <w:lang w:eastAsia="pl-PL"/>
              </w:rPr>
              <w:t>4</w:t>
            </w:r>
          </w:p>
        </w:tc>
        <w:tc>
          <w:tcPr>
            <w:tcW w:w="3710" w:type="dxa"/>
            <w:tcBorders>
              <w:top w:val="single" w:sz="6" w:space="0" w:color="auto"/>
              <w:left w:val="single" w:sz="6" w:space="0" w:color="auto"/>
              <w:bottom w:val="single" w:sz="6" w:space="0" w:color="auto"/>
              <w:right w:val="single" w:sz="6" w:space="0" w:color="auto"/>
            </w:tcBorders>
            <w:vAlign w:val="center"/>
          </w:tcPr>
          <w:p w14:paraId="007C1E19" w14:textId="74F44802" w:rsidR="00761998" w:rsidRPr="00D71E02" w:rsidRDefault="00761998" w:rsidP="0035395E">
            <w:pPr>
              <w:keepNext/>
              <w:widowControl w:val="0"/>
              <w:spacing w:after="0" w:line="240" w:lineRule="auto"/>
              <w:rPr>
                <w:rFonts w:ascii="Tahoma" w:eastAsia="Times New Roman" w:hAnsi="Tahoma" w:cs="Tahoma"/>
                <w:b/>
                <w:sz w:val="18"/>
                <w:szCs w:val="18"/>
                <w:highlight w:val="yellow"/>
                <w:lang w:eastAsia="pl-PL"/>
              </w:rPr>
            </w:pPr>
            <w:r w:rsidRPr="00761998">
              <w:rPr>
                <w:rFonts w:ascii="Tahoma" w:eastAsia="Times New Roman" w:hAnsi="Tahoma" w:cs="Tahoma"/>
                <w:b/>
                <w:sz w:val="18"/>
                <w:szCs w:val="18"/>
                <w:lang w:eastAsia="pl-PL"/>
              </w:rPr>
              <w:t>Projekty wykonawcze, przedmiary robót oraz specyfikacje techniczne wykonania i odbioru robót dla wszystkich branż</w:t>
            </w:r>
          </w:p>
        </w:tc>
        <w:tc>
          <w:tcPr>
            <w:tcW w:w="1843" w:type="dxa"/>
            <w:tcBorders>
              <w:top w:val="single" w:sz="6" w:space="0" w:color="auto"/>
              <w:left w:val="single" w:sz="6" w:space="0" w:color="auto"/>
              <w:bottom w:val="single" w:sz="6" w:space="0" w:color="auto"/>
              <w:right w:val="single" w:sz="6" w:space="0" w:color="auto"/>
            </w:tcBorders>
            <w:vAlign w:val="center"/>
          </w:tcPr>
          <w:p w14:paraId="349B52A4" w14:textId="30704D13" w:rsidR="00761998" w:rsidRPr="00D71E02" w:rsidRDefault="00761998" w:rsidP="0035395E">
            <w:pPr>
              <w:keepNext/>
              <w:widowControl w:val="0"/>
              <w:spacing w:after="0" w:line="240" w:lineRule="auto"/>
              <w:jc w:val="center"/>
              <w:rPr>
                <w:rFonts w:ascii="Tahoma" w:eastAsia="Times New Roman" w:hAnsi="Tahoma" w:cs="Tahoma"/>
                <w:b/>
                <w:sz w:val="18"/>
                <w:szCs w:val="18"/>
                <w:highlight w:val="yellow"/>
                <w:lang w:eastAsia="pl-PL"/>
              </w:rPr>
            </w:pPr>
            <w:r w:rsidRPr="00761998">
              <w:rPr>
                <w:rFonts w:ascii="Tahoma" w:eastAsia="Times New Roman" w:hAnsi="Tahoma" w:cs="Tahoma"/>
                <w:sz w:val="18"/>
                <w:szCs w:val="18"/>
                <w:lang w:eastAsia="pl-PL"/>
              </w:rPr>
              <w:t>4 + 2</w:t>
            </w:r>
          </w:p>
        </w:tc>
        <w:tc>
          <w:tcPr>
            <w:tcW w:w="1134" w:type="dxa"/>
            <w:vMerge w:val="restart"/>
            <w:tcBorders>
              <w:top w:val="single" w:sz="6" w:space="0" w:color="auto"/>
              <w:left w:val="single" w:sz="6" w:space="0" w:color="auto"/>
              <w:right w:val="single" w:sz="6" w:space="0" w:color="auto"/>
            </w:tcBorders>
            <w:vAlign w:val="center"/>
          </w:tcPr>
          <w:p w14:paraId="45BE21D7" w14:textId="77777777" w:rsidR="00761998" w:rsidRPr="00D71E02" w:rsidRDefault="00761998" w:rsidP="0035395E">
            <w:pPr>
              <w:keepNext/>
              <w:widowControl w:val="0"/>
              <w:rPr>
                <w:rFonts w:ascii="Tahoma" w:eastAsia="Times New Roman" w:hAnsi="Tahoma" w:cs="Tahoma"/>
                <w:b/>
                <w:sz w:val="18"/>
                <w:szCs w:val="18"/>
                <w:highlight w:val="yellow"/>
                <w:lang w:eastAsia="pl-PL"/>
              </w:rPr>
            </w:pPr>
          </w:p>
        </w:tc>
        <w:tc>
          <w:tcPr>
            <w:tcW w:w="2268" w:type="dxa"/>
            <w:tcBorders>
              <w:top w:val="single" w:sz="6" w:space="0" w:color="auto"/>
              <w:left w:val="single" w:sz="6" w:space="0" w:color="auto"/>
              <w:bottom w:val="single" w:sz="6" w:space="0" w:color="auto"/>
              <w:right w:val="single" w:sz="18" w:space="0" w:color="auto"/>
            </w:tcBorders>
            <w:vAlign w:val="center"/>
          </w:tcPr>
          <w:p w14:paraId="2A25064B" w14:textId="77777777" w:rsidR="00761998" w:rsidRPr="00D71E02" w:rsidRDefault="00761998" w:rsidP="0035395E">
            <w:pPr>
              <w:keepNext/>
              <w:widowControl w:val="0"/>
              <w:spacing w:after="0" w:line="240" w:lineRule="auto"/>
              <w:jc w:val="center"/>
              <w:rPr>
                <w:rFonts w:ascii="Tahoma" w:eastAsia="Times New Roman" w:hAnsi="Tahoma" w:cs="Tahoma"/>
                <w:b/>
                <w:sz w:val="18"/>
                <w:szCs w:val="18"/>
                <w:highlight w:val="yellow"/>
                <w:lang w:eastAsia="pl-PL"/>
              </w:rPr>
            </w:pPr>
          </w:p>
        </w:tc>
      </w:tr>
      <w:tr w:rsidR="00761998" w:rsidRPr="00D71E02" w14:paraId="7BFFC6CC" w14:textId="77777777" w:rsidTr="004C5B88">
        <w:trPr>
          <w:trHeight w:val="410"/>
        </w:trPr>
        <w:tc>
          <w:tcPr>
            <w:tcW w:w="543" w:type="dxa"/>
            <w:tcBorders>
              <w:top w:val="single" w:sz="6" w:space="0" w:color="auto"/>
              <w:left w:val="single" w:sz="18" w:space="0" w:color="auto"/>
              <w:bottom w:val="single" w:sz="6" w:space="0" w:color="auto"/>
              <w:right w:val="single" w:sz="6" w:space="0" w:color="auto"/>
            </w:tcBorders>
            <w:vAlign w:val="center"/>
          </w:tcPr>
          <w:p w14:paraId="5B3C83FF" w14:textId="1E7A7287" w:rsidR="00761998" w:rsidRPr="00D71E02" w:rsidRDefault="00761998" w:rsidP="0035395E">
            <w:pPr>
              <w:keepNext/>
              <w:widowControl w:val="0"/>
              <w:spacing w:after="0" w:line="240" w:lineRule="auto"/>
              <w:jc w:val="center"/>
              <w:rPr>
                <w:rFonts w:ascii="Tahoma" w:eastAsia="Times New Roman" w:hAnsi="Tahoma" w:cs="Tahoma"/>
                <w:b/>
                <w:sz w:val="18"/>
                <w:szCs w:val="18"/>
                <w:highlight w:val="yellow"/>
                <w:lang w:eastAsia="pl-PL"/>
              </w:rPr>
            </w:pPr>
            <w:r w:rsidRPr="00761998">
              <w:rPr>
                <w:rFonts w:ascii="Tahoma" w:eastAsia="Times New Roman" w:hAnsi="Tahoma" w:cs="Tahoma"/>
                <w:b/>
                <w:sz w:val="18"/>
                <w:szCs w:val="18"/>
                <w:lang w:eastAsia="pl-PL"/>
              </w:rPr>
              <w:t>5</w:t>
            </w:r>
          </w:p>
        </w:tc>
        <w:tc>
          <w:tcPr>
            <w:tcW w:w="3710" w:type="dxa"/>
            <w:tcBorders>
              <w:top w:val="single" w:sz="6" w:space="0" w:color="auto"/>
              <w:left w:val="single" w:sz="6" w:space="0" w:color="auto"/>
              <w:bottom w:val="single" w:sz="6" w:space="0" w:color="auto"/>
              <w:right w:val="single" w:sz="6" w:space="0" w:color="auto"/>
            </w:tcBorders>
            <w:vAlign w:val="center"/>
          </w:tcPr>
          <w:p w14:paraId="3BA0B8A3" w14:textId="66184E96" w:rsidR="00761998" w:rsidRPr="00D71E02" w:rsidRDefault="00761998" w:rsidP="00761998">
            <w:pPr>
              <w:keepNext/>
              <w:widowControl w:val="0"/>
              <w:spacing w:after="0" w:line="240" w:lineRule="auto"/>
              <w:rPr>
                <w:rFonts w:ascii="Tahoma" w:eastAsia="Times New Roman" w:hAnsi="Tahoma" w:cs="Tahoma"/>
                <w:b/>
                <w:sz w:val="18"/>
                <w:szCs w:val="18"/>
                <w:highlight w:val="yellow"/>
                <w:lang w:eastAsia="pl-PL"/>
              </w:rPr>
            </w:pPr>
            <w:r w:rsidRPr="00761998">
              <w:rPr>
                <w:rFonts w:ascii="Tahoma" w:eastAsia="Times New Roman" w:hAnsi="Tahoma" w:cs="Tahoma"/>
                <w:b/>
                <w:sz w:val="18"/>
                <w:szCs w:val="18"/>
                <w:lang w:eastAsia="pl-PL"/>
              </w:rPr>
              <w:t>Kosztorys inwestorski z zestawieniem kosztów inwestycji</w:t>
            </w:r>
          </w:p>
        </w:tc>
        <w:tc>
          <w:tcPr>
            <w:tcW w:w="1843" w:type="dxa"/>
            <w:tcBorders>
              <w:top w:val="single" w:sz="6" w:space="0" w:color="auto"/>
              <w:left w:val="single" w:sz="6" w:space="0" w:color="auto"/>
              <w:bottom w:val="single" w:sz="6" w:space="0" w:color="auto"/>
              <w:right w:val="single" w:sz="6" w:space="0" w:color="auto"/>
            </w:tcBorders>
            <w:vAlign w:val="center"/>
          </w:tcPr>
          <w:p w14:paraId="1FD80761" w14:textId="62DD7D2F" w:rsidR="00761998" w:rsidRPr="00D71E02" w:rsidRDefault="00761998" w:rsidP="0035395E">
            <w:pPr>
              <w:keepNext/>
              <w:widowControl w:val="0"/>
              <w:spacing w:after="0" w:line="240" w:lineRule="auto"/>
              <w:jc w:val="center"/>
              <w:rPr>
                <w:rFonts w:ascii="Tahoma" w:eastAsia="Times New Roman" w:hAnsi="Tahoma" w:cs="Tahoma"/>
                <w:b/>
                <w:sz w:val="18"/>
                <w:szCs w:val="18"/>
                <w:highlight w:val="yellow"/>
                <w:lang w:eastAsia="pl-PL"/>
              </w:rPr>
            </w:pPr>
            <w:r w:rsidRPr="00761998">
              <w:rPr>
                <w:rFonts w:ascii="Tahoma" w:eastAsia="Times New Roman" w:hAnsi="Tahoma" w:cs="Tahoma"/>
                <w:sz w:val="18"/>
                <w:szCs w:val="18"/>
                <w:lang w:eastAsia="pl-PL"/>
              </w:rPr>
              <w:t>3 + 2</w:t>
            </w:r>
          </w:p>
        </w:tc>
        <w:tc>
          <w:tcPr>
            <w:tcW w:w="1134" w:type="dxa"/>
            <w:vMerge/>
            <w:tcBorders>
              <w:left w:val="single" w:sz="6" w:space="0" w:color="auto"/>
              <w:right w:val="single" w:sz="6" w:space="0" w:color="auto"/>
            </w:tcBorders>
            <w:vAlign w:val="center"/>
          </w:tcPr>
          <w:p w14:paraId="3D9FD6A0" w14:textId="77777777" w:rsidR="00761998" w:rsidRPr="00D71E02" w:rsidRDefault="00761998" w:rsidP="0035395E">
            <w:pPr>
              <w:keepNext/>
              <w:widowControl w:val="0"/>
              <w:rPr>
                <w:rFonts w:ascii="Tahoma" w:eastAsia="Times New Roman" w:hAnsi="Tahoma" w:cs="Tahoma"/>
                <w:b/>
                <w:sz w:val="18"/>
                <w:szCs w:val="18"/>
                <w:highlight w:val="yellow"/>
                <w:lang w:eastAsia="pl-PL"/>
              </w:rPr>
            </w:pPr>
          </w:p>
        </w:tc>
        <w:tc>
          <w:tcPr>
            <w:tcW w:w="2268" w:type="dxa"/>
            <w:tcBorders>
              <w:top w:val="single" w:sz="6" w:space="0" w:color="auto"/>
              <w:left w:val="single" w:sz="6" w:space="0" w:color="auto"/>
              <w:bottom w:val="single" w:sz="6" w:space="0" w:color="auto"/>
              <w:right w:val="single" w:sz="18" w:space="0" w:color="auto"/>
            </w:tcBorders>
            <w:vAlign w:val="center"/>
          </w:tcPr>
          <w:p w14:paraId="37F98F6B" w14:textId="77777777" w:rsidR="00761998" w:rsidRPr="00D71E02" w:rsidRDefault="00761998" w:rsidP="0035395E">
            <w:pPr>
              <w:keepNext/>
              <w:widowControl w:val="0"/>
              <w:spacing w:after="0" w:line="240" w:lineRule="auto"/>
              <w:jc w:val="center"/>
              <w:rPr>
                <w:rFonts w:ascii="Tahoma" w:eastAsia="Times New Roman" w:hAnsi="Tahoma" w:cs="Tahoma"/>
                <w:b/>
                <w:sz w:val="18"/>
                <w:szCs w:val="18"/>
                <w:highlight w:val="yellow"/>
                <w:lang w:eastAsia="pl-PL"/>
              </w:rPr>
            </w:pPr>
          </w:p>
        </w:tc>
      </w:tr>
      <w:tr w:rsidR="00761998" w:rsidRPr="00D71E02" w14:paraId="3265ABF4" w14:textId="77777777" w:rsidTr="004C5B88">
        <w:trPr>
          <w:trHeight w:val="410"/>
        </w:trPr>
        <w:tc>
          <w:tcPr>
            <w:tcW w:w="543" w:type="dxa"/>
            <w:tcBorders>
              <w:top w:val="single" w:sz="6" w:space="0" w:color="auto"/>
              <w:left w:val="single" w:sz="18" w:space="0" w:color="auto"/>
              <w:bottom w:val="single" w:sz="6" w:space="0" w:color="auto"/>
              <w:right w:val="single" w:sz="6" w:space="0" w:color="auto"/>
            </w:tcBorders>
            <w:vAlign w:val="center"/>
          </w:tcPr>
          <w:p w14:paraId="04FB5628" w14:textId="047F349F" w:rsidR="00761998" w:rsidRPr="0016498F" w:rsidRDefault="00761998" w:rsidP="0035395E">
            <w:pPr>
              <w:keepNext/>
              <w:widowControl w:val="0"/>
              <w:spacing w:after="0" w:line="240" w:lineRule="auto"/>
              <w:jc w:val="center"/>
              <w:rPr>
                <w:rFonts w:ascii="Tahoma" w:eastAsia="Times New Roman" w:hAnsi="Tahoma" w:cs="Tahoma"/>
                <w:b/>
                <w:sz w:val="18"/>
                <w:szCs w:val="18"/>
                <w:lang w:eastAsia="pl-PL"/>
              </w:rPr>
            </w:pPr>
            <w:r w:rsidRPr="0016498F">
              <w:rPr>
                <w:rFonts w:ascii="Tahoma" w:eastAsia="Times New Roman" w:hAnsi="Tahoma" w:cs="Tahoma"/>
                <w:b/>
                <w:sz w:val="18"/>
                <w:szCs w:val="18"/>
                <w:lang w:eastAsia="pl-PL"/>
              </w:rPr>
              <w:t>6</w:t>
            </w:r>
          </w:p>
        </w:tc>
        <w:tc>
          <w:tcPr>
            <w:tcW w:w="3710" w:type="dxa"/>
            <w:tcBorders>
              <w:top w:val="single" w:sz="6" w:space="0" w:color="auto"/>
              <w:left w:val="single" w:sz="6" w:space="0" w:color="auto"/>
              <w:bottom w:val="single" w:sz="6" w:space="0" w:color="auto"/>
              <w:right w:val="single" w:sz="6" w:space="0" w:color="auto"/>
            </w:tcBorders>
            <w:vAlign w:val="center"/>
          </w:tcPr>
          <w:p w14:paraId="3924DE40" w14:textId="0D273C41" w:rsidR="00761998" w:rsidRPr="0016498F" w:rsidRDefault="0016498F" w:rsidP="0035395E">
            <w:pPr>
              <w:keepNext/>
              <w:widowControl w:val="0"/>
              <w:spacing w:after="0" w:line="240" w:lineRule="auto"/>
              <w:rPr>
                <w:rFonts w:ascii="Tahoma" w:eastAsia="Times New Roman" w:hAnsi="Tahoma" w:cs="Tahoma"/>
                <w:b/>
                <w:sz w:val="18"/>
                <w:szCs w:val="18"/>
                <w:lang w:eastAsia="pl-PL"/>
              </w:rPr>
            </w:pPr>
            <w:r w:rsidRPr="0016498F">
              <w:rPr>
                <w:rFonts w:ascii="Tahoma" w:eastAsia="Times New Roman" w:hAnsi="Tahoma" w:cs="Tahoma"/>
                <w:b/>
                <w:sz w:val="18"/>
                <w:szCs w:val="18"/>
                <w:lang w:eastAsia="pl-PL"/>
              </w:rPr>
              <w:t>Materiały do wniosku o wydanie decyzji ZRID i uzyskanie decyzji</w:t>
            </w:r>
          </w:p>
        </w:tc>
        <w:tc>
          <w:tcPr>
            <w:tcW w:w="1843" w:type="dxa"/>
            <w:tcBorders>
              <w:top w:val="single" w:sz="6" w:space="0" w:color="auto"/>
              <w:left w:val="single" w:sz="6" w:space="0" w:color="auto"/>
              <w:bottom w:val="single" w:sz="6" w:space="0" w:color="auto"/>
              <w:right w:val="single" w:sz="6" w:space="0" w:color="auto"/>
            </w:tcBorders>
            <w:vAlign w:val="center"/>
          </w:tcPr>
          <w:p w14:paraId="566F0D0C" w14:textId="282A4E60" w:rsidR="00761998" w:rsidRPr="0016498F" w:rsidRDefault="00CB1098" w:rsidP="0035395E">
            <w:pPr>
              <w:keepNext/>
              <w:widowControl w:val="0"/>
              <w:spacing w:after="0" w:line="240" w:lineRule="auto"/>
              <w:jc w:val="center"/>
              <w:rPr>
                <w:rFonts w:ascii="Tahoma" w:eastAsia="Times New Roman" w:hAnsi="Tahoma" w:cs="Tahoma"/>
                <w:b/>
                <w:sz w:val="18"/>
                <w:szCs w:val="18"/>
                <w:lang w:eastAsia="pl-PL"/>
              </w:rPr>
            </w:pPr>
            <w:r>
              <w:rPr>
                <w:rFonts w:ascii="Tahoma" w:hAnsi="Tahoma" w:cs="Tahoma"/>
                <w:sz w:val="14"/>
                <w:szCs w:val="14"/>
              </w:rPr>
              <w:t xml:space="preserve">w ilości wymaganej przez organ wyd. decyzję oraz dla Zamawiającego </w:t>
            </w:r>
            <w:proofErr w:type="spellStart"/>
            <w:r>
              <w:rPr>
                <w:rFonts w:ascii="Tahoma" w:hAnsi="Tahoma" w:cs="Tahoma"/>
                <w:sz w:val="14"/>
                <w:szCs w:val="14"/>
              </w:rPr>
              <w:t>jn</w:t>
            </w:r>
            <w:proofErr w:type="spellEnd"/>
            <w:r>
              <w:rPr>
                <w:rFonts w:ascii="Tahoma" w:hAnsi="Tahoma" w:cs="Tahoma"/>
                <w:sz w:val="14"/>
                <w:szCs w:val="14"/>
              </w:rPr>
              <w:t>.</w:t>
            </w:r>
          </w:p>
        </w:tc>
        <w:tc>
          <w:tcPr>
            <w:tcW w:w="1134" w:type="dxa"/>
            <w:vMerge/>
            <w:tcBorders>
              <w:left w:val="single" w:sz="6" w:space="0" w:color="auto"/>
              <w:right w:val="single" w:sz="6" w:space="0" w:color="auto"/>
            </w:tcBorders>
            <w:vAlign w:val="center"/>
          </w:tcPr>
          <w:p w14:paraId="7D54705B" w14:textId="77777777" w:rsidR="00761998" w:rsidRPr="0016498F" w:rsidRDefault="00761998" w:rsidP="0035395E">
            <w:pPr>
              <w:keepNext/>
              <w:widowControl w:val="0"/>
              <w:rPr>
                <w:rFonts w:ascii="Tahoma" w:eastAsia="Times New Roman" w:hAnsi="Tahoma" w:cs="Tahoma"/>
                <w:b/>
                <w:sz w:val="18"/>
                <w:szCs w:val="18"/>
                <w:lang w:eastAsia="pl-PL"/>
              </w:rPr>
            </w:pPr>
          </w:p>
        </w:tc>
        <w:tc>
          <w:tcPr>
            <w:tcW w:w="2268" w:type="dxa"/>
            <w:tcBorders>
              <w:top w:val="single" w:sz="6" w:space="0" w:color="auto"/>
              <w:left w:val="single" w:sz="6" w:space="0" w:color="auto"/>
              <w:bottom w:val="single" w:sz="6" w:space="0" w:color="auto"/>
              <w:right w:val="single" w:sz="18" w:space="0" w:color="auto"/>
            </w:tcBorders>
            <w:vAlign w:val="center"/>
          </w:tcPr>
          <w:p w14:paraId="2B673B96" w14:textId="77777777" w:rsidR="00761998" w:rsidRPr="0016498F" w:rsidRDefault="00761998" w:rsidP="0035395E">
            <w:pPr>
              <w:keepNext/>
              <w:widowControl w:val="0"/>
              <w:spacing w:after="0" w:line="240" w:lineRule="auto"/>
              <w:jc w:val="center"/>
              <w:rPr>
                <w:rFonts w:ascii="Tahoma" w:eastAsia="Times New Roman" w:hAnsi="Tahoma" w:cs="Tahoma"/>
                <w:b/>
                <w:sz w:val="18"/>
                <w:szCs w:val="18"/>
                <w:lang w:eastAsia="pl-PL"/>
              </w:rPr>
            </w:pPr>
            <w:r w:rsidRPr="0016498F">
              <w:rPr>
                <w:rFonts w:ascii="Tahoma" w:eastAsia="Times New Roman" w:hAnsi="Tahoma" w:cs="Tahoma"/>
                <w:b/>
                <w:sz w:val="18"/>
                <w:szCs w:val="18"/>
                <w:lang w:eastAsia="pl-PL"/>
              </w:rPr>
              <w:t>-</w:t>
            </w:r>
          </w:p>
        </w:tc>
      </w:tr>
      <w:tr w:rsidR="00761998" w:rsidRPr="00D71E02" w14:paraId="1B90E983" w14:textId="77777777" w:rsidTr="00CC6F66">
        <w:trPr>
          <w:cantSplit/>
          <w:trHeight w:val="360"/>
        </w:trPr>
        <w:tc>
          <w:tcPr>
            <w:tcW w:w="543" w:type="dxa"/>
            <w:tcBorders>
              <w:top w:val="single" w:sz="6" w:space="0" w:color="auto"/>
              <w:left w:val="single" w:sz="18" w:space="0" w:color="auto"/>
              <w:bottom w:val="single" w:sz="6" w:space="0" w:color="auto"/>
              <w:right w:val="single" w:sz="6" w:space="0" w:color="auto"/>
            </w:tcBorders>
            <w:vAlign w:val="center"/>
          </w:tcPr>
          <w:p w14:paraId="01828DE8" w14:textId="1F6CA30F" w:rsidR="00761998" w:rsidRPr="00B17591" w:rsidRDefault="00761998" w:rsidP="0035395E">
            <w:pPr>
              <w:keepNext/>
              <w:widowControl w:val="0"/>
              <w:spacing w:after="0" w:line="240" w:lineRule="auto"/>
              <w:jc w:val="center"/>
              <w:rPr>
                <w:rFonts w:ascii="Tahoma" w:eastAsia="Times New Roman" w:hAnsi="Tahoma" w:cs="Tahoma"/>
                <w:sz w:val="18"/>
                <w:szCs w:val="18"/>
                <w:lang w:eastAsia="pl-PL"/>
              </w:rPr>
            </w:pPr>
            <w:r w:rsidRPr="00B17591">
              <w:rPr>
                <w:rFonts w:ascii="Tahoma" w:eastAsia="Times New Roman" w:hAnsi="Tahoma" w:cs="Tahoma"/>
                <w:sz w:val="18"/>
                <w:szCs w:val="18"/>
                <w:lang w:eastAsia="pl-PL"/>
              </w:rPr>
              <w:t>6.1</w:t>
            </w:r>
          </w:p>
        </w:tc>
        <w:tc>
          <w:tcPr>
            <w:tcW w:w="3710" w:type="dxa"/>
            <w:tcBorders>
              <w:top w:val="single" w:sz="6" w:space="0" w:color="auto"/>
              <w:left w:val="single" w:sz="6" w:space="0" w:color="auto"/>
              <w:bottom w:val="single" w:sz="6" w:space="0" w:color="auto"/>
              <w:right w:val="single" w:sz="6" w:space="0" w:color="auto"/>
            </w:tcBorders>
            <w:vAlign w:val="center"/>
          </w:tcPr>
          <w:p w14:paraId="088A9DBB" w14:textId="0757BB63" w:rsidR="00761998" w:rsidRPr="00B17591" w:rsidRDefault="00B17591" w:rsidP="0035395E">
            <w:pPr>
              <w:keepNext/>
              <w:widowControl w:val="0"/>
              <w:spacing w:after="0" w:line="240" w:lineRule="auto"/>
              <w:rPr>
                <w:rFonts w:ascii="Tahoma" w:eastAsia="Times New Roman" w:hAnsi="Tahoma" w:cs="Tahoma"/>
                <w:sz w:val="18"/>
                <w:szCs w:val="18"/>
                <w:lang w:eastAsia="pl-PL"/>
              </w:rPr>
            </w:pPr>
            <w:r w:rsidRPr="00B17591">
              <w:rPr>
                <w:rFonts w:ascii="Tahoma" w:eastAsia="Times New Roman" w:hAnsi="Tahoma" w:cs="Tahoma"/>
                <w:sz w:val="18"/>
                <w:szCs w:val="18"/>
                <w:lang w:eastAsia="pl-PL"/>
              </w:rPr>
              <w:t>Wielobranżowy projekt budowlany</w:t>
            </w:r>
          </w:p>
        </w:tc>
        <w:tc>
          <w:tcPr>
            <w:tcW w:w="1843" w:type="dxa"/>
            <w:tcBorders>
              <w:top w:val="single" w:sz="6" w:space="0" w:color="auto"/>
              <w:left w:val="single" w:sz="6" w:space="0" w:color="auto"/>
              <w:bottom w:val="single" w:sz="6" w:space="0" w:color="auto"/>
              <w:right w:val="single" w:sz="6" w:space="0" w:color="auto"/>
            </w:tcBorders>
            <w:vAlign w:val="center"/>
          </w:tcPr>
          <w:p w14:paraId="48D1B500" w14:textId="243DD883" w:rsidR="00761998" w:rsidRPr="00B17591" w:rsidRDefault="00761998" w:rsidP="0035395E">
            <w:pPr>
              <w:keepNext/>
              <w:widowControl w:val="0"/>
              <w:spacing w:after="0" w:line="240" w:lineRule="auto"/>
              <w:jc w:val="center"/>
              <w:rPr>
                <w:rFonts w:ascii="Tahoma" w:eastAsia="Times New Roman" w:hAnsi="Tahoma" w:cs="Tahoma"/>
                <w:sz w:val="18"/>
                <w:szCs w:val="18"/>
                <w:lang w:eastAsia="pl-PL"/>
              </w:rPr>
            </w:pPr>
            <w:r w:rsidRPr="00B17591">
              <w:rPr>
                <w:rFonts w:ascii="Tahoma" w:eastAsia="Times New Roman" w:hAnsi="Tahoma" w:cs="Tahoma"/>
                <w:sz w:val="18"/>
                <w:szCs w:val="18"/>
                <w:lang w:eastAsia="pl-PL"/>
              </w:rPr>
              <w:t>2 + 2</w:t>
            </w:r>
          </w:p>
        </w:tc>
        <w:tc>
          <w:tcPr>
            <w:tcW w:w="1134" w:type="dxa"/>
            <w:vMerge/>
            <w:tcBorders>
              <w:left w:val="single" w:sz="6" w:space="0" w:color="auto"/>
              <w:right w:val="single" w:sz="6" w:space="0" w:color="auto"/>
            </w:tcBorders>
          </w:tcPr>
          <w:p w14:paraId="30198A78" w14:textId="77777777" w:rsidR="00761998" w:rsidRPr="00D71E02" w:rsidRDefault="00761998" w:rsidP="0035395E">
            <w:pPr>
              <w:keepNext/>
              <w:widowControl w:val="0"/>
              <w:jc w:val="center"/>
              <w:rPr>
                <w:rFonts w:ascii="Tahoma" w:eastAsia="Times New Roman" w:hAnsi="Tahoma" w:cs="Tahoma"/>
                <w:sz w:val="18"/>
                <w:szCs w:val="18"/>
                <w:highlight w:val="yellow"/>
                <w:lang w:eastAsia="pl-PL"/>
              </w:rPr>
            </w:pPr>
          </w:p>
        </w:tc>
        <w:tc>
          <w:tcPr>
            <w:tcW w:w="2268" w:type="dxa"/>
            <w:vMerge w:val="restart"/>
            <w:tcBorders>
              <w:top w:val="single" w:sz="6" w:space="0" w:color="auto"/>
              <w:left w:val="single" w:sz="6" w:space="0" w:color="auto"/>
              <w:bottom w:val="single" w:sz="6" w:space="0" w:color="auto"/>
              <w:right w:val="single" w:sz="18" w:space="0" w:color="auto"/>
            </w:tcBorders>
            <w:vAlign w:val="center"/>
          </w:tcPr>
          <w:p w14:paraId="5EE1E812" w14:textId="77777777" w:rsidR="00761998" w:rsidRPr="00D71E02" w:rsidRDefault="00761998" w:rsidP="0035395E">
            <w:pPr>
              <w:keepNext/>
              <w:widowControl w:val="0"/>
              <w:spacing w:after="0" w:line="240" w:lineRule="auto"/>
              <w:jc w:val="center"/>
              <w:rPr>
                <w:rFonts w:ascii="Tahoma" w:eastAsia="Times New Roman" w:hAnsi="Tahoma" w:cs="Tahoma"/>
                <w:b/>
                <w:i/>
                <w:sz w:val="18"/>
                <w:szCs w:val="18"/>
                <w:highlight w:val="yellow"/>
                <w:lang w:eastAsia="pl-PL"/>
              </w:rPr>
            </w:pPr>
          </w:p>
        </w:tc>
      </w:tr>
      <w:tr w:rsidR="00761998" w:rsidRPr="00D71E02" w14:paraId="40C74147" w14:textId="77777777" w:rsidTr="00CC6F66">
        <w:trPr>
          <w:cantSplit/>
          <w:trHeight w:val="532"/>
        </w:trPr>
        <w:tc>
          <w:tcPr>
            <w:tcW w:w="543" w:type="dxa"/>
            <w:tcBorders>
              <w:top w:val="single" w:sz="6" w:space="0" w:color="auto"/>
              <w:left w:val="single" w:sz="18" w:space="0" w:color="auto"/>
              <w:bottom w:val="single" w:sz="6" w:space="0" w:color="auto"/>
              <w:right w:val="single" w:sz="6" w:space="0" w:color="auto"/>
            </w:tcBorders>
            <w:vAlign w:val="center"/>
          </w:tcPr>
          <w:p w14:paraId="215AFA71" w14:textId="29CD857D" w:rsidR="00761998" w:rsidRPr="00B17591" w:rsidRDefault="00761998" w:rsidP="0035395E">
            <w:pPr>
              <w:keepNext/>
              <w:widowControl w:val="0"/>
              <w:spacing w:after="0" w:line="240" w:lineRule="auto"/>
              <w:jc w:val="center"/>
              <w:rPr>
                <w:rFonts w:ascii="Tahoma" w:eastAsia="Times New Roman" w:hAnsi="Tahoma" w:cs="Tahoma"/>
                <w:sz w:val="18"/>
                <w:szCs w:val="18"/>
                <w:lang w:eastAsia="pl-PL"/>
              </w:rPr>
            </w:pPr>
            <w:r w:rsidRPr="00B17591">
              <w:rPr>
                <w:rFonts w:ascii="Tahoma" w:eastAsia="Times New Roman" w:hAnsi="Tahoma" w:cs="Tahoma"/>
                <w:sz w:val="18"/>
                <w:szCs w:val="18"/>
                <w:lang w:eastAsia="pl-PL"/>
              </w:rPr>
              <w:t>6.2</w:t>
            </w:r>
          </w:p>
        </w:tc>
        <w:tc>
          <w:tcPr>
            <w:tcW w:w="3710" w:type="dxa"/>
            <w:tcBorders>
              <w:top w:val="single" w:sz="6" w:space="0" w:color="auto"/>
              <w:left w:val="single" w:sz="6" w:space="0" w:color="auto"/>
              <w:bottom w:val="single" w:sz="6" w:space="0" w:color="auto"/>
              <w:right w:val="single" w:sz="6" w:space="0" w:color="auto"/>
            </w:tcBorders>
            <w:vAlign w:val="center"/>
          </w:tcPr>
          <w:p w14:paraId="3A468F34" w14:textId="127984C2" w:rsidR="00761998" w:rsidRPr="00B17591" w:rsidRDefault="00B17591" w:rsidP="0035395E">
            <w:pPr>
              <w:keepNext/>
              <w:widowControl w:val="0"/>
              <w:spacing w:after="0" w:line="240" w:lineRule="auto"/>
              <w:rPr>
                <w:rFonts w:ascii="Tahoma" w:eastAsia="Times New Roman" w:hAnsi="Tahoma" w:cs="Tahoma"/>
                <w:sz w:val="18"/>
                <w:szCs w:val="18"/>
                <w:lang w:eastAsia="pl-PL"/>
              </w:rPr>
            </w:pPr>
            <w:r w:rsidRPr="00B17591">
              <w:rPr>
                <w:rFonts w:ascii="Tahoma" w:eastAsia="Times New Roman" w:hAnsi="Tahoma" w:cs="Tahoma"/>
                <w:sz w:val="18"/>
                <w:szCs w:val="18"/>
                <w:lang w:eastAsia="pl-PL"/>
              </w:rPr>
              <w:t>Projekty podziału nieruchomości</w:t>
            </w:r>
          </w:p>
        </w:tc>
        <w:tc>
          <w:tcPr>
            <w:tcW w:w="1843" w:type="dxa"/>
            <w:tcBorders>
              <w:top w:val="single" w:sz="6" w:space="0" w:color="auto"/>
              <w:left w:val="single" w:sz="6" w:space="0" w:color="auto"/>
              <w:bottom w:val="single" w:sz="6" w:space="0" w:color="auto"/>
              <w:right w:val="single" w:sz="6" w:space="0" w:color="auto"/>
            </w:tcBorders>
            <w:vAlign w:val="center"/>
          </w:tcPr>
          <w:p w14:paraId="3FF082AD" w14:textId="77777777" w:rsidR="00761998" w:rsidRPr="00B17591" w:rsidRDefault="00761998" w:rsidP="0035395E">
            <w:pPr>
              <w:keepNext/>
              <w:widowControl w:val="0"/>
              <w:spacing w:after="0" w:line="240" w:lineRule="auto"/>
              <w:jc w:val="center"/>
              <w:rPr>
                <w:rFonts w:ascii="Tahoma" w:eastAsia="Times New Roman" w:hAnsi="Tahoma" w:cs="Tahoma"/>
                <w:sz w:val="18"/>
                <w:szCs w:val="18"/>
                <w:lang w:eastAsia="pl-PL"/>
              </w:rPr>
            </w:pPr>
            <w:r w:rsidRPr="00B17591">
              <w:rPr>
                <w:rFonts w:ascii="Tahoma" w:eastAsia="Times New Roman" w:hAnsi="Tahoma" w:cs="Tahoma"/>
                <w:sz w:val="18"/>
                <w:szCs w:val="18"/>
                <w:lang w:eastAsia="pl-PL"/>
              </w:rPr>
              <w:t>2 + 2</w:t>
            </w:r>
          </w:p>
        </w:tc>
        <w:tc>
          <w:tcPr>
            <w:tcW w:w="1134" w:type="dxa"/>
            <w:vMerge/>
            <w:tcBorders>
              <w:left w:val="single" w:sz="6" w:space="0" w:color="auto"/>
              <w:right w:val="single" w:sz="6" w:space="0" w:color="auto"/>
            </w:tcBorders>
          </w:tcPr>
          <w:p w14:paraId="08D1F6F3" w14:textId="77777777" w:rsidR="00761998" w:rsidRPr="00D71E02" w:rsidRDefault="00761998" w:rsidP="0035395E">
            <w:pPr>
              <w:keepNext/>
              <w:widowControl w:val="0"/>
              <w:jc w:val="center"/>
              <w:rPr>
                <w:rFonts w:ascii="Tahoma" w:eastAsia="Times New Roman" w:hAnsi="Tahoma" w:cs="Tahoma"/>
                <w:sz w:val="18"/>
                <w:szCs w:val="18"/>
                <w:highlight w:val="yellow"/>
                <w:lang w:eastAsia="pl-PL"/>
              </w:rPr>
            </w:pPr>
          </w:p>
        </w:tc>
        <w:tc>
          <w:tcPr>
            <w:tcW w:w="2268" w:type="dxa"/>
            <w:vMerge/>
            <w:tcBorders>
              <w:top w:val="single" w:sz="6" w:space="0" w:color="auto"/>
              <w:left w:val="single" w:sz="6" w:space="0" w:color="auto"/>
              <w:bottom w:val="single" w:sz="6" w:space="0" w:color="auto"/>
              <w:right w:val="single" w:sz="18" w:space="0" w:color="auto"/>
            </w:tcBorders>
            <w:vAlign w:val="center"/>
          </w:tcPr>
          <w:p w14:paraId="79FB826B" w14:textId="77777777" w:rsidR="00761998" w:rsidRPr="00D71E02" w:rsidRDefault="00761998" w:rsidP="0035395E">
            <w:pPr>
              <w:keepNext/>
              <w:widowControl w:val="0"/>
              <w:spacing w:after="0" w:line="240" w:lineRule="auto"/>
              <w:rPr>
                <w:rFonts w:ascii="Tahoma" w:eastAsia="Times New Roman" w:hAnsi="Tahoma" w:cs="Tahoma"/>
                <w:b/>
                <w:i/>
                <w:sz w:val="18"/>
                <w:szCs w:val="18"/>
                <w:highlight w:val="yellow"/>
                <w:lang w:eastAsia="pl-PL"/>
              </w:rPr>
            </w:pPr>
          </w:p>
        </w:tc>
      </w:tr>
      <w:tr w:rsidR="00761998" w:rsidRPr="00D71E02" w14:paraId="211B444D" w14:textId="77777777" w:rsidTr="00CC6F66">
        <w:trPr>
          <w:cantSplit/>
          <w:trHeight w:val="527"/>
        </w:trPr>
        <w:tc>
          <w:tcPr>
            <w:tcW w:w="543" w:type="dxa"/>
            <w:tcBorders>
              <w:top w:val="single" w:sz="6" w:space="0" w:color="auto"/>
              <w:left w:val="single" w:sz="18" w:space="0" w:color="auto"/>
              <w:bottom w:val="single" w:sz="6" w:space="0" w:color="auto"/>
              <w:right w:val="single" w:sz="6" w:space="0" w:color="auto"/>
            </w:tcBorders>
            <w:vAlign w:val="center"/>
          </w:tcPr>
          <w:p w14:paraId="372004C1" w14:textId="6CAF48C4" w:rsidR="00761998" w:rsidRPr="002D0785" w:rsidRDefault="00761998" w:rsidP="0035395E">
            <w:pPr>
              <w:keepNext/>
              <w:widowControl w:val="0"/>
              <w:spacing w:after="0" w:line="240" w:lineRule="auto"/>
              <w:jc w:val="center"/>
              <w:rPr>
                <w:rFonts w:ascii="Tahoma" w:eastAsia="Times New Roman" w:hAnsi="Tahoma" w:cs="Tahoma"/>
                <w:sz w:val="18"/>
                <w:szCs w:val="18"/>
                <w:lang w:eastAsia="pl-PL"/>
              </w:rPr>
            </w:pPr>
            <w:r w:rsidRPr="002D0785">
              <w:rPr>
                <w:rFonts w:ascii="Tahoma" w:eastAsia="Times New Roman" w:hAnsi="Tahoma" w:cs="Tahoma"/>
                <w:sz w:val="18"/>
                <w:szCs w:val="18"/>
                <w:lang w:eastAsia="pl-PL"/>
              </w:rPr>
              <w:t>6.3</w:t>
            </w:r>
          </w:p>
        </w:tc>
        <w:tc>
          <w:tcPr>
            <w:tcW w:w="3710" w:type="dxa"/>
            <w:tcBorders>
              <w:top w:val="single" w:sz="6" w:space="0" w:color="auto"/>
              <w:left w:val="single" w:sz="6" w:space="0" w:color="auto"/>
              <w:bottom w:val="single" w:sz="6" w:space="0" w:color="auto"/>
              <w:right w:val="single" w:sz="6" w:space="0" w:color="auto"/>
            </w:tcBorders>
            <w:vAlign w:val="center"/>
          </w:tcPr>
          <w:p w14:paraId="62633049" w14:textId="09148DF7" w:rsidR="00761998" w:rsidRPr="002D0785" w:rsidRDefault="00B17591" w:rsidP="0035395E">
            <w:pPr>
              <w:keepNext/>
              <w:widowControl w:val="0"/>
              <w:spacing w:after="0" w:line="240" w:lineRule="auto"/>
              <w:rPr>
                <w:rFonts w:ascii="Tahoma" w:eastAsia="Times New Roman" w:hAnsi="Tahoma" w:cs="Tahoma"/>
                <w:sz w:val="18"/>
                <w:szCs w:val="18"/>
                <w:lang w:eastAsia="pl-PL"/>
              </w:rPr>
            </w:pPr>
            <w:r w:rsidRPr="002D0785">
              <w:rPr>
                <w:rFonts w:ascii="Tahoma" w:eastAsia="Times New Roman" w:hAnsi="Tahoma" w:cs="Tahoma"/>
                <w:sz w:val="18"/>
                <w:szCs w:val="18"/>
                <w:lang w:eastAsia="pl-PL"/>
              </w:rPr>
              <w:t>Inne materiały wymagane do wniosku</w:t>
            </w:r>
          </w:p>
        </w:tc>
        <w:tc>
          <w:tcPr>
            <w:tcW w:w="1843" w:type="dxa"/>
            <w:tcBorders>
              <w:top w:val="single" w:sz="6" w:space="0" w:color="auto"/>
              <w:left w:val="single" w:sz="6" w:space="0" w:color="auto"/>
              <w:bottom w:val="single" w:sz="6" w:space="0" w:color="auto"/>
              <w:right w:val="single" w:sz="6" w:space="0" w:color="auto"/>
            </w:tcBorders>
            <w:vAlign w:val="center"/>
          </w:tcPr>
          <w:p w14:paraId="12404800" w14:textId="3059BFA0" w:rsidR="00761998" w:rsidRPr="002D0785" w:rsidRDefault="002D0785" w:rsidP="0035395E">
            <w:pPr>
              <w:keepNext/>
              <w:widowControl w:val="0"/>
              <w:spacing w:after="0" w:line="240" w:lineRule="auto"/>
              <w:jc w:val="center"/>
              <w:rPr>
                <w:rFonts w:ascii="Tahoma" w:eastAsia="Times New Roman" w:hAnsi="Tahoma" w:cs="Tahoma"/>
                <w:sz w:val="18"/>
                <w:szCs w:val="18"/>
                <w:lang w:eastAsia="pl-PL"/>
              </w:rPr>
            </w:pPr>
            <w:r w:rsidRPr="002D0785">
              <w:rPr>
                <w:rFonts w:ascii="Tahoma" w:eastAsia="Times New Roman" w:hAnsi="Tahoma" w:cs="Tahoma"/>
                <w:sz w:val="18"/>
                <w:szCs w:val="18"/>
                <w:lang w:eastAsia="pl-PL"/>
              </w:rPr>
              <w:t>1</w:t>
            </w:r>
            <w:r w:rsidR="00761998" w:rsidRPr="002D0785">
              <w:rPr>
                <w:rFonts w:ascii="Tahoma" w:eastAsia="Times New Roman" w:hAnsi="Tahoma" w:cs="Tahoma"/>
                <w:sz w:val="18"/>
                <w:szCs w:val="18"/>
                <w:lang w:eastAsia="pl-PL"/>
              </w:rPr>
              <w:t xml:space="preserve"> + 2</w:t>
            </w:r>
          </w:p>
        </w:tc>
        <w:tc>
          <w:tcPr>
            <w:tcW w:w="1134" w:type="dxa"/>
            <w:vMerge/>
            <w:tcBorders>
              <w:left w:val="single" w:sz="6" w:space="0" w:color="auto"/>
              <w:right w:val="single" w:sz="6" w:space="0" w:color="auto"/>
            </w:tcBorders>
          </w:tcPr>
          <w:p w14:paraId="4716D58E" w14:textId="77777777" w:rsidR="00761998" w:rsidRPr="00D71E02" w:rsidRDefault="00761998" w:rsidP="0035395E">
            <w:pPr>
              <w:keepNext/>
              <w:widowControl w:val="0"/>
              <w:spacing w:after="0" w:line="240" w:lineRule="auto"/>
              <w:jc w:val="center"/>
              <w:rPr>
                <w:rFonts w:ascii="Tahoma" w:eastAsia="Times New Roman" w:hAnsi="Tahoma" w:cs="Tahoma"/>
                <w:color w:val="FF0000"/>
                <w:sz w:val="18"/>
                <w:szCs w:val="18"/>
                <w:highlight w:val="yellow"/>
                <w:lang w:eastAsia="pl-PL"/>
              </w:rPr>
            </w:pPr>
          </w:p>
        </w:tc>
        <w:tc>
          <w:tcPr>
            <w:tcW w:w="2268" w:type="dxa"/>
            <w:vMerge/>
            <w:tcBorders>
              <w:top w:val="single" w:sz="6" w:space="0" w:color="auto"/>
              <w:left w:val="single" w:sz="6" w:space="0" w:color="auto"/>
              <w:bottom w:val="single" w:sz="6" w:space="0" w:color="auto"/>
              <w:right w:val="single" w:sz="18" w:space="0" w:color="auto"/>
            </w:tcBorders>
            <w:vAlign w:val="center"/>
          </w:tcPr>
          <w:p w14:paraId="520B9335" w14:textId="77777777" w:rsidR="00761998" w:rsidRPr="00D71E02" w:rsidRDefault="00761998" w:rsidP="0035395E">
            <w:pPr>
              <w:keepNext/>
              <w:widowControl w:val="0"/>
              <w:spacing w:after="0" w:line="240" w:lineRule="auto"/>
              <w:rPr>
                <w:rFonts w:ascii="Tahoma" w:eastAsia="Times New Roman" w:hAnsi="Tahoma" w:cs="Tahoma"/>
                <w:b/>
                <w:i/>
                <w:sz w:val="18"/>
                <w:szCs w:val="18"/>
                <w:highlight w:val="yellow"/>
                <w:lang w:eastAsia="pl-PL"/>
              </w:rPr>
            </w:pPr>
          </w:p>
        </w:tc>
      </w:tr>
      <w:tr w:rsidR="00761998" w:rsidRPr="00D71E02" w14:paraId="699F3C29" w14:textId="77777777" w:rsidTr="00CC6F66">
        <w:trPr>
          <w:cantSplit/>
          <w:trHeight w:val="318"/>
        </w:trPr>
        <w:tc>
          <w:tcPr>
            <w:tcW w:w="543" w:type="dxa"/>
            <w:tcBorders>
              <w:top w:val="single" w:sz="6" w:space="0" w:color="auto"/>
              <w:left w:val="single" w:sz="18" w:space="0" w:color="auto"/>
              <w:bottom w:val="single" w:sz="6" w:space="0" w:color="auto"/>
              <w:right w:val="single" w:sz="6" w:space="0" w:color="auto"/>
            </w:tcBorders>
            <w:vAlign w:val="center"/>
          </w:tcPr>
          <w:p w14:paraId="2E1814F7" w14:textId="384E7EF2" w:rsidR="00761998" w:rsidRPr="002D0785" w:rsidRDefault="00761998" w:rsidP="0035395E">
            <w:pPr>
              <w:keepNext/>
              <w:widowControl w:val="0"/>
              <w:spacing w:after="0" w:line="240" w:lineRule="auto"/>
              <w:jc w:val="center"/>
              <w:rPr>
                <w:rFonts w:ascii="Tahoma" w:eastAsia="Times New Roman" w:hAnsi="Tahoma" w:cs="Tahoma"/>
                <w:sz w:val="18"/>
                <w:szCs w:val="18"/>
                <w:lang w:eastAsia="pl-PL"/>
              </w:rPr>
            </w:pPr>
            <w:r w:rsidRPr="002D0785">
              <w:rPr>
                <w:rFonts w:ascii="Tahoma" w:eastAsia="Times New Roman" w:hAnsi="Tahoma" w:cs="Tahoma"/>
                <w:sz w:val="18"/>
                <w:szCs w:val="18"/>
                <w:lang w:eastAsia="pl-PL"/>
              </w:rPr>
              <w:t>6.4</w:t>
            </w:r>
          </w:p>
        </w:tc>
        <w:tc>
          <w:tcPr>
            <w:tcW w:w="3710" w:type="dxa"/>
            <w:tcBorders>
              <w:top w:val="single" w:sz="6" w:space="0" w:color="auto"/>
              <w:left w:val="single" w:sz="6" w:space="0" w:color="auto"/>
              <w:bottom w:val="single" w:sz="6" w:space="0" w:color="auto"/>
              <w:right w:val="single" w:sz="6" w:space="0" w:color="auto"/>
            </w:tcBorders>
            <w:vAlign w:val="center"/>
          </w:tcPr>
          <w:p w14:paraId="6CE91D25" w14:textId="6CA9AD65" w:rsidR="00761998" w:rsidRPr="002D0785" w:rsidRDefault="00B17591" w:rsidP="0035395E">
            <w:pPr>
              <w:keepNext/>
              <w:widowControl w:val="0"/>
              <w:spacing w:after="0" w:line="240" w:lineRule="auto"/>
              <w:rPr>
                <w:rFonts w:ascii="Tahoma" w:eastAsia="Times New Roman" w:hAnsi="Tahoma" w:cs="Tahoma"/>
                <w:sz w:val="18"/>
                <w:szCs w:val="18"/>
                <w:lang w:eastAsia="pl-PL"/>
              </w:rPr>
            </w:pPr>
            <w:r w:rsidRPr="002D0785">
              <w:rPr>
                <w:rFonts w:ascii="Tahoma" w:eastAsia="Times New Roman" w:hAnsi="Tahoma" w:cs="Tahoma"/>
                <w:sz w:val="18"/>
                <w:szCs w:val="18"/>
                <w:lang w:eastAsia="pl-PL"/>
              </w:rPr>
              <w:t>Dokumentacja geodezyjno-prawna</w:t>
            </w:r>
          </w:p>
        </w:tc>
        <w:tc>
          <w:tcPr>
            <w:tcW w:w="1843" w:type="dxa"/>
            <w:tcBorders>
              <w:top w:val="single" w:sz="6" w:space="0" w:color="auto"/>
              <w:left w:val="single" w:sz="6" w:space="0" w:color="auto"/>
              <w:bottom w:val="single" w:sz="6" w:space="0" w:color="auto"/>
              <w:right w:val="single" w:sz="6" w:space="0" w:color="auto"/>
            </w:tcBorders>
            <w:vAlign w:val="center"/>
          </w:tcPr>
          <w:p w14:paraId="46101757" w14:textId="07A2043F" w:rsidR="00761998" w:rsidRPr="002D0785" w:rsidRDefault="00B17591" w:rsidP="0035395E">
            <w:pPr>
              <w:keepNext/>
              <w:widowControl w:val="0"/>
              <w:spacing w:after="0" w:line="240" w:lineRule="auto"/>
              <w:jc w:val="center"/>
              <w:rPr>
                <w:rFonts w:ascii="Tahoma" w:eastAsia="Times New Roman" w:hAnsi="Tahoma" w:cs="Tahoma"/>
                <w:sz w:val="18"/>
                <w:szCs w:val="18"/>
                <w:lang w:eastAsia="pl-PL"/>
              </w:rPr>
            </w:pPr>
            <w:r w:rsidRPr="002D0785">
              <w:rPr>
                <w:rFonts w:ascii="Tahoma" w:eastAsia="Times New Roman" w:hAnsi="Tahoma" w:cs="Tahoma"/>
                <w:sz w:val="18"/>
                <w:szCs w:val="18"/>
                <w:lang w:eastAsia="pl-PL"/>
              </w:rPr>
              <w:t>2</w:t>
            </w:r>
            <w:r w:rsidR="00761998" w:rsidRPr="002D0785">
              <w:rPr>
                <w:rFonts w:ascii="Tahoma" w:eastAsia="Times New Roman" w:hAnsi="Tahoma" w:cs="Tahoma"/>
                <w:sz w:val="18"/>
                <w:szCs w:val="18"/>
                <w:lang w:eastAsia="pl-PL"/>
              </w:rPr>
              <w:t xml:space="preserve"> + 2</w:t>
            </w:r>
          </w:p>
        </w:tc>
        <w:tc>
          <w:tcPr>
            <w:tcW w:w="1134" w:type="dxa"/>
            <w:vMerge/>
            <w:tcBorders>
              <w:left w:val="single" w:sz="6" w:space="0" w:color="auto"/>
              <w:right w:val="single" w:sz="6" w:space="0" w:color="auto"/>
            </w:tcBorders>
          </w:tcPr>
          <w:p w14:paraId="725C4B08" w14:textId="77777777" w:rsidR="00761998" w:rsidRPr="00D71E02" w:rsidRDefault="00761998" w:rsidP="0035395E">
            <w:pPr>
              <w:keepNext/>
              <w:widowControl w:val="0"/>
              <w:spacing w:after="0" w:line="240" w:lineRule="auto"/>
              <w:jc w:val="center"/>
              <w:rPr>
                <w:rFonts w:ascii="Tahoma" w:eastAsia="Times New Roman" w:hAnsi="Tahoma" w:cs="Tahoma"/>
                <w:sz w:val="18"/>
                <w:szCs w:val="18"/>
                <w:highlight w:val="yellow"/>
                <w:lang w:eastAsia="pl-PL"/>
              </w:rPr>
            </w:pPr>
          </w:p>
        </w:tc>
        <w:tc>
          <w:tcPr>
            <w:tcW w:w="2268" w:type="dxa"/>
            <w:vMerge/>
            <w:tcBorders>
              <w:top w:val="single" w:sz="6" w:space="0" w:color="auto"/>
              <w:left w:val="single" w:sz="6" w:space="0" w:color="auto"/>
              <w:bottom w:val="single" w:sz="4" w:space="0" w:color="auto"/>
              <w:right w:val="single" w:sz="18" w:space="0" w:color="auto"/>
            </w:tcBorders>
            <w:vAlign w:val="center"/>
          </w:tcPr>
          <w:p w14:paraId="59B7575C" w14:textId="77777777" w:rsidR="00761998" w:rsidRPr="00D71E02" w:rsidRDefault="00761998" w:rsidP="0035395E">
            <w:pPr>
              <w:keepNext/>
              <w:widowControl w:val="0"/>
              <w:spacing w:after="0" w:line="240" w:lineRule="auto"/>
              <w:rPr>
                <w:rFonts w:ascii="Tahoma" w:eastAsia="Times New Roman" w:hAnsi="Tahoma" w:cs="Tahoma"/>
                <w:b/>
                <w:i/>
                <w:sz w:val="18"/>
                <w:szCs w:val="18"/>
                <w:highlight w:val="yellow"/>
                <w:lang w:eastAsia="pl-PL"/>
              </w:rPr>
            </w:pPr>
          </w:p>
        </w:tc>
      </w:tr>
      <w:tr w:rsidR="00B17591" w:rsidRPr="00D71E02" w14:paraId="6D2794E5" w14:textId="77777777" w:rsidTr="00CC6F66">
        <w:trPr>
          <w:cantSplit/>
          <w:trHeight w:val="550"/>
        </w:trPr>
        <w:tc>
          <w:tcPr>
            <w:tcW w:w="543" w:type="dxa"/>
            <w:tcBorders>
              <w:top w:val="single" w:sz="6" w:space="0" w:color="auto"/>
              <w:left w:val="single" w:sz="18" w:space="0" w:color="auto"/>
              <w:bottom w:val="single" w:sz="6" w:space="0" w:color="auto"/>
              <w:right w:val="single" w:sz="6" w:space="0" w:color="auto"/>
            </w:tcBorders>
            <w:vAlign w:val="center"/>
          </w:tcPr>
          <w:p w14:paraId="2906D97C" w14:textId="772FE556" w:rsidR="00B17591" w:rsidRPr="0016498F" w:rsidRDefault="00B17591" w:rsidP="00B17591">
            <w:pPr>
              <w:keepNext/>
              <w:widowControl w:val="0"/>
              <w:spacing w:after="0" w:line="240" w:lineRule="auto"/>
              <w:jc w:val="center"/>
              <w:rPr>
                <w:rFonts w:ascii="Tahoma" w:eastAsia="Times New Roman" w:hAnsi="Tahoma" w:cs="Tahoma"/>
                <w:b/>
                <w:sz w:val="18"/>
                <w:szCs w:val="18"/>
                <w:lang w:eastAsia="pl-PL"/>
              </w:rPr>
            </w:pPr>
            <w:r w:rsidRPr="0016498F">
              <w:rPr>
                <w:rFonts w:ascii="Tahoma" w:eastAsia="Times New Roman" w:hAnsi="Tahoma" w:cs="Tahoma"/>
                <w:b/>
                <w:sz w:val="18"/>
                <w:szCs w:val="18"/>
                <w:lang w:eastAsia="pl-PL"/>
              </w:rPr>
              <w:t>7</w:t>
            </w:r>
          </w:p>
        </w:tc>
        <w:tc>
          <w:tcPr>
            <w:tcW w:w="3710" w:type="dxa"/>
            <w:tcBorders>
              <w:top w:val="single" w:sz="6" w:space="0" w:color="auto"/>
              <w:left w:val="single" w:sz="6" w:space="0" w:color="auto"/>
              <w:bottom w:val="single" w:sz="6" w:space="0" w:color="auto"/>
              <w:right w:val="single" w:sz="6" w:space="0" w:color="auto"/>
            </w:tcBorders>
            <w:vAlign w:val="center"/>
          </w:tcPr>
          <w:p w14:paraId="06D22C83" w14:textId="3D0310EF" w:rsidR="00B17591" w:rsidRPr="0016498F" w:rsidRDefault="00B17591" w:rsidP="00B17591">
            <w:pPr>
              <w:keepNext/>
              <w:widowControl w:val="0"/>
              <w:spacing w:after="0" w:line="240" w:lineRule="auto"/>
              <w:rPr>
                <w:rFonts w:ascii="Tahoma" w:eastAsia="Times New Roman" w:hAnsi="Tahoma" w:cs="Tahoma"/>
                <w:b/>
                <w:sz w:val="18"/>
                <w:szCs w:val="18"/>
                <w:lang w:eastAsia="pl-PL"/>
              </w:rPr>
            </w:pPr>
            <w:r>
              <w:rPr>
                <w:rFonts w:ascii="Tahoma" w:eastAsia="Times New Roman" w:hAnsi="Tahoma" w:cs="Tahoma"/>
                <w:b/>
                <w:sz w:val="18"/>
                <w:szCs w:val="18"/>
                <w:lang w:eastAsia="pl-PL"/>
              </w:rPr>
              <w:t>Projekt stałej organizacji ruchu</w:t>
            </w:r>
          </w:p>
        </w:tc>
        <w:tc>
          <w:tcPr>
            <w:tcW w:w="1843" w:type="dxa"/>
            <w:tcBorders>
              <w:top w:val="single" w:sz="6" w:space="0" w:color="auto"/>
              <w:left w:val="single" w:sz="6" w:space="0" w:color="auto"/>
              <w:bottom w:val="single" w:sz="6" w:space="0" w:color="auto"/>
              <w:right w:val="single" w:sz="6" w:space="0" w:color="auto"/>
            </w:tcBorders>
            <w:vAlign w:val="center"/>
          </w:tcPr>
          <w:p w14:paraId="4802557C" w14:textId="4F9819CF" w:rsidR="00B17591" w:rsidRPr="0016498F" w:rsidRDefault="00B17591" w:rsidP="00B17591">
            <w:pPr>
              <w:keepNext/>
              <w:widowControl w:val="0"/>
              <w:spacing w:after="0" w:line="240" w:lineRule="auto"/>
              <w:jc w:val="center"/>
              <w:rPr>
                <w:rFonts w:ascii="Tahoma" w:eastAsia="Times New Roman" w:hAnsi="Tahoma" w:cs="Tahoma"/>
                <w:sz w:val="18"/>
                <w:szCs w:val="18"/>
                <w:lang w:eastAsia="pl-PL"/>
              </w:rPr>
            </w:pPr>
            <w:r>
              <w:rPr>
                <w:rFonts w:ascii="Tahoma" w:eastAsia="Times New Roman" w:hAnsi="Tahoma" w:cs="Tahoma"/>
                <w:sz w:val="18"/>
                <w:szCs w:val="18"/>
                <w:lang w:eastAsia="pl-PL"/>
              </w:rPr>
              <w:t>3</w:t>
            </w:r>
            <w:r w:rsidRPr="0016498F">
              <w:rPr>
                <w:rFonts w:ascii="Tahoma" w:eastAsia="Times New Roman" w:hAnsi="Tahoma" w:cs="Tahoma"/>
                <w:sz w:val="18"/>
                <w:szCs w:val="18"/>
                <w:lang w:eastAsia="pl-PL"/>
              </w:rPr>
              <w:t xml:space="preserve"> + 2</w:t>
            </w:r>
          </w:p>
        </w:tc>
        <w:tc>
          <w:tcPr>
            <w:tcW w:w="1134" w:type="dxa"/>
            <w:vMerge/>
            <w:tcBorders>
              <w:left w:val="single" w:sz="6" w:space="0" w:color="auto"/>
              <w:right w:val="single" w:sz="6" w:space="0" w:color="auto"/>
            </w:tcBorders>
          </w:tcPr>
          <w:p w14:paraId="1C966338" w14:textId="77777777" w:rsidR="00B17591" w:rsidRPr="00D71E02" w:rsidRDefault="00B17591" w:rsidP="00B17591">
            <w:pPr>
              <w:keepNext/>
              <w:widowControl w:val="0"/>
              <w:spacing w:after="0" w:line="240" w:lineRule="auto"/>
              <w:jc w:val="center"/>
              <w:rPr>
                <w:rFonts w:ascii="Tahoma" w:eastAsia="Times New Roman" w:hAnsi="Tahoma" w:cs="Tahoma"/>
                <w:sz w:val="18"/>
                <w:szCs w:val="18"/>
                <w:highlight w:val="yellow"/>
                <w:lang w:eastAsia="pl-PL"/>
              </w:rPr>
            </w:pPr>
          </w:p>
        </w:tc>
        <w:tc>
          <w:tcPr>
            <w:tcW w:w="2268" w:type="dxa"/>
            <w:tcBorders>
              <w:top w:val="single" w:sz="4" w:space="0" w:color="auto"/>
              <w:left w:val="single" w:sz="6" w:space="0" w:color="auto"/>
              <w:bottom w:val="single" w:sz="4" w:space="0" w:color="auto"/>
              <w:right w:val="single" w:sz="18" w:space="0" w:color="auto"/>
            </w:tcBorders>
            <w:vAlign w:val="center"/>
          </w:tcPr>
          <w:p w14:paraId="506927C5" w14:textId="77777777" w:rsidR="00B17591" w:rsidRPr="00D71E02" w:rsidRDefault="00B17591" w:rsidP="00B17591">
            <w:pPr>
              <w:keepNext/>
              <w:widowControl w:val="0"/>
              <w:spacing w:after="0" w:line="240" w:lineRule="auto"/>
              <w:rPr>
                <w:rFonts w:ascii="Tahoma" w:eastAsia="Times New Roman" w:hAnsi="Tahoma" w:cs="Tahoma"/>
                <w:b/>
                <w:i/>
                <w:sz w:val="18"/>
                <w:szCs w:val="18"/>
                <w:highlight w:val="yellow"/>
                <w:lang w:eastAsia="pl-PL"/>
              </w:rPr>
            </w:pPr>
          </w:p>
        </w:tc>
      </w:tr>
      <w:tr w:rsidR="00594BAD" w:rsidRPr="00D71E02" w14:paraId="39D98D9E" w14:textId="77777777" w:rsidTr="004C5B88">
        <w:trPr>
          <w:cantSplit/>
          <w:trHeight w:val="550"/>
        </w:trPr>
        <w:tc>
          <w:tcPr>
            <w:tcW w:w="543" w:type="dxa"/>
            <w:tcBorders>
              <w:top w:val="single" w:sz="6" w:space="0" w:color="auto"/>
              <w:left w:val="single" w:sz="18" w:space="0" w:color="auto"/>
              <w:bottom w:val="single" w:sz="6" w:space="0" w:color="auto"/>
              <w:right w:val="single" w:sz="6" w:space="0" w:color="auto"/>
            </w:tcBorders>
            <w:vAlign w:val="center"/>
          </w:tcPr>
          <w:p w14:paraId="35BFA7A9" w14:textId="4DFE0269" w:rsidR="00594BAD" w:rsidRDefault="00594BAD" w:rsidP="00594BAD">
            <w:pPr>
              <w:keepNext/>
              <w:widowControl w:val="0"/>
              <w:spacing w:after="0" w:line="240" w:lineRule="auto"/>
              <w:jc w:val="center"/>
              <w:rPr>
                <w:rFonts w:ascii="Tahoma" w:eastAsia="Times New Roman" w:hAnsi="Tahoma" w:cs="Tahoma"/>
                <w:b/>
                <w:sz w:val="18"/>
                <w:szCs w:val="18"/>
                <w:lang w:eastAsia="pl-PL"/>
              </w:rPr>
            </w:pPr>
            <w:r>
              <w:rPr>
                <w:rFonts w:ascii="Tahoma" w:eastAsia="Times New Roman" w:hAnsi="Tahoma" w:cs="Tahoma"/>
                <w:b/>
                <w:sz w:val="18"/>
                <w:szCs w:val="18"/>
                <w:lang w:eastAsia="pl-PL"/>
              </w:rPr>
              <w:t>8</w:t>
            </w:r>
          </w:p>
        </w:tc>
        <w:tc>
          <w:tcPr>
            <w:tcW w:w="3710" w:type="dxa"/>
            <w:tcBorders>
              <w:top w:val="single" w:sz="6" w:space="0" w:color="000000"/>
              <w:left w:val="single" w:sz="6" w:space="0" w:color="000000"/>
              <w:bottom w:val="single" w:sz="6" w:space="0" w:color="000000"/>
              <w:right w:val="single" w:sz="6" w:space="0" w:color="000000"/>
            </w:tcBorders>
            <w:vAlign w:val="center"/>
          </w:tcPr>
          <w:p w14:paraId="148FC8CD" w14:textId="15543A55" w:rsidR="00594BAD" w:rsidRPr="0016498F" w:rsidRDefault="00594BAD" w:rsidP="00594BAD">
            <w:pPr>
              <w:keepNext/>
              <w:widowControl w:val="0"/>
              <w:spacing w:after="0" w:line="240" w:lineRule="auto"/>
              <w:rPr>
                <w:rFonts w:ascii="Tahoma" w:eastAsia="Times New Roman" w:hAnsi="Tahoma" w:cs="Tahoma"/>
                <w:b/>
                <w:sz w:val="18"/>
                <w:szCs w:val="18"/>
                <w:lang w:eastAsia="pl-PL"/>
              </w:rPr>
            </w:pPr>
            <w:r w:rsidRPr="004D757B">
              <w:rPr>
                <w:rFonts w:ascii="Tahoma" w:eastAsia="Times New Roman" w:hAnsi="Tahoma" w:cs="Tahoma"/>
                <w:b/>
                <w:sz w:val="18"/>
                <w:szCs w:val="18"/>
                <w:lang w:eastAsia="pl-PL"/>
              </w:rPr>
              <w:t>Dokumentacja zgłoszenia robót niewymagających pozwolenia na budowę</w:t>
            </w:r>
            <w:r w:rsidR="004D757B" w:rsidRPr="004D757B">
              <w:rPr>
                <w:rFonts w:ascii="Tahoma" w:eastAsia="Times New Roman" w:hAnsi="Tahoma" w:cs="Tahoma"/>
                <w:b/>
                <w:sz w:val="18"/>
                <w:szCs w:val="18"/>
                <w:lang w:eastAsia="pl-PL"/>
              </w:rPr>
              <w:t xml:space="preserve"> lub dla obiektów do </w:t>
            </w:r>
            <w:r w:rsidRPr="004D757B">
              <w:rPr>
                <w:rFonts w:ascii="Tahoma" w:eastAsia="Times New Roman" w:hAnsi="Tahoma" w:cs="Tahoma"/>
                <w:b/>
                <w:sz w:val="18"/>
                <w:szCs w:val="18"/>
                <w:lang w:eastAsia="pl-PL"/>
              </w:rPr>
              <w:t>rozbiórk</w:t>
            </w:r>
            <w:r w:rsidR="004D757B" w:rsidRPr="004D757B">
              <w:rPr>
                <w:rFonts w:ascii="Tahoma" w:eastAsia="Times New Roman" w:hAnsi="Tahoma" w:cs="Tahoma"/>
                <w:b/>
                <w:sz w:val="18"/>
                <w:szCs w:val="18"/>
                <w:lang w:eastAsia="pl-PL"/>
              </w:rPr>
              <w:t xml:space="preserve">i </w:t>
            </w:r>
            <w:r w:rsidRPr="004D757B">
              <w:rPr>
                <w:rFonts w:ascii="Tahoma" w:eastAsia="Times New Roman" w:hAnsi="Tahoma" w:cs="Tahoma"/>
                <w:b/>
                <w:sz w:val="18"/>
                <w:szCs w:val="18"/>
                <w:lang w:eastAsia="pl-PL"/>
              </w:rPr>
              <w:t xml:space="preserve">(w razie konieczności) i skuteczne </w:t>
            </w:r>
            <w:r w:rsidR="004D757B" w:rsidRPr="004D757B">
              <w:rPr>
                <w:rFonts w:ascii="Tahoma" w:eastAsia="Times New Roman" w:hAnsi="Tahoma" w:cs="Tahoma"/>
                <w:b/>
                <w:sz w:val="18"/>
                <w:szCs w:val="18"/>
                <w:lang w:eastAsia="pl-PL"/>
              </w:rPr>
              <w:t xml:space="preserve">ich </w:t>
            </w:r>
            <w:r w:rsidRPr="004D757B">
              <w:rPr>
                <w:rFonts w:ascii="Tahoma" w:eastAsia="Times New Roman" w:hAnsi="Tahoma" w:cs="Tahoma"/>
                <w:b/>
                <w:sz w:val="18"/>
                <w:szCs w:val="18"/>
                <w:lang w:eastAsia="pl-PL"/>
              </w:rPr>
              <w:t>zgłoszenie</w:t>
            </w:r>
          </w:p>
        </w:tc>
        <w:tc>
          <w:tcPr>
            <w:tcW w:w="1843" w:type="dxa"/>
            <w:tcBorders>
              <w:top w:val="single" w:sz="6" w:space="0" w:color="auto"/>
              <w:left w:val="single" w:sz="6" w:space="0" w:color="auto"/>
              <w:bottom w:val="single" w:sz="6" w:space="0" w:color="auto"/>
              <w:right w:val="single" w:sz="6" w:space="0" w:color="auto"/>
            </w:tcBorders>
            <w:vAlign w:val="center"/>
          </w:tcPr>
          <w:p w14:paraId="6B17221C" w14:textId="3D8A5820" w:rsidR="00594BAD" w:rsidRPr="0016498F" w:rsidRDefault="00594BAD" w:rsidP="00594BAD">
            <w:pPr>
              <w:keepNext/>
              <w:widowControl w:val="0"/>
              <w:spacing w:after="0" w:line="240" w:lineRule="auto"/>
              <w:jc w:val="center"/>
              <w:rPr>
                <w:rFonts w:ascii="Tahoma" w:eastAsia="Times New Roman" w:hAnsi="Tahoma" w:cs="Tahoma"/>
                <w:sz w:val="18"/>
                <w:szCs w:val="18"/>
                <w:lang w:eastAsia="pl-PL"/>
              </w:rPr>
            </w:pPr>
            <w:r>
              <w:rPr>
                <w:rFonts w:ascii="Tahoma" w:eastAsia="Times New Roman" w:hAnsi="Tahoma" w:cs="Tahoma"/>
                <w:sz w:val="18"/>
                <w:szCs w:val="18"/>
                <w:lang w:eastAsia="pl-PL"/>
              </w:rPr>
              <w:t>2</w:t>
            </w:r>
            <w:r w:rsidRPr="0016498F">
              <w:rPr>
                <w:rFonts w:ascii="Tahoma" w:eastAsia="Times New Roman" w:hAnsi="Tahoma" w:cs="Tahoma"/>
                <w:sz w:val="18"/>
                <w:szCs w:val="18"/>
                <w:lang w:eastAsia="pl-PL"/>
              </w:rPr>
              <w:t xml:space="preserve"> + 2</w:t>
            </w:r>
          </w:p>
        </w:tc>
        <w:tc>
          <w:tcPr>
            <w:tcW w:w="1134" w:type="dxa"/>
            <w:vMerge/>
            <w:tcBorders>
              <w:left w:val="single" w:sz="6" w:space="0" w:color="auto"/>
              <w:right w:val="single" w:sz="6" w:space="0" w:color="auto"/>
            </w:tcBorders>
          </w:tcPr>
          <w:p w14:paraId="71846A81" w14:textId="77777777" w:rsidR="00594BAD" w:rsidRPr="00D71E02" w:rsidRDefault="00594BAD" w:rsidP="00594BAD">
            <w:pPr>
              <w:keepNext/>
              <w:widowControl w:val="0"/>
              <w:spacing w:after="0" w:line="240" w:lineRule="auto"/>
              <w:jc w:val="center"/>
              <w:rPr>
                <w:rFonts w:ascii="Tahoma" w:eastAsia="Times New Roman" w:hAnsi="Tahoma" w:cs="Tahoma"/>
                <w:sz w:val="18"/>
                <w:szCs w:val="18"/>
                <w:highlight w:val="yellow"/>
                <w:lang w:eastAsia="pl-PL"/>
              </w:rPr>
            </w:pPr>
          </w:p>
        </w:tc>
        <w:tc>
          <w:tcPr>
            <w:tcW w:w="2268" w:type="dxa"/>
            <w:tcBorders>
              <w:top w:val="single" w:sz="4" w:space="0" w:color="auto"/>
              <w:left w:val="single" w:sz="6" w:space="0" w:color="auto"/>
              <w:bottom w:val="single" w:sz="4" w:space="0" w:color="auto"/>
              <w:right w:val="single" w:sz="18" w:space="0" w:color="auto"/>
            </w:tcBorders>
            <w:vAlign w:val="center"/>
          </w:tcPr>
          <w:p w14:paraId="7FF6CB13" w14:textId="77777777" w:rsidR="00594BAD" w:rsidRPr="00D71E02" w:rsidRDefault="00594BAD" w:rsidP="00594BAD">
            <w:pPr>
              <w:keepNext/>
              <w:widowControl w:val="0"/>
              <w:spacing w:after="0" w:line="240" w:lineRule="auto"/>
              <w:rPr>
                <w:rFonts w:ascii="Tahoma" w:eastAsia="Times New Roman" w:hAnsi="Tahoma" w:cs="Tahoma"/>
                <w:b/>
                <w:i/>
                <w:sz w:val="18"/>
                <w:szCs w:val="18"/>
                <w:highlight w:val="yellow"/>
                <w:lang w:eastAsia="pl-PL"/>
              </w:rPr>
            </w:pPr>
          </w:p>
        </w:tc>
      </w:tr>
      <w:tr w:rsidR="00594BAD" w:rsidRPr="00D71E02" w14:paraId="25808877" w14:textId="77777777" w:rsidTr="00CC6F66">
        <w:trPr>
          <w:cantSplit/>
          <w:trHeight w:val="550"/>
        </w:trPr>
        <w:tc>
          <w:tcPr>
            <w:tcW w:w="543" w:type="dxa"/>
            <w:tcBorders>
              <w:top w:val="single" w:sz="6" w:space="0" w:color="auto"/>
              <w:left w:val="single" w:sz="18" w:space="0" w:color="auto"/>
              <w:bottom w:val="single" w:sz="6" w:space="0" w:color="auto"/>
              <w:right w:val="single" w:sz="6" w:space="0" w:color="auto"/>
            </w:tcBorders>
            <w:vAlign w:val="center"/>
          </w:tcPr>
          <w:p w14:paraId="1CD3E5A3" w14:textId="77652825" w:rsidR="00594BAD" w:rsidRPr="0016498F" w:rsidRDefault="00594BAD" w:rsidP="00594BAD">
            <w:pPr>
              <w:keepNext/>
              <w:widowControl w:val="0"/>
              <w:spacing w:after="0" w:line="240" w:lineRule="auto"/>
              <w:jc w:val="center"/>
              <w:rPr>
                <w:rFonts w:ascii="Tahoma" w:eastAsia="Times New Roman" w:hAnsi="Tahoma" w:cs="Tahoma"/>
                <w:b/>
                <w:sz w:val="18"/>
                <w:szCs w:val="18"/>
                <w:lang w:eastAsia="pl-PL"/>
              </w:rPr>
            </w:pPr>
            <w:r>
              <w:rPr>
                <w:rFonts w:ascii="Tahoma" w:eastAsia="Times New Roman" w:hAnsi="Tahoma" w:cs="Tahoma"/>
                <w:b/>
                <w:sz w:val="18"/>
                <w:szCs w:val="18"/>
                <w:lang w:eastAsia="pl-PL"/>
              </w:rPr>
              <w:t>9</w:t>
            </w:r>
          </w:p>
        </w:tc>
        <w:tc>
          <w:tcPr>
            <w:tcW w:w="3710" w:type="dxa"/>
            <w:tcBorders>
              <w:top w:val="single" w:sz="6" w:space="0" w:color="auto"/>
              <w:left w:val="single" w:sz="6" w:space="0" w:color="auto"/>
              <w:bottom w:val="single" w:sz="6" w:space="0" w:color="auto"/>
              <w:right w:val="single" w:sz="6" w:space="0" w:color="auto"/>
            </w:tcBorders>
            <w:vAlign w:val="center"/>
          </w:tcPr>
          <w:p w14:paraId="081D518B" w14:textId="373EB6A9" w:rsidR="00594BAD" w:rsidRPr="0016498F" w:rsidRDefault="00594BAD" w:rsidP="00594BAD">
            <w:pPr>
              <w:keepNext/>
              <w:widowControl w:val="0"/>
              <w:spacing w:after="0" w:line="240" w:lineRule="auto"/>
              <w:rPr>
                <w:rFonts w:ascii="Tahoma" w:eastAsia="Times New Roman" w:hAnsi="Tahoma" w:cs="Tahoma"/>
                <w:b/>
                <w:sz w:val="18"/>
                <w:szCs w:val="18"/>
                <w:lang w:eastAsia="pl-PL"/>
              </w:rPr>
            </w:pPr>
            <w:r w:rsidRPr="0016498F">
              <w:rPr>
                <w:rFonts w:ascii="Tahoma" w:eastAsia="Times New Roman" w:hAnsi="Tahoma" w:cs="Tahoma"/>
                <w:b/>
                <w:sz w:val="18"/>
                <w:szCs w:val="18"/>
                <w:lang w:eastAsia="pl-PL"/>
              </w:rPr>
              <w:t>Dokumentacja do odszkodowań</w:t>
            </w:r>
          </w:p>
        </w:tc>
        <w:tc>
          <w:tcPr>
            <w:tcW w:w="1843" w:type="dxa"/>
            <w:tcBorders>
              <w:top w:val="single" w:sz="6" w:space="0" w:color="auto"/>
              <w:left w:val="single" w:sz="6" w:space="0" w:color="auto"/>
              <w:bottom w:val="single" w:sz="6" w:space="0" w:color="auto"/>
              <w:right w:val="single" w:sz="6" w:space="0" w:color="auto"/>
            </w:tcBorders>
            <w:vAlign w:val="center"/>
          </w:tcPr>
          <w:p w14:paraId="67CE053B" w14:textId="10910315" w:rsidR="00594BAD" w:rsidRPr="0016498F" w:rsidRDefault="00594BAD" w:rsidP="00594BAD">
            <w:pPr>
              <w:keepNext/>
              <w:widowControl w:val="0"/>
              <w:spacing w:after="0" w:line="240" w:lineRule="auto"/>
              <w:jc w:val="center"/>
              <w:rPr>
                <w:rFonts w:ascii="Tahoma" w:eastAsia="Times New Roman" w:hAnsi="Tahoma" w:cs="Tahoma"/>
                <w:sz w:val="18"/>
                <w:szCs w:val="18"/>
                <w:lang w:eastAsia="pl-PL"/>
              </w:rPr>
            </w:pPr>
            <w:r w:rsidRPr="0016498F">
              <w:rPr>
                <w:rFonts w:ascii="Tahoma" w:eastAsia="Times New Roman" w:hAnsi="Tahoma" w:cs="Tahoma"/>
                <w:sz w:val="18"/>
                <w:szCs w:val="18"/>
                <w:lang w:eastAsia="pl-PL"/>
              </w:rPr>
              <w:t>2 + 2</w:t>
            </w:r>
          </w:p>
        </w:tc>
        <w:tc>
          <w:tcPr>
            <w:tcW w:w="1134" w:type="dxa"/>
            <w:vMerge/>
            <w:tcBorders>
              <w:left w:val="single" w:sz="6" w:space="0" w:color="auto"/>
              <w:right w:val="single" w:sz="6" w:space="0" w:color="auto"/>
            </w:tcBorders>
          </w:tcPr>
          <w:p w14:paraId="65AB8A10" w14:textId="77777777" w:rsidR="00594BAD" w:rsidRPr="00D71E02" w:rsidRDefault="00594BAD" w:rsidP="00594BAD">
            <w:pPr>
              <w:keepNext/>
              <w:widowControl w:val="0"/>
              <w:spacing w:after="0" w:line="240" w:lineRule="auto"/>
              <w:jc w:val="center"/>
              <w:rPr>
                <w:rFonts w:ascii="Tahoma" w:eastAsia="Times New Roman" w:hAnsi="Tahoma" w:cs="Tahoma"/>
                <w:sz w:val="18"/>
                <w:szCs w:val="18"/>
                <w:highlight w:val="yellow"/>
                <w:lang w:eastAsia="pl-PL"/>
              </w:rPr>
            </w:pPr>
          </w:p>
        </w:tc>
        <w:tc>
          <w:tcPr>
            <w:tcW w:w="2268" w:type="dxa"/>
            <w:tcBorders>
              <w:top w:val="single" w:sz="4" w:space="0" w:color="auto"/>
              <w:left w:val="single" w:sz="6" w:space="0" w:color="auto"/>
              <w:bottom w:val="single" w:sz="4" w:space="0" w:color="auto"/>
              <w:right w:val="single" w:sz="18" w:space="0" w:color="auto"/>
            </w:tcBorders>
            <w:vAlign w:val="center"/>
          </w:tcPr>
          <w:p w14:paraId="00DC7BA8" w14:textId="77777777" w:rsidR="00594BAD" w:rsidRPr="00D71E02" w:rsidRDefault="00594BAD" w:rsidP="00594BAD">
            <w:pPr>
              <w:keepNext/>
              <w:widowControl w:val="0"/>
              <w:spacing w:after="0" w:line="240" w:lineRule="auto"/>
              <w:rPr>
                <w:rFonts w:ascii="Tahoma" w:eastAsia="Times New Roman" w:hAnsi="Tahoma" w:cs="Tahoma"/>
                <w:b/>
                <w:i/>
                <w:sz w:val="18"/>
                <w:szCs w:val="18"/>
                <w:highlight w:val="yellow"/>
                <w:lang w:eastAsia="pl-PL"/>
              </w:rPr>
            </w:pPr>
          </w:p>
        </w:tc>
      </w:tr>
      <w:tr w:rsidR="00594BAD" w:rsidRPr="00D71E02" w14:paraId="79FD68A9" w14:textId="77777777" w:rsidTr="00CC6F66">
        <w:trPr>
          <w:cantSplit/>
          <w:trHeight w:val="544"/>
        </w:trPr>
        <w:tc>
          <w:tcPr>
            <w:tcW w:w="543" w:type="dxa"/>
            <w:tcBorders>
              <w:top w:val="single" w:sz="6" w:space="0" w:color="auto"/>
              <w:left w:val="single" w:sz="18" w:space="0" w:color="auto"/>
              <w:bottom w:val="single" w:sz="18" w:space="0" w:color="auto"/>
              <w:right w:val="single" w:sz="6" w:space="0" w:color="auto"/>
            </w:tcBorders>
            <w:vAlign w:val="center"/>
          </w:tcPr>
          <w:p w14:paraId="4F000C0E" w14:textId="25F682E4" w:rsidR="00594BAD" w:rsidRPr="0016498F" w:rsidRDefault="00594BAD" w:rsidP="00594BAD">
            <w:pPr>
              <w:keepNext/>
              <w:widowControl w:val="0"/>
              <w:spacing w:after="0" w:line="240" w:lineRule="auto"/>
              <w:jc w:val="center"/>
              <w:rPr>
                <w:rFonts w:ascii="Tahoma" w:eastAsia="Times New Roman" w:hAnsi="Tahoma" w:cs="Tahoma"/>
                <w:b/>
                <w:sz w:val="18"/>
                <w:szCs w:val="18"/>
                <w:lang w:eastAsia="pl-PL"/>
              </w:rPr>
            </w:pPr>
            <w:r>
              <w:rPr>
                <w:rFonts w:ascii="Tahoma" w:eastAsia="Times New Roman" w:hAnsi="Tahoma" w:cs="Tahoma"/>
                <w:b/>
                <w:sz w:val="18"/>
                <w:szCs w:val="18"/>
                <w:lang w:eastAsia="pl-PL"/>
              </w:rPr>
              <w:t>10</w:t>
            </w:r>
          </w:p>
        </w:tc>
        <w:tc>
          <w:tcPr>
            <w:tcW w:w="3710" w:type="dxa"/>
            <w:tcBorders>
              <w:top w:val="single" w:sz="6" w:space="0" w:color="auto"/>
              <w:left w:val="single" w:sz="6" w:space="0" w:color="auto"/>
              <w:bottom w:val="single" w:sz="18" w:space="0" w:color="auto"/>
              <w:right w:val="single" w:sz="6" w:space="0" w:color="auto"/>
            </w:tcBorders>
            <w:vAlign w:val="center"/>
          </w:tcPr>
          <w:p w14:paraId="4FDB5DB9" w14:textId="1A14A88F" w:rsidR="00594BAD" w:rsidRPr="0016498F" w:rsidRDefault="00594BAD" w:rsidP="00594BAD">
            <w:pPr>
              <w:keepNext/>
              <w:widowControl w:val="0"/>
              <w:spacing w:after="0" w:line="240" w:lineRule="auto"/>
              <w:rPr>
                <w:rFonts w:ascii="Tahoma" w:eastAsia="Times New Roman" w:hAnsi="Tahoma" w:cs="Tahoma"/>
                <w:b/>
                <w:sz w:val="18"/>
                <w:szCs w:val="18"/>
                <w:lang w:eastAsia="pl-PL"/>
              </w:rPr>
            </w:pPr>
            <w:r w:rsidRPr="0016498F">
              <w:rPr>
                <w:rFonts w:ascii="Tahoma" w:eastAsia="Times New Roman" w:hAnsi="Tahoma" w:cs="Tahoma"/>
                <w:b/>
                <w:bCs/>
                <w:sz w:val="18"/>
                <w:szCs w:val="18"/>
                <w:lang w:eastAsia="pl-PL"/>
              </w:rPr>
              <w:t>Szkic geodezyjny ze stabilizacji granic pasa drogowego</w:t>
            </w:r>
          </w:p>
        </w:tc>
        <w:tc>
          <w:tcPr>
            <w:tcW w:w="1843" w:type="dxa"/>
            <w:tcBorders>
              <w:top w:val="single" w:sz="6" w:space="0" w:color="auto"/>
              <w:left w:val="single" w:sz="6" w:space="0" w:color="auto"/>
              <w:bottom w:val="single" w:sz="18" w:space="0" w:color="auto"/>
              <w:right w:val="single" w:sz="6" w:space="0" w:color="auto"/>
            </w:tcBorders>
            <w:vAlign w:val="center"/>
          </w:tcPr>
          <w:p w14:paraId="2DA76244" w14:textId="5DFD5E63" w:rsidR="00594BAD" w:rsidRPr="0016498F" w:rsidRDefault="00594BAD" w:rsidP="00594BAD">
            <w:pPr>
              <w:keepNext/>
              <w:widowControl w:val="0"/>
              <w:spacing w:after="0" w:line="240" w:lineRule="auto"/>
              <w:jc w:val="center"/>
              <w:rPr>
                <w:rFonts w:ascii="Tahoma" w:eastAsia="Times New Roman" w:hAnsi="Tahoma" w:cs="Tahoma"/>
                <w:sz w:val="18"/>
                <w:szCs w:val="18"/>
                <w:lang w:eastAsia="pl-PL"/>
              </w:rPr>
            </w:pPr>
            <w:r w:rsidRPr="0016498F">
              <w:rPr>
                <w:rFonts w:ascii="Tahoma" w:eastAsia="Times New Roman" w:hAnsi="Tahoma" w:cs="Tahoma"/>
                <w:sz w:val="18"/>
                <w:szCs w:val="18"/>
                <w:lang w:eastAsia="pl-PL"/>
              </w:rPr>
              <w:t>1 + 2</w:t>
            </w:r>
          </w:p>
        </w:tc>
        <w:tc>
          <w:tcPr>
            <w:tcW w:w="1134" w:type="dxa"/>
            <w:vMerge/>
            <w:tcBorders>
              <w:left w:val="single" w:sz="6" w:space="0" w:color="auto"/>
              <w:bottom w:val="single" w:sz="18" w:space="0" w:color="auto"/>
              <w:right w:val="single" w:sz="6" w:space="0" w:color="auto"/>
            </w:tcBorders>
          </w:tcPr>
          <w:p w14:paraId="09719F4D" w14:textId="77777777" w:rsidR="00594BAD" w:rsidRPr="00D71E02" w:rsidRDefault="00594BAD" w:rsidP="00594BAD">
            <w:pPr>
              <w:keepNext/>
              <w:widowControl w:val="0"/>
              <w:spacing w:after="0" w:line="240" w:lineRule="auto"/>
              <w:jc w:val="center"/>
              <w:rPr>
                <w:rFonts w:ascii="Tahoma" w:eastAsia="Times New Roman" w:hAnsi="Tahoma" w:cs="Tahoma"/>
                <w:b/>
                <w:sz w:val="18"/>
                <w:szCs w:val="18"/>
                <w:highlight w:val="yellow"/>
                <w:lang w:eastAsia="pl-PL"/>
              </w:rPr>
            </w:pPr>
          </w:p>
        </w:tc>
        <w:tc>
          <w:tcPr>
            <w:tcW w:w="2268" w:type="dxa"/>
            <w:tcBorders>
              <w:top w:val="single" w:sz="4" w:space="0" w:color="auto"/>
              <w:left w:val="single" w:sz="6" w:space="0" w:color="auto"/>
              <w:bottom w:val="single" w:sz="18" w:space="0" w:color="auto"/>
              <w:right w:val="single" w:sz="18" w:space="0" w:color="auto"/>
            </w:tcBorders>
            <w:vAlign w:val="center"/>
          </w:tcPr>
          <w:p w14:paraId="66F90338" w14:textId="77777777" w:rsidR="00594BAD" w:rsidRPr="00D71E02" w:rsidRDefault="00594BAD" w:rsidP="00594BAD">
            <w:pPr>
              <w:keepNext/>
              <w:widowControl w:val="0"/>
              <w:spacing w:after="0" w:line="240" w:lineRule="auto"/>
              <w:rPr>
                <w:rFonts w:ascii="Tahoma" w:eastAsia="Times New Roman" w:hAnsi="Tahoma" w:cs="Tahoma"/>
                <w:b/>
                <w:i/>
                <w:sz w:val="18"/>
                <w:szCs w:val="18"/>
                <w:highlight w:val="yellow"/>
                <w:lang w:eastAsia="pl-PL"/>
              </w:rPr>
            </w:pPr>
          </w:p>
        </w:tc>
      </w:tr>
      <w:tr w:rsidR="00594BAD" w:rsidRPr="00D71E02" w14:paraId="62B452CA" w14:textId="77777777" w:rsidTr="00CC6F66">
        <w:trPr>
          <w:cantSplit/>
          <w:trHeight w:val="519"/>
        </w:trPr>
        <w:tc>
          <w:tcPr>
            <w:tcW w:w="543" w:type="dxa"/>
            <w:tcBorders>
              <w:top w:val="single" w:sz="18" w:space="0" w:color="auto"/>
              <w:left w:val="single" w:sz="18" w:space="0" w:color="auto"/>
              <w:bottom w:val="single" w:sz="18" w:space="0" w:color="auto"/>
              <w:right w:val="single" w:sz="6" w:space="0" w:color="auto"/>
            </w:tcBorders>
            <w:vAlign w:val="center"/>
          </w:tcPr>
          <w:p w14:paraId="09A51C20" w14:textId="77777777" w:rsidR="00594BAD" w:rsidRPr="00D71E02" w:rsidRDefault="00594BAD" w:rsidP="00594BAD">
            <w:pPr>
              <w:keepNext/>
              <w:widowControl w:val="0"/>
              <w:spacing w:after="0" w:line="240" w:lineRule="auto"/>
              <w:jc w:val="center"/>
              <w:rPr>
                <w:rFonts w:ascii="Tahoma" w:eastAsia="Times New Roman" w:hAnsi="Tahoma" w:cs="Tahoma"/>
                <w:sz w:val="18"/>
                <w:szCs w:val="18"/>
                <w:highlight w:val="yellow"/>
                <w:lang w:eastAsia="pl-PL"/>
              </w:rPr>
            </w:pPr>
          </w:p>
        </w:tc>
        <w:tc>
          <w:tcPr>
            <w:tcW w:w="6687" w:type="dxa"/>
            <w:gridSpan w:val="3"/>
            <w:tcBorders>
              <w:top w:val="single" w:sz="18" w:space="0" w:color="auto"/>
              <w:left w:val="single" w:sz="6" w:space="0" w:color="auto"/>
              <w:bottom w:val="single" w:sz="18" w:space="0" w:color="auto"/>
              <w:right w:val="single" w:sz="6" w:space="0" w:color="auto"/>
            </w:tcBorders>
            <w:vAlign w:val="center"/>
          </w:tcPr>
          <w:p w14:paraId="1E34AD80" w14:textId="77777777" w:rsidR="00594BAD" w:rsidRPr="00D71E02" w:rsidRDefault="00594BAD" w:rsidP="00594BAD">
            <w:pPr>
              <w:keepNext/>
              <w:widowControl w:val="0"/>
              <w:spacing w:after="0" w:line="240" w:lineRule="auto"/>
              <w:jc w:val="center"/>
              <w:rPr>
                <w:rFonts w:ascii="Tahoma" w:eastAsia="Times New Roman" w:hAnsi="Tahoma" w:cs="Tahoma"/>
                <w:b/>
                <w:sz w:val="18"/>
                <w:szCs w:val="18"/>
                <w:highlight w:val="yellow"/>
                <w:lang w:eastAsia="pl-PL"/>
              </w:rPr>
            </w:pPr>
            <w:r w:rsidRPr="00761998">
              <w:rPr>
                <w:rFonts w:ascii="Tahoma" w:eastAsia="Times New Roman" w:hAnsi="Tahoma" w:cs="Tahoma"/>
                <w:b/>
                <w:sz w:val="18"/>
                <w:szCs w:val="18"/>
                <w:lang w:eastAsia="pl-PL"/>
              </w:rPr>
              <w:t>RAZEM</w:t>
            </w:r>
          </w:p>
        </w:tc>
        <w:tc>
          <w:tcPr>
            <w:tcW w:w="2268" w:type="dxa"/>
            <w:tcBorders>
              <w:top w:val="single" w:sz="18" w:space="0" w:color="auto"/>
              <w:left w:val="single" w:sz="6" w:space="0" w:color="auto"/>
              <w:bottom w:val="single" w:sz="18" w:space="0" w:color="auto"/>
              <w:right w:val="single" w:sz="18" w:space="0" w:color="auto"/>
            </w:tcBorders>
            <w:vAlign w:val="center"/>
          </w:tcPr>
          <w:p w14:paraId="65F0D1FA" w14:textId="77777777" w:rsidR="00594BAD" w:rsidRPr="00D71E02" w:rsidRDefault="00594BAD" w:rsidP="00594BAD">
            <w:pPr>
              <w:keepNext/>
              <w:widowControl w:val="0"/>
              <w:spacing w:after="0" w:line="240" w:lineRule="auto"/>
              <w:jc w:val="center"/>
              <w:rPr>
                <w:rFonts w:ascii="Tahoma" w:eastAsia="Times New Roman" w:hAnsi="Tahoma" w:cs="Tahoma"/>
                <w:b/>
                <w:sz w:val="18"/>
                <w:szCs w:val="18"/>
                <w:highlight w:val="yellow"/>
                <w:lang w:eastAsia="pl-PL"/>
              </w:rPr>
            </w:pPr>
          </w:p>
        </w:tc>
      </w:tr>
    </w:tbl>
    <w:p w14:paraId="3AD8E999" w14:textId="77777777" w:rsidR="00FA3AFF" w:rsidRPr="00761998" w:rsidRDefault="00FA3AFF" w:rsidP="00FA3AFF">
      <w:pPr>
        <w:spacing w:after="0" w:line="240" w:lineRule="auto"/>
        <w:jc w:val="both"/>
        <w:rPr>
          <w:rFonts w:ascii="Tahoma" w:eastAsia="Times New Roman" w:hAnsi="Tahoma" w:cs="Tahoma"/>
          <w:b/>
          <w:sz w:val="16"/>
          <w:szCs w:val="16"/>
          <w:lang w:eastAsia="pl-PL"/>
        </w:rPr>
      </w:pPr>
    </w:p>
    <w:p w14:paraId="2E8660BC" w14:textId="77777777" w:rsidR="00FA3AFF" w:rsidRPr="00761998" w:rsidRDefault="00FA3AFF" w:rsidP="00FA3AFF">
      <w:pPr>
        <w:spacing w:after="0" w:line="240" w:lineRule="auto"/>
        <w:jc w:val="both"/>
        <w:rPr>
          <w:rFonts w:ascii="Tahoma" w:eastAsia="Times New Roman" w:hAnsi="Tahoma" w:cs="Tahoma"/>
          <w:b/>
          <w:sz w:val="18"/>
          <w:szCs w:val="18"/>
          <w:lang w:eastAsia="pl-PL"/>
        </w:rPr>
      </w:pPr>
      <w:r w:rsidRPr="00761998">
        <w:rPr>
          <w:rFonts w:ascii="Tahoma" w:eastAsia="Times New Roman" w:hAnsi="Tahoma" w:cs="Tahoma"/>
          <w:b/>
          <w:sz w:val="16"/>
          <w:szCs w:val="16"/>
          <w:lang w:eastAsia="pl-PL"/>
        </w:rPr>
        <w:t xml:space="preserve">UWAGA: Szczegółowe wymagania dotyczące zakresu i formy ww. opracowań wg </w:t>
      </w:r>
      <w:r w:rsidRPr="00761998">
        <w:rPr>
          <w:rFonts w:ascii="Tahoma" w:hAnsi="Tahoma" w:cs="Tahoma"/>
          <w:b/>
          <w:sz w:val="16"/>
          <w:szCs w:val="16"/>
        </w:rPr>
        <w:t xml:space="preserve">rozdziału III ust. 3 ÷ </w:t>
      </w:r>
      <w:r w:rsidR="005E0DEC" w:rsidRPr="00761998">
        <w:rPr>
          <w:rFonts w:ascii="Tahoma" w:hAnsi="Tahoma" w:cs="Tahoma"/>
          <w:b/>
          <w:sz w:val="16"/>
          <w:szCs w:val="16"/>
        </w:rPr>
        <w:t>5</w:t>
      </w:r>
      <w:r w:rsidRPr="00761998">
        <w:rPr>
          <w:rFonts w:ascii="Tahoma" w:hAnsi="Tahoma" w:cs="Tahoma"/>
          <w:b/>
          <w:sz w:val="16"/>
          <w:szCs w:val="16"/>
        </w:rPr>
        <w:t xml:space="preserve"> O</w:t>
      </w:r>
      <w:r w:rsidRPr="00761998">
        <w:rPr>
          <w:rFonts w:ascii="Tahoma" w:eastAsia="Times New Roman" w:hAnsi="Tahoma" w:cs="Tahoma"/>
          <w:b/>
          <w:sz w:val="16"/>
          <w:szCs w:val="16"/>
          <w:lang w:eastAsia="pl-PL"/>
        </w:rPr>
        <w:t>pisu przedmiotu zamówienia</w:t>
      </w:r>
      <w:r w:rsidRPr="00761998">
        <w:rPr>
          <w:rFonts w:ascii="Tahoma" w:eastAsia="Times New Roman" w:hAnsi="Tahoma" w:cs="Tahoma"/>
          <w:b/>
          <w:sz w:val="18"/>
          <w:szCs w:val="18"/>
          <w:lang w:eastAsia="pl-PL"/>
        </w:rPr>
        <w:t>.</w:t>
      </w:r>
    </w:p>
    <w:p w14:paraId="7439D114" w14:textId="77777777" w:rsidR="00FA3AFF" w:rsidRPr="00761998" w:rsidRDefault="00FA3AFF" w:rsidP="00FA3AFF">
      <w:pPr>
        <w:spacing w:after="0" w:line="240" w:lineRule="auto"/>
        <w:jc w:val="center"/>
        <w:rPr>
          <w:rFonts w:ascii="Tahoma" w:eastAsia="Times New Roman" w:hAnsi="Tahoma" w:cs="Tahoma"/>
          <w:sz w:val="16"/>
          <w:szCs w:val="16"/>
          <w:lang w:eastAsia="pl-PL"/>
        </w:rPr>
      </w:pPr>
    </w:p>
    <w:p w14:paraId="6916E2BA" w14:textId="77777777" w:rsidR="00FA3AFF" w:rsidRPr="00761998" w:rsidRDefault="00FA3AFF" w:rsidP="00FA3AFF">
      <w:pPr>
        <w:spacing w:after="0" w:line="240" w:lineRule="auto"/>
        <w:jc w:val="center"/>
        <w:rPr>
          <w:rFonts w:ascii="Tahoma" w:eastAsia="Times New Roman" w:hAnsi="Tahoma" w:cs="Tahoma"/>
          <w:sz w:val="16"/>
          <w:szCs w:val="16"/>
          <w:lang w:eastAsia="pl-PL"/>
        </w:rPr>
      </w:pPr>
    </w:p>
    <w:p w14:paraId="2E04DA28" w14:textId="77777777" w:rsidR="00FA3AFF" w:rsidRPr="00761998" w:rsidRDefault="00FA3AFF" w:rsidP="00FA3AFF">
      <w:pPr>
        <w:spacing w:after="0" w:line="240" w:lineRule="auto"/>
        <w:jc w:val="center"/>
        <w:rPr>
          <w:rFonts w:ascii="Tahoma" w:eastAsia="Times New Roman" w:hAnsi="Tahoma" w:cs="Tahoma"/>
          <w:sz w:val="16"/>
          <w:szCs w:val="16"/>
          <w:lang w:eastAsia="pl-PL"/>
        </w:rPr>
      </w:pPr>
      <w:r w:rsidRPr="00761998">
        <w:rPr>
          <w:rFonts w:ascii="Tahoma" w:eastAsia="Times New Roman" w:hAnsi="Tahoma" w:cs="Tahoma"/>
          <w:sz w:val="16"/>
          <w:szCs w:val="16"/>
          <w:lang w:eastAsia="pl-PL"/>
        </w:rPr>
        <w:t xml:space="preserve">Podpis </w:t>
      </w:r>
      <w:r w:rsidRPr="00761998">
        <w:rPr>
          <w:rFonts w:ascii="Tahoma" w:eastAsia="Times New Roman" w:hAnsi="Tahoma" w:cs="Tahoma"/>
          <w:sz w:val="18"/>
          <w:szCs w:val="18"/>
          <w:lang w:eastAsia="pl-PL"/>
        </w:rPr>
        <w:t>……………………………………………</w:t>
      </w:r>
    </w:p>
    <w:p w14:paraId="0B31E92E" w14:textId="77777777" w:rsidR="00FA3AFF" w:rsidRDefault="00FA3AFF" w:rsidP="00FA3AFF">
      <w:pPr>
        <w:spacing w:after="0" w:line="240" w:lineRule="auto"/>
        <w:jc w:val="center"/>
        <w:rPr>
          <w:rFonts w:ascii="Tahoma" w:eastAsia="Times New Roman" w:hAnsi="Tahoma" w:cs="Tahoma"/>
          <w:sz w:val="16"/>
          <w:szCs w:val="16"/>
          <w:lang w:eastAsia="pl-PL"/>
        </w:rPr>
      </w:pPr>
      <w:r w:rsidRPr="00761998">
        <w:rPr>
          <w:rFonts w:ascii="Tahoma" w:eastAsia="Times New Roman" w:hAnsi="Tahoma" w:cs="Tahoma"/>
          <w:sz w:val="16"/>
          <w:szCs w:val="16"/>
          <w:lang w:eastAsia="pl-PL"/>
        </w:rPr>
        <w:t>/upełnomocniony przedstawiciel Wykonawcy/</w:t>
      </w:r>
    </w:p>
    <w:p w14:paraId="14CB497A" w14:textId="77777777" w:rsidR="00FA3AFF" w:rsidRDefault="00FA3AFF" w:rsidP="00FA3AFF">
      <w:pPr>
        <w:rPr>
          <w:szCs w:val="20"/>
        </w:rPr>
      </w:pPr>
    </w:p>
    <w:p w14:paraId="55CE96E6" w14:textId="77777777" w:rsidR="00FA3AFF" w:rsidRPr="00A04E11" w:rsidRDefault="00FA3AFF" w:rsidP="00FA3AFF">
      <w:pPr>
        <w:keepNext/>
        <w:spacing w:before="240" w:after="240" w:line="240" w:lineRule="auto"/>
        <w:jc w:val="center"/>
        <w:outlineLvl w:val="1"/>
        <w:rPr>
          <w:szCs w:val="20"/>
        </w:rPr>
      </w:pPr>
    </w:p>
    <w:p w14:paraId="717FDDA1" w14:textId="77777777" w:rsidR="00F534DD" w:rsidRDefault="00F534DD" w:rsidP="00F534DD">
      <w:pPr>
        <w:pStyle w:val="Bezodstpw"/>
        <w:rPr>
          <w:rFonts w:ascii="Tahoma" w:hAnsi="Tahoma" w:cs="Tahoma"/>
          <w:sz w:val="18"/>
          <w:szCs w:val="18"/>
        </w:rPr>
      </w:pPr>
    </w:p>
    <w:p w14:paraId="3EE06409" w14:textId="77777777" w:rsidR="00E67EDA" w:rsidRPr="00A04E11" w:rsidRDefault="00E67EDA" w:rsidP="00FA3AFF">
      <w:pPr>
        <w:keepNext/>
        <w:spacing w:before="240" w:after="240" w:line="240" w:lineRule="auto"/>
        <w:outlineLvl w:val="1"/>
        <w:rPr>
          <w:szCs w:val="20"/>
        </w:rPr>
      </w:pPr>
    </w:p>
    <w:sectPr w:rsidR="00E67EDA" w:rsidRPr="00A04E11" w:rsidSect="006E2BC1">
      <w:headerReference w:type="default" r:id="rId15"/>
      <w:footerReference w:type="default" r:id="rId16"/>
      <w:headerReference w:type="first" r:id="rId17"/>
      <w:footerReference w:type="first" r:id="rId18"/>
      <w:pgSz w:w="11906" w:h="16838"/>
      <w:pgMar w:top="709" w:right="849" w:bottom="1134" w:left="1134"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F0EDC" w14:textId="77777777" w:rsidR="004C5B88" w:rsidRDefault="004C5B88" w:rsidP="004A4FEA">
      <w:pPr>
        <w:spacing w:after="0" w:line="240" w:lineRule="auto"/>
      </w:pPr>
      <w:r>
        <w:separator/>
      </w:r>
    </w:p>
  </w:endnote>
  <w:endnote w:type="continuationSeparator" w:id="0">
    <w:p w14:paraId="2B8DE3DE" w14:textId="77777777" w:rsidR="004C5B88" w:rsidRDefault="004C5B88" w:rsidP="004A4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F3309" w14:textId="77777777" w:rsidR="004C5B88" w:rsidRPr="004A4FEA" w:rsidRDefault="004C5B88" w:rsidP="00F20100">
    <w:pPr>
      <w:pStyle w:val="Stopka"/>
      <w:jc w:val="right"/>
      <w:rPr>
        <w:rFonts w:ascii="Tahoma" w:hAnsi="Tahoma" w:cs="Tahoma"/>
        <w:sz w:val="16"/>
        <w:szCs w:val="16"/>
      </w:rPr>
    </w:pPr>
    <w:r w:rsidRPr="004A4FEA">
      <w:rPr>
        <w:rFonts w:ascii="Tahoma" w:hAnsi="Tahoma" w:cs="Tahoma"/>
        <w:bCs/>
        <w:sz w:val="16"/>
        <w:szCs w:val="16"/>
      </w:rPr>
      <w:fldChar w:fldCharType="begin"/>
    </w:r>
    <w:r w:rsidRPr="004A4FEA">
      <w:rPr>
        <w:rFonts w:ascii="Tahoma" w:hAnsi="Tahoma" w:cs="Tahoma"/>
        <w:bCs/>
        <w:sz w:val="16"/>
        <w:szCs w:val="16"/>
      </w:rPr>
      <w:instrText>PAGE</w:instrText>
    </w:r>
    <w:r w:rsidRPr="004A4FEA">
      <w:rPr>
        <w:rFonts w:ascii="Tahoma" w:hAnsi="Tahoma" w:cs="Tahoma"/>
        <w:bCs/>
        <w:sz w:val="16"/>
        <w:szCs w:val="16"/>
      </w:rPr>
      <w:fldChar w:fldCharType="separate"/>
    </w:r>
    <w:r w:rsidR="00B154C4">
      <w:rPr>
        <w:rFonts w:ascii="Tahoma" w:hAnsi="Tahoma" w:cs="Tahoma"/>
        <w:bCs/>
        <w:noProof/>
        <w:sz w:val="16"/>
        <w:szCs w:val="16"/>
      </w:rPr>
      <w:t>18</w:t>
    </w:r>
    <w:r w:rsidRPr="004A4FEA">
      <w:rPr>
        <w:rFonts w:ascii="Tahoma" w:hAnsi="Tahoma" w:cs="Tahoma"/>
        <w:bCs/>
        <w:sz w:val="16"/>
        <w:szCs w:val="16"/>
      </w:rPr>
      <w:fldChar w:fldCharType="end"/>
    </w:r>
    <w:r w:rsidRPr="004A4FEA">
      <w:rPr>
        <w:rFonts w:ascii="Tahoma" w:hAnsi="Tahoma" w:cs="Tahoma"/>
        <w:sz w:val="16"/>
        <w:szCs w:val="16"/>
      </w:rPr>
      <w:t xml:space="preserve"> /</w:t>
    </w:r>
    <w:r w:rsidRPr="004A4FEA">
      <w:rPr>
        <w:rFonts w:ascii="Tahoma" w:hAnsi="Tahoma" w:cs="Tahoma"/>
        <w:bCs/>
        <w:sz w:val="16"/>
        <w:szCs w:val="16"/>
      </w:rPr>
      <w:fldChar w:fldCharType="begin"/>
    </w:r>
    <w:r w:rsidRPr="004A4FEA">
      <w:rPr>
        <w:rFonts w:ascii="Tahoma" w:hAnsi="Tahoma" w:cs="Tahoma"/>
        <w:bCs/>
        <w:sz w:val="16"/>
        <w:szCs w:val="16"/>
      </w:rPr>
      <w:instrText>NUMPAGES</w:instrText>
    </w:r>
    <w:r w:rsidRPr="004A4FEA">
      <w:rPr>
        <w:rFonts w:ascii="Tahoma" w:hAnsi="Tahoma" w:cs="Tahoma"/>
        <w:bCs/>
        <w:sz w:val="16"/>
        <w:szCs w:val="16"/>
      </w:rPr>
      <w:fldChar w:fldCharType="separate"/>
    </w:r>
    <w:r w:rsidR="00B154C4">
      <w:rPr>
        <w:rFonts w:ascii="Tahoma" w:hAnsi="Tahoma" w:cs="Tahoma"/>
        <w:bCs/>
        <w:noProof/>
        <w:sz w:val="16"/>
        <w:szCs w:val="16"/>
      </w:rPr>
      <w:t>18</w:t>
    </w:r>
    <w:r w:rsidRPr="004A4FEA">
      <w:rPr>
        <w:rFonts w:ascii="Tahoma" w:hAnsi="Tahoma" w:cs="Tahoma"/>
        <w:b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A9B4A" w14:textId="77777777" w:rsidR="004C5B88" w:rsidRDefault="004C5B88" w:rsidP="005C0A0E">
    <w:pPr>
      <w:pStyle w:val="Stopka"/>
      <w:jc w:val="center"/>
    </w:pPr>
    <w:r>
      <w:rPr>
        <w:rFonts w:ascii="Tahoma" w:hAnsi="Tahoma" w:cs="Tahoma"/>
        <w:i/>
        <w:sz w:val="16"/>
        <w:szCs w:val="16"/>
      </w:rPr>
      <w:t xml:space="preserve">Dokumentacja projektowo-kosztorysowa budowy placu zabaw przy ul. Filtrowej/skwer Bartoszewskiego w Kędzierzynie-Koźlu </w:t>
    </w:r>
    <w:r>
      <w:rPr>
        <w:rFonts w:ascii="Tahoma" w:hAnsi="Tahoma" w:cs="Tahoma"/>
        <w:i/>
        <w:sz w:val="16"/>
        <w:szCs w:val="16"/>
      </w:rPr>
      <w:br/>
      <w:t>w ramach zadania pn.: „Modernizacja placu zabaw przy ul. Filtrowej/skwer Bartoszewskiego etap I – B.O.”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A8D3D" w14:textId="77777777" w:rsidR="004C5B88" w:rsidRDefault="004C5B88" w:rsidP="004A4FEA">
      <w:pPr>
        <w:spacing w:after="0" w:line="240" w:lineRule="auto"/>
      </w:pPr>
      <w:r>
        <w:separator/>
      </w:r>
    </w:p>
  </w:footnote>
  <w:footnote w:type="continuationSeparator" w:id="0">
    <w:p w14:paraId="7BD61F7E" w14:textId="77777777" w:rsidR="004C5B88" w:rsidRDefault="004C5B88" w:rsidP="004A4FEA">
      <w:pPr>
        <w:spacing w:after="0" w:line="240" w:lineRule="auto"/>
      </w:pPr>
      <w:r>
        <w:continuationSeparator/>
      </w:r>
    </w:p>
  </w:footnote>
  <w:footnote w:id="1">
    <w:p w14:paraId="293F3F0C" w14:textId="5FE08412" w:rsidR="004C5B88" w:rsidRDefault="004C5B88" w:rsidP="000C1879">
      <w:pPr>
        <w:pStyle w:val="Tekstprzypisudolnego"/>
      </w:pPr>
      <w:r>
        <w:rPr>
          <w:rStyle w:val="Odwoanieprzypisudolnego"/>
        </w:rPr>
        <w:footnoteRef/>
      </w:r>
      <w:r>
        <w:t xml:space="preserve">  </w:t>
      </w:r>
      <w:r w:rsidRPr="004446F4">
        <w:rPr>
          <w:sz w:val="18"/>
          <w:szCs w:val="18"/>
        </w:rPr>
        <w:t>§ 6 ust. 7-9 dotyczy sytuacji, w której termin obowiązywania umowy przekroczy 12 miesięcy</w:t>
      </w:r>
    </w:p>
  </w:footnote>
  <w:footnote w:id="2">
    <w:p w14:paraId="11218474" w14:textId="697B294C" w:rsidR="004C5B88" w:rsidRPr="004446F4" w:rsidRDefault="004C5B88">
      <w:pPr>
        <w:pStyle w:val="Tekstprzypisudolnego"/>
        <w:rPr>
          <w:lang w:val="pl-PL"/>
        </w:rPr>
      </w:pPr>
      <w:r>
        <w:rPr>
          <w:rStyle w:val="Odwoanieprzypisudolnego"/>
        </w:rPr>
        <w:footnoteRef/>
      </w:r>
      <w:r>
        <w:t xml:space="preserve"> </w:t>
      </w:r>
      <w:r w:rsidRPr="004446F4">
        <w:rPr>
          <w:sz w:val="18"/>
          <w:szCs w:val="18"/>
        </w:rPr>
        <w:t>Dotyczy umów zawieranych na okres dłuższy niż 12 miesięcy</w:t>
      </w:r>
    </w:p>
  </w:footnote>
  <w:footnote w:id="3">
    <w:p w14:paraId="7BC5AC27" w14:textId="14D59CEF" w:rsidR="004C5B88" w:rsidRPr="002D0785" w:rsidRDefault="004C5B88">
      <w:pPr>
        <w:pStyle w:val="Tekstprzypisudolnego"/>
        <w:rPr>
          <w:lang w:val="pl-PL"/>
        </w:rPr>
      </w:pPr>
      <w:bookmarkStart w:id="11" w:name="_Hlk206673720"/>
      <w:r>
        <w:rPr>
          <w:rStyle w:val="Odwoanieprzypisudolnego"/>
        </w:rPr>
        <w:footnoteRef/>
      </w:r>
      <w:r>
        <w:t xml:space="preserve"> </w:t>
      </w:r>
      <w:bookmarkStart w:id="12" w:name="_Hlk206673214"/>
      <w:r w:rsidRPr="002D0785">
        <w:rPr>
          <w:sz w:val="18"/>
          <w:szCs w:val="18"/>
        </w:rPr>
        <w:t>Dotyczy umów zawieranych na okres dłuższy niż 12 miesięcy</w:t>
      </w:r>
      <w:bookmarkEnd w:id="12"/>
      <w:bookmarkEnd w:id="11"/>
    </w:p>
  </w:footnote>
  <w:footnote w:id="4">
    <w:p w14:paraId="36B7FC5B" w14:textId="13DE6112" w:rsidR="004C5B88" w:rsidRPr="002D0785" w:rsidRDefault="004C5B88">
      <w:pPr>
        <w:pStyle w:val="Tekstprzypisudolnego"/>
        <w:rPr>
          <w:lang w:val="pl-PL"/>
        </w:rPr>
      </w:pPr>
      <w:r>
        <w:rPr>
          <w:rStyle w:val="Odwoanieprzypisudolnego"/>
        </w:rPr>
        <w:footnoteRef/>
      </w:r>
      <w:r>
        <w:t xml:space="preserve"> </w:t>
      </w:r>
      <w:r w:rsidRPr="002D0785">
        <w:rPr>
          <w:sz w:val="18"/>
          <w:szCs w:val="18"/>
        </w:rPr>
        <w:t>Dotyczy umów zawieranych na okres dłuższy niż 12 miesięcy</w:t>
      </w:r>
    </w:p>
  </w:footnote>
  <w:footnote w:id="5">
    <w:p w14:paraId="54645840" w14:textId="41A55706" w:rsidR="004C5B88" w:rsidRPr="00474B26" w:rsidRDefault="004C5B88">
      <w:pPr>
        <w:pStyle w:val="Tekstprzypisudolnego"/>
        <w:rPr>
          <w:lang w:val="pl-PL"/>
        </w:rPr>
      </w:pPr>
      <w:r>
        <w:rPr>
          <w:rStyle w:val="Odwoanieprzypisudolnego"/>
        </w:rPr>
        <w:footnoteRef/>
      </w:r>
      <w:r>
        <w:t xml:space="preserve"> </w:t>
      </w:r>
      <w:r w:rsidRPr="002D0785">
        <w:rPr>
          <w:sz w:val="18"/>
          <w:szCs w:val="18"/>
        </w:rPr>
        <w:t>Dotyczy umów zawieranych na okres dłuższy niż 12 miesięcy</w:t>
      </w:r>
    </w:p>
  </w:footnote>
  <w:footnote w:id="6">
    <w:p w14:paraId="5FF09AE7" w14:textId="7A2E2706" w:rsidR="004C5B88" w:rsidRPr="0019211A" w:rsidRDefault="004C5B88">
      <w:pPr>
        <w:pStyle w:val="Tekstprzypisudolnego"/>
        <w:rPr>
          <w:lang w:val="pl-PL"/>
        </w:rPr>
      </w:pPr>
      <w:r>
        <w:rPr>
          <w:rStyle w:val="Odwoanieprzypisudolnego"/>
        </w:rPr>
        <w:footnoteRef/>
      </w:r>
      <w:r>
        <w:t xml:space="preserve"> </w:t>
      </w:r>
      <w:r w:rsidRPr="006B0DA0">
        <w:rPr>
          <w:sz w:val="18"/>
          <w:szCs w:val="16"/>
        </w:rPr>
        <w:t>Dotyczy umów zawieranych na okres dłuższy niż 12 miesięcy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53E7" w14:textId="77777777" w:rsidR="004C5B88" w:rsidRDefault="004C5B88" w:rsidP="00C10A85">
    <w:pPr>
      <w:pStyle w:val="Nagwek"/>
      <w:ind w:left="-709"/>
      <w:rPr>
        <w:i/>
        <w:iCs/>
        <w:noProof/>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41DE" w14:textId="77777777" w:rsidR="004C5B88" w:rsidRPr="00641B52" w:rsidRDefault="004C5B88" w:rsidP="00641B52">
    <w:pPr>
      <w:tabs>
        <w:tab w:val="left" w:pos="2527"/>
        <w:tab w:val="center" w:pos="4536"/>
        <w:tab w:val="right" w:pos="9072"/>
      </w:tabs>
      <w:spacing w:line="256" w:lineRule="auto"/>
      <w:ind w:left="-709"/>
      <w:rPr>
        <w:rFonts w:ascii="Times New Roman" w:hAnsi="Times New Roman"/>
        <w:iCs/>
        <w:noProof/>
      </w:rPr>
    </w:pPr>
    <w:r w:rsidRPr="00641B52">
      <w:rPr>
        <w:rFonts w:ascii="Times New Roman" w:hAnsi="Times New Roman"/>
        <w:iCs/>
        <w:noProof/>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4671"/>
    <w:multiLevelType w:val="multilevel"/>
    <w:tmpl w:val="EFE485A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ascii="Tahoma" w:eastAsia="Calibri" w:hAnsi="Tahoma" w:cs="Tahoma"/>
        <w:b w:val="0"/>
        <w:color w:val="auto"/>
        <w:sz w:val="18"/>
        <w:szCs w:val="18"/>
      </w:rPr>
    </w:lvl>
    <w:lvl w:ilvl="2">
      <w:start w:val="1"/>
      <w:numFmt w:val="lowerLetter"/>
      <w:lvlText w:val="%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57B7966"/>
    <w:multiLevelType w:val="multilevel"/>
    <w:tmpl w:val="42C6F2A6"/>
    <w:lvl w:ilvl="0">
      <w:start w:val="1"/>
      <w:numFmt w:val="decimal"/>
      <w:pStyle w:val="Nagwek3"/>
      <w:lvlText w:val="%1."/>
      <w:lvlJc w:val="left"/>
      <w:pPr>
        <w:tabs>
          <w:tab w:val="num" w:pos="360"/>
        </w:tabs>
        <w:ind w:left="360" w:hanging="360"/>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080"/>
        </w:tabs>
        <w:ind w:left="1080" w:hanging="360"/>
      </w:pPr>
      <w:rPr>
        <w:rFonts w:hint="default"/>
      </w:rPr>
    </w:lvl>
    <w:lvl w:ilvl="2">
      <w:start w:val="1"/>
      <w:numFmt w:val="upperRoman"/>
      <w:lvlText w:val="%3."/>
      <w:lvlJc w:val="left"/>
      <w:pPr>
        <w:tabs>
          <w:tab w:val="num" w:pos="2340"/>
        </w:tabs>
        <w:ind w:left="2340" w:hanging="720"/>
      </w:pPr>
      <w:rPr>
        <w:rFonts w:hint="default"/>
        <w:sz w:val="24"/>
        <w:szCs w:val="24"/>
      </w:rPr>
    </w:lvl>
    <w:lvl w:ilvl="3">
      <w:start w:val="1"/>
      <w:numFmt w:val="decimal"/>
      <w:lvlText w:val="%4)"/>
      <w:lvlJc w:val="left"/>
      <w:pPr>
        <w:tabs>
          <w:tab w:val="num" w:pos="2520"/>
        </w:tabs>
        <w:ind w:left="2520" w:hanging="360"/>
      </w:pPr>
      <w:rPr>
        <w:rFonts w:hint="default"/>
        <w:b w:val="0"/>
        <w:bCs w:val="0"/>
        <w:i w:val="0"/>
        <w:iCs w:val="0"/>
        <w:strike w:val="0"/>
        <w:dstrike w:val="0"/>
        <w:color w:val="auto"/>
        <w:sz w:val="18"/>
        <w:szCs w:val="18"/>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 w15:restartNumberingAfterBreak="0">
    <w:nsid w:val="075F7BE3"/>
    <w:multiLevelType w:val="multilevel"/>
    <w:tmpl w:val="B560AEC6"/>
    <w:lvl w:ilvl="0">
      <w:start w:val="2"/>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AA735A"/>
    <w:multiLevelType w:val="hybridMultilevel"/>
    <w:tmpl w:val="699869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A657CC0"/>
    <w:multiLevelType w:val="multilevel"/>
    <w:tmpl w:val="F2706810"/>
    <w:lvl w:ilvl="0">
      <w:start w:val="1"/>
      <w:numFmt w:val="decimal"/>
      <w:lvlText w:val="%1."/>
      <w:lvlJc w:val="left"/>
      <w:pPr>
        <w:ind w:left="720" w:hanging="360"/>
      </w:pPr>
      <w:rPr>
        <w:rFonts w:hint="default"/>
        <w:strike w:val="0"/>
        <w:dstrike w:val="0"/>
        <w:u w:val="none"/>
        <w:effect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DA7706"/>
    <w:multiLevelType w:val="hybridMultilevel"/>
    <w:tmpl w:val="3BD6D218"/>
    <w:lvl w:ilvl="0" w:tplc="04150017">
      <w:start w:val="1"/>
      <w:numFmt w:val="lowerLetter"/>
      <w:lvlText w:val="%1)"/>
      <w:lvlJc w:val="left"/>
      <w:pPr>
        <w:ind w:left="1211" w:hanging="360"/>
      </w:pPr>
      <w:rPr>
        <w:rFonts w:hint="default"/>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0B4D3F5C"/>
    <w:multiLevelType w:val="multilevel"/>
    <w:tmpl w:val="6C045304"/>
    <w:name w:val="WW8Num102"/>
    <w:lvl w:ilvl="0">
      <w:start w:val="1"/>
      <w:numFmt w:val="decimal"/>
      <w:lvlText w:val="%1."/>
      <w:lvlJc w:val="left"/>
      <w:pPr>
        <w:tabs>
          <w:tab w:val="num" w:pos="357"/>
        </w:tabs>
        <w:ind w:left="360" w:hanging="360"/>
      </w:pPr>
      <w:rPr>
        <w:rFonts w:hint="default"/>
        <w:color w:val="00000A"/>
      </w:rPr>
    </w:lvl>
    <w:lvl w:ilvl="1">
      <w:start w:val="1"/>
      <w:numFmt w:val="decimal"/>
      <w:lvlText w:val="%1.%2."/>
      <w:lvlJc w:val="left"/>
      <w:pPr>
        <w:tabs>
          <w:tab w:val="num" w:pos="0"/>
        </w:tabs>
        <w:ind w:left="1635" w:hanging="360"/>
      </w:pPr>
      <w:rPr>
        <w:rFonts w:hint="default"/>
      </w:rPr>
    </w:lvl>
    <w:lvl w:ilvl="2">
      <w:start w:val="1"/>
      <w:numFmt w:val="decimal"/>
      <w:lvlText w:val="%1.%2.%3."/>
      <w:lvlJc w:val="left"/>
      <w:pPr>
        <w:tabs>
          <w:tab w:val="num" w:pos="0"/>
        </w:tabs>
        <w:ind w:left="3270" w:hanging="720"/>
      </w:pPr>
      <w:rPr>
        <w:rFonts w:hint="default"/>
      </w:rPr>
    </w:lvl>
    <w:lvl w:ilvl="3">
      <w:start w:val="1"/>
      <w:numFmt w:val="decimal"/>
      <w:lvlText w:val="%1.%2.%3.%4."/>
      <w:lvlJc w:val="left"/>
      <w:pPr>
        <w:tabs>
          <w:tab w:val="num" w:pos="0"/>
        </w:tabs>
        <w:ind w:left="4545" w:hanging="720"/>
      </w:pPr>
      <w:rPr>
        <w:rFonts w:hint="default"/>
      </w:rPr>
    </w:lvl>
    <w:lvl w:ilvl="4">
      <w:start w:val="1"/>
      <w:numFmt w:val="decimal"/>
      <w:lvlText w:val="%1.%2.%3.%4.%5."/>
      <w:lvlJc w:val="left"/>
      <w:pPr>
        <w:tabs>
          <w:tab w:val="num" w:pos="0"/>
        </w:tabs>
        <w:ind w:left="6180" w:hanging="1080"/>
      </w:pPr>
      <w:rPr>
        <w:rFonts w:hint="default"/>
      </w:rPr>
    </w:lvl>
    <w:lvl w:ilvl="5">
      <w:start w:val="1"/>
      <w:numFmt w:val="decimal"/>
      <w:lvlText w:val="%1.%2.%3.%4.%5.%6."/>
      <w:lvlJc w:val="left"/>
      <w:pPr>
        <w:tabs>
          <w:tab w:val="num" w:pos="0"/>
        </w:tabs>
        <w:ind w:left="7455" w:hanging="1080"/>
      </w:pPr>
      <w:rPr>
        <w:rFonts w:hint="default"/>
      </w:rPr>
    </w:lvl>
    <w:lvl w:ilvl="6">
      <w:start w:val="1"/>
      <w:numFmt w:val="decimal"/>
      <w:lvlText w:val="%1.%2.%3.%4.%5.%6.%7."/>
      <w:lvlJc w:val="left"/>
      <w:pPr>
        <w:tabs>
          <w:tab w:val="num" w:pos="0"/>
        </w:tabs>
        <w:ind w:left="9090" w:hanging="1440"/>
      </w:pPr>
      <w:rPr>
        <w:rFonts w:hint="default"/>
      </w:rPr>
    </w:lvl>
    <w:lvl w:ilvl="7">
      <w:start w:val="1"/>
      <w:numFmt w:val="decimal"/>
      <w:lvlText w:val="%1.%2.%3.%4.%5.%6.%7.%8."/>
      <w:lvlJc w:val="left"/>
      <w:pPr>
        <w:tabs>
          <w:tab w:val="num" w:pos="0"/>
        </w:tabs>
        <w:ind w:left="10365" w:hanging="1440"/>
      </w:pPr>
      <w:rPr>
        <w:rFonts w:hint="default"/>
      </w:rPr>
    </w:lvl>
    <w:lvl w:ilvl="8">
      <w:start w:val="1"/>
      <w:numFmt w:val="decimal"/>
      <w:lvlText w:val="%1.%2.%3.%4.%5.%6.%7.%8.%9."/>
      <w:lvlJc w:val="left"/>
      <w:pPr>
        <w:tabs>
          <w:tab w:val="num" w:pos="0"/>
        </w:tabs>
        <w:ind w:left="12000" w:hanging="1800"/>
      </w:pPr>
      <w:rPr>
        <w:rFonts w:hint="default"/>
      </w:rPr>
    </w:lvl>
  </w:abstractNum>
  <w:abstractNum w:abstractNumId="7" w15:restartNumberingAfterBreak="0">
    <w:nsid w:val="0C7354C4"/>
    <w:multiLevelType w:val="hybridMultilevel"/>
    <w:tmpl w:val="4440ABAA"/>
    <w:lvl w:ilvl="0" w:tplc="A6AEDBDE">
      <w:start w:val="5"/>
      <w:numFmt w:val="decimal"/>
      <w:lvlText w:val="%1)"/>
      <w:lvlJc w:val="left"/>
      <w:pPr>
        <w:ind w:left="64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8" w15:restartNumberingAfterBreak="0">
    <w:nsid w:val="149D73B4"/>
    <w:multiLevelType w:val="multilevel"/>
    <w:tmpl w:val="8FF2E2E8"/>
    <w:lvl w:ilvl="0">
      <w:start w:val="1"/>
      <w:numFmt w:val="decimal"/>
      <w:lvlText w:val="%1)"/>
      <w:lvlJc w:val="left"/>
      <w:pPr>
        <w:ind w:left="644" w:hanging="360"/>
      </w:pPr>
    </w:lvl>
    <w:lvl w:ilvl="1">
      <w:start w:val="1"/>
      <w:numFmt w:val="lowerLetter"/>
      <w:lvlText w:val="%1.%2"/>
      <w:lvlJc w:val="left"/>
      <w:pPr>
        <w:ind w:left="1797" w:hanging="360"/>
      </w:pPr>
    </w:lvl>
    <w:lvl w:ilvl="2">
      <w:start w:val="1"/>
      <w:numFmt w:val="lowerRoman"/>
      <w:lvlText w:val="%1.%2.%3"/>
      <w:lvlJc w:val="right"/>
      <w:pPr>
        <w:ind w:left="2517" w:hanging="180"/>
      </w:pPr>
    </w:lvl>
    <w:lvl w:ilvl="3">
      <w:start w:val="1"/>
      <w:numFmt w:val="decimal"/>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9" w15:restartNumberingAfterBreak="0">
    <w:nsid w:val="157F662E"/>
    <w:multiLevelType w:val="hybridMultilevel"/>
    <w:tmpl w:val="A47EF42E"/>
    <w:lvl w:ilvl="0" w:tplc="04150011">
      <w:start w:val="1"/>
      <w:numFmt w:val="decimal"/>
      <w:lvlText w:val="%1)"/>
      <w:lvlJc w:val="left"/>
      <w:pPr>
        <w:tabs>
          <w:tab w:val="num" w:pos="644"/>
        </w:tabs>
        <w:ind w:left="644"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5D65B44"/>
    <w:multiLevelType w:val="hybridMultilevel"/>
    <w:tmpl w:val="CBC6E326"/>
    <w:lvl w:ilvl="0" w:tplc="D4984D6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2C10DE"/>
    <w:multiLevelType w:val="hybridMultilevel"/>
    <w:tmpl w:val="ADD690B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FD85649"/>
    <w:multiLevelType w:val="multilevel"/>
    <w:tmpl w:val="4A144C84"/>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15:restartNumberingAfterBreak="0">
    <w:nsid w:val="20BD2955"/>
    <w:multiLevelType w:val="hybridMultilevel"/>
    <w:tmpl w:val="C8FE4828"/>
    <w:lvl w:ilvl="0" w:tplc="0415000F">
      <w:start w:val="1"/>
      <w:numFmt w:val="decimal"/>
      <w:lvlText w:val="%1."/>
      <w:lvlJc w:val="left"/>
      <w:pPr>
        <w:ind w:left="360" w:hanging="360"/>
      </w:pPr>
    </w:lvl>
    <w:lvl w:ilvl="1" w:tplc="04150019">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4" w15:restartNumberingAfterBreak="0">
    <w:nsid w:val="22637286"/>
    <w:multiLevelType w:val="multilevel"/>
    <w:tmpl w:val="F91E89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982DAD"/>
    <w:multiLevelType w:val="multilevel"/>
    <w:tmpl w:val="5A1C7104"/>
    <w:lvl w:ilvl="0">
      <w:start w:val="1"/>
      <w:numFmt w:val="decimal"/>
      <w:lvlText w:val="%1."/>
      <w:lvlJc w:val="left"/>
      <w:pPr>
        <w:ind w:left="0" w:firstLine="0"/>
      </w:pPr>
      <w:rPr>
        <w:rFonts w:hint="default"/>
        <w:strike w:val="0"/>
        <w:dstrike w:val="0"/>
        <w:sz w:val="18"/>
        <w:szCs w:val="18"/>
        <w:u w:val="none"/>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15:restartNumberingAfterBreak="0">
    <w:nsid w:val="24463EDE"/>
    <w:multiLevelType w:val="hybridMultilevel"/>
    <w:tmpl w:val="CDE6A2B2"/>
    <w:lvl w:ilvl="0" w:tplc="78643732">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7" w15:restartNumberingAfterBreak="0">
    <w:nsid w:val="26971BC2"/>
    <w:multiLevelType w:val="hybridMultilevel"/>
    <w:tmpl w:val="E7D20B44"/>
    <w:lvl w:ilvl="0" w:tplc="720A4E2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DD2A14"/>
    <w:multiLevelType w:val="hybridMultilevel"/>
    <w:tmpl w:val="A47EF42E"/>
    <w:lvl w:ilvl="0" w:tplc="FFFFFFFF">
      <w:start w:val="1"/>
      <w:numFmt w:val="decimal"/>
      <w:lvlText w:val="%1)"/>
      <w:lvlJc w:val="left"/>
      <w:pPr>
        <w:tabs>
          <w:tab w:val="num" w:pos="644"/>
        </w:tabs>
        <w:ind w:left="644"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A57753B"/>
    <w:multiLevelType w:val="hybridMultilevel"/>
    <w:tmpl w:val="A55AEDD6"/>
    <w:lvl w:ilvl="0" w:tplc="BB7AB5A2">
      <w:start w:val="2"/>
      <w:numFmt w:val="decimal"/>
      <w:lvlText w:val="%1."/>
      <w:lvlJc w:val="left"/>
      <w:pPr>
        <w:tabs>
          <w:tab w:val="num" w:pos="1242"/>
        </w:tabs>
        <w:ind w:left="1242" w:hanging="360"/>
      </w:pPr>
      <w:rPr>
        <w:rFonts w:hint="default"/>
        <w:color w:val="auto"/>
      </w:rPr>
    </w:lvl>
    <w:lvl w:ilvl="1" w:tplc="235E2BC8">
      <w:start w:val="1"/>
      <w:numFmt w:val="bullet"/>
      <w:lvlText w:val="-"/>
      <w:lvlJc w:val="left"/>
      <w:pPr>
        <w:tabs>
          <w:tab w:val="num" w:pos="1962"/>
        </w:tabs>
        <w:ind w:left="1962" w:hanging="360"/>
      </w:pPr>
      <w:rPr>
        <w:rFonts w:ascii="Times New Roman" w:eastAsia="Times New Roman" w:hAnsi="Times New Roman" w:cs="Times New Roman" w:hint="default"/>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0" w15:restartNumberingAfterBreak="0">
    <w:nsid w:val="2AB35EA3"/>
    <w:multiLevelType w:val="multilevel"/>
    <w:tmpl w:val="4252976E"/>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CDE73C3"/>
    <w:multiLevelType w:val="hybridMultilevel"/>
    <w:tmpl w:val="B9E639B2"/>
    <w:lvl w:ilvl="0" w:tplc="91D6413E">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1557D2"/>
    <w:multiLevelType w:val="hybridMultilevel"/>
    <w:tmpl w:val="CD7ECF44"/>
    <w:lvl w:ilvl="0" w:tplc="04150011">
      <w:start w:val="1"/>
      <w:numFmt w:val="decimal"/>
      <w:lvlText w:val="%1)"/>
      <w:lvlJc w:val="left"/>
      <w:pPr>
        <w:tabs>
          <w:tab w:val="num" w:pos="3597"/>
        </w:tabs>
        <w:ind w:left="35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1763B9A"/>
    <w:multiLevelType w:val="hybridMultilevel"/>
    <w:tmpl w:val="7676F108"/>
    <w:lvl w:ilvl="0" w:tplc="70666788">
      <w:start w:val="1"/>
      <w:numFmt w:val="bullet"/>
      <w:lvlText w:val="-"/>
      <w:lvlJc w:val="left"/>
      <w:pPr>
        <w:ind w:left="1069" w:hanging="360"/>
      </w:pPr>
      <w:rPr>
        <w:rFonts w:ascii="Cambria" w:hAnsi="Cambria"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4" w15:restartNumberingAfterBreak="0">
    <w:nsid w:val="34916A64"/>
    <w:multiLevelType w:val="hybridMultilevel"/>
    <w:tmpl w:val="30CEA184"/>
    <w:lvl w:ilvl="0" w:tplc="C170827A">
      <w:start w:val="1"/>
      <w:numFmt w:val="decimal"/>
      <w:lvlText w:val="%1."/>
      <w:lvlJc w:val="left"/>
      <w:pPr>
        <w:tabs>
          <w:tab w:val="num" w:pos="720"/>
        </w:tabs>
        <w:ind w:left="720" w:hanging="360"/>
      </w:pPr>
      <w:rPr>
        <w:rFonts w:hint="default"/>
        <w:b w:val="0"/>
        <w:i w:val="0"/>
      </w:rPr>
    </w:lvl>
    <w:lvl w:ilvl="1" w:tplc="4D5E8554">
      <w:start w:val="1"/>
      <w:numFmt w:val="bullet"/>
      <w:lvlText w:val=""/>
      <w:lvlJc w:val="left"/>
      <w:pPr>
        <w:tabs>
          <w:tab w:val="num" w:pos="1440"/>
        </w:tabs>
        <w:ind w:left="1440" w:hanging="360"/>
      </w:pPr>
      <w:rPr>
        <w:rFonts w:ascii="Wingdings" w:hAnsi="Wingdings"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5622698"/>
    <w:multiLevelType w:val="multilevel"/>
    <w:tmpl w:val="98FEB3A0"/>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382270"/>
    <w:multiLevelType w:val="hybridMultilevel"/>
    <w:tmpl w:val="A8C64D0E"/>
    <w:lvl w:ilvl="0" w:tplc="3272CD9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877A20"/>
    <w:multiLevelType w:val="hybridMultilevel"/>
    <w:tmpl w:val="087E4EC2"/>
    <w:lvl w:ilvl="0" w:tplc="BC9E7768">
      <w:start w:val="1"/>
      <w:numFmt w:val="decimal"/>
      <w:lvlText w:val="%1."/>
      <w:lvlJc w:val="left"/>
      <w:pPr>
        <w:tabs>
          <w:tab w:val="num" w:pos="1440"/>
        </w:tabs>
        <w:ind w:left="144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B00385D"/>
    <w:multiLevelType w:val="hybridMultilevel"/>
    <w:tmpl w:val="0862177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3BBE3275"/>
    <w:multiLevelType w:val="multilevel"/>
    <w:tmpl w:val="7070E2A2"/>
    <w:lvl w:ilvl="0">
      <w:start w:val="1"/>
      <w:numFmt w:val="decimal"/>
      <w:lvlText w:val="%1."/>
      <w:lvlJc w:val="left"/>
      <w:pPr>
        <w:tabs>
          <w:tab w:val="num" w:pos="360"/>
        </w:tabs>
        <w:ind w:left="360" w:hanging="360"/>
      </w:pPr>
      <w:rPr>
        <w:rFonts w:ascii="Tahoma" w:eastAsia="Calibri" w:hAnsi="Tahoma" w:cs="Tahoma"/>
        <w:b w:val="0"/>
        <w:i w:val="0"/>
        <w:sz w:val="18"/>
        <w:szCs w:val="18"/>
      </w:rPr>
    </w:lvl>
    <w:lvl w:ilvl="1">
      <w:start w:val="1"/>
      <w:numFmt w:val="ordinal"/>
      <w:lvlText w:val="1.%2"/>
      <w:lvlJc w:val="left"/>
      <w:pPr>
        <w:tabs>
          <w:tab w:val="num" w:pos="1710"/>
        </w:tabs>
        <w:ind w:left="1050" w:hanging="420"/>
      </w:pPr>
      <w:rPr>
        <w:rFonts w:ascii="Tahoma" w:hAnsi="Tahoma" w:hint="default"/>
        <w:b w:val="0"/>
        <w:i w:val="0"/>
        <w:color w:val="auto"/>
        <w:sz w:val="18"/>
        <w:szCs w:val="18"/>
      </w:rPr>
    </w:lvl>
    <w:lvl w:ilvl="2">
      <w:start w:val="2"/>
      <w:numFmt w:val="decimal"/>
      <w:lvlText w:val="%110.2."/>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30" w15:restartNumberingAfterBreak="0">
    <w:nsid w:val="3DF63E81"/>
    <w:multiLevelType w:val="hybridMultilevel"/>
    <w:tmpl w:val="514642A4"/>
    <w:lvl w:ilvl="0" w:tplc="C9346174">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6B3CF4"/>
    <w:multiLevelType w:val="multilevel"/>
    <w:tmpl w:val="C892361E"/>
    <w:lvl w:ilvl="0">
      <w:start w:val="1"/>
      <w:numFmt w:val="decimal"/>
      <w:lvlText w:val="%1."/>
      <w:lvlJc w:val="left"/>
      <w:pPr>
        <w:ind w:left="720" w:hanging="360"/>
      </w:pPr>
      <w:rPr>
        <w:rFonts w:hint="default"/>
        <w:b w:val="0"/>
        <w:strike w:val="0"/>
        <w:dstrike w:val="0"/>
        <w:u w:val="none"/>
        <w:effect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14B23A1"/>
    <w:multiLevelType w:val="multilevel"/>
    <w:tmpl w:val="0994B6E0"/>
    <w:lvl w:ilvl="0">
      <w:start w:val="3"/>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1AD48DD"/>
    <w:multiLevelType w:val="multilevel"/>
    <w:tmpl w:val="FEE64B6C"/>
    <w:lvl w:ilvl="0">
      <w:start w:val="1"/>
      <w:numFmt w:val="decimal"/>
      <w:lvlText w:val="%1."/>
      <w:lvlJc w:val="left"/>
      <w:pPr>
        <w:tabs>
          <w:tab w:val="num" w:pos="360"/>
        </w:tabs>
        <w:ind w:left="360" w:hanging="360"/>
      </w:pPr>
      <w:rPr>
        <w:rFonts w:hint="default"/>
        <w:b w:val="0"/>
        <w:i w:val="0"/>
        <w:sz w:val="18"/>
        <w:szCs w:val="18"/>
      </w:rPr>
    </w:lvl>
    <w:lvl w:ilvl="1">
      <w:start w:val="1"/>
      <w:numFmt w:val="decimal"/>
      <w:lvlText w:val="%2)"/>
      <w:lvlJc w:val="left"/>
      <w:pPr>
        <w:tabs>
          <w:tab w:val="num" w:pos="3491"/>
        </w:tabs>
        <w:ind w:left="2831" w:hanging="420"/>
      </w:pPr>
      <w:rPr>
        <w:rFonts w:hint="default"/>
        <w:b w:val="0"/>
        <w:i w:val="0"/>
        <w:color w:val="auto"/>
        <w:sz w:val="18"/>
        <w:szCs w:val="18"/>
      </w:rPr>
    </w:lvl>
    <w:lvl w:ilvl="2">
      <w:start w:val="2"/>
      <w:numFmt w:val="decimal"/>
      <w:lvlText w:val="%110.2."/>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34" w15:restartNumberingAfterBreak="0">
    <w:nsid w:val="4204432C"/>
    <w:multiLevelType w:val="hybridMultilevel"/>
    <w:tmpl w:val="FBE2D74A"/>
    <w:lvl w:ilvl="0" w:tplc="CE341FA6">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3501F17"/>
    <w:multiLevelType w:val="multilevel"/>
    <w:tmpl w:val="57164B4E"/>
    <w:lvl w:ilvl="0">
      <w:start w:val="1"/>
      <w:numFmt w:val="decimal"/>
      <w:lvlText w:val="%1."/>
      <w:lvlJc w:val="left"/>
      <w:pPr>
        <w:tabs>
          <w:tab w:val="num" w:pos="720"/>
        </w:tabs>
        <w:ind w:left="720" w:hanging="360"/>
      </w:pPr>
      <w:rPr>
        <w:rFonts w:hint="default"/>
        <w:b w:val="0"/>
        <w:color w:val="auto"/>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4397078"/>
    <w:multiLevelType w:val="multilevel"/>
    <w:tmpl w:val="11C4DD2E"/>
    <w:lvl w:ilvl="0">
      <w:start w:val="1"/>
      <w:numFmt w:val="decimal"/>
      <w:lvlText w:val="%1."/>
      <w:lvlJc w:val="left"/>
      <w:pPr>
        <w:tabs>
          <w:tab w:val="num" w:pos="360"/>
        </w:tabs>
        <w:ind w:left="360" w:hanging="360"/>
      </w:pPr>
      <w:rPr>
        <w:b w:val="0"/>
        <w:color w:val="auto"/>
      </w:rPr>
    </w:lvl>
    <w:lvl w:ilvl="1">
      <w:start w:val="1"/>
      <w:numFmt w:val="decimal"/>
      <w:lvlText w:val="%2)"/>
      <w:lvlJc w:val="left"/>
      <w:pPr>
        <w:tabs>
          <w:tab w:val="num" w:pos="660"/>
        </w:tabs>
        <w:ind w:left="660" w:hanging="360"/>
      </w:pPr>
      <w:rPr>
        <w:b w:val="0"/>
        <w:i w:val="0"/>
        <w:sz w:val="18"/>
        <w:szCs w:val="18"/>
      </w:rPr>
    </w:lvl>
    <w:lvl w:ilvl="2">
      <w:start w:val="1"/>
      <w:numFmt w:val="decimal"/>
      <w:isLgl/>
      <w:lvlText w:val="%1.%2.%3."/>
      <w:lvlJc w:val="left"/>
      <w:pPr>
        <w:tabs>
          <w:tab w:val="num" w:pos="1320"/>
        </w:tabs>
        <w:ind w:left="1320" w:hanging="720"/>
      </w:pPr>
    </w:lvl>
    <w:lvl w:ilvl="3">
      <w:start w:val="1"/>
      <w:numFmt w:val="decimal"/>
      <w:isLgl/>
      <w:lvlText w:val="%1.%2.%3.%4."/>
      <w:lvlJc w:val="left"/>
      <w:pPr>
        <w:tabs>
          <w:tab w:val="num" w:pos="1620"/>
        </w:tabs>
        <w:ind w:left="1620" w:hanging="720"/>
      </w:pPr>
    </w:lvl>
    <w:lvl w:ilvl="4">
      <w:start w:val="1"/>
      <w:numFmt w:val="decimal"/>
      <w:isLgl/>
      <w:lvlText w:val="%1.%2.%3.%4.%5."/>
      <w:lvlJc w:val="left"/>
      <w:pPr>
        <w:tabs>
          <w:tab w:val="num" w:pos="2280"/>
        </w:tabs>
        <w:ind w:left="2280" w:hanging="1080"/>
      </w:pPr>
    </w:lvl>
    <w:lvl w:ilvl="5">
      <w:start w:val="1"/>
      <w:numFmt w:val="decimal"/>
      <w:isLgl/>
      <w:lvlText w:val="%1.%2.%3.%4.%5.%6."/>
      <w:lvlJc w:val="left"/>
      <w:pPr>
        <w:tabs>
          <w:tab w:val="num" w:pos="2580"/>
        </w:tabs>
        <w:ind w:left="2580" w:hanging="1080"/>
      </w:pPr>
    </w:lvl>
    <w:lvl w:ilvl="6">
      <w:start w:val="1"/>
      <w:numFmt w:val="decimal"/>
      <w:isLgl/>
      <w:lvlText w:val="%1.%2.%3.%4.%5.%6.%7."/>
      <w:lvlJc w:val="left"/>
      <w:pPr>
        <w:tabs>
          <w:tab w:val="num" w:pos="3240"/>
        </w:tabs>
        <w:ind w:left="3240" w:hanging="1440"/>
      </w:pPr>
    </w:lvl>
    <w:lvl w:ilvl="7">
      <w:start w:val="1"/>
      <w:numFmt w:val="decimal"/>
      <w:isLgl/>
      <w:lvlText w:val="%1.%2.%3.%4.%5.%6.%7.%8."/>
      <w:lvlJc w:val="left"/>
      <w:pPr>
        <w:tabs>
          <w:tab w:val="num" w:pos="3540"/>
        </w:tabs>
        <w:ind w:left="3540" w:hanging="1440"/>
      </w:pPr>
    </w:lvl>
    <w:lvl w:ilvl="8">
      <w:start w:val="1"/>
      <w:numFmt w:val="decimal"/>
      <w:isLgl/>
      <w:lvlText w:val="%1.%2.%3.%4.%5.%6.%7.%8.%9."/>
      <w:lvlJc w:val="left"/>
      <w:pPr>
        <w:tabs>
          <w:tab w:val="num" w:pos="4200"/>
        </w:tabs>
        <w:ind w:left="4200" w:hanging="1800"/>
      </w:pPr>
    </w:lvl>
  </w:abstractNum>
  <w:abstractNum w:abstractNumId="37" w15:restartNumberingAfterBreak="0">
    <w:nsid w:val="443C7E11"/>
    <w:multiLevelType w:val="multilevel"/>
    <w:tmpl w:val="C8B2CEEC"/>
    <w:lvl w:ilvl="0">
      <w:start w:val="1"/>
      <w:numFmt w:val="decimal"/>
      <w:lvlText w:val="%1."/>
      <w:lvlJc w:val="left"/>
      <w:pPr>
        <w:ind w:left="720" w:hanging="360"/>
      </w:pPr>
      <w:rPr>
        <w:rFonts w:hint="default"/>
        <w:b w:val="0"/>
        <w:strike w:val="0"/>
        <w:dstrike w:val="0"/>
        <w:u w:val="none"/>
        <w:effect w:val="none"/>
      </w:rPr>
    </w:lvl>
    <w:lvl w:ilvl="1">
      <w:start w:val="1"/>
      <w:numFmt w:val="decimal"/>
      <w:lvlText w:val="%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B0969FB"/>
    <w:multiLevelType w:val="hybridMultilevel"/>
    <w:tmpl w:val="3CFCF1B4"/>
    <w:lvl w:ilvl="0" w:tplc="1CB6F9CE">
      <w:start w:val="1"/>
      <w:numFmt w:val="decimal"/>
      <w:lvlText w:val="%1."/>
      <w:lvlJc w:val="left"/>
      <w:pPr>
        <w:tabs>
          <w:tab w:val="num" w:pos="3597"/>
        </w:tabs>
        <w:ind w:left="3597" w:hanging="360"/>
      </w:pPr>
      <w:rPr>
        <w:rFonts w:hint="default"/>
      </w:rPr>
    </w:lvl>
    <w:lvl w:ilvl="1" w:tplc="04150011">
      <w:start w:val="1"/>
      <w:numFmt w:val="decimal"/>
      <w:lvlText w:val="%2)"/>
      <w:lvlJc w:val="left"/>
      <w:pPr>
        <w:tabs>
          <w:tab w:val="num" w:pos="1440"/>
        </w:tabs>
        <w:ind w:left="1440" w:hanging="360"/>
      </w:pPr>
      <w:rPr>
        <w:rFonts w:hint="default"/>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B5C3B10"/>
    <w:multiLevelType w:val="hybridMultilevel"/>
    <w:tmpl w:val="247E37C8"/>
    <w:lvl w:ilvl="0" w:tplc="082A8652">
      <w:start w:val="6"/>
      <w:numFmt w:val="decimal"/>
      <w:lvlText w:val="%1."/>
      <w:lvlJc w:val="left"/>
      <w:pPr>
        <w:tabs>
          <w:tab w:val="num" w:pos="1440"/>
        </w:tabs>
        <w:ind w:left="1440" w:hanging="360"/>
      </w:pPr>
      <w:rPr>
        <w:rFonts w:hint="default"/>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B8B576D"/>
    <w:multiLevelType w:val="hybridMultilevel"/>
    <w:tmpl w:val="8A50B3DE"/>
    <w:lvl w:ilvl="0" w:tplc="E8407A2A">
      <w:start w:val="6"/>
      <w:numFmt w:val="decimal"/>
      <w:lvlText w:val="%1)"/>
      <w:lvlJc w:val="left"/>
      <w:pPr>
        <w:tabs>
          <w:tab w:val="num" w:pos="644"/>
        </w:tabs>
        <w:ind w:left="64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1" w15:restartNumberingAfterBreak="0">
    <w:nsid w:val="4C0817FA"/>
    <w:multiLevelType w:val="hybridMultilevel"/>
    <w:tmpl w:val="2BD6389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503C606D"/>
    <w:multiLevelType w:val="hybridMultilevel"/>
    <w:tmpl w:val="DF0EC49E"/>
    <w:lvl w:ilvl="0" w:tplc="17A6999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50BF7F24"/>
    <w:multiLevelType w:val="multilevel"/>
    <w:tmpl w:val="29786120"/>
    <w:lvl w:ilvl="0">
      <w:start w:val="3"/>
      <w:numFmt w:val="decimal"/>
      <w:lvlText w:val="%1."/>
      <w:lvlJc w:val="left"/>
      <w:pPr>
        <w:tabs>
          <w:tab w:val="num" w:pos="360"/>
        </w:tabs>
        <w:ind w:left="360" w:hanging="360"/>
      </w:pPr>
      <w:rPr>
        <w:rFonts w:hint="default"/>
        <w:b w:val="0"/>
      </w:rPr>
    </w:lvl>
    <w:lvl w:ilvl="1">
      <w:start w:val="1"/>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44" w15:restartNumberingAfterBreak="0">
    <w:nsid w:val="50C15083"/>
    <w:multiLevelType w:val="multilevel"/>
    <w:tmpl w:val="E7A068F4"/>
    <w:styleLink w:val="WWNum47"/>
    <w:lvl w:ilvl="0">
      <w:start w:val="1"/>
      <w:numFmt w:val="lowerLetter"/>
      <w:lvlText w:val="%1"/>
      <w:lvlJc w:val="left"/>
      <w:pPr>
        <w:ind w:left="1080" w:hanging="360"/>
      </w:p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5" w15:restartNumberingAfterBreak="0">
    <w:nsid w:val="52571572"/>
    <w:multiLevelType w:val="hybridMultilevel"/>
    <w:tmpl w:val="CF244016"/>
    <w:lvl w:ilvl="0" w:tplc="50844CA6">
      <w:start w:val="2"/>
      <w:numFmt w:val="lowerLetter"/>
      <w:lvlText w:val="%1)"/>
      <w:lvlJc w:val="left"/>
      <w:pPr>
        <w:ind w:left="1080" w:hanging="360"/>
      </w:pPr>
      <w:rPr>
        <w:rFonts w:hint="default"/>
        <w:color w:val="auto"/>
      </w:rPr>
    </w:lvl>
    <w:lvl w:ilvl="1" w:tplc="04150019" w:tentative="1">
      <w:start w:val="1"/>
      <w:numFmt w:val="lowerLetter"/>
      <w:lvlText w:val="%2."/>
      <w:lvlJc w:val="left"/>
      <w:pPr>
        <w:ind w:left="1309" w:hanging="360"/>
      </w:pPr>
    </w:lvl>
    <w:lvl w:ilvl="2" w:tplc="0415001B" w:tentative="1">
      <w:start w:val="1"/>
      <w:numFmt w:val="lowerRoman"/>
      <w:lvlText w:val="%3."/>
      <w:lvlJc w:val="right"/>
      <w:pPr>
        <w:ind w:left="2029" w:hanging="180"/>
      </w:pPr>
    </w:lvl>
    <w:lvl w:ilvl="3" w:tplc="0415000F" w:tentative="1">
      <w:start w:val="1"/>
      <w:numFmt w:val="decimal"/>
      <w:lvlText w:val="%4."/>
      <w:lvlJc w:val="left"/>
      <w:pPr>
        <w:ind w:left="2749" w:hanging="360"/>
      </w:pPr>
    </w:lvl>
    <w:lvl w:ilvl="4" w:tplc="04150019" w:tentative="1">
      <w:start w:val="1"/>
      <w:numFmt w:val="lowerLetter"/>
      <w:lvlText w:val="%5."/>
      <w:lvlJc w:val="left"/>
      <w:pPr>
        <w:ind w:left="3469" w:hanging="360"/>
      </w:pPr>
    </w:lvl>
    <w:lvl w:ilvl="5" w:tplc="0415001B" w:tentative="1">
      <w:start w:val="1"/>
      <w:numFmt w:val="lowerRoman"/>
      <w:lvlText w:val="%6."/>
      <w:lvlJc w:val="right"/>
      <w:pPr>
        <w:ind w:left="4189" w:hanging="180"/>
      </w:pPr>
    </w:lvl>
    <w:lvl w:ilvl="6" w:tplc="0415000F" w:tentative="1">
      <w:start w:val="1"/>
      <w:numFmt w:val="decimal"/>
      <w:lvlText w:val="%7."/>
      <w:lvlJc w:val="left"/>
      <w:pPr>
        <w:ind w:left="4909" w:hanging="360"/>
      </w:pPr>
    </w:lvl>
    <w:lvl w:ilvl="7" w:tplc="04150019" w:tentative="1">
      <w:start w:val="1"/>
      <w:numFmt w:val="lowerLetter"/>
      <w:lvlText w:val="%8."/>
      <w:lvlJc w:val="left"/>
      <w:pPr>
        <w:ind w:left="5629" w:hanging="360"/>
      </w:pPr>
    </w:lvl>
    <w:lvl w:ilvl="8" w:tplc="0415001B" w:tentative="1">
      <w:start w:val="1"/>
      <w:numFmt w:val="lowerRoman"/>
      <w:lvlText w:val="%9."/>
      <w:lvlJc w:val="right"/>
      <w:pPr>
        <w:ind w:left="6349" w:hanging="180"/>
      </w:pPr>
    </w:lvl>
  </w:abstractNum>
  <w:abstractNum w:abstractNumId="46" w15:restartNumberingAfterBreak="0">
    <w:nsid w:val="534B1C0A"/>
    <w:multiLevelType w:val="hybridMultilevel"/>
    <w:tmpl w:val="EE781F14"/>
    <w:lvl w:ilvl="0" w:tplc="0415000F">
      <w:start w:val="1"/>
      <w:numFmt w:val="decimal"/>
      <w:lvlText w:val="%1."/>
      <w:lvlJc w:val="left"/>
      <w:pPr>
        <w:ind w:left="360" w:hanging="360"/>
      </w:pPr>
    </w:lvl>
    <w:lvl w:ilvl="1" w:tplc="42D2D27A">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6DE4CF6"/>
    <w:multiLevelType w:val="multilevel"/>
    <w:tmpl w:val="2F7057E4"/>
    <w:lvl w:ilvl="0">
      <w:start w:val="1"/>
      <w:numFmt w:val="decimal"/>
      <w:lvlText w:val="%1."/>
      <w:lvlJc w:val="left"/>
      <w:pPr>
        <w:tabs>
          <w:tab w:val="num" w:pos="360"/>
        </w:tabs>
        <w:ind w:left="360" w:hanging="360"/>
      </w:pPr>
      <w:rPr>
        <w:b/>
      </w:rPr>
    </w:lvl>
    <w:lvl w:ilvl="1">
      <w:start w:val="1"/>
      <w:numFmt w:val="decimal"/>
      <w:lvlText w:val="%2)"/>
      <w:lvlJc w:val="left"/>
      <w:pPr>
        <w:tabs>
          <w:tab w:val="num" w:pos="660"/>
        </w:tabs>
        <w:ind w:left="660" w:hanging="360"/>
      </w:pPr>
      <w:rPr>
        <w:b w:val="0"/>
        <w:i w:val="0"/>
        <w:sz w:val="18"/>
        <w:szCs w:val="18"/>
      </w:rPr>
    </w:lvl>
    <w:lvl w:ilvl="2">
      <w:start w:val="1"/>
      <w:numFmt w:val="decimal"/>
      <w:isLgl/>
      <w:lvlText w:val="%1.%2.%3."/>
      <w:lvlJc w:val="left"/>
      <w:pPr>
        <w:tabs>
          <w:tab w:val="num" w:pos="1320"/>
        </w:tabs>
        <w:ind w:left="1320" w:hanging="720"/>
      </w:pPr>
    </w:lvl>
    <w:lvl w:ilvl="3">
      <w:start w:val="1"/>
      <w:numFmt w:val="decimal"/>
      <w:isLgl/>
      <w:lvlText w:val="%1.%2.%3.%4."/>
      <w:lvlJc w:val="left"/>
      <w:pPr>
        <w:tabs>
          <w:tab w:val="num" w:pos="1620"/>
        </w:tabs>
        <w:ind w:left="1620" w:hanging="720"/>
      </w:pPr>
    </w:lvl>
    <w:lvl w:ilvl="4">
      <w:start w:val="1"/>
      <w:numFmt w:val="decimal"/>
      <w:isLgl/>
      <w:lvlText w:val="%1.%2.%3.%4.%5."/>
      <w:lvlJc w:val="left"/>
      <w:pPr>
        <w:tabs>
          <w:tab w:val="num" w:pos="2280"/>
        </w:tabs>
        <w:ind w:left="2280" w:hanging="1080"/>
      </w:pPr>
    </w:lvl>
    <w:lvl w:ilvl="5">
      <w:start w:val="1"/>
      <w:numFmt w:val="decimal"/>
      <w:isLgl/>
      <w:lvlText w:val="%1.%2.%3.%4.%5.%6."/>
      <w:lvlJc w:val="left"/>
      <w:pPr>
        <w:tabs>
          <w:tab w:val="num" w:pos="2580"/>
        </w:tabs>
        <w:ind w:left="2580" w:hanging="1080"/>
      </w:pPr>
    </w:lvl>
    <w:lvl w:ilvl="6">
      <w:start w:val="1"/>
      <w:numFmt w:val="decimal"/>
      <w:isLgl/>
      <w:lvlText w:val="%1.%2.%3.%4.%5.%6.%7."/>
      <w:lvlJc w:val="left"/>
      <w:pPr>
        <w:tabs>
          <w:tab w:val="num" w:pos="3240"/>
        </w:tabs>
        <w:ind w:left="3240" w:hanging="1440"/>
      </w:pPr>
    </w:lvl>
    <w:lvl w:ilvl="7">
      <w:start w:val="1"/>
      <w:numFmt w:val="decimal"/>
      <w:isLgl/>
      <w:lvlText w:val="%1.%2.%3.%4.%5.%6.%7.%8."/>
      <w:lvlJc w:val="left"/>
      <w:pPr>
        <w:tabs>
          <w:tab w:val="num" w:pos="3540"/>
        </w:tabs>
        <w:ind w:left="3540" w:hanging="1440"/>
      </w:pPr>
    </w:lvl>
    <w:lvl w:ilvl="8">
      <w:start w:val="1"/>
      <w:numFmt w:val="decimal"/>
      <w:isLgl/>
      <w:lvlText w:val="%1.%2.%3.%4.%5.%6.%7.%8.%9."/>
      <w:lvlJc w:val="left"/>
      <w:pPr>
        <w:tabs>
          <w:tab w:val="num" w:pos="4200"/>
        </w:tabs>
        <w:ind w:left="4200" w:hanging="1800"/>
      </w:pPr>
    </w:lvl>
  </w:abstractNum>
  <w:abstractNum w:abstractNumId="48" w15:restartNumberingAfterBreak="0">
    <w:nsid w:val="5ACB75CF"/>
    <w:multiLevelType w:val="multilevel"/>
    <w:tmpl w:val="B1CECE56"/>
    <w:styleLink w:val="WWNum31"/>
    <w:lvl w:ilvl="0">
      <w:start w:val="1"/>
      <w:numFmt w:val="lowerLetter"/>
      <w:lvlText w:val="%1"/>
      <w:lvlJc w:val="left"/>
      <w:pPr>
        <w:ind w:left="2342" w:hanging="360"/>
      </w:pPr>
    </w:lvl>
    <w:lvl w:ilvl="1">
      <w:start w:val="1"/>
      <w:numFmt w:val="lowerLetter"/>
      <w:lvlText w:val="%1.%2"/>
      <w:lvlJc w:val="left"/>
      <w:pPr>
        <w:ind w:left="3062" w:hanging="360"/>
      </w:pPr>
    </w:lvl>
    <w:lvl w:ilvl="2">
      <w:start w:val="1"/>
      <w:numFmt w:val="lowerRoman"/>
      <w:lvlText w:val="%1.%2.%3"/>
      <w:lvlJc w:val="right"/>
      <w:pPr>
        <w:ind w:left="3782" w:hanging="180"/>
      </w:pPr>
    </w:lvl>
    <w:lvl w:ilvl="3">
      <w:start w:val="1"/>
      <w:numFmt w:val="decimal"/>
      <w:lvlText w:val="%1.%2.%3.%4"/>
      <w:lvlJc w:val="left"/>
      <w:pPr>
        <w:ind w:left="4502" w:hanging="360"/>
      </w:pPr>
    </w:lvl>
    <w:lvl w:ilvl="4">
      <w:start w:val="1"/>
      <w:numFmt w:val="lowerLetter"/>
      <w:lvlText w:val="%1.%2.%3.%4.%5"/>
      <w:lvlJc w:val="left"/>
      <w:pPr>
        <w:ind w:left="5222" w:hanging="360"/>
      </w:pPr>
    </w:lvl>
    <w:lvl w:ilvl="5">
      <w:start w:val="1"/>
      <w:numFmt w:val="lowerRoman"/>
      <w:lvlText w:val="%1.%2.%3.%4.%5.%6"/>
      <w:lvlJc w:val="right"/>
      <w:pPr>
        <w:ind w:left="5942" w:hanging="180"/>
      </w:pPr>
    </w:lvl>
    <w:lvl w:ilvl="6">
      <w:start w:val="1"/>
      <w:numFmt w:val="decimal"/>
      <w:lvlText w:val="%1.%2.%3.%4.%5.%6.%7"/>
      <w:lvlJc w:val="left"/>
      <w:pPr>
        <w:ind w:left="6662" w:hanging="360"/>
      </w:pPr>
    </w:lvl>
    <w:lvl w:ilvl="7">
      <w:start w:val="1"/>
      <w:numFmt w:val="lowerLetter"/>
      <w:lvlText w:val="%1.%2.%3.%4.%5.%6.%7.%8"/>
      <w:lvlJc w:val="left"/>
      <w:pPr>
        <w:ind w:left="7382" w:hanging="360"/>
      </w:pPr>
    </w:lvl>
    <w:lvl w:ilvl="8">
      <w:start w:val="1"/>
      <w:numFmt w:val="lowerRoman"/>
      <w:lvlText w:val="%1.%2.%3.%4.%5.%6.%7.%8.%9"/>
      <w:lvlJc w:val="right"/>
      <w:pPr>
        <w:ind w:left="8102" w:hanging="180"/>
      </w:pPr>
    </w:lvl>
  </w:abstractNum>
  <w:abstractNum w:abstractNumId="49" w15:restartNumberingAfterBreak="0">
    <w:nsid w:val="5D3576DB"/>
    <w:multiLevelType w:val="hybridMultilevel"/>
    <w:tmpl w:val="DE1C799E"/>
    <w:lvl w:ilvl="0" w:tplc="04150011">
      <w:start w:val="1"/>
      <w:numFmt w:val="decimal"/>
      <w:lvlText w:val="%1)"/>
      <w:lvlJc w:val="left"/>
      <w:pPr>
        <w:ind w:left="2708" w:hanging="360"/>
      </w:pPr>
    </w:lvl>
    <w:lvl w:ilvl="1" w:tplc="04150019" w:tentative="1">
      <w:start w:val="1"/>
      <w:numFmt w:val="lowerLetter"/>
      <w:lvlText w:val="%2."/>
      <w:lvlJc w:val="left"/>
      <w:pPr>
        <w:ind w:left="3428" w:hanging="360"/>
      </w:pPr>
    </w:lvl>
    <w:lvl w:ilvl="2" w:tplc="0415001B" w:tentative="1">
      <w:start w:val="1"/>
      <w:numFmt w:val="lowerRoman"/>
      <w:lvlText w:val="%3."/>
      <w:lvlJc w:val="right"/>
      <w:pPr>
        <w:ind w:left="4148" w:hanging="180"/>
      </w:pPr>
    </w:lvl>
    <w:lvl w:ilvl="3" w:tplc="0415000F" w:tentative="1">
      <w:start w:val="1"/>
      <w:numFmt w:val="decimal"/>
      <w:lvlText w:val="%4."/>
      <w:lvlJc w:val="left"/>
      <w:pPr>
        <w:ind w:left="4868" w:hanging="360"/>
      </w:pPr>
    </w:lvl>
    <w:lvl w:ilvl="4" w:tplc="04150019" w:tentative="1">
      <w:start w:val="1"/>
      <w:numFmt w:val="lowerLetter"/>
      <w:lvlText w:val="%5."/>
      <w:lvlJc w:val="left"/>
      <w:pPr>
        <w:ind w:left="5588" w:hanging="360"/>
      </w:pPr>
    </w:lvl>
    <w:lvl w:ilvl="5" w:tplc="0415001B" w:tentative="1">
      <w:start w:val="1"/>
      <w:numFmt w:val="lowerRoman"/>
      <w:lvlText w:val="%6."/>
      <w:lvlJc w:val="right"/>
      <w:pPr>
        <w:ind w:left="6308" w:hanging="180"/>
      </w:pPr>
    </w:lvl>
    <w:lvl w:ilvl="6" w:tplc="0415000F" w:tentative="1">
      <w:start w:val="1"/>
      <w:numFmt w:val="decimal"/>
      <w:lvlText w:val="%7."/>
      <w:lvlJc w:val="left"/>
      <w:pPr>
        <w:ind w:left="7028" w:hanging="360"/>
      </w:pPr>
    </w:lvl>
    <w:lvl w:ilvl="7" w:tplc="04150019" w:tentative="1">
      <w:start w:val="1"/>
      <w:numFmt w:val="lowerLetter"/>
      <w:lvlText w:val="%8."/>
      <w:lvlJc w:val="left"/>
      <w:pPr>
        <w:ind w:left="7748" w:hanging="360"/>
      </w:pPr>
    </w:lvl>
    <w:lvl w:ilvl="8" w:tplc="0415001B" w:tentative="1">
      <w:start w:val="1"/>
      <w:numFmt w:val="lowerRoman"/>
      <w:lvlText w:val="%9."/>
      <w:lvlJc w:val="right"/>
      <w:pPr>
        <w:ind w:left="8468" w:hanging="180"/>
      </w:pPr>
    </w:lvl>
  </w:abstractNum>
  <w:abstractNum w:abstractNumId="50" w15:restartNumberingAfterBreak="0">
    <w:nsid w:val="614556FB"/>
    <w:multiLevelType w:val="hybridMultilevel"/>
    <w:tmpl w:val="4DBA3900"/>
    <w:lvl w:ilvl="0" w:tplc="70666788">
      <w:start w:val="1"/>
      <w:numFmt w:val="bullet"/>
      <w:lvlText w:val="-"/>
      <w:lvlJc w:val="left"/>
      <w:pPr>
        <w:ind w:left="1505" w:hanging="360"/>
      </w:pPr>
      <w:rPr>
        <w:rFonts w:ascii="Cambria" w:hAnsi="Cambria" w:hint="default"/>
      </w:rPr>
    </w:lvl>
    <w:lvl w:ilvl="1" w:tplc="04150003">
      <w:start w:val="1"/>
      <w:numFmt w:val="bullet"/>
      <w:lvlText w:val="o"/>
      <w:lvlJc w:val="left"/>
      <w:pPr>
        <w:ind w:left="2225" w:hanging="360"/>
      </w:pPr>
      <w:rPr>
        <w:rFonts w:ascii="Courier New" w:hAnsi="Courier New" w:cs="Courier New" w:hint="default"/>
      </w:rPr>
    </w:lvl>
    <w:lvl w:ilvl="2" w:tplc="04150005">
      <w:start w:val="1"/>
      <w:numFmt w:val="bullet"/>
      <w:lvlText w:val=""/>
      <w:lvlJc w:val="left"/>
      <w:pPr>
        <w:ind w:left="2945" w:hanging="360"/>
      </w:pPr>
      <w:rPr>
        <w:rFonts w:ascii="Wingdings" w:hAnsi="Wingdings" w:hint="default"/>
      </w:rPr>
    </w:lvl>
    <w:lvl w:ilvl="3" w:tplc="04150001">
      <w:start w:val="1"/>
      <w:numFmt w:val="bullet"/>
      <w:lvlText w:val=""/>
      <w:lvlJc w:val="left"/>
      <w:pPr>
        <w:ind w:left="3665" w:hanging="360"/>
      </w:pPr>
      <w:rPr>
        <w:rFonts w:ascii="Symbol" w:hAnsi="Symbol" w:hint="default"/>
      </w:rPr>
    </w:lvl>
    <w:lvl w:ilvl="4" w:tplc="04150003">
      <w:start w:val="1"/>
      <w:numFmt w:val="bullet"/>
      <w:lvlText w:val="o"/>
      <w:lvlJc w:val="left"/>
      <w:pPr>
        <w:ind w:left="4385" w:hanging="360"/>
      </w:pPr>
      <w:rPr>
        <w:rFonts w:ascii="Courier New" w:hAnsi="Courier New" w:cs="Courier New" w:hint="default"/>
      </w:rPr>
    </w:lvl>
    <w:lvl w:ilvl="5" w:tplc="04150005">
      <w:start w:val="1"/>
      <w:numFmt w:val="bullet"/>
      <w:lvlText w:val=""/>
      <w:lvlJc w:val="left"/>
      <w:pPr>
        <w:ind w:left="5105" w:hanging="360"/>
      </w:pPr>
      <w:rPr>
        <w:rFonts w:ascii="Wingdings" w:hAnsi="Wingdings" w:hint="default"/>
      </w:rPr>
    </w:lvl>
    <w:lvl w:ilvl="6" w:tplc="04150001">
      <w:start w:val="1"/>
      <w:numFmt w:val="bullet"/>
      <w:lvlText w:val=""/>
      <w:lvlJc w:val="left"/>
      <w:pPr>
        <w:ind w:left="5825" w:hanging="360"/>
      </w:pPr>
      <w:rPr>
        <w:rFonts w:ascii="Symbol" w:hAnsi="Symbol" w:hint="default"/>
      </w:rPr>
    </w:lvl>
    <w:lvl w:ilvl="7" w:tplc="04150003">
      <w:start w:val="1"/>
      <w:numFmt w:val="bullet"/>
      <w:lvlText w:val="o"/>
      <w:lvlJc w:val="left"/>
      <w:pPr>
        <w:ind w:left="6545" w:hanging="360"/>
      </w:pPr>
      <w:rPr>
        <w:rFonts w:ascii="Courier New" w:hAnsi="Courier New" w:cs="Courier New" w:hint="default"/>
      </w:rPr>
    </w:lvl>
    <w:lvl w:ilvl="8" w:tplc="04150005">
      <w:start w:val="1"/>
      <w:numFmt w:val="bullet"/>
      <w:lvlText w:val=""/>
      <w:lvlJc w:val="left"/>
      <w:pPr>
        <w:ind w:left="7265" w:hanging="360"/>
      </w:pPr>
      <w:rPr>
        <w:rFonts w:ascii="Wingdings" w:hAnsi="Wingdings" w:hint="default"/>
      </w:rPr>
    </w:lvl>
  </w:abstractNum>
  <w:abstractNum w:abstractNumId="51" w15:restartNumberingAfterBreak="0">
    <w:nsid w:val="64A856B0"/>
    <w:multiLevelType w:val="hybridMultilevel"/>
    <w:tmpl w:val="AF54DD76"/>
    <w:lvl w:ilvl="0" w:tplc="70666788">
      <w:start w:val="1"/>
      <w:numFmt w:val="bullet"/>
      <w:lvlText w:val="-"/>
      <w:lvlJc w:val="left"/>
      <w:pPr>
        <w:ind w:left="-482" w:hanging="360"/>
      </w:pPr>
      <w:rPr>
        <w:rFonts w:ascii="Cambria" w:hAnsi="Cambria" w:hint="default"/>
      </w:rPr>
    </w:lvl>
    <w:lvl w:ilvl="1" w:tplc="04150003">
      <w:start w:val="1"/>
      <w:numFmt w:val="bullet"/>
      <w:lvlText w:val="o"/>
      <w:lvlJc w:val="left"/>
      <w:pPr>
        <w:ind w:left="238" w:hanging="360"/>
      </w:pPr>
      <w:rPr>
        <w:rFonts w:ascii="Courier New" w:hAnsi="Courier New" w:cs="Courier New" w:hint="default"/>
      </w:rPr>
    </w:lvl>
    <w:lvl w:ilvl="2" w:tplc="04150005" w:tentative="1">
      <w:start w:val="1"/>
      <w:numFmt w:val="bullet"/>
      <w:lvlText w:val=""/>
      <w:lvlJc w:val="left"/>
      <w:pPr>
        <w:ind w:left="958" w:hanging="360"/>
      </w:pPr>
      <w:rPr>
        <w:rFonts w:ascii="Wingdings" w:hAnsi="Wingdings" w:hint="default"/>
      </w:rPr>
    </w:lvl>
    <w:lvl w:ilvl="3" w:tplc="04150001" w:tentative="1">
      <w:start w:val="1"/>
      <w:numFmt w:val="bullet"/>
      <w:lvlText w:val=""/>
      <w:lvlJc w:val="left"/>
      <w:pPr>
        <w:ind w:left="1678" w:hanging="360"/>
      </w:pPr>
      <w:rPr>
        <w:rFonts w:ascii="Symbol" w:hAnsi="Symbol" w:hint="default"/>
      </w:rPr>
    </w:lvl>
    <w:lvl w:ilvl="4" w:tplc="04150003" w:tentative="1">
      <w:start w:val="1"/>
      <w:numFmt w:val="bullet"/>
      <w:lvlText w:val="o"/>
      <w:lvlJc w:val="left"/>
      <w:pPr>
        <w:ind w:left="2398" w:hanging="360"/>
      </w:pPr>
      <w:rPr>
        <w:rFonts w:ascii="Courier New" w:hAnsi="Courier New" w:cs="Courier New" w:hint="default"/>
      </w:rPr>
    </w:lvl>
    <w:lvl w:ilvl="5" w:tplc="04150005" w:tentative="1">
      <w:start w:val="1"/>
      <w:numFmt w:val="bullet"/>
      <w:lvlText w:val=""/>
      <w:lvlJc w:val="left"/>
      <w:pPr>
        <w:ind w:left="3118" w:hanging="360"/>
      </w:pPr>
      <w:rPr>
        <w:rFonts w:ascii="Wingdings" w:hAnsi="Wingdings" w:hint="default"/>
      </w:rPr>
    </w:lvl>
    <w:lvl w:ilvl="6" w:tplc="04150001" w:tentative="1">
      <w:start w:val="1"/>
      <w:numFmt w:val="bullet"/>
      <w:lvlText w:val=""/>
      <w:lvlJc w:val="left"/>
      <w:pPr>
        <w:ind w:left="3838" w:hanging="360"/>
      </w:pPr>
      <w:rPr>
        <w:rFonts w:ascii="Symbol" w:hAnsi="Symbol" w:hint="default"/>
      </w:rPr>
    </w:lvl>
    <w:lvl w:ilvl="7" w:tplc="04150003" w:tentative="1">
      <w:start w:val="1"/>
      <w:numFmt w:val="bullet"/>
      <w:lvlText w:val="o"/>
      <w:lvlJc w:val="left"/>
      <w:pPr>
        <w:ind w:left="4558" w:hanging="360"/>
      </w:pPr>
      <w:rPr>
        <w:rFonts w:ascii="Courier New" w:hAnsi="Courier New" w:cs="Courier New" w:hint="default"/>
      </w:rPr>
    </w:lvl>
    <w:lvl w:ilvl="8" w:tplc="04150005" w:tentative="1">
      <w:start w:val="1"/>
      <w:numFmt w:val="bullet"/>
      <w:lvlText w:val=""/>
      <w:lvlJc w:val="left"/>
      <w:pPr>
        <w:ind w:left="5278" w:hanging="360"/>
      </w:pPr>
      <w:rPr>
        <w:rFonts w:ascii="Wingdings" w:hAnsi="Wingdings" w:hint="default"/>
      </w:rPr>
    </w:lvl>
  </w:abstractNum>
  <w:abstractNum w:abstractNumId="52" w15:restartNumberingAfterBreak="0">
    <w:nsid w:val="65025D5E"/>
    <w:multiLevelType w:val="hybridMultilevel"/>
    <w:tmpl w:val="E59C4934"/>
    <w:lvl w:ilvl="0" w:tplc="F0BCE3D2">
      <w:start w:val="1"/>
      <w:numFmt w:val="decimal"/>
      <w:lvlText w:val="%1."/>
      <w:lvlJc w:val="left"/>
      <w:pPr>
        <w:tabs>
          <w:tab w:val="num" w:pos="360"/>
        </w:tabs>
        <w:ind w:left="360" w:hanging="360"/>
      </w:pPr>
      <w:rPr>
        <w:rFonts w:hint="default"/>
        <w:i w:val="0"/>
      </w:rPr>
    </w:lvl>
    <w:lvl w:ilvl="1" w:tplc="04150011">
      <w:start w:val="1"/>
      <w:numFmt w:val="decimal"/>
      <w:lvlText w:val="%2)"/>
      <w:lvlJc w:val="left"/>
      <w:pPr>
        <w:tabs>
          <w:tab w:val="num" w:pos="1080"/>
        </w:tabs>
        <w:ind w:left="1080" w:hanging="360"/>
      </w:pPr>
    </w:lvl>
    <w:lvl w:ilvl="2" w:tplc="88FA7728">
      <w:start w:val="2"/>
      <w:numFmt w:val="decimal"/>
      <w:lvlText w:val="%3."/>
      <w:lvlJc w:val="left"/>
      <w:pPr>
        <w:tabs>
          <w:tab w:val="num" w:pos="360"/>
        </w:tabs>
        <w:ind w:left="360" w:hanging="363"/>
      </w:pPr>
    </w:lvl>
    <w:lvl w:ilvl="3" w:tplc="28744968">
      <w:start w:val="1"/>
      <w:numFmt w:val="decimal"/>
      <w:lvlText w:val="%4."/>
      <w:lvlJc w:val="left"/>
      <w:pPr>
        <w:tabs>
          <w:tab w:val="num" w:pos="2520"/>
        </w:tabs>
        <w:ind w:left="2520" w:hanging="360"/>
      </w:pPr>
      <w:rPr>
        <w:b w:val="0"/>
        <w:color w:val="auto"/>
        <w:sz w:val="18"/>
        <w:szCs w:val="18"/>
      </w:r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53" w15:restartNumberingAfterBreak="0">
    <w:nsid w:val="662F6C05"/>
    <w:multiLevelType w:val="multilevel"/>
    <w:tmpl w:val="B546DBEE"/>
    <w:lvl w:ilvl="0">
      <w:start w:val="1"/>
      <w:numFmt w:val="decimal"/>
      <w:lvlText w:val="%1."/>
      <w:lvlJc w:val="left"/>
      <w:pPr>
        <w:tabs>
          <w:tab w:val="num" w:pos="1440"/>
        </w:tabs>
        <w:ind w:left="1440" w:hanging="360"/>
      </w:pPr>
      <w:rPr>
        <w:rFonts w:hint="default"/>
        <w:b w:val="0"/>
        <w:i w:val="0"/>
        <w:sz w:val="18"/>
        <w:szCs w:val="18"/>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54" w15:restartNumberingAfterBreak="0">
    <w:nsid w:val="6A410A20"/>
    <w:multiLevelType w:val="hybridMultilevel"/>
    <w:tmpl w:val="1C88125E"/>
    <w:lvl w:ilvl="0" w:tplc="1C765126">
      <w:start w:val="1"/>
      <w:numFmt w:val="decimal"/>
      <w:lvlText w:val="%1)"/>
      <w:lvlJc w:val="left"/>
      <w:pPr>
        <w:ind w:left="1146" w:hanging="360"/>
      </w:pPr>
      <w:rPr>
        <w:rFonts w:hint="default"/>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6B4049E7"/>
    <w:multiLevelType w:val="hybridMultilevel"/>
    <w:tmpl w:val="F6F24364"/>
    <w:lvl w:ilvl="0" w:tplc="D2C0C334">
      <w:start w:val="1"/>
      <w:numFmt w:val="decimal"/>
      <w:lvlText w:val="%1)"/>
      <w:lvlJc w:val="left"/>
      <w:pPr>
        <w:tabs>
          <w:tab w:val="num" w:pos="1800"/>
        </w:tabs>
        <w:ind w:left="1800" w:hanging="360"/>
      </w:pPr>
      <w:rPr>
        <w:color w:val="auto"/>
      </w:rPr>
    </w:lvl>
    <w:lvl w:ilvl="1" w:tplc="F0AC9D26">
      <w:start w:val="4"/>
      <w:numFmt w:val="decimal"/>
      <w:lvlText w:val="%2)"/>
      <w:lvlJc w:val="left"/>
      <w:pPr>
        <w:tabs>
          <w:tab w:val="num" w:pos="1800"/>
        </w:tabs>
        <w:ind w:left="1800" w:hanging="360"/>
      </w:pPr>
      <w:rPr>
        <w:rFonts w:hint="default"/>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6" w15:restartNumberingAfterBreak="0">
    <w:nsid w:val="6D593FA9"/>
    <w:multiLevelType w:val="hybridMultilevel"/>
    <w:tmpl w:val="92F65A06"/>
    <w:lvl w:ilvl="0" w:tplc="C518CA2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6E4D6026"/>
    <w:multiLevelType w:val="hybridMultilevel"/>
    <w:tmpl w:val="F7F4DAE6"/>
    <w:lvl w:ilvl="0" w:tplc="FFFFFFFF">
      <w:start w:val="1"/>
      <w:numFmt w:val="lowerLetter"/>
      <w:lvlText w:val="%1)"/>
      <w:lvlJc w:val="left"/>
      <w:pPr>
        <w:ind w:left="1068" w:hanging="360"/>
      </w:pPr>
      <w:rPr>
        <w:rFonts w:hint="default"/>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8" w15:restartNumberingAfterBreak="0">
    <w:nsid w:val="6E8B1F5C"/>
    <w:multiLevelType w:val="multilevel"/>
    <w:tmpl w:val="E7400E82"/>
    <w:lvl w:ilvl="0">
      <w:start w:val="5"/>
      <w:numFmt w:val="decimal"/>
      <w:lvlText w:val="%1."/>
      <w:lvlJc w:val="left"/>
      <w:pPr>
        <w:tabs>
          <w:tab w:val="num" w:pos="1440"/>
        </w:tabs>
        <w:ind w:left="1440" w:hanging="360"/>
      </w:pPr>
      <w:rPr>
        <w:rFonts w:hint="default"/>
        <w:strike w:val="0"/>
        <w:dstrike w:val="0"/>
        <w:u w:val="none"/>
        <w:effect w:val="none"/>
      </w:rPr>
    </w:lvl>
    <w:lvl w:ilvl="1">
      <w:start w:val="1"/>
      <w:numFmt w:val="decimal"/>
      <w:isLgl/>
      <w:lvlText w:val="%1.%2."/>
      <w:lvlJc w:val="left"/>
      <w:pPr>
        <w:ind w:left="1800" w:hanging="720"/>
      </w:pPr>
      <w:rPr>
        <w:rFonts w:hint="default"/>
        <w:u w:val="none"/>
      </w:rPr>
    </w:lvl>
    <w:lvl w:ilvl="2">
      <w:start w:val="1"/>
      <w:numFmt w:val="decimal"/>
      <w:isLgl/>
      <w:lvlText w:val="%1.%2.%3."/>
      <w:lvlJc w:val="left"/>
      <w:pPr>
        <w:ind w:left="1800" w:hanging="720"/>
      </w:pPr>
      <w:rPr>
        <w:rFonts w:hint="default"/>
        <w:u w:val="single"/>
      </w:rPr>
    </w:lvl>
    <w:lvl w:ilvl="3">
      <w:start w:val="1"/>
      <w:numFmt w:val="decimal"/>
      <w:isLgl/>
      <w:lvlText w:val="%1.%2.%3.%4."/>
      <w:lvlJc w:val="left"/>
      <w:pPr>
        <w:ind w:left="2160" w:hanging="1080"/>
      </w:pPr>
      <w:rPr>
        <w:rFonts w:hint="default"/>
        <w:u w:val="single"/>
      </w:rPr>
    </w:lvl>
    <w:lvl w:ilvl="4">
      <w:start w:val="1"/>
      <w:numFmt w:val="decimal"/>
      <w:isLgl/>
      <w:lvlText w:val="%1.%2.%3.%4.%5."/>
      <w:lvlJc w:val="left"/>
      <w:pPr>
        <w:ind w:left="2160" w:hanging="1080"/>
      </w:pPr>
      <w:rPr>
        <w:rFonts w:hint="default"/>
        <w:u w:val="single"/>
      </w:rPr>
    </w:lvl>
    <w:lvl w:ilvl="5">
      <w:start w:val="1"/>
      <w:numFmt w:val="decimal"/>
      <w:isLgl/>
      <w:lvlText w:val="%1.%2.%3.%4.%5.%6."/>
      <w:lvlJc w:val="left"/>
      <w:pPr>
        <w:ind w:left="2520" w:hanging="1440"/>
      </w:pPr>
      <w:rPr>
        <w:rFonts w:hint="default"/>
        <w:u w:val="single"/>
      </w:rPr>
    </w:lvl>
    <w:lvl w:ilvl="6">
      <w:start w:val="1"/>
      <w:numFmt w:val="decimal"/>
      <w:isLgl/>
      <w:lvlText w:val="%1.%2.%3.%4.%5.%6.%7."/>
      <w:lvlJc w:val="left"/>
      <w:pPr>
        <w:ind w:left="2520" w:hanging="1440"/>
      </w:pPr>
      <w:rPr>
        <w:rFonts w:hint="default"/>
        <w:u w:val="single"/>
      </w:rPr>
    </w:lvl>
    <w:lvl w:ilvl="7">
      <w:start w:val="1"/>
      <w:numFmt w:val="decimal"/>
      <w:isLgl/>
      <w:lvlText w:val="%1.%2.%3.%4.%5.%6.%7.%8."/>
      <w:lvlJc w:val="left"/>
      <w:pPr>
        <w:ind w:left="2880" w:hanging="1800"/>
      </w:pPr>
      <w:rPr>
        <w:rFonts w:hint="default"/>
        <w:u w:val="single"/>
      </w:rPr>
    </w:lvl>
    <w:lvl w:ilvl="8">
      <w:start w:val="1"/>
      <w:numFmt w:val="decimal"/>
      <w:isLgl/>
      <w:lvlText w:val="%1.%2.%3.%4.%5.%6.%7.%8.%9."/>
      <w:lvlJc w:val="left"/>
      <w:pPr>
        <w:ind w:left="2880" w:hanging="1800"/>
      </w:pPr>
      <w:rPr>
        <w:rFonts w:hint="default"/>
        <w:u w:val="single"/>
      </w:rPr>
    </w:lvl>
  </w:abstractNum>
  <w:abstractNum w:abstractNumId="59" w15:restartNumberingAfterBreak="0">
    <w:nsid w:val="6FCD48AC"/>
    <w:multiLevelType w:val="hybridMultilevel"/>
    <w:tmpl w:val="35767A52"/>
    <w:lvl w:ilvl="0" w:tplc="78049FD2">
      <w:start w:val="4"/>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rPr>
        <w:rFonts w:hint="default"/>
      </w:rPr>
    </w:lvl>
    <w:lvl w:ilvl="4" w:tplc="426C8184">
      <w:start w:val="1"/>
      <w:numFmt w:val="decimal"/>
      <w:lvlText w:val="%5)"/>
      <w:lvlJc w:val="left"/>
      <w:pPr>
        <w:tabs>
          <w:tab w:val="num" w:pos="3960"/>
        </w:tabs>
        <w:ind w:left="3960" w:hanging="720"/>
      </w:pPr>
      <w:rPr>
        <w:rFonts w:hint="default"/>
      </w:rPr>
    </w:lvl>
    <w:lvl w:ilvl="5" w:tplc="7F8ED6F6">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09F40B9"/>
    <w:multiLevelType w:val="hybridMultilevel"/>
    <w:tmpl w:val="78E2F44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71FB01E4"/>
    <w:multiLevelType w:val="hybridMultilevel"/>
    <w:tmpl w:val="694E68FE"/>
    <w:lvl w:ilvl="0" w:tplc="1CB6F9CE">
      <w:start w:val="1"/>
      <w:numFmt w:val="decimal"/>
      <w:lvlText w:val="%1."/>
      <w:lvlJc w:val="left"/>
      <w:pPr>
        <w:tabs>
          <w:tab w:val="num" w:pos="3597"/>
        </w:tabs>
        <w:ind w:left="3597" w:hanging="360"/>
      </w:pPr>
      <w:rPr>
        <w:rFonts w:hint="default"/>
      </w:rPr>
    </w:lvl>
    <w:lvl w:ilvl="1" w:tplc="04150017">
      <w:start w:val="1"/>
      <w:numFmt w:val="lowerLetter"/>
      <w:lvlText w:val="%2)"/>
      <w:lvlJc w:val="left"/>
      <w:pPr>
        <w:tabs>
          <w:tab w:val="num" w:pos="1440"/>
        </w:tabs>
        <w:ind w:left="1440" w:hanging="360"/>
      </w:pPr>
      <w:rPr>
        <w:rFonts w:hint="default"/>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5057FDA"/>
    <w:multiLevelType w:val="multilevel"/>
    <w:tmpl w:val="806EA248"/>
    <w:lvl w:ilvl="0">
      <w:start w:val="1"/>
      <w:numFmt w:val="lowerLetter"/>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5FA3CC7"/>
    <w:multiLevelType w:val="hybridMultilevel"/>
    <w:tmpl w:val="2614591C"/>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4" w15:restartNumberingAfterBreak="0">
    <w:nsid w:val="79B0201E"/>
    <w:multiLevelType w:val="hybridMultilevel"/>
    <w:tmpl w:val="B38C958A"/>
    <w:lvl w:ilvl="0" w:tplc="464084AE">
      <w:start w:val="1"/>
      <w:numFmt w:val="decimal"/>
      <w:lvlText w:val="%1)"/>
      <w:lvlJc w:val="left"/>
      <w:pPr>
        <w:tabs>
          <w:tab w:val="num" w:pos="644"/>
        </w:tabs>
        <w:ind w:left="644"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79FA2BC6"/>
    <w:multiLevelType w:val="hybridMultilevel"/>
    <w:tmpl w:val="4C0CD7E8"/>
    <w:lvl w:ilvl="0" w:tplc="6D085074">
      <w:start w:val="1"/>
      <w:numFmt w:val="decimal"/>
      <w:lvlText w:val="%1)"/>
      <w:lvlJc w:val="left"/>
      <w:pPr>
        <w:ind w:left="1428" w:hanging="360"/>
      </w:pPr>
      <w:rPr>
        <w:rFonts w:ascii="Tahoma" w:eastAsia="Calibri" w:hAnsi="Tahoma" w:cs="Tahoma"/>
      </w:rPr>
    </w:lvl>
    <w:lvl w:ilvl="1" w:tplc="04150019" w:tentative="1">
      <w:start w:val="1"/>
      <w:numFmt w:val="lowerLetter"/>
      <w:lvlText w:val="%2."/>
      <w:lvlJc w:val="left"/>
      <w:pPr>
        <w:ind w:left="708" w:hanging="360"/>
      </w:pPr>
    </w:lvl>
    <w:lvl w:ilvl="2" w:tplc="0415001B" w:tentative="1">
      <w:start w:val="1"/>
      <w:numFmt w:val="lowerRoman"/>
      <w:lvlText w:val="%3."/>
      <w:lvlJc w:val="right"/>
      <w:pPr>
        <w:ind w:left="1428" w:hanging="180"/>
      </w:pPr>
    </w:lvl>
    <w:lvl w:ilvl="3" w:tplc="0415000F" w:tentative="1">
      <w:start w:val="1"/>
      <w:numFmt w:val="decimal"/>
      <w:lvlText w:val="%4."/>
      <w:lvlJc w:val="left"/>
      <w:pPr>
        <w:ind w:left="2148" w:hanging="360"/>
      </w:pPr>
    </w:lvl>
    <w:lvl w:ilvl="4" w:tplc="04150019" w:tentative="1">
      <w:start w:val="1"/>
      <w:numFmt w:val="lowerLetter"/>
      <w:lvlText w:val="%5."/>
      <w:lvlJc w:val="left"/>
      <w:pPr>
        <w:ind w:left="2868" w:hanging="360"/>
      </w:pPr>
    </w:lvl>
    <w:lvl w:ilvl="5" w:tplc="0415001B" w:tentative="1">
      <w:start w:val="1"/>
      <w:numFmt w:val="lowerRoman"/>
      <w:lvlText w:val="%6."/>
      <w:lvlJc w:val="right"/>
      <w:pPr>
        <w:ind w:left="3588" w:hanging="180"/>
      </w:pPr>
    </w:lvl>
    <w:lvl w:ilvl="6" w:tplc="0415000F" w:tentative="1">
      <w:start w:val="1"/>
      <w:numFmt w:val="decimal"/>
      <w:lvlText w:val="%7."/>
      <w:lvlJc w:val="left"/>
      <w:pPr>
        <w:ind w:left="4308" w:hanging="360"/>
      </w:pPr>
    </w:lvl>
    <w:lvl w:ilvl="7" w:tplc="04150019" w:tentative="1">
      <w:start w:val="1"/>
      <w:numFmt w:val="lowerLetter"/>
      <w:lvlText w:val="%8."/>
      <w:lvlJc w:val="left"/>
      <w:pPr>
        <w:ind w:left="5028" w:hanging="360"/>
      </w:pPr>
    </w:lvl>
    <w:lvl w:ilvl="8" w:tplc="0415001B" w:tentative="1">
      <w:start w:val="1"/>
      <w:numFmt w:val="lowerRoman"/>
      <w:lvlText w:val="%9."/>
      <w:lvlJc w:val="right"/>
      <w:pPr>
        <w:ind w:left="5748" w:hanging="180"/>
      </w:pPr>
    </w:lvl>
  </w:abstractNum>
  <w:abstractNum w:abstractNumId="66" w15:restartNumberingAfterBreak="0">
    <w:nsid w:val="7CBA4D2C"/>
    <w:multiLevelType w:val="hybridMultilevel"/>
    <w:tmpl w:val="A2FC238A"/>
    <w:lvl w:ilvl="0" w:tplc="70666788">
      <w:start w:val="1"/>
      <w:numFmt w:val="bullet"/>
      <w:lvlText w:val="-"/>
      <w:lvlJc w:val="left"/>
      <w:pPr>
        <w:ind w:left="1068" w:hanging="360"/>
      </w:pPr>
      <w:rPr>
        <w:rFonts w:ascii="Cambria" w:hAnsi="Cambria"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7" w15:restartNumberingAfterBreak="0">
    <w:nsid w:val="7EDC15CC"/>
    <w:multiLevelType w:val="hybridMultilevel"/>
    <w:tmpl w:val="7B2A7E44"/>
    <w:lvl w:ilvl="0" w:tplc="6A76CE92">
      <w:start w:val="1"/>
      <w:numFmt w:val="decimal"/>
      <w:lvlText w:val="%1)"/>
      <w:lvlJc w:val="left"/>
      <w:pPr>
        <w:ind w:left="644" w:hanging="360"/>
      </w:pPr>
      <w:rPr>
        <w:rFonts w:ascii="Tahoma" w:eastAsia="Times New Roman" w:hAnsi="Tahoma" w:cs="Tahoma"/>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2"/>
  </w:num>
  <w:num w:numId="2">
    <w:abstractNumId w:val="35"/>
  </w:num>
  <w:num w:numId="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0"/>
  </w:num>
  <w:num w:numId="6">
    <w:abstractNumId w:val="47"/>
  </w:num>
  <w:num w:numId="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55"/>
  </w:num>
  <w:num w:numId="10">
    <w:abstractNumId w:val="3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8"/>
  </w:num>
  <w:num w:numId="13">
    <w:abstractNumId w:val="39"/>
  </w:num>
  <w:num w:numId="14">
    <w:abstractNumId w:val="52"/>
  </w:num>
  <w:num w:numId="15">
    <w:abstractNumId w:val="2"/>
  </w:num>
  <w:num w:numId="16">
    <w:abstractNumId w:val="4"/>
  </w:num>
  <w:num w:numId="17">
    <w:abstractNumId w:val="19"/>
  </w:num>
  <w:num w:numId="18">
    <w:abstractNumId w:val="33"/>
  </w:num>
  <w:num w:numId="19">
    <w:abstractNumId w:val="37"/>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0"/>
  </w:num>
  <w:num w:numId="22">
    <w:abstractNumId w:val="1"/>
  </w:num>
  <w:num w:numId="23">
    <w:abstractNumId w:val="54"/>
  </w:num>
  <w:num w:numId="24">
    <w:abstractNumId w:val="24"/>
  </w:num>
  <w:num w:numId="25">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1"/>
  </w:num>
  <w:num w:numId="29">
    <w:abstractNumId w:val="22"/>
  </w:num>
  <w:num w:numId="30">
    <w:abstractNumId w:val="38"/>
  </w:num>
  <w:num w:numId="31">
    <w:abstractNumId w:val="31"/>
  </w:num>
  <w:num w:numId="32">
    <w:abstractNumId w:val="48"/>
  </w:num>
  <w:num w:numId="33">
    <w:abstractNumId w:val="44"/>
  </w:num>
  <w:num w:numId="34">
    <w:abstractNumId w:val="3"/>
  </w:num>
  <w:num w:numId="35">
    <w:abstractNumId w:val="8"/>
  </w:num>
  <w:num w:numId="36">
    <w:abstractNumId w:val="65"/>
  </w:num>
  <w:num w:numId="37">
    <w:abstractNumId w:val="63"/>
  </w:num>
  <w:num w:numId="38">
    <w:abstractNumId w:val="13"/>
  </w:num>
  <w:num w:numId="39">
    <w:abstractNumId w:val="46"/>
  </w:num>
  <w:num w:numId="40">
    <w:abstractNumId w:val="14"/>
  </w:num>
  <w:num w:numId="41">
    <w:abstractNumId w:val="32"/>
  </w:num>
  <w:num w:numId="42">
    <w:abstractNumId w:val="20"/>
  </w:num>
  <w:num w:numId="43">
    <w:abstractNumId w:val="21"/>
  </w:num>
  <w:num w:numId="44">
    <w:abstractNumId w:val="25"/>
  </w:num>
  <w:num w:numId="45">
    <w:abstractNumId w:val="62"/>
  </w:num>
  <w:num w:numId="46">
    <w:abstractNumId w:val="41"/>
  </w:num>
  <w:num w:numId="47">
    <w:abstractNumId w:val="9"/>
  </w:num>
  <w:num w:numId="48">
    <w:abstractNumId w:val="56"/>
  </w:num>
  <w:num w:numId="49">
    <w:abstractNumId w:val="5"/>
  </w:num>
  <w:num w:numId="50">
    <w:abstractNumId w:val="57"/>
  </w:num>
  <w:num w:numId="51">
    <w:abstractNumId w:val="50"/>
  </w:num>
  <w:num w:numId="52">
    <w:abstractNumId w:val="64"/>
  </w:num>
  <w:num w:numId="53">
    <w:abstractNumId w:val="66"/>
  </w:num>
  <w:num w:numId="54">
    <w:abstractNumId w:val="40"/>
  </w:num>
  <w:num w:numId="55">
    <w:abstractNumId w:val="7"/>
  </w:num>
  <w:num w:numId="56">
    <w:abstractNumId w:val="23"/>
  </w:num>
  <w:num w:numId="57">
    <w:abstractNumId w:val="45"/>
  </w:num>
  <w:num w:numId="58">
    <w:abstractNumId w:val="67"/>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0"/>
  </w:num>
  <w:num w:numId="61">
    <w:abstractNumId w:val="28"/>
  </w:num>
  <w:num w:numId="62">
    <w:abstractNumId w:val="42"/>
  </w:num>
  <w:num w:numId="63">
    <w:abstractNumId w:val="51"/>
  </w:num>
  <w:num w:numId="64">
    <w:abstractNumId w:val="15"/>
  </w:num>
  <w:num w:numId="65">
    <w:abstractNumId w:val="18"/>
  </w:num>
  <w:num w:numId="66">
    <w:abstractNumId w:val="26"/>
  </w:num>
  <w:num w:numId="67">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213"/>
    <w:rsid w:val="000020E0"/>
    <w:rsid w:val="00004C30"/>
    <w:rsid w:val="00005106"/>
    <w:rsid w:val="00010374"/>
    <w:rsid w:val="00010CB7"/>
    <w:rsid w:val="00010F9C"/>
    <w:rsid w:val="00012764"/>
    <w:rsid w:val="00021D00"/>
    <w:rsid w:val="00024D42"/>
    <w:rsid w:val="00025463"/>
    <w:rsid w:val="00025951"/>
    <w:rsid w:val="000310E2"/>
    <w:rsid w:val="0003428C"/>
    <w:rsid w:val="00034762"/>
    <w:rsid w:val="0003605A"/>
    <w:rsid w:val="00037371"/>
    <w:rsid w:val="00037EB4"/>
    <w:rsid w:val="000417CE"/>
    <w:rsid w:val="000449DE"/>
    <w:rsid w:val="00044BF1"/>
    <w:rsid w:val="00045F32"/>
    <w:rsid w:val="00047304"/>
    <w:rsid w:val="00052453"/>
    <w:rsid w:val="0005286E"/>
    <w:rsid w:val="00053C12"/>
    <w:rsid w:val="0005617F"/>
    <w:rsid w:val="00056563"/>
    <w:rsid w:val="00056E0F"/>
    <w:rsid w:val="00062177"/>
    <w:rsid w:val="0006525C"/>
    <w:rsid w:val="00066CAB"/>
    <w:rsid w:val="000720E9"/>
    <w:rsid w:val="00072621"/>
    <w:rsid w:val="000746DE"/>
    <w:rsid w:val="0007713F"/>
    <w:rsid w:val="000800E7"/>
    <w:rsid w:val="000815A0"/>
    <w:rsid w:val="0008230B"/>
    <w:rsid w:val="000827E9"/>
    <w:rsid w:val="000836CD"/>
    <w:rsid w:val="00085658"/>
    <w:rsid w:val="000859F8"/>
    <w:rsid w:val="0008613C"/>
    <w:rsid w:val="00091B7D"/>
    <w:rsid w:val="00091C74"/>
    <w:rsid w:val="000921BA"/>
    <w:rsid w:val="000948C7"/>
    <w:rsid w:val="00095093"/>
    <w:rsid w:val="00095BE7"/>
    <w:rsid w:val="00095E61"/>
    <w:rsid w:val="000A0C47"/>
    <w:rsid w:val="000A3B97"/>
    <w:rsid w:val="000A5192"/>
    <w:rsid w:val="000A6DCD"/>
    <w:rsid w:val="000B06E0"/>
    <w:rsid w:val="000B2677"/>
    <w:rsid w:val="000B3DC7"/>
    <w:rsid w:val="000B47EB"/>
    <w:rsid w:val="000B52BA"/>
    <w:rsid w:val="000B5B4F"/>
    <w:rsid w:val="000B6916"/>
    <w:rsid w:val="000B745A"/>
    <w:rsid w:val="000C0F43"/>
    <w:rsid w:val="000C1879"/>
    <w:rsid w:val="000C224C"/>
    <w:rsid w:val="000C49AF"/>
    <w:rsid w:val="000C5433"/>
    <w:rsid w:val="000C7053"/>
    <w:rsid w:val="000D2A67"/>
    <w:rsid w:val="000D318C"/>
    <w:rsid w:val="000D76C5"/>
    <w:rsid w:val="000E0FFC"/>
    <w:rsid w:val="000E1698"/>
    <w:rsid w:val="000E1963"/>
    <w:rsid w:val="000E33AE"/>
    <w:rsid w:val="000F0903"/>
    <w:rsid w:val="000F3537"/>
    <w:rsid w:val="000F35E3"/>
    <w:rsid w:val="000F40DC"/>
    <w:rsid w:val="000F5028"/>
    <w:rsid w:val="000F5D48"/>
    <w:rsid w:val="000F5DA3"/>
    <w:rsid w:val="000F7652"/>
    <w:rsid w:val="000F78D6"/>
    <w:rsid w:val="00103FBC"/>
    <w:rsid w:val="00107AF2"/>
    <w:rsid w:val="00110108"/>
    <w:rsid w:val="00111359"/>
    <w:rsid w:val="00112670"/>
    <w:rsid w:val="0011394C"/>
    <w:rsid w:val="0011670B"/>
    <w:rsid w:val="00120E0C"/>
    <w:rsid w:val="001235A8"/>
    <w:rsid w:val="00123870"/>
    <w:rsid w:val="00124134"/>
    <w:rsid w:val="0012469F"/>
    <w:rsid w:val="00125490"/>
    <w:rsid w:val="00125649"/>
    <w:rsid w:val="001271F3"/>
    <w:rsid w:val="00130E04"/>
    <w:rsid w:val="00131780"/>
    <w:rsid w:val="00134A8D"/>
    <w:rsid w:val="0014280A"/>
    <w:rsid w:val="001453EC"/>
    <w:rsid w:val="00150816"/>
    <w:rsid w:val="00152A96"/>
    <w:rsid w:val="001567C7"/>
    <w:rsid w:val="001636C6"/>
    <w:rsid w:val="00163E3E"/>
    <w:rsid w:val="00164060"/>
    <w:rsid w:val="0016498F"/>
    <w:rsid w:val="00165257"/>
    <w:rsid w:val="001671B4"/>
    <w:rsid w:val="0017145F"/>
    <w:rsid w:val="00172F1E"/>
    <w:rsid w:val="001737C9"/>
    <w:rsid w:val="00173C55"/>
    <w:rsid w:val="001740D4"/>
    <w:rsid w:val="0017410F"/>
    <w:rsid w:val="001748F2"/>
    <w:rsid w:val="001760C8"/>
    <w:rsid w:val="00176A31"/>
    <w:rsid w:val="00180093"/>
    <w:rsid w:val="00180AF0"/>
    <w:rsid w:val="00180B4D"/>
    <w:rsid w:val="001825C9"/>
    <w:rsid w:val="001831A7"/>
    <w:rsid w:val="001877A8"/>
    <w:rsid w:val="00191FFA"/>
    <w:rsid w:val="0019211A"/>
    <w:rsid w:val="0019343F"/>
    <w:rsid w:val="0019760E"/>
    <w:rsid w:val="001A023B"/>
    <w:rsid w:val="001A09D4"/>
    <w:rsid w:val="001A1ACB"/>
    <w:rsid w:val="001A27B0"/>
    <w:rsid w:val="001A67B1"/>
    <w:rsid w:val="001A6C99"/>
    <w:rsid w:val="001B063A"/>
    <w:rsid w:val="001B0C17"/>
    <w:rsid w:val="001B2846"/>
    <w:rsid w:val="001C06B0"/>
    <w:rsid w:val="001C1B8B"/>
    <w:rsid w:val="001C43CD"/>
    <w:rsid w:val="001C6224"/>
    <w:rsid w:val="001C73EB"/>
    <w:rsid w:val="001D01D3"/>
    <w:rsid w:val="001D0779"/>
    <w:rsid w:val="001D1E04"/>
    <w:rsid w:val="001D3E1A"/>
    <w:rsid w:val="001D7203"/>
    <w:rsid w:val="001D7D16"/>
    <w:rsid w:val="001E1EF5"/>
    <w:rsid w:val="001E20E7"/>
    <w:rsid w:val="001E4A45"/>
    <w:rsid w:val="001E55B0"/>
    <w:rsid w:val="001F32DD"/>
    <w:rsid w:val="001F4AA3"/>
    <w:rsid w:val="0020039A"/>
    <w:rsid w:val="00200F88"/>
    <w:rsid w:val="00210F1A"/>
    <w:rsid w:val="0021328C"/>
    <w:rsid w:val="002146CE"/>
    <w:rsid w:val="002154D8"/>
    <w:rsid w:val="002214C3"/>
    <w:rsid w:val="002218F5"/>
    <w:rsid w:val="00221B6F"/>
    <w:rsid w:val="00222014"/>
    <w:rsid w:val="0022254B"/>
    <w:rsid w:val="002240C0"/>
    <w:rsid w:val="00225823"/>
    <w:rsid w:val="00226377"/>
    <w:rsid w:val="00230019"/>
    <w:rsid w:val="002347B0"/>
    <w:rsid w:val="002367A0"/>
    <w:rsid w:val="00237BFD"/>
    <w:rsid w:val="00243465"/>
    <w:rsid w:val="002443EF"/>
    <w:rsid w:val="002445A1"/>
    <w:rsid w:val="00245D82"/>
    <w:rsid w:val="00246CC1"/>
    <w:rsid w:val="002474EB"/>
    <w:rsid w:val="00252266"/>
    <w:rsid w:val="00255848"/>
    <w:rsid w:val="00255B24"/>
    <w:rsid w:val="002576A5"/>
    <w:rsid w:val="002576AC"/>
    <w:rsid w:val="00261C33"/>
    <w:rsid w:val="00262C6A"/>
    <w:rsid w:val="00262FCE"/>
    <w:rsid w:val="0027416A"/>
    <w:rsid w:val="002751AF"/>
    <w:rsid w:val="0027621D"/>
    <w:rsid w:val="00276DED"/>
    <w:rsid w:val="00280745"/>
    <w:rsid w:val="0028078F"/>
    <w:rsid w:val="00281947"/>
    <w:rsid w:val="00281D6E"/>
    <w:rsid w:val="0028548D"/>
    <w:rsid w:val="00286BBB"/>
    <w:rsid w:val="00287156"/>
    <w:rsid w:val="00290395"/>
    <w:rsid w:val="0029096A"/>
    <w:rsid w:val="002931AB"/>
    <w:rsid w:val="002A0BC3"/>
    <w:rsid w:val="002A2D9D"/>
    <w:rsid w:val="002A4460"/>
    <w:rsid w:val="002A6416"/>
    <w:rsid w:val="002A70F4"/>
    <w:rsid w:val="002B236F"/>
    <w:rsid w:val="002B3289"/>
    <w:rsid w:val="002B52F9"/>
    <w:rsid w:val="002B69D8"/>
    <w:rsid w:val="002C5112"/>
    <w:rsid w:val="002C6A08"/>
    <w:rsid w:val="002C7147"/>
    <w:rsid w:val="002D0785"/>
    <w:rsid w:val="002D19E2"/>
    <w:rsid w:val="002D2F9F"/>
    <w:rsid w:val="002D3B0B"/>
    <w:rsid w:val="002E07E0"/>
    <w:rsid w:val="002E11BB"/>
    <w:rsid w:val="002E1E7B"/>
    <w:rsid w:val="002F1655"/>
    <w:rsid w:val="002F28DF"/>
    <w:rsid w:val="003007EF"/>
    <w:rsid w:val="00301162"/>
    <w:rsid w:val="0030400B"/>
    <w:rsid w:val="00307421"/>
    <w:rsid w:val="00311319"/>
    <w:rsid w:val="00312512"/>
    <w:rsid w:val="00312B9B"/>
    <w:rsid w:val="00313BCD"/>
    <w:rsid w:val="003236AC"/>
    <w:rsid w:val="00323FD4"/>
    <w:rsid w:val="00324282"/>
    <w:rsid w:val="00325573"/>
    <w:rsid w:val="00325B6C"/>
    <w:rsid w:val="003270F1"/>
    <w:rsid w:val="003309E9"/>
    <w:rsid w:val="003339A8"/>
    <w:rsid w:val="003351F3"/>
    <w:rsid w:val="00337562"/>
    <w:rsid w:val="00341164"/>
    <w:rsid w:val="0034147C"/>
    <w:rsid w:val="00343AF3"/>
    <w:rsid w:val="003463AD"/>
    <w:rsid w:val="00346A0A"/>
    <w:rsid w:val="00350213"/>
    <w:rsid w:val="00352042"/>
    <w:rsid w:val="00352B3F"/>
    <w:rsid w:val="0035395E"/>
    <w:rsid w:val="00355737"/>
    <w:rsid w:val="00363353"/>
    <w:rsid w:val="00363904"/>
    <w:rsid w:val="0036490F"/>
    <w:rsid w:val="00364A1E"/>
    <w:rsid w:val="00365E7B"/>
    <w:rsid w:val="003679B9"/>
    <w:rsid w:val="00370AC1"/>
    <w:rsid w:val="003714A1"/>
    <w:rsid w:val="00374B9B"/>
    <w:rsid w:val="00374FFD"/>
    <w:rsid w:val="003771A5"/>
    <w:rsid w:val="00382B70"/>
    <w:rsid w:val="0038669D"/>
    <w:rsid w:val="00392E00"/>
    <w:rsid w:val="003959C6"/>
    <w:rsid w:val="003A2457"/>
    <w:rsid w:val="003A314D"/>
    <w:rsid w:val="003A5CC9"/>
    <w:rsid w:val="003A665C"/>
    <w:rsid w:val="003A7426"/>
    <w:rsid w:val="003B010F"/>
    <w:rsid w:val="003B02E4"/>
    <w:rsid w:val="003B0820"/>
    <w:rsid w:val="003B358E"/>
    <w:rsid w:val="003B41A0"/>
    <w:rsid w:val="003B52DB"/>
    <w:rsid w:val="003B5D4A"/>
    <w:rsid w:val="003B6745"/>
    <w:rsid w:val="003B7AEA"/>
    <w:rsid w:val="003C216F"/>
    <w:rsid w:val="003C4AE7"/>
    <w:rsid w:val="003C528F"/>
    <w:rsid w:val="003C6E05"/>
    <w:rsid w:val="003D0700"/>
    <w:rsid w:val="003D0ABB"/>
    <w:rsid w:val="003D16B5"/>
    <w:rsid w:val="003D25F6"/>
    <w:rsid w:val="003D6720"/>
    <w:rsid w:val="003E1A79"/>
    <w:rsid w:val="003E1C49"/>
    <w:rsid w:val="003E2D59"/>
    <w:rsid w:val="003F29F2"/>
    <w:rsid w:val="003F467C"/>
    <w:rsid w:val="003F50F4"/>
    <w:rsid w:val="003F588B"/>
    <w:rsid w:val="003F7442"/>
    <w:rsid w:val="003F7EAA"/>
    <w:rsid w:val="00401175"/>
    <w:rsid w:val="00404E45"/>
    <w:rsid w:val="004065C8"/>
    <w:rsid w:val="00407128"/>
    <w:rsid w:val="004107E7"/>
    <w:rsid w:val="00411A3E"/>
    <w:rsid w:val="00412A46"/>
    <w:rsid w:val="004177AB"/>
    <w:rsid w:val="00420574"/>
    <w:rsid w:val="00423091"/>
    <w:rsid w:val="0042517C"/>
    <w:rsid w:val="00427081"/>
    <w:rsid w:val="00427C30"/>
    <w:rsid w:val="00430DBF"/>
    <w:rsid w:val="0043231E"/>
    <w:rsid w:val="004345ED"/>
    <w:rsid w:val="00434728"/>
    <w:rsid w:val="004360D4"/>
    <w:rsid w:val="0043669A"/>
    <w:rsid w:val="004366FA"/>
    <w:rsid w:val="0043683F"/>
    <w:rsid w:val="00441682"/>
    <w:rsid w:val="004446F4"/>
    <w:rsid w:val="004449E3"/>
    <w:rsid w:val="00444F40"/>
    <w:rsid w:val="00445337"/>
    <w:rsid w:val="00446699"/>
    <w:rsid w:val="00450BB4"/>
    <w:rsid w:val="00450E0F"/>
    <w:rsid w:val="0045362B"/>
    <w:rsid w:val="0045416E"/>
    <w:rsid w:val="00454549"/>
    <w:rsid w:val="00454D80"/>
    <w:rsid w:val="004559AB"/>
    <w:rsid w:val="00455AB7"/>
    <w:rsid w:val="0046560A"/>
    <w:rsid w:val="0046570C"/>
    <w:rsid w:val="00465823"/>
    <w:rsid w:val="0047014D"/>
    <w:rsid w:val="004716A2"/>
    <w:rsid w:val="00474B26"/>
    <w:rsid w:val="00477DF8"/>
    <w:rsid w:val="00477F01"/>
    <w:rsid w:val="00482123"/>
    <w:rsid w:val="00484A49"/>
    <w:rsid w:val="00486481"/>
    <w:rsid w:val="00487C1A"/>
    <w:rsid w:val="00492A5D"/>
    <w:rsid w:val="00493CCE"/>
    <w:rsid w:val="0049476D"/>
    <w:rsid w:val="004A137F"/>
    <w:rsid w:val="004A4FEA"/>
    <w:rsid w:val="004B12E8"/>
    <w:rsid w:val="004B275D"/>
    <w:rsid w:val="004B3C5C"/>
    <w:rsid w:val="004B3DCE"/>
    <w:rsid w:val="004B596C"/>
    <w:rsid w:val="004B6BD3"/>
    <w:rsid w:val="004B6DC8"/>
    <w:rsid w:val="004C1708"/>
    <w:rsid w:val="004C415E"/>
    <w:rsid w:val="004C500D"/>
    <w:rsid w:val="004C53A7"/>
    <w:rsid w:val="004C5B88"/>
    <w:rsid w:val="004D2417"/>
    <w:rsid w:val="004D3233"/>
    <w:rsid w:val="004D36AD"/>
    <w:rsid w:val="004D703F"/>
    <w:rsid w:val="004D73DB"/>
    <w:rsid w:val="004D757B"/>
    <w:rsid w:val="004D7D06"/>
    <w:rsid w:val="004E1511"/>
    <w:rsid w:val="004E286E"/>
    <w:rsid w:val="004E70E4"/>
    <w:rsid w:val="004E79D5"/>
    <w:rsid w:val="004F0A09"/>
    <w:rsid w:val="004F0FE2"/>
    <w:rsid w:val="004F1C64"/>
    <w:rsid w:val="004F50B2"/>
    <w:rsid w:val="004F6452"/>
    <w:rsid w:val="004F6948"/>
    <w:rsid w:val="00505B1F"/>
    <w:rsid w:val="005068EA"/>
    <w:rsid w:val="0050734F"/>
    <w:rsid w:val="005079F5"/>
    <w:rsid w:val="00510D16"/>
    <w:rsid w:val="005161BC"/>
    <w:rsid w:val="00517886"/>
    <w:rsid w:val="00522C57"/>
    <w:rsid w:val="0052575F"/>
    <w:rsid w:val="00532448"/>
    <w:rsid w:val="00532BEF"/>
    <w:rsid w:val="00533BBA"/>
    <w:rsid w:val="005350CE"/>
    <w:rsid w:val="005355F6"/>
    <w:rsid w:val="00537D9E"/>
    <w:rsid w:val="00541209"/>
    <w:rsid w:val="00542128"/>
    <w:rsid w:val="00542599"/>
    <w:rsid w:val="00542839"/>
    <w:rsid w:val="005430BC"/>
    <w:rsid w:val="00543D0F"/>
    <w:rsid w:val="00544F2F"/>
    <w:rsid w:val="0054500C"/>
    <w:rsid w:val="005476E0"/>
    <w:rsid w:val="00550C0F"/>
    <w:rsid w:val="00552654"/>
    <w:rsid w:val="00552848"/>
    <w:rsid w:val="00553F43"/>
    <w:rsid w:val="0055447A"/>
    <w:rsid w:val="00555022"/>
    <w:rsid w:val="005560E7"/>
    <w:rsid w:val="00556976"/>
    <w:rsid w:val="005579D3"/>
    <w:rsid w:val="0056317D"/>
    <w:rsid w:val="00564DE1"/>
    <w:rsid w:val="00565EBB"/>
    <w:rsid w:val="00566527"/>
    <w:rsid w:val="00572003"/>
    <w:rsid w:val="00572104"/>
    <w:rsid w:val="005724A5"/>
    <w:rsid w:val="005731D0"/>
    <w:rsid w:val="0057347B"/>
    <w:rsid w:val="005734B0"/>
    <w:rsid w:val="00573B52"/>
    <w:rsid w:val="00575F0F"/>
    <w:rsid w:val="00576091"/>
    <w:rsid w:val="00577EF4"/>
    <w:rsid w:val="00580368"/>
    <w:rsid w:val="00580B13"/>
    <w:rsid w:val="00582642"/>
    <w:rsid w:val="00583A26"/>
    <w:rsid w:val="00583BAA"/>
    <w:rsid w:val="00586F63"/>
    <w:rsid w:val="00592AE2"/>
    <w:rsid w:val="00593AB6"/>
    <w:rsid w:val="00594BAD"/>
    <w:rsid w:val="0059568E"/>
    <w:rsid w:val="00596B93"/>
    <w:rsid w:val="005A2B65"/>
    <w:rsid w:val="005A38B6"/>
    <w:rsid w:val="005A40AF"/>
    <w:rsid w:val="005A41E8"/>
    <w:rsid w:val="005A5447"/>
    <w:rsid w:val="005A69E0"/>
    <w:rsid w:val="005A6F91"/>
    <w:rsid w:val="005A7310"/>
    <w:rsid w:val="005A7BA9"/>
    <w:rsid w:val="005A7BAF"/>
    <w:rsid w:val="005A7ECC"/>
    <w:rsid w:val="005B0E51"/>
    <w:rsid w:val="005B1064"/>
    <w:rsid w:val="005B247F"/>
    <w:rsid w:val="005B4944"/>
    <w:rsid w:val="005B66A1"/>
    <w:rsid w:val="005B6DAC"/>
    <w:rsid w:val="005C0A0E"/>
    <w:rsid w:val="005C1774"/>
    <w:rsid w:val="005C4655"/>
    <w:rsid w:val="005D0F4D"/>
    <w:rsid w:val="005D2608"/>
    <w:rsid w:val="005D2C8D"/>
    <w:rsid w:val="005D3230"/>
    <w:rsid w:val="005D387D"/>
    <w:rsid w:val="005D38A0"/>
    <w:rsid w:val="005D5E9F"/>
    <w:rsid w:val="005E0DEC"/>
    <w:rsid w:val="005E2269"/>
    <w:rsid w:val="005E245C"/>
    <w:rsid w:val="005E27C4"/>
    <w:rsid w:val="005E33D0"/>
    <w:rsid w:val="005E3D09"/>
    <w:rsid w:val="005E3F5E"/>
    <w:rsid w:val="005E49A8"/>
    <w:rsid w:val="005E4C82"/>
    <w:rsid w:val="005E5500"/>
    <w:rsid w:val="005E7EF0"/>
    <w:rsid w:val="005F0964"/>
    <w:rsid w:val="005F0BA0"/>
    <w:rsid w:val="005F3CEC"/>
    <w:rsid w:val="0060096A"/>
    <w:rsid w:val="00600FAD"/>
    <w:rsid w:val="0060121C"/>
    <w:rsid w:val="0060184C"/>
    <w:rsid w:val="00601AAD"/>
    <w:rsid w:val="006031BE"/>
    <w:rsid w:val="006061F3"/>
    <w:rsid w:val="00611537"/>
    <w:rsid w:val="00611D0F"/>
    <w:rsid w:val="00615761"/>
    <w:rsid w:val="006169B4"/>
    <w:rsid w:val="00616B8B"/>
    <w:rsid w:val="00617283"/>
    <w:rsid w:val="00620A5B"/>
    <w:rsid w:val="00621598"/>
    <w:rsid w:val="00626DF8"/>
    <w:rsid w:val="00627E22"/>
    <w:rsid w:val="00627F0B"/>
    <w:rsid w:val="00630BBA"/>
    <w:rsid w:val="00630BD7"/>
    <w:rsid w:val="0063252D"/>
    <w:rsid w:val="006365A5"/>
    <w:rsid w:val="00641B52"/>
    <w:rsid w:val="00642A75"/>
    <w:rsid w:val="0064390F"/>
    <w:rsid w:val="00644C87"/>
    <w:rsid w:val="00647D2A"/>
    <w:rsid w:val="006509D8"/>
    <w:rsid w:val="00653BC1"/>
    <w:rsid w:val="006576F4"/>
    <w:rsid w:val="00666DD8"/>
    <w:rsid w:val="00667B8B"/>
    <w:rsid w:val="00670099"/>
    <w:rsid w:val="00670DE4"/>
    <w:rsid w:val="006713C3"/>
    <w:rsid w:val="0067211E"/>
    <w:rsid w:val="0067432B"/>
    <w:rsid w:val="0067505D"/>
    <w:rsid w:val="00675EEE"/>
    <w:rsid w:val="006778F8"/>
    <w:rsid w:val="0068017D"/>
    <w:rsid w:val="00681671"/>
    <w:rsid w:val="00681C44"/>
    <w:rsid w:val="00682F59"/>
    <w:rsid w:val="00683603"/>
    <w:rsid w:val="0068455B"/>
    <w:rsid w:val="006950A3"/>
    <w:rsid w:val="00695787"/>
    <w:rsid w:val="006968D9"/>
    <w:rsid w:val="00696D91"/>
    <w:rsid w:val="006973AD"/>
    <w:rsid w:val="006A0099"/>
    <w:rsid w:val="006A09FC"/>
    <w:rsid w:val="006A0D8E"/>
    <w:rsid w:val="006A6657"/>
    <w:rsid w:val="006A6F68"/>
    <w:rsid w:val="006A72F6"/>
    <w:rsid w:val="006B0DA0"/>
    <w:rsid w:val="006B0DE8"/>
    <w:rsid w:val="006B48FF"/>
    <w:rsid w:val="006B5331"/>
    <w:rsid w:val="006B7BFA"/>
    <w:rsid w:val="006C23AD"/>
    <w:rsid w:val="006C472F"/>
    <w:rsid w:val="006C4933"/>
    <w:rsid w:val="006C5BF8"/>
    <w:rsid w:val="006C6B68"/>
    <w:rsid w:val="006C7C29"/>
    <w:rsid w:val="006D3E30"/>
    <w:rsid w:val="006D597B"/>
    <w:rsid w:val="006D62A4"/>
    <w:rsid w:val="006D686D"/>
    <w:rsid w:val="006D6FAC"/>
    <w:rsid w:val="006E0ABD"/>
    <w:rsid w:val="006E1B1C"/>
    <w:rsid w:val="006E2BC1"/>
    <w:rsid w:val="006E4BC3"/>
    <w:rsid w:val="006E5B87"/>
    <w:rsid w:val="006F15A4"/>
    <w:rsid w:val="006F1D44"/>
    <w:rsid w:val="006F2043"/>
    <w:rsid w:val="006F24A9"/>
    <w:rsid w:val="006F24BF"/>
    <w:rsid w:val="006F5609"/>
    <w:rsid w:val="006F5E4F"/>
    <w:rsid w:val="00700A3E"/>
    <w:rsid w:val="00707041"/>
    <w:rsid w:val="00707DEF"/>
    <w:rsid w:val="00710A59"/>
    <w:rsid w:val="00716C4E"/>
    <w:rsid w:val="00723720"/>
    <w:rsid w:val="007247A9"/>
    <w:rsid w:val="00725073"/>
    <w:rsid w:val="00730223"/>
    <w:rsid w:val="007321F9"/>
    <w:rsid w:val="0073366A"/>
    <w:rsid w:val="00735182"/>
    <w:rsid w:val="00735DE3"/>
    <w:rsid w:val="007368BD"/>
    <w:rsid w:val="00741AB2"/>
    <w:rsid w:val="00742572"/>
    <w:rsid w:val="00745D43"/>
    <w:rsid w:val="00750B38"/>
    <w:rsid w:val="00754CFC"/>
    <w:rsid w:val="007555F2"/>
    <w:rsid w:val="00756578"/>
    <w:rsid w:val="00756B10"/>
    <w:rsid w:val="00757CE5"/>
    <w:rsid w:val="00761998"/>
    <w:rsid w:val="007631DB"/>
    <w:rsid w:val="00763218"/>
    <w:rsid w:val="00766959"/>
    <w:rsid w:val="00767BDF"/>
    <w:rsid w:val="00767EEB"/>
    <w:rsid w:val="00770053"/>
    <w:rsid w:val="0077141F"/>
    <w:rsid w:val="00771E9D"/>
    <w:rsid w:val="00773F74"/>
    <w:rsid w:val="00776F00"/>
    <w:rsid w:val="00780E4D"/>
    <w:rsid w:val="00781021"/>
    <w:rsid w:val="0078386B"/>
    <w:rsid w:val="00783F3F"/>
    <w:rsid w:val="007842BB"/>
    <w:rsid w:val="007847C4"/>
    <w:rsid w:val="0078799E"/>
    <w:rsid w:val="0079126C"/>
    <w:rsid w:val="00795387"/>
    <w:rsid w:val="00795A86"/>
    <w:rsid w:val="007A123A"/>
    <w:rsid w:val="007A2206"/>
    <w:rsid w:val="007A3ED5"/>
    <w:rsid w:val="007A5670"/>
    <w:rsid w:val="007A6D19"/>
    <w:rsid w:val="007B0AD2"/>
    <w:rsid w:val="007B1F86"/>
    <w:rsid w:val="007B4174"/>
    <w:rsid w:val="007B4D5D"/>
    <w:rsid w:val="007B60FE"/>
    <w:rsid w:val="007C1AE6"/>
    <w:rsid w:val="007C45E5"/>
    <w:rsid w:val="007D3FFC"/>
    <w:rsid w:val="007D4888"/>
    <w:rsid w:val="007D5428"/>
    <w:rsid w:val="007D6BA4"/>
    <w:rsid w:val="007D72D3"/>
    <w:rsid w:val="007D7B3D"/>
    <w:rsid w:val="007E74DA"/>
    <w:rsid w:val="007F4832"/>
    <w:rsid w:val="007F504C"/>
    <w:rsid w:val="007F68BE"/>
    <w:rsid w:val="00801DAD"/>
    <w:rsid w:val="0080439C"/>
    <w:rsid w:val="00804C51"/>
    <w:rsid w:val="00805A17"/>
    <w:rsid w:val="00811AD1"/>
    <w:rsid w:val="00815167"/>
    <w:rsid w:val="00817142"/>
    <w:rsid w:val="0081769F"/>
    <w:rsid w:val="008201F3"/>
    <w:rsid w:val="0082081B"/>
    <w:rsid w:val="00820C50"/>
    <w:rsid w:val="008215BC"/>
    <w:rsid w:val="00821A6D"/>
    <w:rsid w:val="00822513"/>
    <w:rsid w:val="00822E97"/>
    <w:rsid w:val="00823F18"/>
    <w:rsid w:val="00825C3F"/>
    <w:rsid w:val="008309CB"/>
    <w:rsid w:val="0083116E"/>
    <w:rsid w:val="00831A32"/>
    <w:rsid w:val="00832859"/>
    <w:rsid w:val="00834952"/>
    <w:rsid w:val="0083505A"/>
    <w:rsid w:val="00837586"/>
    <w:rsid w:val="008416E4"/>
    <w:rsid w:val="00841AB2"/>
    <w:rsid w:val="00842AAF"/>
    <w:rsid w:val="00842F9A"/>
    <w:rsid w:val="00846C0F"/>
    <w:rsid w:val="00850226"/>
    <w:rsid w:val="00850CBF"/>
    <w:rsid w:val="008513B1"/>
    <w:rsid w:val="008547ED"/>
    <w:rsid w:val="008552FF"/>
    <w:rsid w:val="008557CB"/>
    <w:rsid w:val="00855FD5"/>
    <w:rsid w:val="0085654D"/>
    <w:rsid w:val="00860852"/>
    <w:rsid w:val="008610B8"/>
    <w:rsid w:val="0086149F"/>
    <w:rsid w:val="00861970"/>
    <w:rsid w:val="00861EDE"/>
    <w:rsid w:val="0086384B"/>
    <w:rsid w:val="0086706F"/>
    <w:rsid w:val="00871AC8"/>
    <w:rsid w:val="00877582"/>
    <w:rsid w:val="00877ABC"/>
    <w:rsid w:val="00877C8E"/>
    <w:rsid w:val="00880E94"/>
    <w:rsid w:val="0088154A"/>
    <w:rsid w:val="00882A7B"/>
    <w:rsid w:val="00883CB5"/>
    <w:rsid w:val="00884344"/>
    <w:rsid w:val="008854F0"/>
    <w:rsid w:val="008865F7"/>
    <w:rsid w:val="00891D16"/>
    <w:rsid w:val="0089282B"/>
    <w:rsid w:val="00896A6D"/>
    <w:rsid w:val="008A0C79"/>
    <w:rsid w:val="008A1F0D"/>
    <w:rsid w:val="008A30D5"/>
    <w:rsid w:val="008A313C"/>
    <w:rsid w:val="008A551F"/>
    <w:rsid w:val="008A5624"/>
    <w:rsid w:val="008A5D5E"/>
    <w:rsid w:val="008A6774"/>
    <w:rsid w:val="008A6E5A"/>
    <w:rsid w:val="008B0271"/>
    <w:rsid w:val="008B1C7F"/>
    <w:rsid w:val="008B22C9"/>
    <w:rsid w:val="008B641C"/>
    <w:rsid w:val="008B67C9"/>
    <w:rsid w:val="008B70F9"/>
    <w:rsid w:val="008B7871"/>
    <w:rsid w:val="008C103B"/>
    <w:rsid w:val="008C37A6"/>
    <w:rsid w:val="008C48BF"/>
    <w:rsid w:val="008C4CF3"/>
    <w:rsid w:val="008C529A"/>
    <w:rsid w:val="008C6811"/>
    <w:rsid w:val="008D64F5"/>
    <w:rsid w:val="008E0F32"/>
    <w:rsid w:val="008E278A"/>
    <w:rsid w:val="008E3BBA"/>
    <w:rsid w:val="008E45AF"/>
    <w:rsid w:val="008E5262"/>
    <w:rsid w:val="008E7A23"/>
    <w:rsid w:val="008E7D86"/>
    <w:rsid w:val="008F2BCB"/>
    <w:rsid w:val="008F5E0C"/>
    <w:rsid w:val="008F600F"/>
    <w:rsid w:val="008F669E"/>
    <w:rsid w:val="008F7732"/>
    <w:rsid w:val="00904CA6"/>
    <w:rsid w:val="009058EC"/>
    <w:rsid w:val="009103AF"/>
    <w:rsid w:val="009125FF"/>
    <w:rsid w:val="00912D69"/>
    <w:rsid w:val="009153CA"/>
    <w:rsid w:val="00916E08"/>
    <w:rsid w:val="0092007B"/>
    <w:rsid w:val="00921E0F"/>
    <w:rsid w:val="00923229"/>
    <w:rsid w:val="00923667"/>
    <w:rsid w:val="009243D7"/>
    <w:rsid w:val="0093116C"/>
    <w:rsid w:val="00931433"/>
    <w:rsid w:val="00932866"/>
    <w:rsid w:val="0093304B"/>
    <w:rsid w:val="009453FB"/>
    <w:rsid w:val="00953EBC"/>
    <w:rsid w:val="0095434D"/>
    <w:rsid w:val="00955F9B"/>
    <w:rsid w:val="00956BF4"/>
    <w:rsid w:val="00957439"/>
    <w:rsid w:val="00957BD5"/>
    <w:rsid w:val="00962C7A"/>
    <w:rsid w:val="009657B7"/>
    <w:rsid w:val="00966C72"/>
    <w:rsid w:val="009673A6"/>
    <w:rsid w:val="0097123D"/>
    <w:rsid w:val="00973926"/>
    <w:rsid w:val="00973FE8"/>
    <w:rsid w:val="009744C6"/>
    <w:rsid w:val="00976559"/>
    <w:rsid w:val="00981674"/>
    <w:rsid w:val="00982510"/>
    <w:rsid w:val="00983947"/>
    <w:rsid w:val="00984196"/>
    <w:rsid w:val="00984355"/>
    <w:rsid w:val="0098561D"/>
    <w:rsid w:val="00986B33"/>
    <w:rsid w:val="00987431"/>
    <w:rsid w:val="00987BAB"/>
    <w:rsid w:val="00990E26"/>
    <w:rsid w:val="00991E33"/>
    <w:rsid w:val="00993BC2"/>
    <w:rsid w:val="00994343"/>
    <w:rsid w:val="00994723"/>
    <w:rsid w:val="00997EB0"/>
    <w:rsid w:val="009A02EC"/>
    <w:rsid w:val="009A07F1"/>
    <w:rsid w:val="009A261E"/>
    <w:rsid w:val="009A2649"/>
    <w:rsid w:val="009A2A4E"/>
    <w:rsid w:val="009A2AE0"/>
    <w:rsid w:val="009A4179"/>
    <w:rsid w:val="009B6300"/>
    <w:rsid w:val="009B63FA"/>
    <w:rsid w:val="009B669D"/>
    <w:rsid w:val="009B67F0"/>
    <w:rsid w:val="009B6955"/>
    <w:rsid w:val="009B70EF"/>
    <w:rsid w:val="009C0004"/>
    <w:rsid w:val="009C2196"/>
    <w:rsid w:val="009C5D76"/>
    <w:rsid w:val="009C6D21"/>
    <w:rsid w:val="009D0442"/>
    <w:rsid w:val="009D060C"/>
    <w:rsid w:val="009D24AE"/>
    <w:rsid w:val="009D3F31"/>
    <w:rsid w:val="009D43D4"/>
    <w:rsid w:val="009D7C1C"/>
    <w:rsid w:val="009E0003"/>
    <w:rsid w:val="009E1CD3"/>
    <w:rsid w:val="009E2F1E"/>
    <w:rsid w:val="009E7772"/>
    <w:rsid w:val="009E7E63"/>
    <w:rsid w:val="009E7F93"/>
    <w:rsid w:val="009F2861"/>
    <w:rsid w:val="009F4E4F"/>
    <w:rsid w:val="009F6950"/>
    <w:rsid w:val="00A0009C"/>
    <w:rsid w:val="00A001D8"/>
    <w:rsid w:val="00A01092"/>
    <w:rsid w:val="00A03CB8"/>
    <w:rsid w:val="00A0448A"/>
    <w:rsid w:val="00A0451C"/>
    <w:rsid w:val="00A04E11"/>
    <w:rsid w:val="00A0540B"/>
    <w:rsid w:val="00A108F4"/>
    <w:rsid w:val="00A10BD7"/>
    <w:rsid w:val="00A118C9"/>
    <w:rsid w:val="00A23677"/>
    <w:rsid w:val="00A23B4D"/>
    <w:rsid w:val="00A23FF7"/>
    <w:rsid w:val="00A25A17"/>
    <w:rsid w:val="00A26E69"/>
    <w:rsid w:val="00A30022"/>
    <w:rsid w:val="00A30781"/>
    <w:rsid w:val="00A30C16"/>
    <w:rsid w:val="00A31110"/>
    <w:rsid w:val="00A36B3C"/>
    <w:rsid w:val="00A459F5"/>
    <w:rsid w:val="00A47170"/>
    <w:rsid w:val="00A506BB"/>
    <w:rsid w:val="00A526AA"/>
    <w:rsid w:val="00A54BF6"/>
    <w:rsid w:val="00A57AAA"/>
    <w:rsid w:val="00A600FF"/>
    <w:rsid w:val="00A61184"/>
    <w:rsid w:val="00A6169E"/>
    <w:rsid w:val="00A61A0E"/>
    <w:rsid w:val="00A61EFA"/>
    <w:rsid w:val="00A623BD"/>
    <w:rsid w:val="00A62851"/>
    <w:rsid w:val="00A65F5E"/>
    <w:rsid w:val="00A6727F"/>
    <w:rsid w:val="00A6740D"/>
    <w:rsid w:val="00A704D2"/>
    <w:rsid w:val="00A70E2E"/>
    <w:rsid w:val="00A73B99"/>
    <w:rsid w:val="00A73F07"/>
    <w:rsid w:val="00A752F5"/>
    <w:rsid w:val="00A771C4"/>
    <w:rsid w:val="00A8196B"/>
    <w:rsid w:val="00A83E31"/>
    <w:rsid w:val="00A860E5"/>
    <w:rsid w:val="00A876B3"/>
    <w:rsid w:val="00A87A46"/>
    <w:rsid w:val="00A9108A"/>
    <w:rsid w:val="00A92AD1"/>
    <w:rsid w:val="00A94ACF"/>
    <w:rsid w:val="00A950E1"/>
    <w:rsid w:val="00A95C2C"/>
    <w:rsid w:val="00A9697C"/>
    <w:rsid w:val="00A97D9D"/>
    <w:rsid w:val="00AA1382"/>
    <w:rsid w:val="00AA16FB"/>
    <w:rsid w:val="00AA2834"/>
    <w:rsid w:val="00AA3E65"/>
    <w:rsid w:val="00AA4F66"/>
    <w:rsid w:val="00AA5659"/>
    <w:rsid w:val="00AA6026"/>
    <w:rsid w:val="00AB20DB"/>
    <w:rsid w:val="00AB520D"/>
    <w:rsid w:val="00AB5E29"/>
    <w:rsid w:val="00AB63D7"/>
    <w:rsid w:val="00AC1176"/>
    <w:rsid w:val="00AC2210"/>
    <w:rsid w:val="00AC3170"/>
    <w:rsid w:val="00AD4501"/>
    <w:rsid w:val="00AD56CC"/>
    <w:rsid w:val="00AD74AF"/>
    <w:rsid w:val="00AE1233"/>
    <w:rsid w:val="00AE162E"/>
    <w:rsid w:val="00AE2B5F"/>
    <w:rsid w:val="00AE5310"/>
    <w:rsid w:val="00AE6034"/>
    <w:rsid w:val="00AE6901"/>
    <w:rsid w:val="00AE6C1E"/>
    <w:rsid w:val="00AF4DDC"/>
    <w:rsid w:val="00AF7151"/>
    <w:rsid w:val="00B005EE"/>
    <w:rsid w:val="00B01B8D"/>
    <w:rsid w:val="00B022F4"/>
    <w:rsid w:val="00B06534"/>
    <w:rsid w:val="00B10A31"/>
    <w:rsid w:val="00B10BF2"/>
    <w:rsid w:val="00B12720"/>
    <w:rsid w:val="00B13A02"/>
    <w:rsid w:val="00B145CE"/>
    <w:rsid w:val="00B14F79"/>
    <w:rsid w:val="00B154C4"/>
    <w:rsid w:val="00B164A2"/>
    <w:rsid w:val="00B16F6A"/>
    <w:rsid w:val="00B17591"/>
    <w:rsid w:val="00B22733"/>
    <w:rsid w:val="00B233F3"/>
    <w:rsid w:val="00B23B01"/>
    <w:rsid w:val="00B23C06"/>
    <w:rsid w:val="00B26793"/>
    <w:rsid w:val="00B26A93"/>
    <w:rsid w:val="00B271DA"/>
    <w:rsid w:val="00B30C87"/>
    <w:rsid w:val="00B358D3"/>
    <w:rsid w:val="00B35B9A"/>
    <w:rsid w:val="00B36449"/>
    <w:rsid w:val="00B369A7"/>
    <w:rsid w:val="00B37F91"/>
    <w:rsid w:val="00B40425"/>
    <w:rsid w:val="00B405F5"/>
    <w:rsid w:val="00B41C8E"/>
    <w:rsid w:val="00B42E39"/>
    <w:rsid w:val="00B442FA"/>
    <w:rsid w:val="00B47476"/>
    <w:rsid w:val="00B50DF5"/>
    <w:rsid w:val="00B5106A"/>
    <w:rsid w:val="00B513D4"/>
    <w:rsid w:val="00B51F12"/>
    <w:rsid w:val="00B531BC"/>
    <w:rsid w:val="00B5531F"/>
    <w:rsid w:val="00B56B94"/>
    <w:rsid w:val="00B56E4B"/>
    <w:rsid w:val="00B57686"/>
    <w:rsid w:val="00B60198"/>
    <w:rsid w:val="00B6215B"/>
    <w:rsid w:val="00B65243"/>
    <w:rsid w:val="00B673A7"/>
    <w:rsid w:val="00B7013A"/>
    <w:rsid w:val="00B70554"/>
    <w:rsid w:val="00B70FAC"/>
    <w:rsid w:val="00B72584"/>
    <w:rsid w:val="00B72A0A"/>
    <w:rsid w:val="00B7352C"/>
    <w:rsid w:val="00B7363D"/>
    <w:rsid w:val="00B76F53"/>
    <w:rsid w:val="00B80B79"/>
    <w:rsid w:val="00B81E4C"/>
    <w:rsid w:val="00B835F7"/>
    <w:rsid w:val="00B87431"/>
    <w:rsid w:val="00B87C75"/>
    <w:rsid w:val="00B92361"/>
    <w:rsid w:val="00B932AA"/>
    <w:rsid w:val="00B950AF"/>
    <w:rsid w:val="00B95F39"/>
    <w:rsid w:val="00BA08EE"/>
    <w:rsid w:val="00BA5783"/>
    <w:rsid w:val="00BA5F7E"/>
    <w:rsid w:val="00BA65F1"/>
    <w:rsid w:val="00BA7CA9"/>
    <w:rsid w:val="00BB0753"/>
    <w:rsid w:val="00BB2176"/>
    <w:rsid w:val="00BB3C3B"/>
    <w:rsid w:val="00BB4E2C"/>
    <w:rsid w:val="00BB5C70"/>
    <w:rsid w:val="00BB6EB7"/>
    <w:rsid w:val="00BB7506"/>
    <w:rsid w:val="00BC1250"/>
    <w:rsid w:val="00BC443E"/>
    <w:rsid w:val="00BC54BC"/>
    <w:rsid w:val="00BC6217"/>
    <w:rsid w:val="00BC6422"/>
    <w:rsid w:val="00BC6B00"/>
    <w:rsid w:val="00BC7146"/>
    <w:rsid w:val="00BD030C"/>
    <w:rsid w:val="00BD2755"/>
    <w:rsid w:val="00BD2C41"/>
    <w:rsid w:val="00BD2FE6"/>
    <w:rsid w:val="00BD5507"/>
    <w:rsid w:val="00BD6380"/>
    <w:rsid w:val="00BD7C89"/>
    <w:rsid w:val="00BE2F2E"/>
    <w:rsid w:val="00BE3F48"/>
    <w:rsid w:val="00BE4A2B"/>
    <w:rsid w:val="00BE4D37"/>
    <w:rsid w:val="00BE5727"/>
    <w:rsid w:val="00BF2801"/>
    <w:rsid w:val="00BF3413"/>
    <w:rsid w:val="00C00333"/>
    <w:rsid w:val="00C006CE"/>
    <w:rsid w:val="00C00A27"/>
    <w:rsid w:val="00C01195"/>
    <w:rsid w:val="00C01734"/>
    <w:rsid w:val="00C02E7E"/>
    <w:rsid w:val="00C043F8"/>
    <w:rsid w:val="00C074B2"/>
    <w:rsid w:val="00C10A85"/>
    <w:rsid w:val="00C13F56"/>
    <w:rsid w:val="00C14144"/>
    <w:rsid w:val="00C147E0"/>
    <w:rsid w:val="00C20A99"/>
    <w:rsid w:val="00C2289A"/>
    <w:rsid w:val="00C26241"/>
    <w:rsid w:val="00C264E3"/>
    <w:rsid w:val="00C266EF"/>
    <w:rsid w:val="00C34128"/>
    <w:rsid w:val="00C34BB4"/>
    <w:rsid w:val="00C36D1C"/>
    <w:rsid w:val="00C4267A"/>
    <w:rsid w:val="00C43243"/>
    <w:rsid w:val="00C47B3E"/>
    <w:rsid w:val="00C47E00"/>
    <w:rsid w:val="00C50983"/>
    <w:rsid w:val="00C513B9"/>
    <w:rsid w:val="00C51C5F"/>
    <w:rsid w:val="00C51E75"/>
    <w:rsid w:val="00C54496"/>
    <w:rsid w:val="00C56E48"/>
    <w:rsid w:val="00C572B6"/>
    <w:rsid w:val="00C60730"/>
    <w:rsid w:val="00C6082A"/>
    <w:rsid w:val="00C61242"/>
    <w:rsid w:val="00C618CF"/>
    <w:rsid w:val="00C62B0C"/>
    <w:rsid w:val="00C63554"/>
    <w:rsid w:val="00C645F7"/>
    <w:rsid w:val="00C660D2"/>
    <w:rsid w:val="00C66424"/>
    <w:rsid w:val="00C66908"/>
    <w:rsid w:val="00C674A4"/>
    <w:rsid w:val="00C702D2"/>
    <w:rsid w:val="00C72C4B"/>
    <w:rsid w:val="00C758B6"/>
    <w:rsid w:val="00C778BC"/>
    <w:rsid w:val="00C77A4C"/>
    <w:rsid w:val="00C83792"/>
    <w:rsid w:val="00C83D9E"/>
    <w:rsid w:val="00C85CC8"/>
    <w:rsid w:val="00C86475"/>
    <w:rsid w:val="00C87D9B"/>
    <w:rsid w:val="00C9063A"/>
    <w:rsid w:val="00C93E25"/>
    <w:rsid w:val="00C95D3C"/>
    <w:rsid w:val="00CA0010"/>
    <w:rsid w:val="00CA08EF"/>
    <w:rsid w:val="00CA4624"/>
    <w:rsid w:val="00CA5C5A"/>
    <w:rsid w:val="00CA6A0F"/>
    <w:rsid w:val="00CB1098"/>
    <w:rsid w:val="00CB154C"/>
    <w:rsid w:val="00CB2499"/>
    <w:rsid w:val="00CB5A09"/>
    <w:rsid w:val="00CB668A"/>
    <w:rsid w:val="00CC00CD"/>
    <w:rsid w:val="00CC1C85"/>
    <w:rsid w:val="00CC440C"/>
    <w:rsid w:val="00CC55F0"/>
    <w:rsid w:val="00CC5FA6"/>
    <w:rsid w:val="00CC6C2F"/>
    <w:rsid w:val="00CC6F66"/>
    <w:rsid w:val="00CD06B1"/>
    <w:rsid w:val="00CD11A0"/>
    <w:rsid w:val="00CD1765"/>
    <w:rsid w:val="00CD1D6C"/>
    <w:rsid w:val="00CD37E1"/>
    <w:rsid w:val="00CD67B8"/>
    <w:rsid w:val="00CD6FBF"/>
    <w:rsid w:val="00CE02E4"/>
    <w:rsid w:val="00CE39BE"/>
    <w:rsid w:val="00CE3AA4"/>
    <w:rsid w:val="00CE3DE2"/>
    <w:rsid w:val="00CE597B"/>
    <w:rsid w:val="00CE7AA7"/>
    <w:rsid w:val="00CF2378"/>
    <w:rsid w:val="00CF2D99"/>
    <w:rsid w:val="00CF2E6D"/>
    <w:rsid w:val="00CF3FC4"/>
    <w:rsid w:val="00CF416F"/>
    <w:rsid w:val="00CF4FD4"/>
    <w:rsid w:val="00CF52C8"/>
    <w:rsid w:val="00CF595B"/>
    <w:rsid w:val="00D019D1"/>
    <w:rsid w:val="00D02285"/>
    <w:rsid w:val="00D033BF"/>
    <w:rsid w:val="00D03448"/>
    <w:rsid w:val="00D04849"/>
    <w:rsid w:val="00D050F6"/>
    <w:rsid w:val="00D11BCB"/>
    <w:rsid w:val="00D122DE"/>
    <w:rsid w:val="00D12B48"/>
    <w:rsid w:val="00D12CA7"/>
    <w:rsid w:val="00D14CA8"/>
    <w:rsid w:val="00D22472"/>
    <w:rsid w:val="00D22750"/>
    <w:rsid w:val="00D235A4"/>
    <w:rsid w:val="00D23634"/>
    <w:rsid w:val="00D23BDE"/>
    <w:rsid w:val="00D26F48"/>
    <w:rsid w:val="00D2767D"/>
    <w:rsid w:val="00D30D5B"/>
    <w:rsid w:val="00D33A5C"/>
    <w:rsid w:val="00D344E7"/>
    <w:rsid w:val="00D355B8"/>
    <w:rsid w:val="00D37458"/>
    <w:rsid w:val="00D40B23"/>
    <w:rsid w:val="00D43DEC"/>
    <w:rsid w:val="00D44B7D"/>
    <w:rsid w:val="00D461F6"/>
    <w:rsid w:val="00D4758D"/>
    <w:rsid w:val="00D50478"/>
    <w:rsid w:val="00D5138E"/>
    <w:rsid w:val="00D52B63"/>
    <w:rsid w:val="00D542C3"/>
    <w:rsid w:val="00D57A5D"/>
    <w:rsid w:val="00D57ACE"/>
    <w:rsid w:val="00D57EE0"/>
    <w:rsid w:val="00D61184"/>
    <w:rsid w:val="00D62AAB"/>
    <w:rsid w:val="00D6358D"/>
    <w:rsid w:val="00D645ED"/>
    <w:rsid w:val="00D65BFB"/>
    <w:rsid w:val="00D71E02"/>
    <w:rsid w:val="00D74A61"/>
    <w:rsid w:val="00D8260E"/>
    <w:rsid w:val="00D8287F"/>
    <w:rsid w:val="00D84806"/>
    <w:rsid w:val="00D85582"/>
    <w:rsid w:val="00D866DA"/>
    <w:rsid w:val="00D90202"/>
    <w:rsid w:val="00D90236"/>
    <w:rsid w:val="00D90947"/>
    <w:rsid w:val="00D925F2"/>
    <w:rsid w:val="00D95B4A"/>
    <w:rsid w:val="00D9705A"/>
    <w:rsid w:val="00DA0D6D"/>
    <w:rsid w:val="00DA3DA5"/>
    <w:rsid w:val="00DA454B"/>
    <w:rsid w:val="00DA6ED6"/>
    <w:rsid w:val="00DB15C1"/>
    <w:rsid w:val="00DB1ED2"/>
    <w:rsid w:val="00DB3A2E"/>
    <w:rsid w:val="00DB4103"/>
    <w:rsid w:val="00DB5123"/>
    <w:rsid w:val="00DB6F31"/>
    <w:rsid w:val="00DC018B"/>
    <w:rsid w:val="00DC2F90"/>
    <w:rsid w:val="00DC450D"/>
    <w:rsid w:val="00DC5083"/>
    <w:rsid w:val="00DC6DA3"/>
    <w:rsid w:val="00DD1F45"/>
    <w:rsid w:val="00DD4349"/>
    <w:rsid w:val="00DD4EF5"/>
    <w:rsid w:val="00DD5862"/>
    <w:rsid w:val="00DD7643"/>
    <w:rsid w:val="00DE3858"/>
    <w:rsid w:val="00DE4BB5"/>
    <w:rsid w:val="00DE509F"/>
    <w:rsid w:val="00DF0E4E"/>
    <w:rsid w:val="00DF27AF"/>
    <w:rsid w:val="00DF306B"/>
    <w:rsid w:val="00DF3AA4"/>
    <w:rsid w:val="00DF6BC2"/>
    <w:rsid w:val="00DF7D7C"/>
    <w:rsid w:val="00DF7DF6"/>
    <w:rsid w:val="00E00D49"/>
    <w:rsid w:val="00E0152C"/>
    <w:rsid w:val="00E02DB3"/>
    <w:rsid w:val="00E056F1"/>
    <w:rsid w:val="00E06446"/>
    <w:rsid w:val="00E077D4"/>
    <w:rsid w:val="00E125A0"/>
    <w:rsid w:val="00E1607C"/>
    <w:rsid w:val="00E16C6A"/>
    <w:rsid w:val="00E177E7"/>
    <w:rsid w:val="00E20533"/>
    <w:rsid w:val="00E22FBC"/>
    <w:rsid w:val="00E2456D"/>
    <w:rsid w:val="00E267A5"/>
    <w:rsid w:val="00E27354"/>
    <w:rsid w:val="00E27F0B"/>
    <w:rsid w:val="00E30336"/>
    <w:rsid w:val="00E304D3"/>
    <w:rsid w:val="00E30D5E"/>
    <w:rsid w:val="00E310A3"/>
    <w:rsid w:val="00E330E2"/>
    <w:rsid w:val="00E35706"/>
    <w:rsid w:val="00E37A5F"/>
    <w:rsid w:val="00E41119"/>
    <w:rsid w:val="00E42759"/>
    <w:rsid w:val="00E44244"/>
    <w:rsid w:val="00E46442"/>
    <w:rsid w:val="00E467AB"/>
    <w:rsid w:val="00E516E4"/>
    <w:rsid w:val="00E524B9"/>
    <w:rsid w:val="00E52E7E"/>
    <w:rsid w:val="00E53FBD"/>
    <w:rsid w:val="00E54947"/>
    <w:rsid w:val="00E569A9"/>
    <w:rsid w:val="00E64122"/>
    <w:rsid w:val="00E648BC"/>
    <w:rsid w:val="00E652E3"/>
    <w:rsid w:val="00E66A83"/>
    <w:rsid w:val="00E66FC7"/>
    <w:rsid w:val="00E67CA2"/>
    <w:rsid w:val="00E67EDA"/>
    <w:rsid w:val="00E71E25"/>
    <w:rsid w:val="00E73B41"/>
    <w:rsid w:val="00E75349"/>
    <w:rsid w:val="00E75B63"/>
    <w:rsid w:val="00E76410"/>
    <w:rsid w:val="00E776C7"/>
    <w:rsid w:val="00E77BE0"/>
    <w:rsid w:val="00E8329A"/>
    <w:rsid w:val="00E83537"/>
    <w:rsid w:val="00E84889"/>
    <w:rsid w:val="00E85571"/>
    <w:rsid w:val="00E87E24"/>
    <w:rsid w:val="00E90633"/>
    <w:rsid w:val="00E910E8"/>
    <w:rsid w:val="00E93379"/>
    <w:rsid w:val="00E9417B"/>
    <w:rsid w:val="00E97715"/>
    <w:rsid w:val="00E97753"/>
    <w:rsid w:val="00E97D3B"/>
    <w:rsid w:val="00EA385E"/>
    <w:rsid w:val="00EA3D20"/>
    <w:rsid w:val="00EA5452"/>
    <w:rsid w:val="00EB3CB1"/>
    <w:rsid w:val="00EB77FE"/>
    <w:rsid w:val="00EB7E50"/>
    <w:rsid w:val="00EC1118"/>
    <w:rsid w:val="00EC1CC1"/>
    <w:rsid w:val="00EC47CB"/>
    <w:rsid w:val="00EC7655"/>
    <w:rsid w:val="00ED1CE6"/>
    <w:rsid w:val="00ED330D"/>
    <w:rsid w:val="00ED6D65"/>
    <w:rsid w:val="00EE10C6"/>
    <w:rsid w:val="00EE1AB2"/>
    <w:rsid w:val="00EE2D78"/>
    <w:rsid w:val="00EE4326"/>
    <w:rsid w:val="00EE66F9"/>
    <w:rsid w:val="00EF0B13"/>
    <w:rsid w:val="00EF1049"/>
    <w:rsid w:val="00EF181D"/>
    <w:rsid w:val="00EF2B60"/>
    <w:rsid w:val="00EF52EE"/>
    <w:rsid w:val="00F05811"/>
    <w:rsid w:val="00F05F7E"/>
    <w:rsid w:val="00F06773"/>
    <w:rsid w:val="00F13A73"/>
    <w:rsid w:val="00F20100"/>
    <w:rsid w:val="00F21756"/>
    <w:rsid w:val="00F22771"/>
    <w:rsid w:val="00F25157"/>
    <w:rsid w:val="00F258D8"/>
    <w:rsid w:val="00F2666D"/>
    <w:rsid w:val="00F31AA9"/>
    <w:rsid w:val="00F32BE2"/>
    <w:rsid w:val="00F3497C"/>
    <w:rsid w:val="00F40195"/>
    <w:rsid w:val="00F41575"/>
    <w:rsid w:val="00F41A35"/>
    <w:rsid w:val="00F4265C"/>
    <w:rsid w:val="00F42E0F"/>
    <w:rsid w:val="00F4470A"/>
    <w:rsid w:val="00F44889"/>
    <w:rsid w:val="00F44DB2"/>
    <w:rsid w:val="00F464F8"/>
    <w:rsid w:val="00F46C9A"/>
    <w:rsid w:val="00F504F9"/>
    <w:rsid w:val="00F534DD"/>
    <w:rsid w:val="00F535CE"/>
    <w:rsid w:val="00F53748"/>
    <w:rsid w:val="00F6132B"/>
    <w:rsid w:val="00F62101"/>
    <w:rsid w:val="00F6450A"/>
    <w:rsid w:val="00F646F1"/>
    <w:rsid w:val="00F649DF"/>
    <w:rsid w:val="00F65588"/>
    <w:rsid w:val="00F662C7"/>
    <w:rsid w:val="00F66FA6"/>
    <w:rsid w:val="00F74538"/>
    <w:rsid w:val="00F804EC"/>
    <w:rsid w:val="00F8228E"/>
    <w:rsid w:val="00F83920"/>
    <w:rsid w:val="00F85BF6"/>
    <w:rsid w:val="00F875F9"/>
    <w:rsid w:val="00F90821"/>
    <w:rsid w:val="00F93C17"/>
    <w:rsid w:val="00F93F1F"/>
    <w:rsid w:val="00F9503C"/>
    <w:rsid w:val="00F9531D"/>
    <w:rsid w:val="00F96CAE"/>
    <w:rsid w:val="00F96EA3"/>
    <w:rsid w:val="00F9740A"/>
    <w:rsid w:val="00FA12B1"/>
    <w:rsid w:val="00FA1728"/>
    <w:rsid w:val="00FA2F86"/>
    <w:rsid w:val="00FA3AFF"/>
    <w:rsid w:val="00FA72DD"/>
    <w:rsid w:val="00FB08EA"/>
    <w:rsid w:val="00FB179E"/>
    <w:rsid w:val="00FB25DB"/>
    <w:rsid w:val="00FB35AE"/>
    <w:rsid w:val="00FB4404"/>
    <w:rsid w:val="00FB57DB"/>
    <w:rsid w:val="00FB779F"/>
    <w:rsid w:val="00FC1953"/>
    <w:rsid w:val="00FC1A1C"/>
    <w:rsid w:val="00FC1AFA"/>
    <w:rsid w:val="00FC2946"/>
    <w:rsid w:val="00FC312F"/>
    <w:rsid w:val="00FC65B7"/>
    <w:rsid w:val="00FD1341"/>
    <w:rsid w:val="00FD1AF6"/>
    <w:rsid w:val="00FD3279"/>
    <w:rsid w:val="00FD3691"/>
    <w:rsid w:val="00FD3D5B"/>
    <w:rsid w:val="00FD73B5"/>
    <w:rsid w:val="00FE0754"/>
    <w:rsid w:val="00FE25EA"/>
    <w:rsid w:val="00FE5722"/>
    <w:rsid w:val="00FE5B2C"/>
    <w:rsid w:val="00FE7699"/>
    <w:rsid w:val="00FF01A1"/>
    <w:rsid w:val="00FF259F"/>
    <w:rsid w:val="00FF2D73"/>
    <w:rsid w:val="00FF3070"/>
    <w:rsid w:val="00FF3B5F"/>
    <w:rsid w:val="00FF59B5"/>
    <w:rsid w:val="00FF7B5D"/>
    <w:rsid w:val="00FF7F0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30A46"/>
  <w15:chartTrackingRefBased/>
  <w15:docId w15:val="{B56A14F5-90BD-488A-8C4A-B5D0EF59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01F3"/>
    <w:pPr>
      <w:spacing w:after="160" w:line="259" w:lineRule="auto"/>
    </w:pPr>
    <w:rPr>
      <w:sz w:val="22"/>
      <w:szCs w:val="22"/>
      <w:lang w:eastAsia="en-US"/>
    </w:rPr>
  </w:style>
  <w:style w:type="paragraph" w:styleId="Nagwek3">
    <w:name w:val="heading 3"/>
    <w:aliases w:val="D Nagł. 3"/>
    <w:basedOn w:val="Akapitzlist"/>
    <w:next w:val="Normalny"/>
    <w:link w:val="Nagwek3Znak"/>
    <w:uiPriority w:val="9"/>
    <w:unhideWhenUsed/>
    <w:qFormat/>
    <w:rsid w:val="00A10BD7"/>
    <w:pPr>
      <w:numPr>
        <w:numId w:val="22"/>
      </w:numPr>
      <w:suppressAutoHyphens/>
      <w:spacing w:before="120" w:after="120"/>
      <w:contextualSpacing w:val="0"/>
      <w:jc w:val="both"/>
      <w:outlineLvl w:val="2"/>
    </w:pPr>
    <w:rPr>
      <w:rFonts w:ascii="Tahoma" w:eastAsia="Times New Roman" w:hAnsi="Tahoma"/>
      <w:bCs/>
      <w:sz w:val="18"/>
      <w:szCs w:val="18"/>
    </w:rPr>
  </w:style>
  <w:style w:type="paragraph" w:styleId="Nagwek4">
    <w:name w:val="heading 4"/>
    <w:basedOn w:val="Normalny"/>
    <w:next w:val="Normalny"/>
    <w:link w:val="Nagwek4Znak"/>
    <w:uiPriority w:val="9"/>
    <w:unhideWhenUsed/>
    <w:qFormat/>
    <w:rsid w:val="00B01B8D"/>
    <w:pPr>
      <w:keepNext/>
      <w:keepLines/>
      <w:spacing w:before="200" w:after="0"/>
      <w:outlineLvl w:val="3"/>
    </w:pPr>
    <w:rPr>
      <w:rFonts w:ascii="Cambria" w:eastAsia="Times New Roman" w:hAnsi="Cambria"/>
      <w:b/>
      <w:bCs/>
      <w:i/>
      <w:i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Znak1, Znak1"/>
    <w:basedOn w:val="Normalny"/>
    <w:link w:val="TekstpodstawowyZnak"/>
    <w:rsid w:val="00350213"/>
    <w:pPr>
      <w:spacing w:after="120" w:line="240" w:lineRule="auto"/>
    </w:pPr>
    <w:rPr>
      <w:rFonts w:ascii="Times New Roman" w:eastAsia="Times New Roman" w:hAnsi="Times New Roman"/>
      <w:sz w:val="24"/>
      <w:szCs w:val="24"/>
      <w:lang w:val="x-none" w:eastAsia="x-none"/>
    </w:rPr>
  </w:style>
  <w:style w:type="character" w:customStyle="1" w:styleId="TekstpodstawowyZnak">
    <w:name w:val="Tekst podstawowy Znak"/>
    <w:aliases w:val="Znak1 Znak, Znak1 Znak"/>
    <w:link w:val="Tekstpodstawowy"/>
    <w:rsid w:val="00350213"/>
    <w:rPr>
      <w:rFonts w:ascii="Times New Roman" w:eastAsia="Times New Roman" w:hAnsi="Times New Roman"/>
      <w:sz w:val="24"/>
      <w:szCs w:val="24"/>
    </w:rPr>
  </w:style>
  <w:style w:type="character" w:styleId="Hipercze">
    <w:name w:val="Hyperlink"/>
    <w:rsid w:val="00350213"/>
    <w:rPr>
      <w:color w:val="0000FF"/>
      <w:u w:val="single"/>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uiPriority w:val="34"/>
    <w:qFormat/>
    <w:rsid w:val="00350213"/>
    <w:pPr>
      <w:spacing w:after="200" w:line="276" w:lineRule="auto"/>
      <w:ind w:left="720"/>
      <w:contextualSpacing/>
    </w:pPr>
    <w:rPr>
      <w:lang w:val="x-none"/>
    </w:rPr>
  </w:style>
  <w:style w:type="paragraph" w:styleId="Nagwek">
    <w:name w:val="header"/>
    <w:basedOn w:val="Normalny"/>
    <w:link w:val="NagwekZnak"/>
    <w:uiPriority w:val="99"/>
    <w:unhideWhenUsed/>
    <w:rsid w:val="004A4FEA"/>
    <w:pPr>
      <w:tabs>
        <w:tab w:val="center" w:pos="4536"/>
        <w:tab w:val="right" w:pos="9072"/>
      </w:tabs>
    </w:pPr>
    <w:rPr>
      <w:lang w:val="x-none"/>
    </w:rPr>
  </w:style>
  <w:style w:type="character" w:customStyle="1" w:styleId="NagwekZnak">
    <w:name w:val="Nagłówek Znak"/>
    <w:link w:val="Nagwek"/>
    <w:uiPriority w:val="99"/>
    <w:rsid w:val="004A4FEA"/>
    <w:rPr>
      <w:sz w:val="22"/>
      <w:szCs w:val="22"/>
      <w:lang w:eastAsia="en-US"/>
    </w:rPr>
  </w:style>
  <w:style w:type="paragraph" w:styleId="Stopka">
    <w:name w:val="footer"/>
    <w:basedOn w:val="Normalny"/>
    <w:link w:val="StopkaZnak"/>
    <w:uiPriority w:val="99"/>
    <w:unhideWhenUsed/>
    <w:rsid w:val="004A4FEA"/>
    <w:pPr>
      <w:tabs>
        <w:tab w:val="center" w:pos="4536"/>
        <w:tab w:val="right" w:pos="9072"/>
      </w:tabs>
    </w:pPr>
    <w:rPr>
      <w:lang w:val="x-none"/>
    </w:rPr>
  </w:style>
  <w:style w:type="character" w:customStyle="1" w:styleId="StopkaZnak">
    <w:name w:val="Stopka Znak"/>
    <w:link w:val="Stopka"/>
    <w:uiPriority w:val="99"/>
    <w:rsid w:val="004A4FEA"/>
    <w:rPr>
      <w:sz w:val="22"/>
      <w:szCs w:val="22"/>
      <w:lang w:eastAsia="en-US"/>
    </w:rPr>
  </w:style>
  <w:style w:type="paragraph" w:styleId="Tekstdymka">
    <w:name w:val="Balloon Text"/>
    <w:basedOn w:val="Normalny"/>
    <w:link w:val="TekstdymkaZnak"/>
    <w:uiPriority w:val="99"/>
    <w:semiHidden/>
    <w:unhideWhenUsed/>
    <w:rsid w:val="006C472F"/>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6C472F"/>
    <w:rPr>
      <w:rFonts w:ascii="Tahoma" w:hAnsi="Tahoma" w:cs="Tahoma"/>
      <w:sz w:val="16"/>
      <w:szCs w:val="16"/>
      <w:lang w:eastAsia="en-US"/>
    </w:rPr>
  </w:style>
  <w:style w:type="table" w:styleId="Tabela-Siatka">
    <w:name w:val="Table Grid"/>
    <w:basedOn w:val="Standardowy"/>
    <w:rsid w:val="006B48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unhideWhenUsed/>
    <w:rsid w:val="0057347B"/>
    <w:pPr>
      <w:spacing w:after="0" w:line="240" w:lineRule="auto"/>
    </w:pPr>
    <w:rPr>
      <w:sz w:val="20"/>
      <w:szCs w:val="20"/>
      <w:lang w:val="x-none"/>
    </w:rPr>
  </w:style>
  <w:style w:type="character" w:customStyle="1" w:styleId="TekstprzypisudolnegoZnak">
    <w:name w:val="Tekst przypisu dolnego Znak"/>
    <w:link w:val="Tekstprzypisudolnego"/>
    <w:uiPriority w:val="99"/>
    <w:rsid w:val="0057347B"/>
    <w:rPr>
      <w:lang w:eastAsia="en-US"/>
    </w:rPr>
  </w:style>
  <w:style w:type="character" w:styleId="Odwoanieprzypisudolnego">
    <w:name w:val="footnote reference"/>
    <w:uiPriority w:val="99"/>
    <w:unhideWhenUsed/>
    <w:rsid w:val="0057347B"/>
    <w:rPr>
      <w:vertAlign w:val="superscript"/>
    </w:rPr>
  </w:style>
  <w:style w:type="paragraph" w:styleId="Tekstprzypisukocowego">
    <w:name w:val="endnote text"/>
    <w:basedOn w:val="Normalny"/>
    <w:link w:val="TekstprzypisukocowegoZnak"/>
    <w:uiPriority w:val="99"/>
    <w:semiHidden/>
    <w:unhideWhenUsed/>
    <w:rsid w:val="003F29F2"/>
    <w:pPr>
      <w:spacing w:after="0" w:line="240" w:lineRule="auto"/>
    </w:pPr>
    <w:rPr>
      <w:sz w:val="20"/>
      <w:szCs w:val="20"/>
      <w:lang w:val="x-none"/>
    </w:rPr>
  </w:style>
  <w:style w:type="character" w:customStyle="1" w:styleId="TekstprzypisukocowegoZnak">
    <w:name w:val="Tekst przypisu końcowego Znak"/>
    <w:link w:val="Tekstprzypisukocowego"/>
    <w:uiPriority w:val="99"/>
    <w:semiHidden/>
    <w:rsid w:val="003F29F2"/>
    <w:rPr>
      <w:lang w:eastAsia="en-US"/>
    </w:rPr>
  </w:style>
  <w:style w:type="character" w:styleId="Odwoanieprzypisukocowego">
    <w:name w:val="endnote reference"/>
    <w:uiPriority w:val="99"/>
    <w:semiHidden/>
    <w:unhideWhenUsed/>
    <w:rsid w:val="003F29F2"/>
    <w:rPr>
      <w:vertAlign w:val="superscript"/>
    </w:rPr>
  </w:style>
  <w:style w:type="character" w:styleId="Odwoaniedokomentarza">
    <w:name w:val="annotation reference"/>
    <w:uiPriority w:val="99"/>
    <w:semiHidden/>
    <w:unhideWhenUsed/>
    <w:rsid w:val="00F646F1"/>
    <w:rPr>
      <w:sz w:val="16"/>
      <w:szCs w:val="16"/>
    </w:rPr>
  </w:style>
  <w:style w:type="paragraph" w:styleId="Tekstkomentarza">
    <w:name w:val="annotation text"/>
    <w:basedOn w:val="Normalny"/>
    <w:link w:val="TekstkomentarzaZnak"/>
    <w:uiPriority w:val="99"/>
    <w:semiHidden/>
    <w:unhideWhenUsed/>
    <w:rsid w:val="00F646F1"/>
    <w:rPr>
      <w:sz w:val="20"/>
      <w:szCs w:val="20"/>
      <w:lang w:val="x-none"/>
    </w:rPr>
  </w:style>
  <w:style w:type="character" w:customStyle="1" w:styleId="TekstkomentarzaZnak">
    <w:name w:val="Tekst komentarza Znak"/>
    <w:link w:val="Tekstkomentarza"/>
    <w:uiPriority w:val="99"/>
    <w:semiHidden/>
    <w:rsid w:val="00F646F1"/>
    <w:rPr>
      <w:lang w:eastAsia="en-US"/>
    </w:rPr>
  </w:style>
  <w:style w:type="character" w:customStyle="1" w:styleId="Nagwek3Znak">
    <w:name w:val="Nagłówek 3 Znak"/>
    <w:aliases w:val="D Nagł. 3 Znak"/>
    <w:link w:val="Nagwek3"/>
    <w:uiPriority w:val="9"/>
    <w:rsid w:val="00A10BD7"/>
    <w:rPr>
      <w:rFonts w:ascii="Tahoma" w:eastAsia="Times New Roman" w:hAnsi="Tahoma"/>
      <w:bCs/>
      <w:sz w:val="18"/>
      <w:szCs w:val="18"/>
      <w:lang w:val="x-none" w:eastAsia="en-US"/>
    </w:rPr>
  </w:style>
  <w:style w:type="character" w:customStyle="1" w:styleId="Nagwek4Znak">
    <w:name w:val="Nagłówek 4 Znak"/>
    <w:link w:val="Nagwek4"/>
    <w:uiPriority w:val="9"/>
    <w:rsid w:val="00B01B8D"/>
    <w:rPr>
      <w:rFonts w:ascii="Cambria" w:eastAsia="Times New Roman" w:hAnsi="Cambria" w:cs="Times New Roman"/>
      <w:b/>
      <w:bCs/>
      <w:i/>
      <w:iCs/>
      <w:color w:val="4F81BD"/>
      <w:sz w:val="22"/>
      <w:szCs w:val="22"/>
      <w:lang w:eastAsia="en-US"/>
    </w:rPr>
  </w:style>
  <w:style w:type="paragraph" w:styleId="Bezodstpw">
    <w:name w:val="No Spacing"/>
    <w:link w:val="BezodstpwZnak"/>
    <w:qFormat/>
    <w:rsid w:val="009744C6"/>
    <w:rPr>
      <w:sz w:val="22"/>
      <w:szCs w:val="22"/>
      <w:lang w:eastAsia="en-US"/>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825C3F"/>
    <w:rPr>
      <w:sz w:val="22"/>
      <w:szCs w:val="22"/>
      <w:lang w:eastAsia="en-US"/>
    </w:rPr>
  </w:style>
  <w:style w:type="paragraph" w:customStyle="1" w:styleId="Standard">
    <w:name w:val="Standard"/>
    <w:link w:val="StandardZnak"/>
    <w:rsid w:val="007247A9"/>
    <w:pPr>
      <w:suppressAutoHyphens/>
      <w:autoSpaceDN w:val="0"/>
      <w:textAlignment w:val="baseline"/>
    </w:pPr>
    <w:rPr>
      <w:rFonts w:ascii="Times New Roman" w:eastAsia="Times New Roman" w:hAnsi="Times New Roman"/>
      <w:sz w:val="24"/>
      <w:szCs w:val="24"/>
    </w:rPr>
  </w:style>
  <w:style w:type="numbering" w:customStyle="1" w:styleId="WWNum31">
    <w:name w:val="WWNum31"/>
    <w:basedOn w:val="Bezlisty"/>
    <w:rsid w:val="007247A9"/>
    <w:pPr>
      <w:numPr>
        <w:numId w:val="32"/>
      </w:numPr>
    </w:pPr>
  </w:style>
  <w:style w:type="numbering" w:customStyle="1" w:styleId="WWNum47">
    <w:name w:val="WWNum47"/>
    <w:basedOn w:val="Bezlisty"/>
    <w:rsid w:val="007247A9"/>
    <w:pPr>
      <w:numPr>
        <w:numId w:val="33"/>
      </w:numPr>
    </w:pPr>
  </w:style>
  <w:style w:type="character" w:customStyle="1" w:styleId="StandardZnak">
    <w:name w:val="Standard Znak"/>
    <w:link w:val="Standard"/>
    <w:rsid w:val="00E652E3"/>
    <w:rPr>
      <w:rFonts w:ascii="Times New Roman" w:eastAsia="Times New Roman" w:hAnsi="Times New Roman"/>
      <w:sz w:val="24"/>
      <w:szCs w:val="24"/>
      <w:lang w:bidi="ar-SA"/>
    </w:rPr>
  </w:style>
  <w:style w:type="paragraph" w:styleId="Poprawka">
    <w:name w:val="Revision"/>
    <w:hidden/>
    <w:uiPriority w:val="99"/>
    <w:semiHidden/>
    <w:rsid w:val="00045F32"/>
    <w:rPr>
      <w:sz w:val="22"/>
      <w:szCs w:val="22"/>
      <w:lang w:eastAsia="en-US"/>
    </w:rPr>
  </w:style>
  <w:style w:type="character" w:customStyle="1" w:styleId="BezodstpwZnak">
    <w:name w:val="Bez odstępów Znak"/>
    <w:link w:val="Bezodstpw"/>
    <w:rsid w:val="00324282"/>
    <w:rPr>
      <w:sz w:val="22"/>
      <w:szCs w:val="22"/>
      <w:lang w:eastAsia="en-US"/>
    </w:rPr>
  </w:style>
  <w:style w:type="character" w:customStyle="1" w:styleId="UnresolvedMention">
    <w:name w:val="Unresolved Mention"/>
    <w:uiPriority w:val="99"/>
    <w:semiHidden/>
    <w:unhideWhenUsed/>
    <w:rsid w:val="009D7C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2142">
      <w:bodyDiv w:val="1"/>
      <w:marLeft w:val="0"/>
      <w:marRight w:val="0"/>
      <w:marTop w:val="0"/>
      <w:marBottom w:val="0"/>
      <w:divBdr>
        <w:top w:val="none" w:sz="0" w:space="0" w:color="auto"/>
        <w:left w:val="none" w:sz="0" w:space="0" w:color="auto"/>
        <w:bottom w:val="none" w:sz="0" w:space="0" w:color="auto"/>
        <w:right w:val="none" w:sz="0" w:space="0" w:color="auto"/>
      </w:divBdr>
    </w:div>
    <w:div w:id="119348890">
      <w:bodyDiv w:val="1"/>
      <w:marLeft w:val="0"/>
      <w:marRight w:val="0"/>
      <w:marTop w:val="0"/>
      <w:marBottom w:val="0"/>
      <w:divBdr>
        <w:top w:val="none" w:sz="0" w:space="0" w:color="auto"/>
        <w:left w:val="none" w:sz="0" w:space="0" w:color="auto"/>
        <w:bottom w:val="none" w:sz="0" w:space="0" w:color="auto"/>
        <w:right w:val="none" w:sz="0" w:space="0" w:color="auto"/>
      </w:divBdr>
    </w:div>
    <w:div w:id="166790883">
      <w:bodyDiv w:val="1"/>
      <w:marLeft w:val="0"/>
      <w:marRight w:val="0"/>
      <w:marTop w:val="0"/>
      <w:marBottom w:val="0"/>
      <w:divBdr>
        <w:top w:val="none" w:sz="0" w:space="0" w:color="auto"/>
        <w:left w:val="none" w:sz="0" w:space="0" w:color="auto"/>
        <w:bottom w:val="none" w:sz="0" w:space="0" w:color="auto"/>
        <w:right w:val="none" w:sz="0" w:space="0" w:color="auto"/>
      </w:divBdr>
    </w:div>
    <w:div w:id="183523680">
      <w:bodyDiv w:val="1"/>
      <w:marLeft w:val="0"/>
      <w:marRight w:val="0"/>
      <w:marTop w:val="0"/>
      <w:marBottom w:val="0"/>
      <w:divBdr>
        <w:top w:val="none" w:sz="0" w:space="0" w:color="auto"/>
        <w:left w:val="none" w:sz="0" w:space="0" w:color="auto"/>
        <w:bottom w:val="none" w:sz="0" w:space="0" w:color="auto"/>
        <w:right w:val="none" w:sz="0" w:space="0" w:color="auto"/>
      </w:divBdr>
    </w:div>
    <w:div w:id="295642802">
      <w:bodyDiv w:val="1"/>
      <w:marLeft w:val="0"/>
      <w:marRight w:val="0"/>
      <w:marTop w:val="0"/>
      <w:marBottom w:val="0"/>
      <w:divBdr>
        <w:top w:val="none" w:sz="0" w:space="0" w:color="auto"/>
        <w:left w:val="none" w:sz="0" w:space="0" w:color="auto"/>
        <w:bottom w:val="none" w:sz="0" w:space="0" w:color="auto"/>
        <w:right w:val="none" w:sz="0" w:space="0" w:color="auto"/>
      </w:divBdr>
    </w:div>
    <w:div w:id="430007404">
      <w:bodyDiv w:val="1"/>
      <w:marLeft w:val="0"/>
      <w:marRight w:val="0"/>
      <w:marTop w:val="0"/>
      <w:marBottom w:val="0"/>
      <w:divBdr>
        <w:top w:val="none" w:sz="0" w:space="0" w:color="auto"/>
        <w:left w:val="none" w:sz="0" w:space="0" w:color="auto"/>
        <w:bottom w:val="none" w:sz="0" w:space="0" w:color="auto"/>
        <w:right w:val="none" w:sz="0" w:space="0" w:color="auto"/>
      </w:divBdr>
    </w:div>
    <w:div w:id="680622880">
      <w:bodyDiv w:val="1"/>
      <w:marLeft w:val="0"/>
      <w:marRight w:val="0"/>
      <w:marTop w:val="0"/>
      <w:marBottom w:val="0"/>
      <w:divBdr>
        <w:top w:val="none" w:sz="0" w:space="0" w:color="auto"/>
        <w:left w:val="none" w:sz="0" w:space="0" w:color="auto"/>
        <w:bottom w:val="none" w:sz="0" w:space="0" w:color="auto"/>
        <w:right w:val="none" w:sz="0" w:space="0" w:color="auto"/>
      </w:divBdr>
    </w:div>
    <w:div w:id="977102134">
      <w:bodyDiv w:val="1"/>
      <w:marLeft w:val="0"/>
      <w:marRight w:val="0"/>
      <w:marTop w:val="0"/>
      <w:marBottom w:val="0"/>
      <w:divBdr>
        <w:top w:val="none" w:sz="0" w:space="0" w:color="auto"/>
        <w:left w:val="none" w:sz="0" w:space="0" w:color="auto"/>
        <w:bottom w:val="none" w:sz="0" w:space="0" w:color="auto"/>
        <w:right w:val="none" w:sz="0" w:space="0" w:color="auto"/>
      </w:divBdr>
    </w:div>
    <w:div w:id="1141188157">
      <w:bodyDiv w:val="1"/>
      <w:marLeft w:val="0"/>
      <w:marRight w:val="0"/>
      <w:marTop w:val="0"/>
      <w:marBottom w:val="0"/>
      <w:divBdr>
        <w:top w:val="none" w:sz="0" w:space="0" w:color="auto"/>
        <w:left w:val="none" w:sz="0" w:space="0" w:color="auto"/>
        <w:bottom w:val="none" w:sz="0" w:space="0" w:color="auto"/>
        <w:right w:val="none" w:sz="0" w:space="0" w:color="auto"/>
      </w:divBdr>
    </w:div>
    <w:div w:id="1201866755">
      <w:bodyDiv w:val="1"/>
      <w:marLeft w:val="0"/>
      <w:marRight w:val="0"/>
      <w:marTop w:val="0"/>
      <w:marBottom w:val="0"/>
      <w:divBdr>
        <w:top w:val="none" w:sz="0" w:space="0" w:color="auto"/>
        <w:left w:val="none" w:sz="0" w:space="0" w:color="auto"/>
        <w:bottom w:val="none" w:sz="0" w:space="0" w:color="auto"/>
        <w:right w:val="none" w:sz="0" w:space="0" w:color="auto"/>
      </w:divBdr>
    </w:div>
    <w:div w:id="1425760052">
      <w:bodyDiv w:val="1"/>
      <w:marLeft w:val="0"/>
      <w:marRight w:val="0"/>
      <w:marTop w:val="0"/>
      <w:marBottom w:val="0"/>
      <w:divBdr>
        <w:top w:val="none" w:sz="0" w:space="0" w:color="auto"/>
        <w:left w:val="none" w:sz="0" w:space="0" w:color="auto"/>
        <w:bottom w:val="none" w:sz="0" w:space="0" w:color="auto"/>
        <w:right w:val="none" w:sz="0" w:space="0" w:color="auto"/>
      </w:divBdr>
    </w:div>
    <w:div w:id="1484273738">
      <w:bodyDiv w:val="1"/>
      <w:marLeft w:val="0"/>
      <w:marRight w:val="0"/>
      <w:marTop w:val="0"/>
      <w:marBottom w:val="0"/>
      <w:divBdr>
        <w:top w:val="none" w:sz="0" w:space="0" w:color="auto"/>
        <w:left w:val="none" w:sz="0" w:space="0" w:color="auto"/>
        <w:bottom w:val="none" w:sz="0" w:space="0" w:color="auto"/>
        <w:right w:val="none" w:sz="0" w:space="0" w:color="auto"/>
      </w:divBdr>
    </w:div>
    <w:div w:id="1575049625">
      <w:bodyDiv w:val="1"/>
      <w:marLeft w:val="0"/>
      <w:marRight w:val="0"/>
      <w:marTop w:val="0"/>
      <w:marBottom w:val="0"/>
      <w:divBdr>
        <w:top w:val="none" w:sz="0" w:space="0" w:color="auto"/>
        <w:left w:val="none" w:sz="0" w:space="0" w:color="auto"/>
        <w:bottom w:val="none" w:sz="0" w:space="0" w:color="auto"/>
        <w:right w:val="none" w:sz="0" w:space="0" w:color="auto"/>
      </w:divBdr>
    </w:div>
    <w:div w:id="1728724474">
      <w:bodyDiv w:val="1"/>
      <w:marLeft w:val="0"/>
      <w:marRight w:val="0"/>
      <w:marTop w:val="0"/>
      <w:marBottom w:val="0"/>
      <w:divBdr>
        <w:top w:val="none" w:sz="0" w:space="0" w:color="auto"/>
        <w:left w:val="none" w:sz="0" w:space="0" w:color="auto"/>
        <w:bottom w:val="none" w:sz="0" w:space="0" w:color="auto"/>
        <w:right w:val="none" w:sz="0" w:space="0" w:color="auto"/>
      </w:divBdr>
    </w:div>
    <w:div w:id="183267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zetargi.kedzierzynkozle.pl/" TargetMode="External"/><Relationship Id="rId13" Type="http://schemas.openxmlformats.org/officeDocument/2006/relationships/hyperlink" Target="mailto:beata.krolikowska@kedzierzynkozle.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ksandra.kusnierz@%20kedzierzynkozle.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wa.paw&#322;owska@kedzierzynkozle.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katarzyna.obara@kedzierzynkozle.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agoda.zmarz@kedzierzynkozle.pl" TargetMode="External"/><Relationship Id="rId14" Type="http://schemas.openxmlformats.org/officeDocument/2006/relationships/hyperlink" Target="mailto:justyna.kucharczyk@kedzierzynkozl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F00B9-D9E7-4B8E-8BA5-B34A241D7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18</Pages>
  <Words>10623</Words>
  <Characters>63740</Characters>
  <Application>Microsoft Office Word</Application>
  <DocSecurity>0</DocSecurity>
  <Lines>531</Lines>
  <Paragraphs>148</Paragraphs>
  <ScaleCrop>false</ScaleCrop>
  <HeadingPairs>
    <vt:vector size="2" baseType="variant">
      <vt:variant>
        <vt:lpstr>Tytuł</vt:lpstr>
      </vt:variant>
      <vt:variant>
        <vt:i4>1</vt:i4>
      </vt:variant>
    </vt:vector>
  </HeadingPairs>
  <TitlesOfParts>
    <vt:vector size="1" baseType="lpstr">
      <vt:lpstr/>
    </vt:vector>
  </TitlesOfParts>
  <Company>Urząd Miasta Kędzierzyn-Koźle</Company>
  <LinksUpToDate>false</LinksUpToDate>
  <CharactersWithSpaces>74215</CharactersWithSpaces>
  <SharedDoc>false</SharedDoc>
  <HLinks>
    <vt:vector size="48" baseType="variant">
      <vt:variant>
        <vt:i4>8323100</vt:i4>
      </vt:variant>
      <vt:variant>
        <vt:i4>21</vt:i4>
      </vt:variant>
      <vt:variant>
        <vt:i4>0</vt:i4>
      </vt:variant>
      <vt:variant>
        <vt:i4>5</vt:i4>
      </vt:variant>
      <vt:variant>
        <vt:lpwstr>mailto:justyna.kucharczyk@kedzierzynkozle.pl</vt:lpwstr>
      </vt:variant>
      <vt:variant>
        <vt:lpwstr/>
      </vt:variant>
      <vt:variant>
        <vt:i4>7929887</vt:i4>
      </vt:variant>
      <vt:variant>
        <vt:i4>18</vt:i4>
      </vt:variant>
      <vt:variant>
        <vt:i4>0</vt:i4>
      </vt:variant>
      <vt:variant>
        <vt:i4>5</vt:i4>
      </vt:variant>
      <vt:variant>
        <vt:lpwstr>mailto:beata.krolikowska@kedzierzynkozle.pl</vt:lpwstr>
      </vt:variant>
      <vt:variant>
        <vt:lpwstr/>
      </vt:variant>
      <vt:variant>
        <vt:i4>1638449</vt:i4>
      </vt:variant>
      <vt:variant>
        <vt:i4>15</vt:i4>
      </vt:variant>
      <vt:variant>
        <vt:i4>0</vt:i4>
      </vt:variant>
      <vt:variant>
        <vt:i4>5</vt:i4>
      </vt:variant>
      <vt:variant>
        <vt:lpwstr>mailto:aleksandra.kusnierz@%20kedzierzynkozle.pl</vt:lpwstr>
      </vt:variant>
      <vt:variant>
        <vt:lpwstr/>
      </vt:variant>
      <vt:variant>
        <vt:i4>7668015</vt:i4>
      </vt:variant>
      <vt:variant>
        <vt:i4>12</vt:i4>
      </vt:variant>
      <vt:variant>
        <vt:i4>0</vt:i4>
      </vt:variant>
      <vt:variant>
        <vt:i4>5</vt:i4>
      </vt:variant>
      <vt:variant>
        <vt:lpwstr>mailto:ewa.pawłowska@kedzierzynkozle.pl</vt:lpwstr>
      </vt:variant>
      <vt:variant>
        <vt:lpwstr/>
      </vt:variant>
      <vt:variant>
        <vt:i4>1114211</vt:i4>
      </vt:variant>
      <vt:variant>
        <vt:i4>9</vt:i4>
      </vt:variant>
      <vt:variant>
        <vt:i4>0</vt:i4>
      </vt:variant>
      <vt:variant>
        <vt:i4>5</vt:i4>
      </vt:variant>
      <vt:variant>
        <vt:lpwstr>mailto:katarzyna.obara@kedzierzynkozle.pl</vt:lpwstr>
      </vt:variant>
      <vt:variant>
        <vt:lpwstr/>
      </vt:variant>
      <vt:variant>
        <vt:i4>8323100</vt:i4>
      </vt:variant>
      <vt:variant>
        <vt:i4>6</vt:i4>
      </vt:variant>
      <vt:variant>
        <vt:i4>0</vt:i4>
      </vt:variant>
      <vt:variant>
        <vt:i4>5</vt:i4>
      </vt:variant>
      <vt:variant>
        <vt:lpwstr>mailto:justyna.kucharczyk@kedzierzynkozle.pl</vt:lpwstr>
      </vt:variant>
      <vt:variant>
        <vt:lpwstr/>
      </vt:variant>
      <vt:variant>
        <vt:i4>5570605</vt:i4>
      </vt:variant>
      <vt:variant>
        <vt:i4>3</vt:i4>
      </vt:variant>
      <vt:variant>
        <vt:i4>0</vt:i4>
      </vt:variant>
      <vt:variant>
        <vt:i4>5</vt:i4>
      </vt:variant>
      <vt:variant>
        <vt:lpwstr>mailto:jagoda.zmarz@kedzierzynkozle.pl</vt:lpwstr>
      </vt:variant>
      <vt:variant>
        <vt:lpwstr/>
      </vt:variant>
      <vt:variant>
        <vt:i4>524313</vt:i4>
      </vt:variant>
      <vt:variant>
        <vt:i4>0</vt:i4>
      </vt:variant>
      <vt:variant>
        <vt:i4>0</vt:i4>
      </vt:variant>
      <vt:variant>
        <vt:i4>5</vt:i4>
      </vt:variant>
      <vt:variant>
        <vt:lpwstr>http://przetargi.kedzierzynkozle.pl/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cp:lastModifiedBy>askupin</cp:lastModifiedBy>
  <cp:revision>13</cp:revision>
  <cp:lastPrinted>2025-07-30T10:48:00Z</cp:lastPrinted>
  <dcterms:created xsi:type="dcterms:W3CDTF">2025-07-30T08:54:00Z</dcterms:created>
  <dcterms:modified xsi:type="dcterms:W3CDTF">2025-09-03T06:50:00Z</dcterms:modified>
</cp:coreProperties>
</file>