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22675" w14:textId="7225654D" w:rsidR="002F75A2" w:rsidRDefault="002F75A2" w:rsidP="002F75A2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6 do zarządzenia nr </w:t>
      </w:r>
      <w:r w:rsidR="009A2DAC">
        <w:rPr>
          <w:color w:val="000000"/>
          <w:u w:color="000000"/>
        </w:rPr>
        <w:t>48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9A2DAC">
        <w:rPr>
          <w:color w:val="000000"/>
          <w:u w:color="000000"/>
        </w:rPr>
        <w:t>22</w:t>
      </w:r>
      <w:r>
        <w:rPr>
          <w:color w:val="000000"/>
          <w:u w:color="000000"/>
        </w:rPr>
        <w:t> </w:t>
      </w:r>
      <w:r w:rsidR="009A2DAC">
        <w:rPr>
          <w:color w:val="000000"/>
          <w:u w:color="000000"/>
        </w:rPr>
        <w:t>kwietnia</w:t>
      </w:r>
      <w:r>
        <w:rPr>
          <w:color w:val="000000"/>
          <w:u w:color="000000"/>
        </w:rPr>
        <w:t xml:space="preserve"> 2026 r.</w:t>
      </w:r>
    </w:p>
    <w:p w14:paraId="159A21E2" w14:textId="77777777" w:rsidR="002F75A2" w:rsidRDefault="002F75A2" w:rsidP="002F75A2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Wzór umowy</w:t>
      </w:r>
    </w:p>
    <w:p w14:paraId="5512AA99" w14:textId="77777777" w:rsidR="002F75A2" w:rsidRDefault="002F75A2" w:rsidP="00150EF9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 przekazanie środków na realizację zadania w zakresie ochrony zdrowia - program polityki zdrowotnej pn. „Program profilaktyki przewlekłej obturacyjnej choroby płuc w Gminie Nowe Miasto na lata 2026-2028” (zwany dalej Programem lub PPZ) w roku 2026</w:t>
      </w:r>
    </w:p>
    <w:p w14:paraId="4827A512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zawarta w dniu .................................................................... w Nowym Mieście pomiędzy:</w:t>
      </w:r>
    </w:p>
    <w:p w14:paraId="33F47630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>Miastem i Gminą Nowe Miasto</w:t>
      </w:r>
    </w:p>
    <w:p w14:paraId="4466D053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8, 09-120 Nowe Miasto</w:t>
      </w:r>
    </w:p>
    <w:p w14:paraId="3752E588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 567 17 86 697</w:t>
      </w:r>
    </w:p>
    <w:p w14:paraId="023C6308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REGON: 130378284</w:t>
      </w:r>
    </w:p>
    <w:p w14:paraId="61AFEE77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reprezentowaną przez</w:t>
      </w:r>
    </w:p>
    <w:p w14:paraId="355C2CCA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………………………………………………………………………………………………………………   </w:t>
      </w:r>
      <w:r>
        <w:rPr>
          <w:color w:val="000000"/>
          <w:u w:color="000000"/>
        </w:rPr>
        <w:t xml:space="preserve">zwaną dalej </w:t>
      </w:r>
      <w:r>
        <w:rPr>
          <w:b/>
          <w:color w:val="000000"/>
          <w:u w:color="000000"/>
        </w:rPr>
        <w:t>„Zamawiającym”</w:t>
      </w:r>
      <w:r>
        <w:rPr>
          <w:color w:val="000000"/>
          <w:u w:color="000000"/>
        </w:rPr>
        <w:t xml:space="preserve">, </w:t>
      </w:r>
    </w:p>
    <w:p w14:paraId="2C2F1EE5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</w:t>
      </w:r>
    </w:p>
    <w:p w14:paraId="26C1050B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……………………………………………………………………………………………………………… </w:t>
      </w:r>
    </w:p>
    <w:p w14:paraId="55EB4645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………………………………………………………………………………………………………………       </w:t>
      </w:r>
      <w:r>
        <w:rPr>
          <w:color w:val="000000"/>
          <w:u w:color="000000"/>
        </w:rPr>
        <w:t xml:space="preserve">zwanym dalej </w:t>
      </w:r>
      <w:r>
        <w:rPr>
          <w:b/>
          <w:color w:val="000000"/>
          <w:u w:color="000000"/>
        </w:rPr>
        <w:t>„Wykonawcą”</w:t>
      </w:r>
    </w:p>
    <w:p w14:paraId="3DF3A5A6" w14:textId="77777777" w:rsidR="002F75A2" w:rsidRDefault="002F75A2" w:rsidP="002F75A2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Działając na podstawie art. 7 ust. 1 pkt 5, art. 30 ust. 1 i ust. 2 pkt 4 ustawy z dnia 8 marca 1990 r. o samorządzie gminnym (Dz. U. z 2025 r. poz. 1153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48 ust. 1 i art. 48b ust. 1 ustawy z dnia 27 sierpnia 2004 r. o 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oraz art.  70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>-70</w:t>
      </w:r>
      <w:r>
        <w:rPr>
          <w:color w:val="000000"/>
          <w:u w:color="000000"/>
          <w:vertAlign w:val="superscript"/>
        </w:rPr>
        <w:t>4</w:t>
      </w:r>
      <w:r>
        <w:rPr>
          <w:color w:val="000000"/>
          <w:u w:color="000000"/>
        </w:rPr>
        <w:t xml:space="preserve"> ustawy z dnia 23 kwietnia 1964 r. - Kodeks cywilny (Dz. U. z 2025 r. poz. 1071 z 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strony ustalają co następuje:</w:t>
      </w:r>
    </w:p>
    <w:p w14:paraId="4726B050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>Przedmiotem umowy jest realizacja programu polityki zdrowotnej pn. „Program profilaktyki przewlekłej obturacyjnej choroby płuc w Gminie Nowe Miasto na lata 2026-2028 ” w roku 2026 z udziałem mieszkańców Gminy Nowe Miasto powyżej 18 roku życia, spełniający kryteria włączenia do Programu.</w:t>
      </w:r>
    </w:p>
    <w:p w14:paraId="3246D331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 dzień rozpoczęcia realizacji zadania publicznego uważa się datę podpisania umowy, a zakończenia dzień 15.11.2026 r.</w:t>
      </w:r>
    </w:p>
    <w:p w14:paraId="6220C861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Zadanie realizowane będzie zgodnie z załączoną ofertą stanowiącą Załącznik nr 1 </w:t>
      </w:r>
      <w:r>
        <w:rPr>
          <w:color w:val="000000"/>
          <w:u w:color="000000"/>
        </w:rPr>
        <w:br/>
        <w:t>do niniejszej umowy oraz obowiązującymi przepisami prawa dotyczącymi udzielania świadczeń zdrowotnych.</w:t>
      </w:r>
    </w:p>
    <w:p w14:paraId="1EB41951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>Koordynatorem zadania jest Sekretarz Urzędu Miasta i Gminy Nowe Miasto z siedzibą w Nowym Mieście przy ul. Aptecznej 8, 09-120 Nowe Miasto.</w:t>
      </w:r>
    </w:p>
    <w:p w14:paraId="7E3BF75D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>W ramach zadania publicznego, o którym mowa w § 1 Wykonawca zgodnie z załączonym programem polityki zdrowotnej pn. „Program profilaktyki przewlekłej obturacyjnej choroby płuc w Gminie Nowe Miasto na lata 2026-2028” (załącznik nr 5) oraz ofertą (załącznik nr 1) zobowiązany jest do:</w:t>
      </w:r>
    </w:p>
    <w:p w14:paraId="5D8D9ACD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przeprowadzenia programu zgodnie z załączonym PPZ:</w:t>
      </w:r>
    </w:p>
    <w:p w14:paraId="1C789998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realizowanie działań informacyjno-edukacyjnych o PPZ, zgodnie z punktem III.3.1 PPZ,</w:t>
      </w:r>
    </w:p>
    <w:p w14:paraId="59A91E01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b) </w:t>
      </w:r>
      <w:r>
        <w:rPr>
          <w:color w:val="000000"/>
          <w:u w:color="000000"/>
        </w:rPr>
        <w:t>realizowanie szkolenia personelu medycznego, zgodnie z punktem III.3.2 PPZ,</w:t>
      </w:r>
    </w:p>
    <w:p w14:paraId="47F0F8A2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realizowanie lekarskich wizyt diagnostycznych, zgodnie z punktem III.3.3 PPZ,</w:t>
      </w:r>
    </w:p>
    <w:p w14:paraId="027F4AC1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realizowanie badań spirometrycznych, zgodnie z punktem III.3.4 PPZ,</w:t>
      </w:r>
    </w:p>
    <w:p w14:paraId="686370CE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realizowanie interwencji antynikotynowej, zgodnie z punktem III.3.5 PPZ.</w:t>
      </w:r>
    </w:p>
    <w:p w14:paraId="49EB6C80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sprawozdawczości ewaluacyjnej w ramach monitorowania i ewaluacji z realizacji programu, w tym wymaganej przez NFZ w związku z dofinansowaniem programu,</w:t>
      </w:r>
      <w:r>
        <w:rPr>
          <w:color w:val="000000"/>
          <w:u w:color="000000"/>
        </w:rPr>
        <w:br/>
        <w:t>w formie pisemnej oraz elektronicznej edytowalnej:</w:t>
      </w:r>
    </w:p>
    <w:p w14:paraId="67AE36ED" w14:textId="6FE6FBE6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przekazywanie Zamawiającemu sprawozdań okresowych wg załącznika nr 3 do niniejszej umowy w następujących terminach do dnia: 30.03.2026 r., 30.06.2026 r., 30.09.2026 r., 20.11.2026 r.,</w:t>
      </w:r>
    </w:p>
    <w:p w14:paraId="217E066E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przekazanie Zamawiającemu sprawozdania końcowego wg załącznika nr 3 do niniejszej umowy w terminie do dnia 20.11.2026 r.,</w:t>
      </w:r>
    </w:p>
    <w:p w14:paraId="7AC965C0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przekazywanie kwartalnych sprawozdań merytoryczno-finansowych z wykonania zadania wg zał. nr 4 do niniejszej umowy w terminie do 5 dnia kolejnego kwartału kalendarzowego za poprzedni kwartał;</w:t>
      </w:r>
    </w:p>
    <w:p w14:paraId="1B517502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wykonania przedmiotu umowy przy pomocy wykwalifikowanej kadry posiadającej niezbędną wiedzę i doświadczenie do prawidłowego wykonania zadania zgodnie z § 3 umowy w odpowiednich warunkach lokalowych z wyposażeniem w sprzęt niezbędny do realizacji zadania publicznego zgodnie z obowiązującymi przepisami,</w:t>
      </w:r>
    </w:p>
    <w:p w14:paraId="1F0283C1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kreowania pozytywnego wizerunku Zamawiającego w sposób uzgodniony z Zamawiającym, w tym:</w:t>
      </w:r>
    </w:p>
    <w:p w14:paraId="3E85352A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informowania, że zadanie jest finansowane ze środków Zamawiającego w formie „Program profilaktyki przewlekłej obturacyjnej choroby płuc w Gminie Nowe Miasto na lata 2026-2028”. Informacja na ten temat powinna znaleźć się we wszystkich materiałach, publikacjach, informacjach dla mediów, ogłoszeniach oraz wystąpieniach publicznych dotyczących realizowanego zadania,</w:t>
      </w:r>
    </w:p>
    <w:p w14:paraId="175572FD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umieszczania logo Zamawiającego na wszelkich materiałach, w szczególności promocyjnych, informacyjnych, szkoleniowych i edukacyjnych, dotyczących realizowanego zadania oraz zakupionych rzeczach, o ile wielkość i przeznaczenie tego uniemożliwia, proporcjonalnie do wielkości innych oznaczeń, w sposób zapewniający jego dobrą widoczność,</w:t>
      </w:r>
    </w:p>
    <w:p w14:paraId="44290883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logo oraz treść wymaganych informacji Zamawiający przekazuje Wykonawcy. Wszystkie elementy przekazów promocyjnych Zamawiający dostarczy Wykonawcy pocztą elektroniczną, w uzgodnionym terminie, umożliwiającym oznakowanie materiałów promocyjnych i informacyjnych,</w:t>
      </w:r>
    </w:p>
    <w:p w14:paraId="753850B2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oznakowanie przekazami promocyjnymi (logo, treść) Zamawiającego oraz akceptacja powinny odbywać się zgodnie z przyjętymi przez Urząd Miasta i Gminy Nowe Miasto zasadami,</w:t>
      </w:r>
    </w:p>
    <w:p w14:paraId="0C7CA4F8" w14:textId="77777777" w:rsidR="002F75A2" w:rsidRDefault="002F75A2" w:rsidP="002F75A2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wszystkie materiały reklamowe wyprodukowane przez Wykonawcę po podpisaniu niniejszej umowy, oznakowane przekazem informacyjnym Zamawiającego oraz realizacja działań promocyjno-informacyjnych, wymagają akceptacji wyznaczonych pracowników Urzędu Miasta i Gminy Nowe Miasto.</w:t>
      </w:r>
    </w:p>
    <w:p w14:paraId="24D16B94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Wykonawca ponosi wyłączną odpowiedzialność wobec osób trzecich za szkody powstałe w związku z realizacją zadania.</w:t>
      </w:r>
    </w:p>
    <w:p w14:paraId="1118CA0F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jako administrator danych osobowych zobowiązuje się do stosowania przepisów prawa regulujących przetwarzanie i ochronę danych osobowych,</w:t>
      </w:r>
    </w:p>
    <w:p w14:paraId="7F0C6B40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w szczególności rozporządzenia Parlamentu Europejskiego i Rady (UE) 2016/679 z dnia 27 kwietnia 2016r. w sprawie ochrony osób fizycznych w związku z przetwarzaniem danych </w:t>
      </w:r>
      <w:r>
        <w:rPr>
          <w:color w:val="000000"/>
          <w:u w:color="000000"/>
        </w:rPr>
        <w:lastRenderedPageBreak/>
        <w:t>osobowych i w sprawie swobodnego przepływu takich danych oraz uchylenia dyrektywy 95/46/WE (ogólne rozporządzenie o ochronie danych, tzw. „RODO”).</w:t>
      </w:r>
    </w:p>
    <w:p w14:paraId="1A7B733C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t>1. </w:t>
      </w:r>
      <w:r>
        <w:rPr>
          <w:color w:val="000000"/>
          <w:u w:color="000000"/>
        </w:rPr>
        <w:t>Świadczenia/działania, o których mowa w § 3 ust. 1 umowy udzielane/realizowane będą w placówkach wskazanych w pkt 13 w formularzu ofertowym – informacje o oferencie, stanowiącym załącznik nr 1 do umowy.</w:t>
      </w:r>
    </w:p>
    <w:p w14:paraId="0D007760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Program realizowany będzie przez wykwalifikowany personel wskazany w pkt 14</w:t>
      </w:r>
      <w:r>
        <w:rPr>
          <w:color w:val="000000"/>
          <w:u w:color="000000"/>
        </w:rPr>
        <w:br/>
        <w:t>w formularzu ofertowym – informacje o oferencie, stanowiącym załącznik nr 1 do umowy.</w:t>
      </w:r>
    </w:p>
    <w:p w14:paraId="65F068A7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zobowiązany jest do pisemnego powiadomienia Zamawiającego o wszelkich zmianach personelu medycznego realizującego program wraz z załączeniem kopii dokumentów potwierdzających kwalifikacje.</w:t>
      </w:r>
    </w:p>
    <w:p w14:paraId="52EBB325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Kwalifikacje personelu medycznego zgłoszonego do realizacji programu w trakcie jego trwania powinny być równoważne kwalifikacjom personelu wskazanego w ofercie.</w:t>
      </w:r>
    </w:p>
    <w:p w14:paraId="37448289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Wykonawca zobowiązany jest do pisemnego powiadomienia Zamawiającego o ewentualnej zmianie koordynatora zadania wraz ze wskazaniem danych kontaktowych.</w:t>
      </w:r>
    </w:p>
    <w:p w14:paraId="5A50916B" w14:textId="03C5569B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t>1. </w:t>
      </w:r>
      <w:r>
        <w:rPr>
          <w:color w:val="000000"/>
          <w:u w:color="000000"/>
        </w:rPr>
        <w:t>Zamawiający zobowiązuje się do przekazania na realizację zadania publicznego środków finansowych w wysokości maksymalnej 8</w:t>
      </w:r>
      <w:r w:rsidR="005E4C7F">
        <w:rPr>
          <w:color w:val="000000"/>
          <w:u w:color="000000"/>
        </w:rPr>
        <w:t>9</w:t>
      </w:r>
      <w:r>
        <w:rPr>
          <w:color w:val="000000"/>
          <w:u w:color="000000"/>
        </w:rPr>
        <w:t> </w:t>
      </w:r>
      <w:r w:rsidR="005E4C7F">
        <w:rPr>
          <w:color w:val="000000"/>
          <w:u w:color="000000"/>
        </w:rPr>
        <w:t>6</w:t>
      </w:r>
      <w:r>
        <w:rPr>
          <w:color w:val="000000"/>
          <w:u w:color="000000"/>
        </w:rPr>
        <w:t xml:space="preserve">00,00 zł brutto (słownie: osiemdziesiąt </w:t>
      </w:r>
      <w:r w:rsidR="005E4C7F">
        <w:rPr>
          <w:color w:val="000000"/>
          <w:u w:color="000000"/>
        </w:rPr>
        <w:t>dziewięć tysięcy sześćset</w:t>
      </w:r>
      <w:r>
        <w:rPr>
          <w:color w:val="000000"/>
          <w:u w:color="000000"/>
        </w:rPr>
        <w:t xml:space="preserve"> złotych brutto).</w:t>
      </w:r>
    </w:p>
    <w:p w14:paraId="5FE792EE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Wynagrodzenie za wykonanie zadania zostanie przekazane na rachunek bankowy: ……………………………………………………………………………..</w:t>
      </w:r>
      <w:r>
        <w:rPr>
          <w:color w:val="000000"/>
          <w:u w:color="000000"/>
        </w:rPr>
        <w:br/>
        <w:t>Nazwa Banku: ………………………………………………………………………</w:t>
      </w:r>
      <w:r>
        <w:rPr>
          <w:color w:val="000000"/>
          <w:u w:color="000000"/>
        </w:rPr>
        <w:br/>
        <w:t>Nr rachunku bankowego: …………………..………………………..……………..</w:t>
      </w:r>
      <w:r>
        <w:rPr>
          <w:color w:val="000000"/>
          <w:u w:color="000000"/>
        </w:rPr>
        <w:br/>
        <w:t>w ….. transzach w wysokości kwoty brutto wynikającej z przedłożonego rachunku lub faktury VAT zgodnej ze sprawozdaniem merytoryczno-finansowym stanowiącym zał. nr 4 do niniejszej umowy, przedłożonym przez Wykonawcę w terminach wskazanych w § 3 ust. 1 pkt 2c, obejmującym faktycznie poniesiony koszt wykonanych świadczeń zdrowotnych wskazanych w kosztorysie wg zał. nr 2 do niniejszej umowy.</w:t>
      </w:r>
    </w:p>
    <w:p w14:paraId="51FCA53A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Wykonawca zobowiązany jest do umieszczenia numeru umowy i nazwy zadania w treści rachunku lub faktury VAT.</w:t>
      </w:r>
    </w:p>
    <w:p w14:paraId="645B8A1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Zapłata za wykonane świadczenia zostanie dokonana w terminie 14 dni od dnia dostarczenia prawidłowo wystawionej faktury, jedynie w ostatnim miesiącu realizacji w ciągu 7 dni.</w:t>
      </w:r>
    </w:p>
    <w:p w14:paraId="26CCB2E0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Podstawą do przyjęcia rozliczenia przez Zamawiającego jest wykonanie świadczeń zdrowotnych. Wykonawcy nie przysługuje wynagrodzenie, jeśli nie wykonał usługi.</w:t>
      </w:r>
    </w:p>
    <w:p w14:paraId="15F70927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Za datę płatności strony przyjmują datę polecenia przelewu przez Zamawiającego.</w:t>
      </w:r>
    </w:p>
    <w:p w14:paraId="4126E579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Płatność nastąpi po uprzednim sprawdzeniu rachunku lub faktury przez Zamawiającego pod względem merytorycznym i rachunkowym.</w:t>
      </w:r>
    </w:p>
    <w:p w14:paraId="0C3E37AA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 przypadku, gdy rachunek lub faktura nie spełni wymagań pod względem merytorycznym lub rachunkowym, zostanie zwrócona Wykonawcy bez obowiązku zapłaty wynagrodzenia w terminie.</w:t>
      </w:r>
    </w:p>
    <w:p w14:paraId="49EA2D07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6. </w:t>
      </w:r>
      <w:r>
        <w:t>1. </w:t>
      </w:r>
      <w:r>
        <w:rPr>
          <w:color w:val="000000"/>
          <w:u w:color="000000"/>
        </w:rPr>
        <w:t>Wykonawca wystawia faktury vat ustrukturyzowane, tj. faktury wystawione przy użyciu Krajowego Systemu e-Faktur wraz z przydzielonym numerem identyfikującym tę fakturę w tym systemie.</w:t>
      </w:r>
    </w:p>
    <w:p w14:paraId="37CE4F31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Nabywca – Podmiot2:</w:t>
      </w:r>
    </w:p>
    <w:p w14:paraId="00C0E8FD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Miasto i Gmina Nowe Miasto</w:t>
      </w:r>
    </w:p>
    <w:p w14:paraId="03B6F1C1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</w:t>
      </w:r>
    </w:p>
    <w:p w14:paraId="1C65234D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09-120 Nowe Miasto</w:t>
      </w:r>
    </w:p>
    <w:p w14:paraId="6F080A0F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NIP: 567 17 86 697</w:t>
      </w:r>
    </w:p>
    <w:p w14:paraId="2276CE23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Odbiorca – Urząd Miasta i Gminy Nowe Miasto - Podmiot3:</w:t>
      </w:r>
    </w:p>
    <w:p w14:paraId="42CEC724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Nazwa: Urząd </w:t>
      </w:r>
      <w:proofErr w:type="spellStart"/>
      <w:r>
        <w:rPr>
          <w:color w:val="000000"/>
          <w:u w:color="000000"/>
        </w:rPr>
        <w:t>mIasta</w:t>
      </w:r>
      <w:proofErr w:type="spellEnd"/>
      <w:r>
        <w:rPr>
          <w:color w:val="000000"/>
          <w:u w:color="000000"/>
        </w:rPr>
        <w:t xml:space="preserve"> i Gminy Nowe Miasto</w:t>
      </w:r>
    </w:p>
    <w:p w14:paraId="11BA9349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Adres: ul. Apteczna 8, 09-120 Nowe Miasto</w:t>
      </w:r>
    </w:p>
    <w:p w14:paraId="3DB11DE1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NIP–  567 12 64 071</w:t>
      </w:r>
    </w:p>
    <w:p w14:paraId="4ED409B8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Rola: Jednostka samorządu terytorialnego – odbiorca</w:t>
      </w:r>
    </w:p>
    <w:p w14:paraId="3785AE89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Strony uznają fakturę za otrzymaną w dniu nadania jej numeru identyfikującego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pod warunkiem, że faktura posiada prawidłowo wypełnione dane dla części „Podmiot3”.</w:t>
      </w:r>
    </w:p>
    <w:p w14:paraId="1E859DAE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przypadku braku prawidłowych danych dla części „Podmiot3”, nie uznaje się faktury</w:t>
      </w:r>
      <w:r>
        <w:rPr>
          <w:color w:val="000000"/>
          <w:u w:color="000000"/>
        </w:rPr>
        <w:br/>
        <w:t>za otrzymaną i data nadania jej numeru identyfikującego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nie powoduje biegu terminu płatności.</w:t>
      </w:r>
    </w:p>
    <w:p w14:paraId="06FEE2DF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Faktura bez prawidłowych danych dla części „Podmiot3” wymaga wystawienia faktury korygującej. Faktura korygująca z prawidłowymi danymi dla części „Podmiot3” stanowi podstawę ustalenia terminu płatności.</w:t>
      </w:r>
    </w:p>
    <w:p w14:paraId="7B524380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 xml:space="preserve">W przypadku wystąpienia awarii, niedostępności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już po wysłaniu faktury do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br/>
        <w:t xml:space="preserve">i nadaniu jej numeru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, termin płatności faktury ulega wydłużeniu o czas awarii/ niedostępności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.</w:t>
      </w:r>
    </w:p>
    <w:p w14:paraId="1DF47213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7. </w:t>
      </w:r>
      <w:r>
        <w:t>1. </w:t>
      </w:r>
      <w:r>
        <w:rPr>
          <w:color w:val="000000"/>
          <w:u w:color="000000"/>
        </w:rPr>
        <w:t xml:space="preserve">W okresie trwania awarii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podatnik wystawia faktury w postaci elektronicznej zgodnie ze wzorem udostępnionym na podstawie art. 106gb ust. 8 ustawy o vat.</w:t>
      </w:r>
    </w:p>
    <w:p w14:paraId="45C8FE05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Faktura elektroniczna, o której mowa w ust. 1 jest przekazywana na następujący adres</w:t>
      </w:r>
      <w:r>
        <w:rPr>
          <w:color w:val="000000"/>
          <w:u w:color="000000"/>
        </w:rPr>
        <w:br/>
        <w:t>e-mail Urzędu Miasta i Gminy Nowe Miasto: info@ugnowemiasto.pl</w:t>
      </w:r>
    </w:p>
    <w:p w14:paraId="4AC5EBB8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Każda przesyłana w ten sposób faktura winna być zapisana w odrębnym pliku pdf</w:t>
      </w:r>
      <w:r>
        <w:rPr>
          <w:color w:val="000000"/>
          <w:u w:color="000000"/>
        </w:rPr>
        <w:br/>
        <w:t>z podaniem numeru faktury w nazwie pliku, a temat wiadomości e-mail winien zawierać numer przesyłanej faktury i numer umowy, tj. odpowiednio zapisy: „</w:t>
      </w:r>
      <w:proofErr w:type="spellStart"/>
      <w:r>
        <w:rPr>
          <w:color w:val="000000"/>
          <w:u w:color="000000"/>
        </w:rPr>
        <w:t>eFaktura</w:t>
      </w:r>
      <w:proofErr w:type="spellEnd"/>
      <w:r>
        <w:rPr>
          <w:color w:val="000000"/>
          <w:u w:color="000000"/>
        </w:rPr>
        <w:t xml:space="preserve"> nr: ……… do umowy nr: ………...”</w:t>
      </w:r>
    </w:p>
    <w:p w14:paraId="25F0CCE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 xml:space="preserve">Data otrzymania faktury w trybie awaryjnym to: data jej faktycznego otrzymania przez nabywcę lub data przydzielenia numeru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 xml:space="preserve"> - jeżeli data faktycznego otrzymania faktury będzie późniejsza niż data przydzielenia numeru identyfikującego tę fakturę w 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.</w:t>
      </w:r>
    </w:p>
    <w:p w14:paraId="21F0C82E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8. </w:t>
      </w:r>
      <w:r>
        <w:rPr>
          <w:color w:val="000000"/>
          <w:u w:color="000000"/>
        </w:rPr>
        <w:t xml:space="preserve">Jeżeli Wykonawca nie jest zobowiązany do wysyłania faktur do </w:t>
      </w:r>
      <w:proofErr w:type="spellStart"/>
      <w:r>
        <w:rPr>
          <w:color w:val="000000"/>
          <w:u w:color="000000"/>
        </w:rPr>
        <w:t>KSeF</w:t>
      </w:r>
      <w:proofErr w:type="spellEnd"/>
      <w:r>
        <w:rPr>
          <w:color w:val="000000"/>
          <w:u w:color="000000"/>
        </w:rPr>
        <w:t>, fakturę należy wystawić na:</w:t>
      </w:r>
    </w:p>
    <w:p w14:paraId="2D3C4A87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Nabywca - Miasto i Gmina Nowe Miasto</w:t>
      </w:r>
    </w:p>
    <w:p w14:paraId="7D03F142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ul. Apteczna 8</w:t>
      </w:r>
    </w:p>
    <w:p w14:paraId="1B4B777A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09-120 Nowe Miasto</w:t>
      </w:r>
    </w:p>
    <w:p w14:paraId="39333898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NIP: 567 17 86 697</w:t>
      </w:r>
    </w:p>
    <w:p w14:paraId="7D0EFEAD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Odbiorca – Miasto i Gmina Nowe Miasto</w:t>
      </w:r>
    </w:p>
    <w:p w14:paraId="434D1C6C" w14:textId="0B5A954D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Nazwa: Urząd Miasta i Gminy Nowe Miasto</w:t>
      </w:r>
    </w:p>
    <w:p w14:paraId="00483288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Adres: ul. Apteczna 8, 09-120 Nowe Miasto</w:t>
      </w:r>
    </w:p>
    <w:p w14:paraId="6CC72FF8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9. </w:t>
      </w:r>
      <w:r>
        <w:t>1. </w:t>
      </w:r>
      <w:r>
        <w:rPr>
          <w:color w:val="000000"/>
          <w:u w:color="000000"/>
        </w:rPr>
        <w:t>Należności wypłacone na podstawie niniejszej Umowy nie mogą być przeznaczone</w:t>
      </w:r>
      <w:r>
        <w:rPr>
          <w:color w:val="000000"/>
          <w:u w:color="000000"/>
        </w:rPr>
        <w:br/>
        <w:t>na inne cele niż związane z wykonywaniem Programu.</w:t>
      </w:r>
    </w:p>
    <w:p w14:paraId="30882F83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Podmiot wykonujący działalność leczniczą zobowiązany jest wydatkować otrzymane środki publiczne w sposób racjonalny i celowy, przy jednoczesnym zapewnieniu świadczeń zgodnych z przyjętymi standardami.</w:t>
      </w:r>
    </w:p>
    <w:p w14:paraId="73938489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Niedozwolone jest finasowanie programu z dwóch źródeł finansowania (tzw. „podwójne finansowanie”), przez co należy rozumieć jakiekolwiek podwójne zrefundowanie (lub rozliczenie) całkowite lub częściowe tego samego wydatku lub uzyskanie zaliczki na poczet tego samego wydatku w programie albo w zadaniach zbieżnych merytorycznie, realizowanych w ramach innych projektów</w:t>
      </w:r>
      <w:r>
        <w:rPr>
          <w:color w:val="000000"/>
          <w:u w:color="000000"/>
        </w:rPr>
        <w:br/>
        <w:t>ze środków publicznych, w tym krajowych lub pochodzących z budżetu Unii Europejskiej oraz niepodlegających zwrotowi środków z pomocy udzielanej przez państwa członkowskie Europejskiego Porozumienia o Wolnym Handlu (EFTA).</w:t>
      </w:r>
    </w:p>
    <w:p w14:paraId="7D5074B3" w14:textId="03CC146A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Miasto i Gmina Nowe Miasto posiada umowę o dofinansowanie programu polityki zdrowotnej realizowanej przez jednostkę samorządu terytorialnego pn.: „Program profilaktyki przewlekłej obturacyjnej choroby płuc w Gminie Nowe Miasto na lata 2026-2028” w roku 2026 z Narodowym Funduszem Zdrowia.</w:t>
      </w:r>
    </w:p>
    <w:p w14:paraId="1299FDD4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10. </w:t>
      </w:r>
      <w:r>
        <w:t>1. </w:t>
      </w:r>
      <w:r>
        <w:rPr>
          <w:color w:val="000000"/>
          <w:u w:color="000000"/>
        </w:rPr>
        <w:t>Zamawiający ma prawo żądać, aby Wykonawca w wyznaczonym terminie przedstawił dodatkowe informacje i wyjaśnienia do przedkładanego sprawozdania okresowego lub końcowego.</w:t>
      </w:r>
    </w:p>
    <w:p w14:paraId="38AB58CD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nie przedłożenia sprawozdania i wyjaśnień, Zamawiający wzywa pisemnie Wykonawcę do ich złożenia.</w:t>
      </w:r>
    </w:p>
    <w:p w14:paraId="207A7F73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Zamawiający jest zobowiązany do pisemnego zaakceptowania przedłożonego przez Wykonawcę prawidłowo sporządzonego sprawozdania końcowego, o którym mowa w § 3 ust. 1 pkt. 2b umowy.</w:t>
      </w:r>
    </w:p>
    <w:p w14:paraId="1678237D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11. </w:t>
      </w:r>
      <w:r>
        <w:t>1. </w:t>
      </w:r>
      <w:r>
        <w:rPr>
          <w:color w:val="000000"/>
          <w:u w:color="000000"/>
        </w:rPr>
        <w:t>Wykonawca zobowiązany jest do poddania się kontroli w zakresie realizowanego zadania, o którym mowa w § 1 umowy, przeprowadzonej przez Zamawiającego lub przez inny podmiot na zlecenie Zamawiającego, w uzgodnionym przez obie strony terminie lub w przypadku braku uzgodnień w terminie wyznaczonym przez Zamawiającego.</w:t>
      </w:r>
    </w:p>
    <w:p w14:paraId="19F63B8B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 przeprowadzonej kontroli kontrolujący sporządza pisemny protokół w dwóch jednobrzmiących egzemplarzach.</w:t>
      </w:r>
    </w:p>
    <w:p w14:paraId="165701C4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stwierdzenia jakichkolwiek nieprawidłowości kontrolowany ma prawo do złożenia wyjaśnień w terminie 14 dni od dnia otrzymania protokołu. Wyjaśnienia składane są na piśmie.</w:t>
      </w:r>
    </w:p>
    <w:p w14:paraId="22EB6D8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Zamawiający udzieli odpowiedzi Wykonawcy w ciągu 14 dni od dnia złożenia przez Wykonawcę wyjaśnień.</w:t>
      </w:r>
    </w:p>
    <w:p w14:paraId="3CD4DBA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12. </w:t>
      </w:r>
      <w:r>
        <w:t>1. </w:t>
      </w:r>
      <w:r>
        <w:rPr>
          <w:color w:val="000000"/>
          <w:u w:color="000000"/>
        </w:rPr>
        <w:t>Wykonawca przenosi na Zamawiającego całość autorskich praw majątkowych do materiałów informacyjnych, opracowanych w ramach realizacji zadania wskazanego w § 3 ust. 1 pkt 1a niniejszej umowy, uprawniających do nieograniczonego w czasie korzystania i rozporządzania ww. materiałami w kraju i zagranicą, na wszystkich polach eksploatacji znanych w dniu zawarcia umowy, w szczególności obejmujących:</w:t>
      </w:r>
    </w:p>
    <w:p w14:paraId="4CFAB3A9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utrwalanie, kopiowanie, zwielokrotnianie, wprowadzanie do pamięci komputerów i serwerów sieci komputerowych, utrwalanie w całości lub w części poprzez wytwarzanie egzemplarzy jakąkolwiek techniką drukarską, zapisu magnetycznego, wszelkimi technikami graficznymi oraz techniką cyfrową;</w:t>
      </w:r>
    </w:p>
    <w:p w14:paraId="48CB441E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wystawianie na publiczną prezentację (na ekranie), w tym podczas seminariów i konferencji;</w:t>
      </w:r>
    </w:p>
    <w:p w14:paraId="3901180D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wykorzystywanie w materiałach wydawniczych oraz we wszelkiego rodzaju mediach audiowizualnych i komputerowych;</w:t>
      </w:r>
    </w:p>
    <w:p w14:paraId="7A048CCD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rozpowszechnianie poprzez publiczne wystawianie, a także publiczne udostępnianie w taki sposób, aby każdy mógł mieć dostęp w czasie i miejscu przez siebie wybranym, a w szczególności przez wprowadzanie do pamięci komputera i umieszczanie w sieci internetowej.</w:t>
      </w:r>
    </w:p>
    <w:p w14:paraId="1B9A8BC3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13. </w:t>
      </w:r>
      <w:r>
        <w:t>1. </w:t>
      </w:r>
      <w:r>
        <w:rPr>
          <w:color w:val="000000"/>
          <w:u w:color="000000"/>
        </w:rPr>
        <w:t>Strony zastrzegają wzajemne prawo wypowiedzenia umowy z zachowaniem miesięcznego okresu wypowiedzenia.</w:t>
      </w:r>
    </w:p>
    <w:p w14:paraId="12F071EA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przypadku rozwiązania umowy Wykonawcy przysługuje kwota za prawidłowo i faktycznie zrealizowaną usługę do czasu rozwiązania umowy</w:t>
      </w:r>
    </w:p>
    <w:p w14:paraId="2D4EC8B8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W przypadku realizacji zadania w sposób niezgodny z warunkami niniejszej umowy, Zamawiający może wypowiedzieć umowę bez zachowania okresu wypowiedzenia.</w:t>
      </w:r>
    </w:p>
    <w:p w14:paraId="427702DA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14. </w:t>
      </w:r>
      <w:r>
        <w:t>1. </w:t>
      </w:r>
      <w:r>
        <w:rPr>
          <w:color w:val="000000"/>
          <w:u w:color="000000"/>
        </w:rPr>
        <w:t>Umowa może być rozwiązana przez Zamawiającego ze skutkiem natychmiastowym w przypadku:</w:t>
      </w:r>
    </w:p>
    <w:p w14:paraId="6AB52E06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nieterminowego lub nienależytego wykonania umowy, w szczególności zmniejszenia zakresu rzeczowego realizowanego zadania, stwierdzonego na podstawie wyników kontroli oraz oceny realizacji wniosków i zaleceń pokontrolnych,</w:t>
      </w:r>
    </w:p>
    <w:p w14:paraId="43B38B4C" w14:textId="77777777" w:rsidR="002F75A2" w:rsidRDefault="002F75A2" w:rsidP="002F75A2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jeżeli Wykonawca odmówi poddania się kontroli, bądź w terminie podanym przez Zamawiającego nie doprowadzi do usunięcia stwierdzonych nieprawidłowości.</w:t>
      </w:r>
    </w:p>
    <w:p w14:paraId="59F3CAC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Wykonawca zobowiązuje się do rozliczenia umowy w terminie 7 dni od dnia wypowiedzenia umowy przez Zamawiającego.</w:t>
      </w:r>
    </w:p>
    <w:p w14:paraId="78B660BF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przypadku rozwiązania umowy przez którąkolwiek ze Stron z przyczyn, za które ponosi odpowiedzialność Wykonawca, Wykonawca zapłaci na rzecz Zamawiającego karę umowną w wysokości 10% wartości umowy, o której mowa w § 5 ust. 1 umowy.</w:t>
      </w:r>
    </w:p>
    <w:p w14:paraId="07AA6B4A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Zamawiający ma prawo dochodzić odszkodowania uzupełniającego w sytuacji, gdy wysokość kary umownej będzie niższa niż wysokość poniesionej szkody.</w:t>
      </w:r>
    </w:p>
    <w:p w14:paraId="2FE29893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Rozwiązanie umowy powinno nastąpić w formie pisemnej pod rygorem nieważności takiego oświadczenia i musi zawierać uzasadnienie.</w:t>
      </w:r>
    </w:p>
    <w:p w14:paraId="23041D11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Wykonawca zapłaci Zamawiającemu karę umowną w terminie 10 dni od daty wystąpienia przez Zamawiającego z żądaniem zapłacenia kary. W razie opóźnienia w zapłacie Zamawiający może potrącić należną mu karę z dowolnej należności przysługującej Wykonawcy względem Zamawiającego.</w:t>
      </w:r>
    </w:p>
    <w:p w14:paraId="6FDBCA99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15. </w:t>
      </w:r>
      <w:r>
        <w:t>1. </w:t>
      </w:r>
      <w:r>
        <w:rPr>
          <w:color w:val="000000"/>
          <w:u w:color="000000"/>
        </w:rPr>
        <w:t>Wykonanie umowy nastąpi z chwilą zaakceptowania przez Zamawiającego sprawozdania końcowego, o którym mowa w § 3 ust. 1 pkt 2b umowy.</w:t>
      </w:r>
    </w:p>
    <w:p w14:paraId="5DF83CFA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Uznanie wykonania umowy może również nastąpić po kontroli realizacji zadania w formie protokołu pokontrolnego bez uwag.</w:t>
      </w:r>
    </w:p>
    <w:p w14:paraId="17482428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16. </w:t>
      </w:r>
      <w:r>
        <w:t>1. </w:t>
      </w:r>
      <w:r>
        <w:rPr>
          <w:color w:val="000000"/>
          <w:u w:color="000000"/>
        </w:rPr>
        <w:t>W przypadkach nieuregulowanych niniejszą umową, zastosowanie mają przepisy Kodeksu cywilnego.</w:t>
      </w:r>
    </w:p>
    <w:p w14:paraId="459FC42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Strony umowy wyłączają możliwość przelewu wierzytelności wynikających z umowy na osoby trzecie bez uprzedniej pisemnej zgody Zamawiającego.</w:t>
      </w:r>
    </w:p>
    <w:p w14:paraId="1D342FA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17. </w:t>
      </w:r>
      <w:r>
        <w:t>1. </w:t>
      </w:r>
      <w:r>
        <w:rPr>
          <w:color w:val="000000"/>
          <w:u w:color="000000"/>
        </w:rPr>
        <w:t>Podmiot wykonujący działalność leczniczą w ramach realizacji niniejszej umowy</w:t>
      </w:r>
      <w:r>
        <w:rPr>
          <w:color w:val="000000"/>
          <w:u w:color="000000"/>
        </w:rPr>
        <w:br/>
        <w:t>jest zobowiązany do zapewnienia dostępności osobom ze szczególnymi potrzebami, zgodnie z tematyką zadania publicznego, w zakresie określonym w art. 6 ustawy z dnia 19 lipca 2019 r. o zapewnianiu dostępności osobom ze szczególnymi potrzebami.</w:t>
      </w:r>
    </w:p>
    <w:p w14:paraId="7614272D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indywidualnym przypadku, jeżeli Podmiot wykonujący działalność leczniczą  nie jest w stanie, w szczególności ze względów technicznych lub prawnych, zapewnić dostępności</w:t>
      </w:r>
      <w:r>
        <w:rPr>
          <w:i/>
          <w:color w:val="000000"/>
          <w:u w:color="000000"/>
        </w:rPr>
        <w:t> </w:t>
      </w:r>
      <w:r>
        <w:rPr>
          <w:color w:val="000000"/>
          <w:u w:color="000000"/>
        </w:rPr>
        <w:t>osobom ze szczególnymi potrzebami w zakresie, o którym mowa w art. 6 ustawy, Podmiot jest obowiązany zapewnić takiej osobie dostęp alternatywny, o którym mowa w art. 7 ustawy z dnia 19 lipca 2019 r. o zapewnianiu dostępności osobom ze szczególnymi potrzebami.</w:t>
      </w:r>
    </w:p>
    <w:p w14:paraId="7E2FD491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18. </w:t>
      </w:r>
      <w:r>
        <w:rPr>
          <w:color w:val="000000"/>
          <w:u w:color="000000"/>
        </w:rPr>
        <w:t>Wszelkie zmiany niniejszej umowy pod rygorem nieważności wymagają formy pisemnej</w:t>
      </w:r>
      <w:r>
        <w:rPr>
          <w:color w:val="000000"/>
          <w:u w:color="000000"/>
        </w:rPr>
        <w:br/>
        <w:t>w formie aneksu.</w:t>
      </w:r>
    </w:p>
    <w:p w14:paraId="0BFABC2F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19. </w:t>
      </w:r>
      <w:r>
        <w:rPr>
          <w:color w:val="000000"/>
          <w:u w:color="000000"/>
        </w:rPr>
        <w:t>Spory mogące wyniknąć przy realizacji niniejszej umowy będą rozstrzygane przez sąd właściwy miejscowo dla siedziby Zamawiającego.</w:t>
      </w:r>
    </w:p>
    <w:p w14:paraId="2D121424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20. </w:t>
      </w:r>
      <w:r>
        <w:rPr>
          <w:color w:val="000000"/>
          <w:u w:color="000000"/>
        </w:rPr>
        <w:t>Umowę sporządzono w 2 jednobrzmiących egzemplarzach, po jednym dla każdej ze stron.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9"/>
        <w:gridCol w:w="507"/>
        <w:gridCol w:w="4336"/>
      </w:tblGrid>
      <w:tr w:rsidR="002F75A2" w14:paraId="1A58E8AD" w14:textId="77777777" w:rsidTr="0060041F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299B8458" w14:textId="77777777" w:rsidR="002F75A2" w:rsidRDefault="002F75A2" w:rsidP="0060041F">
            <w:pPr>
              <w:rPr>
                <w:color w:val="000000"/>
                <w:u w:color="000000"/>
              </w:rPr>
            </w:pPr>
          </w:p>
          <w:p w14:paraId="4E30E096" w14:textId="77777777" w:rsidR="002F75A2" w:rsidRDefault="002F75A2" w:rsidP="0060041F"/>
          <w:p w14:paraId="4424B24F" w14:textId="77777777" w:rsidR="002F75A2" w:rsidRDefault="002F75A2" w:rsidP="0060041F">
            <w:r>
              <w:rPr>
                <w:b/>
                <w:sz w:val="20"/>
              </w:rPr>
              <w:t>ZAMAWIAJĄCY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4ED9560B" w14:textId="77777777" w:rsidR="002F75A2" w:rsidRDefault="002F75A2" w:rsidP="0060041F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02C6B991" w14:textId="77777777" w:rsidR="002F75A2" w:rsidRDefault="002F75A2" w:rsidP="0060041F">
            <w:pPr>
              <w:rPr>
                <w:color w:val="000000"/>
                <w:u w:color="000000"/>
              </w:rPr>
            </w:pPr>
          </w:p>
          <w:p w14:paraId="1CC9B3CA" w14:textId="77777777" w:rsidR="002F75A2" w:rsidRDefault="002F75A2" w:rsidP="0060041F"/>
          <w:p w14:paraId="01030423" w14:textId="77777777" w:rsidR="002F75A2" w:rsidRDefault="002F75A2" w:rsidP="0060041F"/>
          <w:p w14:paraId="6BC25C39" w14:textId="77777777" w:rsidR="002F75A2" w:rsidRDefault="002F75A2" w:rsidP="0060041F">
            <w:r>
              <w:rPr>
                <w:b/>
                <w:sz w:val="20"/>
              </w:rPr>
              <w:lastRenderedPageBreak/>
              <w:t xml:space="preserve">          WYKONAWCA</w:t>
            </w:r>
          </w:p>
        </w:tc>
      </w:tr>
      <w:tr w:rsidR="002F75A2" w14:paraId="5316E3D1" w14:textId="77777777" w:rsidTr="0060041F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5FE2FE80" w14:textId="77777777" w:rsidR="002F75A2" w:rsidRDefault="002F75A2" w:rsidP="0060041F">
            <w:pPr>
              <w:rPr>
                <w:color w:val="000000"/>
                <w:u w:color="000000"/>
              </w:rPr>
            </w:pPr>
          </w:p>
          <w:p w14:paraId="224A638C" w14:textId="77777777" w:rsidR="002F75A2" w:rsidRDefault="002F75A2" w:rsidP="0060041F"/>
          <w:p w14:paraId="1AD9ACAE" w14:textId="77777777" w:rsidR="002F75A2" w:rsidRDefault="002F75A2" w:rsidP="0060041F"/>
          <w:p w14:paraId="2BC2593E" w14:textId="77777777" w:rsidR="002F75A2" w:rsidRDefault="002F75A2" w:rsidP="0060041F">
            <w:r>
              <w:rPr>
                <w:sz w:val="20"/>
              </w:rPr>
              <w:t>……………………………..</w:t>
            </w:r>
          </w:p>
          <w:p w14:paraId="59E664AE" w14:textId="77777777" w:rsidR="002F75A2" w:rsidRDefault="002F75A2" w:rsidP="0060041F">
            <w:r>
              <w:rPr>
                <w:sz w:val="16"/>
              </w:rPr>
              <w:t>Klasyfikacja budżetowa wydatku:</w:t>
            </w:r>
          </w:p>
          <w:p w14:paraId="76B15A26" w14:textId="77777777" w:rsidR="002F75A2" w:rsidRDefault="002F75A2" w:rsidP="0060041F">
            <w:r>
              <w:rPr>
                <w:sz w:val="16"/>
              </w:rPr>
              <w:t xml:space="preserve">Dział 851 rozdział 85149 § 4280                           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0CDC5613" w14:textId="77777777" w:rsidR="002F75A2" w:rsidRDefault="002F75A2" w:rsidP="0060041F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  <w:vAlign w:val="center"/>
          </w:tcPr>
          <w:p w14:paraId="7BDECA86" w14:textId="77777777" w:rsidR="002F75A2" w:rsidRDefault="002F75A2" w:rsidP="0060041F">
            <w:pPr>
              <w:rPr>
                <w:color w:val="000000"/>
                <w:u w:color="000000"/>
              </w:rPr>
            </w:pPr>
          </w:p>
          <w:p w14:paraId="2D0C7CA7" w14:textId="77777777" w:rsidR="002F75A2" w:rsidRDefault="002F75A2" w:rsidP="0060041F">
            <w:r>
              <w:rPr>
                <w:sz w:val="20"/>
              </w:rPr>
              <w:t xml:space="preserve">……………………………………….  </w:t>
            </w:r>
          </w:p>
        </w:tc>
      </w:tr>
    </w:tbl>
    <w:p w14:paraId="302E97E7" w14:textId="77777777" w:rsidR="002F75A2" w:rsidRDefault="002F75A2" w:rsidP="002F75A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Załączniki:</w:t>
      </w:r>
    </w:p>
    <w:p w14:paraId="06863DA2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Oferta do konkursu na wybór realizatora zadania w zakresie ochrony zdrowia - program polityki zdrowotnej pn. „Program profilaktyki przewlekłej obturacyjnej choroby płuc w Gminie Nowe Miasto na lata 2026-2028” w roku 2026.</w:t>
      </w:r>
    </w:p>
    <w:p w14:paraId="66F7129E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Kosztorys realizacji programu polityki zdrowotnej pn. „Program profilaktyki przewlekłej obturacyjnej choroby płuc w Gminie Nowe Miasto na lata 2026-2028” w roku 2026.</w:t>
      </w:r>
    </w:p>
    <w:p w14:paraId="2F921C07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Sprawozdanie okresowe/końcowe realizatora z przeprowadzonych działań w ramach programu pn. „Program profilaktyki przewlekłej obturacyjnej choroby płuc w Gminie Nowe Miasto na lata 2026-2028” w roku 2026.</w:t>
      </w:r>
    </w:p>
    <w:p w14:paraId="134A1036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Sprawozdanie merytoryczno-finansowe (kwartalne) z realizacji programu polityki zdrowotnej pn. „Program profilaktyki przewlekłej obturacyjnej choroby płuc w Gminie Nowe Miasto na lata 2026-2028” w roku 2026.</w:t>
      </w:r>
    </w:p>
    <w:p w14:paraId="1B5CAF07" w14:textId="77777777" w:rsidR="002F75A2" w:rsidRDefault="002F75A2" w:rsidP="002F75A2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Program polityki zdrowotnej pn. „Program profilaktyki przewlekłej obturacyjnej choroby płuc w Gminie Nowe Miasto na lata 2026-2028”.</w:t>
      </w:r>
    </w:p>
    <w:p w14:paraId="67FE1A31" w14:textId="4737E1ED" w:rsidR="004B3D2E" w:rsidRPr="002F75A2" w:rsidRDefault="002F75A2" w:rsidP="002F75A2">
      <w:pPr>
        <w:keepLines/>
        <w:spacing w:before="120" w:after="120"/>
        <w:ind w:firstLine="340"/>
      </w:pPr>
      <w:r>
        <w:t>6. </w:t>
      </w:r>
      <w:r>
        <w:rPr>
          <w:color w:val="000000"/>
          <w:u w:color="000000"/>
        </w:rPr>
        <w:t>Informacja dotycząca przetwarzania danych.</w:t>
      </w:r>
    </w:p>
    <w:sectPr w:rsidR="004B3D2E" w:rsidRPr="002F75A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DD921" w14:textId="77777777" w:rsidR="001E5BD7" w:rsidRDefault="001E5BD7">
      <w:r>
        <w:separator/>
      </w:r>
    </w:p>
  </w:endnote>
  <w:endnote w:type="continuationSeparator" w:id="0">
    <w:p w14:paraId="40478D83" w14:textId="77777777" w:rsidR="001E5BD7" w:rsidRDefault="001E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4"/>
      <w:gridCol w:w="2958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4B816C1D" w:rsidR="00E12046" w:rsidRDefault="00E12046">
          <w:pPr>
            <w:jc w:val="right"/>
            <w:rPr>
              <w:sz w:val="18"/>
            </w:rPr>
          </w:pP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AEA8A" w14:textId="77777777" w:rsidR="001E5BD7" w:rsidRDefault="001E5BD7">
      <w:r>
        <w:separator/>
      </w:r>
    </w:p>
  </w:footnote>
  <w:footnote w:type="continuationSeparator" w:id="0">
    <w:p w14:paraId="7C7C0C51" w14:textId="77777777" w:rsidR="001E5BD7" w:rsidRDefault="001E5B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150EF9"/>
    <w:rsid w:val="001E5BD7"/>
    <w:rsid w:val="002D56BD"/>
    <w:rsid w:val="002F75A2"/>
    <w:rsid w:val="004B3D2E"/>
    <w:rsid w:val="00513CEE"/>
    <w:rsid w:val="005E4C7F"/>
    <w:rsid w:val="00872A83"/>
    <w:rsid w:val="008C0693"/>
    <w:rsid w:val="009A2DAC"/>
    <w:rsid w:val="00A22477"/>
    <w:rsid w:val="00D32684"/>
    <w:rsid w:val="00E12046"/>
    <w:rsid w:val="00EF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0E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0EF9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0EF9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2718</Words>
  <Characters>16314</Characters>
  <Application>Microsoft Office Word</Application>
  <DocSecurity>0</DocSecurity>
  <Lines>135</Lines>
  <Paragraphs>37</Paragraphs>
  <ScaleCrop>false</ScaleCrop>
  <Company/>
  <LinksUpToDate>false</LinksUpToDate>
  <CharactersWithSpaces>18995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6</cp:revision>
  <cp:lastPrinted>2026-04-22T08:39:00Z</cp:lastPrinted>
  <dcterms:created xsi:type="dcterms:W3CDTF">2026-02-13T10:46:00Z</dcterms:created>
  <dcterms:modified xsi:type="dcterms:W3CDTF">2026-04-22T08:39:00Z</dcterms:modified>
</cp:coreProperties>
</file>