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6E5A8" w14:textId="5F8D55EC" w:rsidR="003C039A" w:rsidRDefault="003C039A" w:rsidP="003C039A">
      <w:pPr>
        <w:keepLines/>
        <w:spacing w:before="120" w:after="120"/>
        <w:ind w:firstLine="340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1 do zarządzenia nr </w:t>
      </w:r>
      <w:r w:rsidR="00745BA5">
        <w:rPr>
          <w:color w:val="000000"/>
          <w:u w:color="000000"/>
        </w:rPr>
        <w:t>49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745BA5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1AA53C5E" w14:textId="77777777" w:rsidR="003C039A" w:rsidRDefault="003C039A" w:rsidP="003C039A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OGŁOSZENIE</w:t>
      </w:r>
      <w:r>
        <w:rPr>
          <w:b/>
          <w:color w:val="000000"/>
          <w:u w:color="000000"/>
        </w:rPr>
        <w:br/>
        <w:t>BURMISTRZ MIASTA I GMINY NOWE MIASTO</w:t>
      </w:r>
      <w:r>
        <w:rPr>
          <w:b/>
          <w:color w:val="000000"/>
          <w:u w:color="000000"/>
        </w:rPr>
        <w:br/>
        <w:t>Ogłasza konkurs ofert na wybór realizatora zadania w zakresie ochrony zdrowia</w:t>
      </w:r>
      <w:r>
        <w:rPr>
          <w:b/>
          <w:color w:val="000000"/>
          <w:u w:color="000000"/>
        </w:rPr>
        <w:br/>
        <w:t>- program polityki zdrowotnej pn. „Program profilaktyka i wczesne wykrywanie nowotworów gruczołu krokowego w Gminie Nowe Miasto na lata 2026-2028” w roku 2026</w:t>
      </w:r>
    </w:p>
    <w:p w14:paraId="5009AFEC" w14:textId="77777777" w:rsidR="003C039A" w:rsidRDefault="003C039A" w:rsidP="003C039A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Działając na podstawie art. 7 ust. 1 pkt 5, art. 30 ust. 1 i ust. 2 pkt 4 ustawy z dnia 8 marca 1990 r. o samorządzie gminnym (Dz.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48 ust. 1  i art. 48b ust. 1, 2 i 3 ustawy z dnia 27 sierpnia 2004 r. o 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 art. 70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>-70</w:t>
      </w:r>
      <w:r>
        <w:rPr>
          <w:color w:val="000000"/>
          <w:u w:color="000000"/>
          <w:vertAlign w:val="superscript"/>
        </w:rPr>
        <w:t>4</w:t>
      </w:r>
      <w:r>
        <w:rPr>
          <w:color w:val="000000"/>
          <w:u w:color="000000"/>
        </w:rPr>
        <w:t xml:space="preserve"> ustawy z dnia 23 kwietnia 1964 r. - Kodeks cywilny (Dz. U. z 2025 r. poz. 1071  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1EAEDF68" w14:textId="77777777" w:rsidR="003C039A" w:rsidRDefault="003C039A" w:rsidP="003C039A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BURMISTRZ MIASTA I GMINY NOWE MIASTO</w:t>
      </w:r>
      <w:r>
        <w:rPr>
          <w:b/>
          <w:color w:val="000000"/>
          <w:u w:color="000000"/>
        </w:rPr>
        <w:br/>
        <w:t>Ogłasza konkurs ofert na wybór realizatora zadania w zakresie ochrony zdrowia</w:t>
      </w:r>
      <w:r>
        <w:rPr>
          <w:b/>
          <w:color w:val="000000"/>
          <w:u w:color="000000"/>
        </w:rPr>
        <w:br/>
        <w:t>- program polityki zdrowotnej pn. „Program profilaktyka i wczesne wykrywanie nowotworów gruczołu krokowego w Gminie Nowe Miasto na lata 2026-2028” w roku 2026</w:t>
      </w:r>
    </w:p>
    <w:p w14:paraId="35BD571F" w14:textId="729CBE40" w:rsidR="003C039A" w:rsidRDefault="003C039A" w:rsidP="003C039A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 xml:space="preserve">Wysokość środków przeznaczonych na realizację zadania w 2026 r. – </w:t>
      </w:r>
      <w:r w:rsidR="00745BA5">
        <w:rPr>
          <w:color w:val="000000"/>
          <w:u w:color="000000"/>
        </w:rPr>
        <w:t>123 000,00 zł</w:t>
      </w:r>
      <w:r>
        <w:rPr>
          <w:color w:val="000000"/>
          <w:u w:color="000000"/>
        </w:rPr>
        <w:t xml:space="preserve"> (20%</w:t>
      </w:r>
      <w:r w:rsidR="00745BA5">
        <w:rPr>
          <w:color w:val="000000"/>
          <w:u w:color="000000"/>
        </w:rPr>
        <w:t xml:space="preserve"> pokrywa</w:t>
      </w:r>
      <w:r>
        <w:rPr>
          <w:color w:val="000000"/>
          <w:u w:color="000000"/>
        </w:rPr>
        <w:t xml:space="preserve"> realizator)</w:t>
      </w:r>
    </w:p>
    <w:p w14:paraId="3BC41EE6" w14:textId="77777777" w:rsidR="003C039A" w:rsidRDefault="003C039A" w:rsidP="003C039A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Liczba uczestników Programu w 2026 r. –  200 osób.</w:t>
      </w:r>
    </w:p>
    <w:p w14:paraId="6DE220D6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Przedmiotem konkursu jest wybór realizatora zadania w zakresie realizacji programu polityki zdrowotnej pn. „Program profilaktyka i wczesne wykrywanie nowotworów gruczołu krokowego w Gminie Nowe Miasto na lata 2026-2028” w roku 2026, zwanego dalej „Programem” zgodnie z warunkami szczegółowymi konkursu wraz z udzieleniem finansowania na jego realizację.</w:t>
      </w:r>
    </w:p>
    <w:p w14:paraId="1712B64B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Organizatorem konkursu jest Miasto i Gmina Nowe Miasto z siedzibą przy ul. Aptecznej 8,</w:t>
      </w:r>
      <w:r>
        <w:rPr>
          <w:color w:val="000000"/>
          <w:u w:color="000000"/>
        </w:rPr>
        <w:br/>
        <w:t>09-120 Nowe Miasto.</w:t>
      </w:r>
    </w:p>
    <w:p w14:paraId="43E81B29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Udział w konkursie mogą brać podmioty wykonujące działalność leczniczą, o których mowa w art. 4 ustawy z dnia 15 kwietnia 2011 r. o działalności leczniczej (Dz. U. z 2026 r. poz. 156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3A66CB69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Czas realizacji zadania: od daty zawarcia umowy do 15.11.2026 r.</w:t>
      </w:r>
    </w:p>
    <w:p w14:paraId="14965AFB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Wykaz zadań, zasady ich realizacji oraz wymagania stawiane realizatorom zadania określają szczegółowe warunki konkursu, stanowiące załącznik nr 2 do zarządzenia.</w:t>
      </w:r>
    </w:p>
    <w:p w14:paraId="672D0EDF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Oferty należy składać w sekretariacie Urzędu Miasta i Gminy Nowe Miasto, ul. Apteczna 8 lub przesłać na adres: Urząd Miasta i Gminy Nowe Miasto, ul. Apteczna 8, 09-120 Nowe Miasto. Oferta musi być złożona w zamkniętej kopercie, opatrzonej pieczątką oferenta oraz napisem „Program profilaktyka i wczesne wykrywanie nowotworów gruczołu krokowego w Gminie Nowe Miasto na lata 2026-2028. Otwarcie kopert tylko w obecności komisji konkursowej”. Wykonawcy ponoszą wszelkie koszty związane z przygotowaniem i złożeniem oferty. Ofertę należy przygotować zgodnie z poniższymi wymogami:</w:t>
      </w:r>
    </w:p>
    <w:p w14:paraId="46A069FC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oferta powinna być sporządzona w języku polskim, na komputerze,</w:t>
      </w:r>
    </w:p>
    <w:p w14:paraId="130ED4BF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wszystkie strony oferty powinny być trwale spięte, a każda strona ponumerowana u dołu strony i zaparafowana lub podpisana przez osobę (osoby) umocowaną(e) do złożenia podpisu w imieniu Oferenta,</w:t>
      </w:r>
    </w:p>
    <w:p w14:paraId="3B0461F4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poprawki w ofercie muszą być naniesione czytelnie oraz opatrzone podpisem osoby podpisującej ofertę,</w:t>
      </w:r>
    </w:p>
    <w:p w14:paraId="322E9AD1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wykonawca może złożyć tylko jedną ofertę, w której musi być zaoferowana tylko jedna cena,</w:t>
      </w:r>
    </w:p>
    <w:p w14:paraId="40F62136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e) </w:t>
      </w:r>
      <w:r>
        <w:rPr>
          <w:color w:val="000000"/>
          <w:u w:color="000000"/>
        </w:rPr>
        <w:t>Zamawiający nie przewiduje rozliczenia w walutach obcych,</w:t>
      </w:r>
    </w:p>
    <w:p w14:paraId="3D64F3ED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Zamawiający nie dopuszcza składania ofert częściowych.</w:t>
      </w:r>
    </w:p>
    <w:p w14:paraId="64EEA6BC" w14:textId="048111BE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 xml:space="preserve">Termin składania ofert upływa w dniu </w:t>
      </w:r>
      <w:r w:rsidR="00745BA5">
        <w:rPr>
          <w:color w:val="000000"/>
          <w:u w:color="000000"/>
        </w:rPr>
        <w:t>14 maja</w:t>
      </w:r>
      <w:r>
        <w:rPr>
          <w:color w:val="000000"/>
          <w:u w:color="000000"/>
        </w:rPr>
        <w:t xml:space="preserve"> 2026 r. o godz. 15:30.</w:t>
      </w:r>
    </w:p>
    <w:p w14:paraId="327F59C2" w14:textId="74959B10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 xml:space="preserve">Spodziewany termin i miejsce otwarcia kopert w ramach postępowania konkursowego: </w:t>
      </w:r>
      <w:r w:rsidR="00745BA5">
        <w:rPr>
          <w:color w:val="000000"/>
          <w:u w:color="000000"/>
        </w:rPr>
        <w:t>15 maja</w:t>
      </w:r>
      <w:r>
        <w:rPr>
          <w:color w:val="000000"/>
          <w:u w:color="000000"/>
        </w:rPr>
        <w:t xml:space="preserve"> 2026 r. -  ul. Apteczna  8, 09-120 Nowe Miasto. Zamawiający nie przewiduje publicznego otwarcia złożonych ofert.</w:t>
      </w:r>
    </w:p>
    <w:p w14:paraId="5AA32AB0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Spodziewany termin rozstrzygnięcia konkursu ofert: w ciągu 14 dni roboczych od upływu terminu składania ofert.</w:t>
      </w:r>
    </w:p>
    <w:p w14:paraId="40A97928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W toku dokonywania oceny prawidłowości formalnej złożonych ofert, Komisja Konkursowa może zażądać udzielenia przez oferentów wyjaśnień dotyczących zawartości złożonych przez nich ofert.</w:t>
      </w:r>
    </w:p>
    <w:p w14:paraId="4099B77E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Oferta na realizację zadania powinna zawierać:</w:t>
      </w:r>
    </w:p>
    <w:p w14:paraId="64212CF2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Formularz ofertowy, stanowiący załącznik nr 3 do zarządzenia wraz z dołączonymi poświadczonymi przez oferenta za zgodność z oryginałem kopiami dokumentów:</w:t>
      </w:r>
    </w:p>
    <w:p w14:paraId="67C62763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wypis z Rejestru Podmiotów Wykonujących Działalność Leczniczą,</w:t>
      </w:r>
    </w:p>
    <w:p w14:paraId="37E1FB40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wypis z Krajowego Rejestru Sądowego lub wydruk z Centralnej Ewidencji i Informacji o Działalności Gospodarczej określający aktualny stan prawny i faktyczny,</w:t>
      </w:r>
    </w:p>
    <w:p w14:paraId="73708A82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polisa ubezpieczeniowa od odpowiedzialności cywilnej za szkody wyrządzone w związku z udzielaniem świadczeń zdrowotnych ważna w okresie wykonywania umowy, bądź zobowiązanie Oferenta do zawarcia umowy ubezpieczenia od odpowiedzialności cywilnej lub jej przedłużenia, w przypadku, gdy termin ubezpieczenia wygasa w trakcie wykonywania umowy,</w:t>
      </w:r>
    </w:p>
    <w:p w14:paraId="3F7E8946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dokumenty potwierdzające kwalifikacje personelu medycznego przewidzianego do udzielania świadczeń w ramach realizacji programu.</w:t>
      </w:r>
    </w:p>
    <w:p w14:paraId="74651992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Formularz kalkulacji cenowej, stanowiący załącznik nr 4 do zarządzenia.</w:t>
      </w:r>
    </w:p>
    <w:p w14:paraId="6592D964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Oświadczenia, stanowiące załącznik nr 5 do zarządzenia, dotyczące:</w:t>
      </w:r>
    </w:p>
    <w:p w14:paraId="4DAACC23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zapoznania się z treścią ogłoszenia, szczegółowymi warunkami konkursu i treścią programu polityki zdrowotnej (dalej PPZ),</w:t>
      </w:r>
    </w:p>
    <w:p w14:paraId="2C662964" w14:textId="6256D466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liczby i kwalifikacji zawodowych udzielających świadczeń określonych w załączniku nr 3 w ramach zadania objętego konkursem,</w:t>
      </w:r>
    </w:p>
    <w:p w14:paraId="664EB086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spełnienia wszystkich wymagań zawartych w szczegółowych warunkach konkursu oraz w punkcie IV.2 PPZ (załącznik nr 5 do umowy),</w:t>
      </w:r>
    </w:p>
    <w:p w14:paraId="73D704A8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zgodności danych zawartych w formularzu ofertowym ze stanem faktycznym i prawnym,</w:t>
      </w:r>
    </w:p>
    <w:p w14:paraId="1ADA842A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posiadania niezbędnej wiedzy i doświadczenia do wykonania przedmiotu konkursu oraz dysponowania potencjałem technicznym i osobami zdolnymi do wykonania przedmiotu konkursu,</w:t>
      </w:r>
    </w:p>
    <w:p w14:paraId="4C0CFEB9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potwierdzenia faktu, że w przypadku przyjęcia niniejszej oferty, Oferent nie będzie wykazywał świadczeń objętych rozliczaniem z innymi podmiotami, w tym z Narodowym Funduszem Zdrowia,</w:t>
      </w:r>
    </w:p>
    <w:p w14:paraId="2994D347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niepodlegania wykluczeniu z postępowania na podstawie art. 7 ust. 1 ustawy o szczególnych rozwiązaniach w zakresie przeciwdziałania wspieraniu agresji na Ukrainę oraz służących ochronie bezpieczeństwa narodowego (Dz. U. z 2025 r. poz. 514),</w:t>
      </w:r>
    </w:p>
    <w:p w14:paraId="4D7A1CFD" w14:textId="77777777" w:rsidR="003C039A" w:rsidRDefault="003C039A" w:rsidP="003C039A">
      <w:pPr>
        <w:keepLines/>
        <w:spacing w:before="120" w:after="120"/>
        <w:ind w:left="567" w:hanging="227"/>
        <w:rPr>
          <w:color w:val="000000"/>
          <w:u w:color="000000"/>
        </w:rPr>
      </w:pPr>
      <w:r>
        <w:t>h) </w:t>
      </w:r>
      <w:r>
        <w:rPr>
          <w:color w:val="000000"/>
          <w:u w:color="000000"/>
        </w:rPr>
        <w:t>zapoznania się z informacją dotyczącą przetwarzania danych, która stanowi załącznik nr 6 do wzoru umowy.</w:t>
      </w:r>
    </w:p>
    <w:p w14:paraId="60B6F9B7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Oferent zobowiązany jest przedstawić opis sposobu realizacji zadania zgodnie ze szczegółowymi warunkami konkursu z podaniem:</w:t>
      </w:r>
    </w:p>
    <w:p w14:paraId="6696B938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lastRenderedPageBreak/>
        <w:t>1) </w:t>
      </w:r>
      <w:r>
        <w:rPr>
          <w:color w:val="000000"/>
          <w:u w:color="000000"/>
        </w:rPr>
        <w:t>miejsca i czasu przeprowadzenia poszczególnych działań w ramach realizacji programu (dane teleadresowe oraz dni i godziny udzielania świadczeń),</w:t>
      </w:r>
    </w:p>
    <w:p w14:paraId="3F4C8E15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planowanego harmonogramu poszczególnych etapów realizacji programu.</w:t>
      </w:r>
    </w:p>
    <w:p w14:paraId="76F39551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Postępowanie konkursowe przeprowadzi Komisja Konkursowa powołana Zarządzeniem Nr 16/2026 Burmistrza Miasta i Gminy Nowe Miasto z dnia 13 lutego 2026 r., w którym wskazano m.in. skład Komisji, regulamin prac Komisji Konkursowej, kryteria oceny formalnej oraz kryteria oceny merytorycznej.</w:t>
      </w:r>
    </w:p>
    <w:p w14:paraId="79B42E85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Oferty, które nie spełniają kryteriów niepodlegających uzupełnieniu określonych</w:t>
      </w:r>
      <w:r>
        <w:rPr>
          <w:color w:val="000000"/>
          <w:u w:color="000000"/>
        </w:rPr>
        <w:br/>
        <w:t>w Formularzu oceny formalnej oraz złożone po terminie zostaną odrzucone. Dopuszcza się korekty w zakresie kryteriów podlegających uzupełnieniu. Członek Komisji Konkursowej wysyła na wskazany w ofercie adres elektroniczny osoby uprawnionej do kontaktów z Zamawiającym, wiadomość wraz z określeniem co należy skorygować w ofercie. Uzupełnienia oferty należy dokonać w terminie 3 dni roboczych od dnia wysłania wezwania. Oferty nie uzupełnione w terminie podlegają odrzuceniu.</w:t>
      </w:r>
    </w:p>
    <w:p w14:paraId="1069AC51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Złożone w Konkursie oferty, po spełnieniu warunków formalnych, kierowane są pod obrady Komisji Konkursowej do oceny merytorycznej. Komisja Konkursowa po dokonaniu oceny ofert zgodnie z przytoczonymi niżej kryteriami wybierze najlepszą ofertę, w tym realizatora programu.</w:t>
      </w:r>
    </w:p>
    <w:p w14:paraId="4104469D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Kryteria wyboru Oferty:</w:t>
      </w:r>
    </w:p>
    <w:p w14:paraId="5C15CECC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Doświadczenie oferenta i efektywność realizacji Programu (max. 45 pkt);</w:t>
      </w:r>
    </w:p>
    <w:p w14:paraId="4BAB592D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Kompetencje i kwalifikacje oferenta (max. 35 pkt);</w:t>
      </w:r>
    </w:p>
    <w:p w14:paraId="0788F0DD" w14:textId="77777777" w:rsidR="003C039A" w:rsidRDefault="003C039A" w:rsidP="003C039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Koszty realizacji Programu (max. 20 pkt);</w:t>
      </w:r>
    </w:p>
    <w:p w14:paraId="2B8CF5C6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Oferta, która uzyska największą liczbę punktów, zostanie uznana za ofertę najkorzystniejszą.</w:t>
      </w:r>
    </w:p>
    <w:p w14:paraId="59BD7C34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Ogłoszenie o zakończeniu postępowania konkursowego i jego wyniku odbędzie się poprzez umieszczenie informacji na stronie internetowej Urzędu Miasta i Gminy Nowe Miasto, w Biuletynie Informacji Publicznej (https://bipnowemiasto.pl/) i powiadomienie Oferentów za pośrednictwem poczty elektronicznej.</w:t>
      </w:r>
    </w:p>
    <w:p w14:paraId="5552B779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Burmistrz Miasta i Gminy Nowe Miasto zastrzega sobie prawo bez podania przyczyny do zmiany warunków konkursu, przesunięcia terminu składania ofert, odwołania konkursu oraz zamknięcia konkursu bez wyboru oferty.</w:t>
      </w:r>
    </w:p>
    <w:p w14:paraId="61557BF7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W toku dokonywania oceny prawidłowości formalnej złożonych ofert, Komisja Konkursowa może zażądać udzielenia przez oferentów wyjaśnień dotyczących zawartości założonych przez nich ofert.</w:t>
      </w:r>
    </w:p>
    <w:p w14:paraId="278198DC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Burmistrz Miasta i Gminy Nowe Miasto ma prawo do wyboru jednej oferty na realizację całego zadania.</w:t>
      </w:r>
    </w:p>
    <w:p w14:paraId="31D1F981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Złożenie oferty na realizację zadania, która zostanie uznana za spełniającą kryteria nie gwarantuje przyznania środków finansowych w wysokości, o którą występuje podmiot.</w:t>
      </w:r>
    </w:p>
    <w:p w14:paraId="5F5D8B93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Termin związania ofertą wynosi 30 dni od upływu terminu składania ofert.</w:t>
      </w:r>
    </w:p>
    <w:p w14:paraId="22C06BB5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Szczegółowe i ostateczne warunki realizacji zdania zostaną uregulowane w umowie zawartej pomiędzy Miastem i Gminą Nowe Miasto, a wyłonionym w drodze postępowania konkursowego Oferentem.</w:t>
      </w:r>
    </w:p>
    <w:p w14:paraId="4AF0C868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Do postępowania konkursowego stosuje się przepisy ustawy z dnia 27 sierpnia 2004 r.</w:t>
      </w:r>
      <w:r>
        <w:rPr>
          <w:color w:val="000000"/>
          <w:u w:color="000000"/>
        </w:rPr>
        <w:br/>
        <w:t>o 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12452CD4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W zakresie nieuregulowanym w ustawie, o której mowa w ust. 16, do trybu przeprowadzania konkursu ofert i zawarcia umowy na realizację programu stosuje się odpowiednio przepisy Kodeksu cywilnego.</w:t>
      </w:r>
    </w:p>
    <w:p w14:paraId="02D57BD7" w14:textId="77777777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18. </w:t>
      </w:r>
      <w:r>
        <w:rPr>
          <w:color w:val="000000"/>
          <w:u w:color="000000"/>
        </w:rPr>
        <w:t>Realizator zadania ponosi odpowiedzialność za ewentualne szkody wyrządzone przy realizacji zadania.</w:t>
      </w:r>
    </w:p>
    <w:p w14:paraId="52FC8AC5" w14:textId="4AEE81DD" w:rsidR="003C039A" w:rsidRDefault="003C039A" w:rsidP="003C039A">
      <w:pPr>
        <w:keepLines/>
        <w:spacing w:before="120" w:after="120"/>
        <w:ind w:firstLine="340"/>
        <w:rPr>
          <w:color w:val="000000"/>
          <w:u w:color="000000"/>
        </w:rPr>
      </w:pPr>
      <w:r>
        <w:t>19. </w:t>
      </w:r>
      <w:r>
        <w:rPr>
          <w:color w:val="000000"/>
          <w:u w:color="000000"/>
        </w:rPr>
        <w:t xml:space="preserve">Maksymalna wysokość środków finansowych przeznaczonych ze strony Urzędu Miasta i Gminy Nowe Miasto na realizację całego zadania nie może przekroczyć kwoty </w:t>
      </w:r>
      <w:r w:rsidR="00745BA5">
        <w:rPr>
          <w:color w:val="000000"/>
          <w:u w:color="000000"/>
        </w:rPr>
        <w:t>123 000,00</w:t>
      </w:r>
      <w:r>
        <w:rPr>
          <w:color w:val="000000"/>
          <w:u w:color="000000"/>
        </w:rPr>
        <w:t xml:space="preserve"> zł brutto (słownie: </w:t>
      </w:r>
      <w:r w:rsidR="00745BA5">
        <w:rPr>
          <w:color w:val="000000"/>
          <w:u w:color="000000"/>
        </w:rPr>
        <w:t xml:space="preserve">sto dwadzieścia trzy </w:t>
      </w:r>
      <w:proofErr w:type="spellStart"/>
      <w:r>
        <w:rPr>
          <w:color w:val="000000"/>
          <w:u w:color="000000"/>
        </w:rPr>
        <w:t>tysięc</w:t>
      </w:r>
      <w:r w:rsidR="00745BA5">
        <w:rPr>
          <w:color w:val="000000"/>
          <w:u w:color="000000"/>
        </w:rPr>
        <w:t>e</w:t>
      </w:r>
      <w:proofErr w:type="spellEnd"/>
      <w:r>
        <w:rPr>
          <w:color w:val="000000"/>
          <w:u w:color="000000"/>
        </w:rPr>
        <w:t xml:space="preserve"> złotych brutto).</w:t>
      </w:r>
    </w:p>
    <w:p w14:paraId="329FD845" w14:textId="3E731A33" w:rsidR="003C039A" w:rsidRDefault="003C039A" w:rsidP="003C039A">
      <w:pPr>
        <w:keepLines/>
        <w:spacing w:before="120" w:after="120"/>
        <w:ind w:firstLine="340"/>
      </w:pPr>
      <w:r>
        <w:t>20. </w:t>
      </w:r>
      <w:r>
        <w:rPr>
          <w:color w:val="000000"/>
          <w:u w:color="000000"/>
        </w:rPr>
        <w:t xml:space="preserve">Osobą uprawnioną do kontaktów z oferentami oraz do udzielania szczegółowych informacji w przedmiocie postępowania konkursowego jest Pani Izabela </w:t>
      </w:r>
      <w:proofErr w:type="spellStart"/>
      <w:r>
        <w:rPr>
          <w:color w:val="000000"/>
          <w:u w:color="000000"/>
        </w:rPr>
        <w:t>Rulkowska</w:t>
      </w:r>
      <w:proofErr w:type="spellEnd"/>
      <w:r>
        <w:rPr>
          <w:color w:val="000000"/>
          <w:u w:color="000000"/>
        </w:rPr>
        <w:t>-Kowalska – Główny Specjalista ds. działalności gospodarczej i archiwum, tel.: 23 661 49 27, e-mail: irulkowska@ugnowemiasto.pl</w:t>
      </w:r>
    </w:p>
    <w:sectPr w:rsidR="003C03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EE50B" w14:textId="77777777" w:rsidR="00B176BA" w:rsidRDefault="00B176BA">
      <w:r>
        <w:separator/>
      </w:r>
    </w:p>
  </w:endnote>
  <w:endnote w:type="continuationSeparator" w:id="0">
    <w:p w14:paraId="740BF273" w14:textId="77777777" w:rsidR="00B176BA" w:rsidRDefault="00B17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E375F" w14:textId="77777777" w:rsidR="000041DE" w:rsidRDefault="000041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5"/>
    </w:tblGrid>
    <w:tr w:rsidR="000041DE" w14:paraId="5FBFEEEB" w14:textId="77777777" w:rsidTr="000041DE">
      <w:tc>
        <w:tcPr>
          <w:tcW w:w="6086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0041DE" w:rsidRDefault="000041DE">
          <w:pPr>
            <w:jc w:val="left"/>
            <w:rPr>
              <w:sz w:val="18"/>
            </w:rPr>
          </w:pPr>
          <w:r w:rsidRPr="00D201FD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3EA2" w14:textId="77777777" w:rsidR="000041DE" w:rsidRDefault="000041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4C3A0" w14:textId="77777777" w:rsidR="00B176BA" w:rsidRDefault="00B176BA">
      <w:r>
        <w:separator/>
      </w:r>
    </w:p>
  </w:footnote>
  <w:footnote w:type="continuationSeparator" w:id="0">
    <w:p w14:paraId="32DB5811" w14:textId="77777777" w:rsidR="00B176BA" w:rsidRDefault="00B17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7DCB" w14:textId="77777777" w:rsidR="000041DE" w:rsidRDefault="000041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C05A" w14:textId="77777777" w:rsidR="000041DE" w:rsidRDefault="000041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6690" w14:textId="77777777" w:rsidR="000041DE" w:rsidRDefault="000041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041DE"/>
    <w:rsid w:val="000E6710"/>
    <w:rsid w:val="003C039A"/>
    <w:rsid w:val="00671B15"/>
    <w:rsid w:val="00745BA5"/>
    <w:rsid w:val="00B176BA"/>
    <w:rsid w:val="00E41395"/>
    <w:rsid w:val="00F2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041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41DE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41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1DE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1459</Words>
  <Characters>8760</Characters>
  <Application>Microsoft Office Word</Application>
  <DocSecurity>0</DocSecurity>
  <Lines>73</Lines>
  <Paragraphs>20</Paragraphs>
  <ScaleCrop>false</ScaleCrop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3</cp:revision>
  <dcterms:created xsi:type="dcterms:W3CDTF">2026-02-17T07:14:00Z</dcterms:created>
  <dcterms:modified xsi:type="dcterms:W3CDTF">2026-04-22T08:53:00Z</dcterms:modified>
</cp:coreProperties>
</file>