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69226" w14:textId="77777777" w:rsidR="00967D65" w:rsidRPr="00AB2A48" w:rsidRDefault="00967D65" w:rsidP="00967D6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Cs/>
          <w:lang w:eastAsia="pl-PL"/>
        </w:rPr>
      </w:pPr>
      <w:r w:rsidRPr="00AB2A48">
        <w:rPr>
          <w:rFonts w:ascii="Times New Roman" w:eastAsia="Times New Roman" w:hAnsi="Times New Roman"/>
          <w:bCs/>
          <w:lang w:eastAsia="pl-PL"/>
        </w:rPr>
        <w:t>Załącznik nr 1</w:t>
      </w:r>
    </w:p>
    <w:p w14:paraId="0651A586" w14:textId="77777777" w:rsidR="00967D65" w:rsidRPr="00AB2A48" w:rsidRDefault="00967D65" w:rsidP="00967D65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/>
          <w:bCs/>
          <w:lang w:eastAsia="pl-PL"/>
        </w:rPr>
      </w:pPr>
      <w:r w:rsidRPr="00AB2A48">
        <w:rPr>
          <w:rFonts w:ascii="Times New Roman" w:eastAsia="Times New Roman" w:hAnsi="Times New Roman"/>
          <w:bCs/>
          <w:lang w:eastAsia="pl-PL"/>
        </w:rPr>
        <w:t>Opis przedmiotu zamówienia</w:t>
      </w:r>
    </w:p>
    <w:p w14:paraId="0547B530" w14:textId="77777777" w:rsidR="00967D65" w:rsidRPr="00AB2A48" w:rsidRDefault="00967D65" w:rsidP="00967D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AFEAC0F" w14:textId="77777777" w:rsidR="00967D65" w:rsidRPr="00AB2A48" w:rsidRDefault="00967D65" w:rsidP="00967D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B2A48">
        <w:rPr>
          <w:rFonts w:ascii="Times New Roman" w:hAnsi="Times New Roman" w:cs="Times New Roman"/>
          <w:b/>
          <w:sz w:val="24"/>
          <w:szCs w:val="24"/>
        </w:rPr>
        <w:t>Opis przedmiotu zamówienia:</w:t>
      </w:r>
    </w:p>
    <w:p w14:paraId="071B8914" w14:textId="77777777" w:rsidR="00967D65" w:rsidRPr="00AB2A48" w:rsidRDefault="00967D65" w:rsidP="00967D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667EA2" w14:textId="77777777" w:rsidR="00967D65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7457522"/>
      <w:r w:rsidRPr="00AB2A48">
        <w:rPr>
          <w:rFonts w:ascii="Times New Roman" w:hAnsi="Times New Roman" w:cs="Times New Roman"/>
          <w:sz w:val="24"/>
          <w:szCs w:val="24"/>
        </w:rPr>
        <w:t>Przedmiotem zamówienia jest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514F9CC" w14:textId="1919CD31" w:rsidR="00967D65" w:rsidRDefault="00967D65" w:rsidP="00967D6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257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przejazdy </w:t>
      </w:r>
      <w:r w:rsidRPr="00CC4257">
        <w:rPr>
          <w:rFonts w:ascii="Times New Roman" w:hAnsi="Times New Roman" w:cs="Times New Roman"/>
          <w:sz w:val="24"/>
          <w:szCs w:val="24"/>
        </w:rPr>
        <w:t>na trasie Łódź-Grotniki</w:t>
      </w:r>
      <w:r>
        <w:rPr>
          <w:rFonts w:ascii="Times New Roman" w:hAnsi="Times New Roman" w:cs="Times New Roman"/>
          <w:sz w:val="24"/>
          <w:szCs w:val="24"/>
        </w:rPr>
        <w:t xml:space="preserve"> w terminach: </w:t>
      </w:r>
      <w:r w:rsidR="00C3783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.06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r.,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C3783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.07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r.,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C3783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.07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r.,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C3783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.08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70BFE4FE" w14:textId="77777777" w:rsidR="00967D65" w:rsidRPr="00D86F35" w:rsidRDefault="00967D65" w:rsidP="00967D6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parkingu przy ul. Krzemienieckiej 2b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 Łodzi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(Parking przy Urzędzie Miasta)</w:t>
      </w:r>
    </w:p>
    <w:p w14:paraId="0CC0D4F8" w14:textId="77777777" w:rsidR="00967D65" w:rsidRPr="00D86F35" w:rsidRDefault="00967D65" w:rsidP="00967D6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do Grotnik (95-073), ul. Sosnowa 11</w:t>
      </w:r>
    </w:p>
    <w:p w14:paraId="5CB6E8C3" w14:textId="77777777" w:rsidR="00967D65" w:rsidRPr="00D86F35" w:rsidRDefault="00967D65" w:rsidP="00967D6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wyjazd o godzinie 9:00</w:t>
      </w:r>
    </w:p>
    <w:p w14:paraId="700C634B" w14:textId="77777777" w:rsidR="00967D65" w:rsidRDefault="00967D65" w:rsidP="00967D6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D86F35">
        <w:rPr>
          <w:rFonts w:ascii="Times New Roman" w:hAnsi="Times New Roman" w:cs="Times New Roman"/>
          <w:sz w:val="24"/>
          <w:szCs w:val="24"/>
        </w:rPr>
        <w:t>biórka odbywa się o godzinie 8:30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6F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86F35">
        <w:rPr>
          <w:rFonts w:ascii="Times New Roman" w:hAnsi="Times New Roman" w:cs="Times New Roman"/>
          <w:sz w:val="24"/>
          <w:szCs w:val="24"/>
        </w:rPr>
        <w:t>rosimy o wcześniejsze przybycie umożliwiające załadunek bagażu.</w:t>
      </w:r>
    </w:p>
    <w:p w14:paraId="264A2803" w14:textId="6ED70C14" w:rsidR="00967D65" w:rsidRDefault="00967D65" w:rsidP="00967D6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4257">
        <w:rPr>
          <w:rFonts w:ascii="Times New Roman" w:hAnsi="Times New Roman" w:cs="Times New Roman"/>
          <w:sz w:val="24"/>
          <w:szCs w:val="24"/>
        </w:rPr>
        <w:t>4 na trasie Grotniki-Łódź</w:t>
      </w:r>
      <w:r>
        <w:rPr>
          <w:rFonts w:ascii="Times New Roman" w:hAnsi="Times New Roman" w:cs="Times New Roman"/>
          <w:sz w:val="24"/>
          <w:szCs w:val="24"/>
        </w:rPr>
        <w:t xml:space="preserve"> w terminach: 1</w:t>
      </w:r>
      <w:r w:rsidR="00C378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.07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r.,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C3783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.07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r.,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C3783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.08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r.,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C3783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.08</w:t>
      </w:r>
      <w:r w:rsidR="0065268F">
        <w:rPr>
          <w:rFonts w:ascii="Times New Roman" w:hAnsi="Times New Roman" w:cs="Times New Roman"/>
          <w:sz w:val="24"/>
          <w:szCs w:val="24"/>
        </w:rPr>
        <w:t>.202</w:t>
      </w:r>
      <w:r w:rsidR="00C3783A">
        <w:rPr>
          <w:rFonts w:ascii="Times New Roman" w:hAnsi="Times New Roman" w:cs="Times New Roman"/>
          <w:sz w:val="24"/>
          <w:szCs w:val="24"/>
        </w:rPr>
        <w:t>6</w:t>
      </w:r>
      <w:r w:rsidR="0065268F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05EDC6FF" w14:textId="77777777" w:rsidR="00967D65" w:rsidRDefault="00967D65" w:rsidP="00967D6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AB2A48">
        <w:rPr>
          <w:rFonts w:ascii="Times New Roman" w:hAnsi="Times New Roman" w:cs="Times New Roman"/>
          <w:sz w:val="24"/>
          <w:szCs w:val="24"/>
        </w:rPr>
        <w:t>Grotnik</w:t>
      </w:r>
      <w:r>
        <w:rPr>
          <w:rFonts w:ascii="Times New Roman" w:hAnsi="Times New Roman" w:cs="Times New Roman"/>
          <w:sz w:val="24"/>
          <w:szCs w:val="24"/>
        </w:rPr>
        <w:t xml:space="preserve"> (95-073)</w:t>
      </w:r>
      <w:r w:rsidRPr="00AB2A48">
        <w:rPr>
          <w:rFonts w:ascii="Times New Roman" w:hAnsi="Times New Roman" w:cs="Times New Roman"/>
          <w:sz w:val="24"/>
          <w:szCs w:val="24"/>
        </w:rPr>
        <w:t>, ul. Sosnowa 11</w:t>
      </w:r>
    </w:p>
    <w:p w14:paraId="0DF7D831" w14:textId="77777777" w:rsidR="00967D65" w:rsidRPr="00D86F35" w:rsidRDefault="00967D65" w:rsidP="00967D6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na parking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przy ul. Krzemienieckiej 2b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 Łodzi</w:t>
      </w:r>
      <w:r w:rsidRPr="00AB2A4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(Parking przy Urzędzie Miasta)</w:t>
      </w:r>
    </w:p>
    <w:p w14:paraId="782D8213" w14:textId="77777777" w:rsidR="00967D65" w:rsidRDefault="00967D65" w:rsidP="00967D6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wyjazd o godzinie 10:30,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D86F35">
        <w:rPr>
          <w:rFonts w:ascii="Times New Roman" w:hAnsi="Times New Roman" w:cs="Times New Roman"/>
          <w:sz w:val="24"/>
          <w:szCs w:val="24"/>
        </w:rPr>
        <w:t>rosimy o wcześniejsze przybycie umożliwiające załadunek bagażu</w:t>
      </w:r>
    </w:p>
    <w:p w14:paraId="04E40E8A" w14:textId="2BCA357B" w:rsidR="00967D65" w:rsidRDefault="002A7E4D" w:rsidP="00967D6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przejazdy w terminach 7.07, 21.07, 4.08, 18.08 </w:t>
      </w:r>
      <w:r w:rsidR="00967D65" w:rsidRPr="00AB2A48">
        <w:rPr>
          <w:rFonts w:ascii="Times New Roman" w:hAnsi="Times New Roman" w:cs="Times New Roman"/>
          <w:sz w:val="24"/>
          <w:szCs w:val="24"/>
        </w:rPr>
        <w:t xml:space="preserve">do </w:t>
      </w:r>
      <w:r w:rsidR="00C3783A">
        <w:rPr>
          <w:rFonts w:ascii="Times New Roman" w:hAnsi="Times New Roman" w:cs="Times New Roman"/>
          <w:sz w:val="24"/>
          <w:szCs w:val="24"/>
        </w:rPr>
        <w:t>Bydgoszczy</w:t>
      </w:r>
      <w:r w:rsidR="00967D65">
        <w:rPr>
          <w:rFonts w:ascii="Times New Roman" w:hAnsi="Times New Roman" w:cs="Times New Roman"/>
          <w:sz w:val="24"/>
          <w:szCs w:val="24"/>
        </w:rPr>
        <w:t xml:space="preserve"> </w:t>
      </w:r>
      <w:r w:rsidR="00C3783A">
        <w:rPr>
          <w:rFonts w:ascii="Times New Roman" w:hAnsi="Times New Roman" w:cs="Times New Roman"/>
          <w:sz w:val="24"/>
          <w:szCs w:val="24"/>
        </w:rPr>
        <w:t>dla każdego z 4 turnusów kolonii</w:t>
      </w:r>
      <w:r w:rsidR="00967D65">
        <w:rPr>
          <w:rFonts w:ascii="Times New Roman" w:hAnsi="Times New Roman" w:cs="Times New Roman"/>
          <w:sz w:val="24"/>
          <w:szCs w:val="24"/>
        </w:rPr>
        <w:t>:</w:t>
      </w:r>
    </w:p>
    <w:p w14:paraId="3513FBA7" w14:textId="00AAA65A" w:rsidR="00C3783A" w:rsidRPr="00C3783A" w:rsidRDefault="00C3783A" w:rsidP="00C3783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wyjazd z Grotnik (ul. Ozorkowska 3) godz. 7:00, </w:t>
      </w:r>
    </w:p>
    <w:p w14:paraId="5AAA1833" w14:textId="31868393" w:rsidR="00C3783A" w:rsidRPr="00C3783A" w:rsidRDefault="00C3783A" w:rsidP="00C3783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przyjazd do Bydgoszcz, ul. Marszałka Focha 5</w:t>
      </w:r>
    </w:p>
    <w:p w14:paraId="4A6F30E5" w14:textId="11830F63" w:rsidR="00C3783A" w:rsidRPr="00C3783A" w:rsidRDefault="00C3783A" w:rsidP="00C3783A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postój do godziny 16:30 (np. Parking dla autokarów przy ul. Toruńskiej)</w:t>
      </w:r>
    </w:p>
    <w:p w14:paraId="565770A9" w14:textId="615037CE" w:rsidR="00C3783A" w:rsidRPr="002A7E4D" w:rsidRDefault="00C3783A" w:rsidP="002A7E4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wyjazd z Bydgoszczy godzina 16:30</w:t>
      </w:r>
      <w:bookmarkStart w:id="1" w:name="_Hlk229407591"/>
      <w:r w:rsidR="002A7E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Grotnik</w:t>
      </w:r>
    </w:p>
    <w:bookmarkEnd w:id="1"/>
    <w:p w14:paraId="0C85567C" w14:textId="0F9D226E" w:rsidR="00C3783A" w:rsidRDefault="00C3783A" w:rsidP="00C3783A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transport uczestników seminarium w Grotnikach:</w:t>
      </w:r>
    </w:p>
    <w:p w14:paraId="7A7F8BD7" w14:textId="56353831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dnia 19 czerwca 2025 r. transport do 50 osób (autokar)</w:t>
      </w:r>
    </w:p>
    <w:p w14:paraId="0A249ECF" w14:textId="762FE9C7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wyjazd około godziny 16:00 z EC1 w Łodzi</w:t>
      </w:r>
    </w:p>
    <w:p w14:paraId="39ED2DA9" w14:textId="2EF29FB3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przejazd do </w:t>
      </w:r>
      <w:proofErr w:type="spellStart"/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Orientarium</w:t>
      </w:r>
      <w:proofErr w:type="spellEnd"/>
    </w:p>
    <w:p w14:paraId="5AFD8AA7" w14:textId="6CEB73FD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wyjazd około godziny 19:00 z </w:t>
      </w:r>
      <w:proofErr w:type="spellStart"/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Orientarium</w:t>
      </w:r>
      <w:proofErr w:type="spellEnd"/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Łodzi</w:t>
      </w:r>
    </w:p>
    <w:p w14:paraId="4BBD15D7" w14:textId="01368FD1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przejazd do siedziby Schroniska w Łodzi przy ul. Legionów 27</w:t>
      </w:r>
    </w:p>
    <w:p w14:paraId="2FFBA589" w14:textId="2BCC59F6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wyjazd około godziny 20:00 z Siedziby Schroniska w Łodzi przy ul. Legionów 27</w:t>
      </w:r>
    </w:p>
    <w:p w14:paraId="640A36BC" w14:textId="42B3FD67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przejazd do Grotnik - ul. Ozorkowska 3</w:t>
      </w:r>
    </w:p>
    <w:p w14:paraId="76E2AC73" w14:textId="14AA7FCC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>szczegółowy harmonogram na dzień 19 czerwca 2025 r. zostanie przekazany w późniejszym terminie</w:t>
      </w:r>
    </w:p>
    <w:p w14:paraId="185C8C10" w14:textId="5640B10E" w:rsidR="00C3783A" w:rsidRPr="00C3783A" w:rsidRDefault="00C3783A" w:rsidP="00C3783A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dla potrzeb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złożenia oferty</w:t>
      </w:r>
      <w:r w:rsidRPr="00C37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 przyjąć założenia: wykorzystanie autokaru, trasa do 50 km w obrębie aglomeracji łódzkiej, dostępność autokaru w godzinach 15:00 - 22:00.</w:t>
      </w:r>
    </w:p>
    <w:p w14:paraId="0AE5D3C7" w14:textId="77777777" w:rsidR="00C3783A" w:rsidRPr="00C3783A" w:rsidRDefault="00C3783A" w:rsidP="00C378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E21982" w14:textId="77777777" w:rsidR="00C3783A" w:rsidRPr="00C3783A" w:rsidRDefault="00C3783A" w:rsidP="00C3783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06C73673" w14:textId="527F1B95" w:rsidR="00967D65" w:rsidRPr="002A7E4D" w:rsidRDefault="00967D65" w:rsidP="002A7E4D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</w:t>
      </w:r>
      <w:r w:rsidR="002A7E4D">
        <w:rPr>
          <w:rFonts w:ascii="Times New Roman" w:hAnsi="Times New Roman" w:cs="Times New Roman"/>
          <w:sz w:val="24"/>
          <w:szCs w:val="24"/>
        </w:rPr>
        <w:t xml:space="preserve">pkt. a) b) c) </w:t>
      </w:r>
      <w:r w:rsidRPr="002A7E4D">
        <w:rPr>
          <w:rFonts w:ascii="Times New Roman" w:hAnsi="Times New Roman" w:cs="Times New Roman"/>
          <w:sz w:val="24"/>
          <w:szCs w:val="24"/>
        </w:rPr>
        <w:t>realizowane jest na rzecz uczestników oraz kadry kolonii w Grotnikach, na każdym z 4 turnusów jednocześnie wypoczywa 60 dzieci w wieku 8-12 lat oraz 8 opiekunów (łącznie 240 dzieci + 32 osób kadry)</w:t>
      </w:r>
      <w:r w:rsidR="00C3783A" w:rsidRPr="002A7E4D">
        <w:rPr>
          <w:rFonts w:ascii="Times New Roman" w:hAnsi="Times New Roman" w:cs="Times New Roman"/>
          <w:sz w:val="24"/>
          <w:szCs w:val="24"/>
        </w:rPr>
        <w:t xml:space="preserve"> oraz </w:t>
      </w:r>
      <w:r w:rsidR="00365C11">
        <w:rPr>
          <w:rFonts w:ascii="Times New Roman" w:hAnsi="Times New Roman" w:cs="Times New Roman"/>
          <w:sz w:val="24"/>
          <w:szCs w:val="24"/>
        </w:rPr>
        <w:t xml:space="preserve">pkt. c) dla </w:t>
      </w:r>
      <w:r w:rsidR="00C3783A" w:rsidRPr="002A7E4D">
        <w:rPr>
          <w:rFonts w:ascii="Times New Roman" w:hAnsi="Times New Roman" w:cs="Times New Roman"/>
          <w:sz w:val="24"/>
          <w:szCs w:val="24"/>
        </w:rPr>
        <w:t xml:space="preserve">dorosłych (do 50 </w:t>
      </w:r>
      <w:r w:rsidR="00C3783A" w:rsidRPr="002A7E4D">
        <w:rPr>
          <w:rFonts w:ascii="Times New Roman" w:hAnsi="Times New Roman" w:cs="Times New Roman"/>
          <w:sz w:val="24"/>
          <w:szCs w:val="24"/>
        </w:rPr>
        <w:lastRenderedPageBreak/>
        <w:t xml:space="preserve">osób) – uczestników </w:t>
      </w:r>
      <w:r w:rsidR="00AD453B" w:rsidRPr="002A7E4D">
        <w:rPr>
          <w:rFonts w:ascii="Times New Roman" w:hAnsi="Times New Roman" w:cs="Times New Roman"/>
          <w:sz w:val="24"/>
          <w:szCs w:val="24"/>
        </w:rPr>
        <w:t>Seminarium Kadry zarządzającej Szkolnych Schronisk Młodzieżowych</w:t>
      </w:r>
      <w:r w:rsidR="00C3783A" w:rsidRPr="002A7E4D">
        <w:rPr>
          <w:rFonts w:ascii="Times New Roman" w:hAnsi="Times New Roman" w:cs="Times New Roman"/>
          <w:sz w:val="24"/>
          <w:szCs w:val="24"/>
        </w:rPr>
        <w:t xml:space="preserve"> w Grotnikach</w:t>
      </w:r>
      <w:r w:rsidRPr="002A7E4D">
        <w:rPr>
          <w:rFonts w:ascii="Times New Roman" w:hAnsi="Times New Roman" w:cs="Times New Roman"/>
          <w:sz w:val="24"/>
          <w:szCs w:val="24"/>
        </w:rPr>
        <w:t>.</w:t>
      </w:r>
    </w:p>
    <w:p w14:paraId="23809246" w14:textId="77777777" w:rsidR="00967D65" w:rsidRPr="00AB2A48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Harmonogram zapotrzebowania na autokar stanowi</w:t>
      </w:r>
      <w:r w:rsidRPr="00AB2A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AB2A48">
        <w:rPr>
          <w:rFonts w:ascii="Times New Roman" w:hAnsi="Times New Roman" w:cs="Times New Roman"/>
          <w:sz w:val="24"/>
          <w:szCs w:val="24"/>
        </w:rPr>
        <w:t xml:space="preserve">ałącznik nr 2. </w:t>
      </w:r>
    </w:p>
    <w:bookmarkEnd w:id="0"/>
    <w:p w14:paraId="16785FA0" w14:textId="77777777" w:rsidR="00967D65" w:rsidRPr="00AB2A48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Usługa zostanie wykonana autokarem wycieczkowym spełniającym następujące wymogi:</w:t>
      </w:r>
    </w:p>
    <w:p w14:paraId="22F92896" w14:textId="77777777" w:rsidR="00967D65" w:rsidRPr="00AB2A48" w:rsidRDefault="00967D65" w:rsidP="00967D65">
      <w:pPr>
        <w:pStyle w:val="Akapitzlist"/>
        <w:numPr>
          <w:ilvl w:val="0"/>
          <w:numId w:val="2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wiek pojazdu nie przekracza 5 lat,</w:t>
      </w:r>
    </w:p>
    <w:p w14:paraId="4B96C374" w14:textId="77777777" w:rsidR="00967D65" w:rsidRPr="00AB2A48" w:rsidRDefault="00967D65" w:rsidP="00967D65">
      <w:pPr>
        <w:pStyle w:val="Akapitzlist"/>
        <w:numPr>
          <w:ilvl w:val="0"/>
          <w:numId w:val="2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wyposażony w pasy bezpieczeństwa we wszystkich fotelach,</w:t>
      </w:r>
    </w:p>
    <w:p w14:paraId="71D5257C" w14:textId="77777777" w:rsidR="00967D65" w:rsidRPr="00AB2A48" w:rsidRDefault="00967D65" w:rsidP="00967D65">
      <w:pPr>
        <w:pStyle w:val="Akapitzlist"/>
        <w:numPr>
          <w:ilvl w:val="0"/>
          <w:numId w:val="2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posiada wydzieloną część bagażową,</w:t>
      </w:r>
    </w:p>
    <w:p w14:paraId="190BF8EA" w14:textId="77777777" w:rsidR="00967D65" w:rsidRPr="00AB2A48" w:rsidRDefault="00967D65" w:rsidP="00967D65">
      <w:pPr>
        <w:pStyle w:val="Akapitzlist"/>
        <w:numPr>
          <w:ilvl w:val="0"/>
          <w:numId w:val="2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wyposażony w</w:t>
      </w:r>
      <w:r>
        <w:rPr>
          <w:rFonts w:ascii="Times New Roman" w:hAnsi="Times New Roman" w:cs="Times New Roman"/>
          <w:sz w:val="24"/>
          <w:szCs w:val="24"/>
        </w:rPr>
        <w:t xml:space="preserve"> sprawną</w:t>
      </w:r>
      <w:r w:rsidRPr="00AB2A48">
        <w:rPr>
          <w:rFonts w:ascii="Times New Roman" w:hAnsi="Times New Roman" w:cs="Times New Roman"/>
          <w:sz w:val="24"/>
          <w:szCs w:val="24"/>
        </w:rPr>
        <w:t xml:space="preserve"> klimatyzację i WC,</w:t>
      </w:r>
    </w:p>
    <w:p w14:paraId="7B58EE03" w14:textId="77777777" w:rsidR="00967D65" w:rsidRPr="00AB2A48" w:rsidRDefault="00967D65" w:rsidP="00967D65">
      <w:pPr>
        <w:pStyle w:val="Akapitzlist"/>
        <w:numPr>
          <w:ilvl w:val="0"/>
          <w:numId w:val="2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pojazd spełnia normę emisji spalin EURO6,</w:t>
      </w:r>
    </w:p>
    <w:p w14:paraId="1DAFF475" w14:textId="77777777" w:rsidR="00967D65" w:rsidRDefault="00967D65" w:rsidP="00967D65">
      <w:pPr>
        <w:pStyle w:val="Akapitzlist"/>
        <w:numPr>
          <w:ilvl w:val="0"/>
          <w:numId w:val="2"/>
        </w:numPr>
        <w:tabs>
          <w:tab w:val="center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>na wyposażeniu pojazdu znajduje się system kontroli trakcji oraz system automatycznego hamowania przed przeszkodą.</w:t>
      </w:r>
    </w:p>
    <w:p w14:paraId="024200A7" w14:textId="77777777" w:rsidR="00967D65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każdorazowo najpóźniej 2 dni przed terminem transportu przedstawi numer rejestracyjny pojazdu wykorzystywanego do przewozu celem sprawdzenia w bazie </w:t>
      </w:r>
      <w:proofErr w:type="spellStart"/>
      <w:r>
        <w:rPr>
          <w:rFonts w:ascii="Times New Roman" w:hAnsi="Times New Roman"/>
          <w:sz w:val="24"/>
          <w:szCs w:val="24"/>
        </w:rPr>
        <w:t>CEPiK</w:t>
      </w:r>
      <w:proofErr w:type="spellEnd"/>
      <w:r>
        <w:rPr>
          <w:rFonts w:ascii="Times New Roman" w:hAnsi="Times New Roman"/>
          <w:sz w:val="24"/>
          <w:szCs w:val="24"/>
        </w:rPr>
        <w:t xml:space="preserve"> – Bezpieczny Autobus – spełnienia wymogów stawianych przez Zamawiającego.</w:t>
      </w:r>
    </w:p>
    <w:p w14:paraId="391FB978" w14:textId="77777777" w:rsidR="00967D65" w:rsidRPr="00C2371B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zobowiązany jest wykorzystywać do przewozu pojazdy sprawne technicznie, czyste, zadbane, pozbawione wad estetycznych (otarcia, pęknięcia).</w:t>
      </w:r>
    </w:p>
    <w:p w14:paraId="111B1048" w14:textId="77777777" w:rsidR="00967D65" w:rsidRPr="00AB2A48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2A48">
        <w:rPr>
          <w:rFonts w:ascii="Times New Roman" w:hAnsi="Times New Roman" w:cs="Times New Roman"/>
          <w:sz w:val="24"/>
          <w:szCs w:val="24"/>
        </w:rPr>
        <w:t xml:space="preserve">Cena transportu powinna obejmować pełne koszty wykonania usługi. </w:t>
      </w:r>
    </w:p>
    <w:p w14:paraId="564C62E9" w14:textId="147006AC" w:rsidR="00967D65" w:rsidRPr="00AB2A48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AB2A48">
        <w:rPr>
          <w:rFonts w:ascii="Times New Roman" w:eastAsia="Times New Roman" w:hAnsi="Times New Roman"/>
          <w:sz w:val="24"/>
          <w:szCs w:val="24"/>
        </w:rPr>
        <w:t xml:space="preserve">Termin realizacji zamówienia: od </w:t>
      </w:r>
      <w:r>
        <w:rPr>
          <w:rFonts w:ascii="Times New Roman" w:eastAsia="Times New Roman" w:hAnsi="Times New Roman"/>
          <w:sz w:val="24"/>
          <w:szCs w:val="24"/>
        </w:rPr>
        <w:t xml:space="preserve">dnia </w:t>
      </w:r>
      <w:r w:rsidR="00615BDF">
        <w:rPr>
          <w:rFonts w:ascii="Times New Roman" w:eastAsia="Times New Roman" w:hAnsi="Times New Roman"/>
          <w:sz w:val="24"/>
          <w:szCs w:val="24"/>
        </w:rPr>
        <w:t>19</w:t>
      </w:r>
      <w:r>
        <w:rPr>
          <w:rFonts w:ascii="Times New Roman" w:eastAsia="Times New Roman" w:hAnsi="Times New Roman"/>
          <w:sz w:val="24"/>
          <w:szCs w:val="24"/>
        </w:rPr>
        <w:t xml:space="preserve"> czerwca 202</w:t>
      </w:r>
      <w:r w:rsidR="00C3783A"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 r. </w:t>
      </w:r>
      <w:r w:rsidRPr="00AB2A48">
        <w:rPr>
          <w:rFonts w:ascii="Times New Roman" w:eastAsia="Times New Roman" w:hAnsi="Times New Roman"/>
          <w:sz w:val="24"/>
          <w:szCs w:val="24"/>
        </w:rPr>
        <w:t xml:space="preserve">do dnia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3783A">
        <w:rPr>
          <w:rFonts w:ascii="Times New Roman" w:eastAsia="Times New Roman" w:hAnsi="Times New Roman"/>
          <w:sz w:val="24"/>
          <w:szCs w:val="24"/>
        </w:rPr>
        <w:t>2</w:t>
      </w:r>
      <w:r w:rsidRPr="00AB2A48">
        <w:rPr>
          <w:rFonts w:ascii="Times New Roman" w:eastAsia="Times New Roman" w:hAnsi="Times New Roman"/>
          <w:sz w:val="24"/>
          <w:szCs w:val="24"/>
        </w:rPr>
        <w:t xml:space="preserve"> sierpnia 202</w:t>
      </w:r>
      <w:r w:rsidR="00C3783A">
        <w:rPr>
          <w:rFonts w:ascii="Times New Roman" w:eastAsia="Times New Roman" w:hAnsi="Times New Roman"/>
          <w:sz w:val="24"/>
          <w:szCs w:val="24"/>
        </w:rPr>
        <w:t>6</w:t>
      </w:r>
      <w:r w:rsidRPr="00AB2A48">
        <w:rPr>
          <w:rFonts w:ascii="Times New Roman" w:eastAsia="Times New Roman" w:hAnsi="Times New Roman"/>
          <w:sz w:val="24"/>
          <w:szCs w:val="24"/>
        </w:rPr>
        <w:t xml:space="preserve"> r.</w:t>
      </w:r>
    </w:p>
    <w:p w14:paraId="4B7B6CCB" w14:textId="77777777" w:rsidR="00967D65" w:rsidRPr="00AB2A48" w:rsidRDefault="00967D65" w:rsidP="00967D65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AB2A48">
        <w:rPr>
          <w:rFonts w:ascii="Times New Roman" w:hAnsi="Times New Roman"/>
          <w:bCs/>
          <w:sz w:val="24"/>
          <w:szCs w:val="24"/>
          <w:lang w:val="x-none"/>
        </w:rPr>
        <w:t>Warunki płatności</w:t>
      </w:r>
      <w:r w:rsidRPr="00AB2A48">
        <w:rPr>
          <w:rFonts w:ascii="Times New Roman" w:hAnsi="Times New Roman"/>
          <w:b/>
          <w:sz w:val="24"/>
          <w:szCs w:val="24"/>
          <w:lang w:val="x-none"/>
        </w:rPr>
        <w:t>:</w:t>
      </w:r>
      <w:r w:rsidRPr="00AB2A48">
        <w:rPr>
          <w:rFonts w:ascii="Times New Roman" w:hAnsi="Times New Roman"/>
          <w:sz w:val="24"/>
          <w:szCs w:val="24"/>
          <w:lang w:val="x-none"/>
        </w:rPr>
        <w:t xml:space="preserve"> zawarte we wzorze umowy</w:t>
      </w:r>
      <w:r w:rsidRPr="00AB2A48">
        <w:rPr>
          <w:rFonts w:ascii="Times New Roman" w:hAnsi="Times New Roman"/>
          <w:sz w:val="24"/>
          <w:szCs w:val="24"/>
        </w:rPr>
        <w:t>, stanowiącym załącznik do zaproszenia do złożenia oferty</w:t>
      </w:r>
      <w:r w:rsidRPr="00AB2A48">
        <w:rPr>
          <w:rFonts w:ascii="Times New Roman" w:hAnsi="Times New Roman"/>
          <w:sz w:val="24"/>
          <w:szCs w:val="24"/>
          <w:lang w:val="x-none"/>
        </w:rPr>
        <w:t>.</w:t>
      </w:r>
    </w:p>
    <w:p w14:paraId="59B026A9" w14:textId="2D1A9A01" w:rsidR="00E703E7" w:rsidRPr="00C3783A" w:rsidRDefault="00E703E7">
      <w:pPr>
        <w:rPr>
          <w:rFonts w:ascii="Times New Roman" w:hAnsi="Times New Roman" w:cs="Times New Roman"/>
          <w:b/>
          <w:sz w:val="24"/>
          <w:szCs w:val="24"/>
        </w:rPr>
      </w:pPr>
    </w:p>
    <w:sectPr w:rsidR="00E703E7" w:rsidRPr="00C3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5DEC"/>
    <w:multiLevelType w:val="hybridMultilevel"/>
    <w:tmpl w:val="BEB82B62"/>
    <w:lvl w:ilvl="0" w:tplc="6C50B05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86952EE"/>
    <w:multiLevelType w:val="hybridMultilevel"/>
    <w:tmpl w:val="62C8311C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086F4A77"/>
    <w:multiLevelType w:val="hybridMultilevel"/>
    <w:tmpl w:val="F8D8FA88"/>
    <w:lvl w:ilvl="0" w:tplc="6C50B05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C9E331D"/>
    <w:multiLevelType w:val="hybridMultilevel"/>
    <w:tmpl w:val="3DD0CB46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157605A1"/>
    <w:multiLevelType w:val="hybridMultilevel"/>
    <w:tmpl w:val="6244692C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17B07BF3"/>
    <w:multiLevelType w:val="hybridMultilevel"/>
    <w:tmpl w:val="135E8190"/>
    <w:lvl w:ilvl="0" w:tplc="E054BC6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1894729"/>
    <w:multiLevelType w:val="hybridMultilevel"/>
    <w:tmpl w:val="4B5EC78C"/>
    <w:lvl w:ilvl="0" w:tplc="6C50B05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27D71F85"/>
    <w:multiLevelType w:val="hybridMultilevel"/>
    <w:tmpl w:val="D778C7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B8829A8"/>
    <w:multiLevelType w:val="hybridMultilevel"/>
    <w:tmpl w:val="17660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73E6B"/>
    <w:multiLevelType w:val="hybridMultilevel"/>
    <w:tmpl w:val="C15EB6AE"/>
    <w:lvl w:ilvl="0" w:tplc="6C50B05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251553615">
    <w:abstractNumId w:val="8"/>
  </w:num>
  <w:num w:numId="2" w16cid:durableId="1360232098">
    <w:abstractNumId w:val="5"/>
  </w:num>
  <w:num w:numId="3" w16cid:durableId="2090425801">
    <w:abstractNumId w:val="7"/>
  </w:num>
  <w:num w:numId="4" w16cid:durableId="1181044168">
    <w:abstractNumId w:val="9"/>
  </w:num>
  <w:num w:numId="5" w16cid:durableId="701059084">
    <w:abstractNumId w:val="4"/>
  </w:num>
  <w:num w:numId="6" w16cid:durableId="1649165813">
    <w:abstractNumId w:val="0"/>
  </w:num>
  <w:num w:numId="7" w16cid:durableId="1622760043">
    <w:abstractNumId w:val="2"/>
  </w:num>
  <w:num w:numId="8" w16cid:durableId="1613896669">
    <w:abstractNumId w:val="6"/>
  </w:num>
  <w:num w:numId="9" w16cid:durableId="755319468">
    <w:abstractNumId w:val="3"/>
  </w:num>
  <w:num w:numId="10" w16cid:durableId="1274435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D65"/>
    <w:rsid w:val="002A7E4D"/>
    <w:rsid w:val="00365C11"/>
    <w:rsid w:val="00615BDF"/>
    <w:rsid w:val="0065268F"/>
    <w:rsid w:val="00685311"/>
    <w:rsid w:val="00813B4C"/>
    <w:rsid w:val="00967D65"/>
    <w:rsid w:val="00A6639B"/>
    <w:rsid w:val="00AD453B"/>
    <w:rsid w:val="00C3783A"/>
    <w:rsid w:val="00E226A9"/>
    <w:rsid w:val="00E703E7"/>
    <w:rsid w:val="00F6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3145"/>
  <w15:chartTrackingRefBased/>
  <w15:docId w15:val="{ECA5D720-AD9B-44F2-83CF-2B8C0E32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D6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7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7D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7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7D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7D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7D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7D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7D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7D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7D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7D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7D6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7D6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7D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7D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7D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7D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7D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7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7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7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7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7D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7D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7D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7D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7D6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7D65"/>
    <w:rPr>
      <w:b/>
      <w:bCs/>
      <w:smallCaps/>
      <w:color w:val="2F5496" w:themeColor="accent1" w:themeShade="BF"/>
      <w:spacing w:val="5"/>
    </w:rPr>
  </w:style>
  <w:style w:type="character" w:customStyle="1" w:styleId="object">
    <w:name w:val="object"/>
    <w:basedOn w:val="Domylnaczcionkaakapitu"/>
    <w:rsid w:val="00C3783A"/>
  </w:style>
  <w:style w:type="character" w:styleId="Hipercze">
    <w:name w:val="Hyperlink"/>
    <w:basedOn w:val="Domylnaczcionkaakapitu"/>
    <w:uiPriority w:val="99"/>
    <w:semiHidden/>
    <w:unhideWhenUsed/>
    <w:rsid w:val="00C378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Łuczak</dc:creator>
  <cp:keywords/>
  <dc:description/>
  <cp:lastModifiedBy>Iwona IJ. Jędrzejczak</cp:lastModifiedBy>
  <cp:revision>2</cp:revision>
  <dcterms:created xsi:type="dcterms:W3CDTF">2026-05-11T14:09:00Z</dcterms:created>
  <dcterms:modified xsi:type="dcterms:W3CDTF">2026-05-11T14:09:00Z</dcterms:modified>
</cp:coreProperties>
</file>