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FEE2A6" w14:textId="77777777" w:rsidR="00087000" w:rsidRDefault="00087000" w:rsidP="004A7135">
      <w:pPr>
        <w:spacing w:after="200" w:line="276" w:lineRule="auto"/>
        <w:jc w:val="right"/>
        <w:rPr>
          <w:rFonts w:ascii="Century Gothic" w:eastAsia="Aptos" w:hAnsi="Century Gothic" w:cs="Times New Roman"/>
          <w:b/>
          <w:color w:val="00B050"/>
        </w:rPr>
      </w:pPr>
    </w:p>
    <w:p w14:paraId="6D49B39F" w14:textId="379E5CD3" w:rsidR="004A7135" w:rsidRPr="004A7135" w:rsidRDefault="004A7135" w:rsidP="004A7135">
      <w:pPr>
        <w:spacing w:after="200" w:line="276" w:lineRule="auto"/>
        <w:jc w:val="right"/>
        <w:rPr>
          <w:rFonts w:ascii="Century Gothic" w:eastAsia="Aptos" w:hAnsi="Century Gothic" w:cs="Times New Roman"/>
          <w:b/>
          <w:color w:val="00B050"/>
        </w:rPr>
      </w:pPr>
      <w:r w:rsidRPr="004A7135">
        <w:rPr>
          <w:rFonts w:ascii="Century Gothic" w:eastAsia="Aptos" w:hAnsi="Century Gothic" w:cs="Times New Roman"/>
          <w:b/>
          <w:color w:val="00B050"/>
        </w:rPr>
        <w:t xml:space="preserve">Warszawa </w:t>
      </w:r>
      <w:r w:rsidR="00AC7F26">
        <w:rPr>
          <w:rFonts w:ascii="Century Gothic" w:eastAsia="Aptos" w:hAnsi="Century Gothic" w:cs="Times New Roman"/>
          <w:b/>
          <w:color w:val="00B050"/>
        </w:rPr>
        <w:t>2</w:t>
      </w:r>
      <w:r w:rsidR="00C86E0E">
        <w:rPr>
          <w:rFonts w:ascii="Century Gothic" w:eastAsia="Aptos" w:hAnsi="Century Gothic" w:cs="Times New Roman"/>
          <w:b/>
          <w:color w:val="00B050"/>
        </w:rPr>
        <w:t>2</w:t>
      </w:r>
      <w:r w:rsidR="00855478">
        <w:rPr>
          <w:rFonts w:ascii="Century Gothic" w:eastAsia="Aptos" w:hAnsi="Century Gothic" w:cs="Times New Roman"/>
          <w:b/>
          <w:color w:val="00B050"/>
        </w:rPr>
        <w:t>.</w:t>
      </w:r>
      <w:r w:rsidR="001941BD">
        <w:rPr>
          <w:rFonts w:ascii="Century Gothic" w:eastAsia="Aptos" w:hAnsi="Century Gothic" w:cs="Times New Roman"/>
          <w:b/>
          <w:color w:val="00B050"/>
        </w:rPr>
        <w:t>0</w:t>
      </w:r>
      <w:r w:rsidR="00AC7F26">
        <w:rPr>
          <w:rFonts w:ascii="Century Gothic" w:eastAsia="Aptos" w:hAnsi="Century Gothic" w:cs="Times New Roman"/>
          <w:b/>
          <w:color w:val="00B050"/>
        </w:rPr>
        <w:t>4</w:t>
      </w:r>
      <w:r w:rsidR="00855478">
        <w:rPr>
          <w:rFonts w:ascii="Century Gothic" w:eastAsia="Aptos" w:hAnsi="Century Gothic" w:cs="Times New Roman"/>
          <w:b/>
          <w:color w:val="00B050"/>
        </w:rPr>
        <w:t>.202</w:t>
      </w:r>
      <w:r w:rsidR="001941BD">
        <w:rPr>
          <w:rFonts w:ascii="Century Gothic" w:eastAsia="Aptos" w:hAnsi="Century Gothic" w:cs="Times New Roman"/>
          <w:b/>
          <w:color w:val="00B050"/>
        </w:rPr>
        <w:t>6</w:t>
      </w:r>
    </w:p>
    <w:p w14:paraId="3F7CD93E" w14:textId="77777777" w:rsidR="004A7135" w:rsidRPr="004A7135" w:rsidRDefault="004A7135" w:rsidP="004A7135">
      <w:pPr>
        <w:spacing w:after="0" w:line="276" w:lineRule="auto"/>
        <w:ind w:left="5664"/>
        <w:rPr>
          <w:rFonts w:ascii="Times New Roman" w:eastAsia="Times New Roman" w:hAnsi="Times New Roman" w:cs="Times New Roman"/>
        </w:rPr>
      </w:pPr>
      <w:r w:rsidRPr="004A7135">
        <w:rPr>
          <w:rFonts w:ascii="Times New Roman" w:eastAsia="Times New Roman" w:hAnsi="Times New Roman" w:cs="Times New Roman"/>
          <w:bCs/>
        </w:rPr>
        <w:t>Instytut Wysokich Ciśnień Polskiej Akademii Nauk,</w:t>
      </w:r>
      <w:r w:rsidRPr="004A7135">
        <w:rPr>
          <w:rFonts w:ascii="Times New Roman" w:eastAsia="Times New Roman" w:hAnsi="Times New Roman" w:cs="Times New Roman"/>
        </w:rPr>
        <w:tab/>
      </w:r>
    </w:p>
    <w:p w14:paraId="33A6EA61" w14:textId="77777777" w:rsidR="004A7135" w:rsidRPr="004A7135" w:rsidRDefault="004A7135" w:rsidP="004A7135">
      <w:pPr>
        <w:spacing w:after="0" w:line="276" w:lineRule="auto"/>
        <w:ind w:left="5664"/>
        <w:rPr>
          <w:rFonts w:ascii="Times New Roman" w:eastAsia="Times New Roman" w:hAnsi="Times New Roman" w:cs="Times New Roman"/>
        </w:rPr>
      </w:pPr>
      <w:r w:rsidRPr="004A7135">
        <w:rPr>
          <w:rFonts w:ascii="Times New Roman" w:eastAsia="Times New Roman" w:hAnsi="Times New Roman" w:cs="Times New Roman"/>
        </w:rPr>
        <w:t>ul. Sokołowska 29/37,</w:t>
      </w:r>
    </w:p>
    <w:p w14:paraId="257A5053" w14:textId="6F1BF18D" w:rsidR="004A7135" w:rsidRDefault="004A7135" w:rsidP="004A7135">
      <w:pPr>
        <w:spacing w:after="0" w:line="276" w:lineRule="auto"/>
        <w:ind w:left="5664"/>
        <w:rPr>
          <w:rFonts w:ascii="Times New Roman" w:eastAsia="Times New Roman" w:hAnsi="Times New Roman" w:cs="Times New Roman"/>
        </w:rPr>
      </w:pPr>
      <w:r w:rsidRPr="004A7135">
        <w:rPr>
          <w:rFonts w:ascii="Times New Roman" w:eastAsia="Times New Roman" w:hAnsi="Times New Roman" w:cs="Times New Roman"/>
        </w:rPr>
        <w:t>01-142 Warszawa</w:t>
      </w:r>
    </w:p>
    <w:p w14:paraId="1E0E9EFE" w14:textId="31F637FD" w:rsidR="00F33CFC" w:rsidRDefault="00F33CFC" w:rsidP="004A7135">
      <w:pPr>
        <w:spacing w:after="0" w:line="276" w:lineRule="auto"/>
        <w:ind w:left="5664"/>
        <w:rPr>
          <w:rFonts w:ascii="Times New Roman" w:eastAsia="Times New Roman" w:hAnsi="Times New Roman" w:cs="Times New Roman"/>
        </w:rPr>
      </w:pPr>
    </w:p>
    <w:p w14:paraId="4DCEA3D9" w14:textId="77777777" w:rsidR="00F33CFC" w:rsidRPr="004A7135" w:rsidRDefault="00F33CFC" w:rsidP="004A7135">
      <w:pPr>
        <w:spacing w:after="0" w:line="276" w:lineRule="auto"/>
        <w:ind w:left="5664"/>
        <w:rPr>
          <w:rFonts w:ascii="Times New Roman" w:eastAsia="Times New Roman" w:hAnsi="Times New Roman" w:cs="Times New Roman"/>
        </w:rPr>
      </w:pPr>
    </w:p>
    <w:p w14:paraId="5F889E6B" w14:textId="39DB4B39" w:rsidR="00F33CFC" w:rsidRDefault="00F33CFC" w:rsidP="00F33CFC">
      <w:pPr>
        <w:spacing w:after="0" w:line="276" w:lineRule="auto"/>
        <w:rPr>
          <w:rFonts w:ascii="Times New Roman" w:eastAsia="Times New Roman" w:hAnsi="Times New Roman" w:cs="Times New Roman"/>
        </w:rPr>
      </w:pPr>
      <w:r w:rsidRPr="00F33CFC">
        <w:rPr>
          <w:rFonts w:ascii="Times New Roman" w:eastAsia="Times New Roman" w:hAnsi="Times New Roman" w:cs="Times New Roman"/>
          <w:b/>
        </w:rPr>
        <w:t>Postępowanie:</w:t>
      </w:r>
      <w:r w:rsidR="003E56D4">
        <w:rPr>
          <w:rFonts w:ascii="Times New Roman" w:eastAsia="Times New Roman" w:hAnsi="Times New Roman" w:cs="Times New Roman"/>
          <w:b/>
        </w:rPr>
        <w:t xml:space="preserve"> </w:t>
      </w:r>
      <w:r w:rsidR="00D871EB" w:rsidRPr="00D871EB">
        <w:rPr>
          <w:rFonts w:ascii="Times New Roman" w:eastAsia="Times New Roman" w:hAnsi="Times New Roman" w:cs="Times New Roman"/>
        </w:rPr>
        <w:t>Wykonanie</w:t>
      </w:r>
      <w:r w:rsidR="00E03055">
        <w:rPr>
          <w:rFonts w:ascii="Times New Roman" w:eastAsia="Times New Roman" w:hAnsi="Times New Roman" w:cs="Times New Roman"/>
        </w:rPr>
        <w:t xml:space="preserve"> </w:t>
      </w:r>
      <w:r w:rsidR="00D871EB" w:rsidRPr="00D871EB">
        <w:rPr>
          <w:rFonts w:ascii="Times New Roman" w:eastAsia="Times New Roman" w:hAnsi="Times New Roman" w:cs="Times New Roman"/>
        </w:rPr>
        <w:t>dokumentacj</w:t>
      </w:r>
      <w:r w:rsidR="00E03055">
        <w:rPr>
          <w:rFonts w:ascii="Times New Roman" w:eastAsia="Times New Roman" w:hAnsi="Times New Roman" w:cs="Times New Roman"/>
        </w:rPr>
        <w:t>i</w:t>
      </w:r>
      <w:r w:rsidR="00D871EB" w:rsidRPr="00D871EB">
        <w:rPr>
          <w:rFonts w:ascii="Times New Roman" w:eastAsia="Times New Roman" w:hAnsi="Times New Roman" w:cs="Times New Roman"/>
        </w:rPr>
        <w:t xml:space="preserve"> projektow</w:t>
      </w:r>
      <w:r w:rsidR="00E03055">
        <w:rPr>
          <w:rFonts w:ascii="Times New Roman" w:eastAsia="Times New Roman" w:hAnsi="Times New Roman" w:cs="Times New Roman"/>
        </w:rPr>
        <w:t>ej</w:t>
      </w:r>
      <w:r w:rsidR="00D871EB" w:rsidRPr="00D871EB">
        <w:rPr>
          <w:rFonts w:ascii="Times New Roman" w:eastAsia="Times New Roman" w:hAnsi="Times New Roman" w:cs="Times New Roman"/>
        </w:rPr>
        <w:t xml:space="preserve"> </w:t>
      </w:r>
      <w:r w:rsidR="00E03055">
        <w:rPr>
          <w:rFonts w:ascii="Times New Roman" w:eastAsia="Times New Roman" w:hAnsi="Times New Roman" w:cs="Times New Roman"/>
        </w:rPr>
        <w:t xml:space="preserve">przyłącza kanalizacyjnego </w:t>
      </w:r>
      <w:r w:rsidR="00D871EB" w:rsidRPr="00D871EB">
        <w:rPr>
          <w:rFonts w:ascii="Times New Roman" w:eastAsia="Times New Roman" w:hAnsi="Times New Roman" w:cs="Times New Roman"/>
        </w:rPr>
        <w:t xml:space="preserve">dla budynków IWC PAN w </w:t>
      </w:r>
      <w:r w:rsidR="00C83922">
        <w:rPr>
          <w:rFonts w:ascii="Times New Roman" w:eastAsia="Times New Roman" w:hAnsi="Times New Roman" w:cs="Times New Roman"/>
        </w:rPr>
        <w:t xml:space="preserve">m. </w:t>
      </w:r>
      <w:r w:rsidR="00D871EB" w:rsidRPr="00D871EB">
        <w:rPr>
          <w:rFonts w:ascii="Times New Roman" w:eastAsia="Times New Roman" w:hAnsi="Times New Roman" w:cs="Times New Roman"/>
        </w:rPr>
        <w:t xml:space="preserve">Lasku </w:t>
      </w:r>
      <w:r w:rsidR="00C83922">
        <w:rPr>
          <w:rFonts w:ascii="Times New Roman" w:eastAsia="Times New Roman" w:hAnsi="Times New Roman" w:cs="Times New Roman"/>
        </w:rPr>
        <w:t>przy ul. Instytutowej 7</w:t>
      </w:r>
      <w:r w:rsidR="00D871EB" w:rsidRPr="00D871EB">
        <w:rPr>
          <w:rFonts w:ascii="Times New Roman" w:eastAsia="Times New Roman" w:hAnsi="Times New Roman" w:cs="Times New Roman"/>
        </w:rPr>
        <w:t>, gm. Celestynó</w:t>
      </w:r>
      <w:r w:rsidR="003E56D4">
        <w:rPr>
          <w:rFonts w:ascii="Times New Roman" w:eastAsia="Times New Roman" w:hAnsi="Times New Roman" w:cs="Times New Roman"/>
        </w:rPr>
        <w:t>w</w:t>
      </w:r>
      <w:r w:rsidR="00E03055">
        <w:rPr>
          <w:rFonts w:ascii="Times New Roman" w:eastAsia="Times New Roman" w:hAnsi="Times New Roman" w:cs="Times New Roman"/>
        </w:rPr>
        <w:t>.</w:t>
      </w:r>
    </w:p>
    <w:p w14:paraId="349B427D" w14:textId="77777777" w:rsidR="00F33CFC" w:rsidRPr="00F33CFC" w:rsidRDefault="00F33CFC" w:rsidP="00F33CFC">
      <w:pPr>
        <w:spacing w:after="0" w:line="276" w:lineRule="auto"/>
        <w:rPr>
          <w:rFonts w:ascii="Times New Roman" w:eastAsia="Times New Roman" w:hAnsi="Times New Roman" w:cs="Times New Roman"/>
        </w:rPr>
      </w:pPr>
    </w:p>
    <w:p w14:paraId="17326496" w14:textId="77777777" w:rsidR="00F33CFC" w:rsidRPr="00F33CFC" w:rsidRDefault="00F33CFC" w:rsidP="00F33CFC">
      <w:pPr>
        <w:spacing w:after="0" w:line="276" w:lineRule="auto"/>
        <w:rPr>
          <w:rFonts w:ascii="Times New Roman" w:eastAsia="Times New Roman" w:hAnsi="Times New Roman" w:cs="Times New Roman"/>
          <w:color w:val="FF0000"/>
        </w:rPr>
      </w:pPr>
      <w:r w:rsidRPr="00F33CFC">
        <w:rPr>
          <w:rFonts w:ascii="Times New Roman" w:eastAsia="Times New Roman" w:hAnsi="Times New Roman" w:cs="Times New Roman"/>
          <w:color w:val="FF0000"/>
        </w:rPr>
        <w:t>ZAPYTANIE O CENĘ W CELU USTALENIA SZACUNKOWEJ WARTOŚCI ZAMÓWIENIA</w:t>
      </w:r>
    </w:p>
    <w:p w14:paraId="03498FAF" w14:textId="77777777" w:rsidR="00F33CFC" w:rsidRPr="00F33CFC" w:rsidRDefault="00F33CFC" w:rsidP="00F33CFC">
      <w:pPr>
        <w:spacing w:after="0" w:line="276" w:lineRule="auto"/>
        <w:rPr>
          <w:rFonts w:ascii="Times New Roman" w:eastAsia="Times New Roman" w:hAnsi="Times New Roman" w:cs="Times New Roman"/>
          <w:color w:val="FF0000"/>
        </w:rPr>
      </w:pPr>
    </w:p>
    <w:p w14:paraId="45092DC4" w14:textId="25F7DDB6" w:rsidR="00F33CFC" w:rsidRPr="004A7135" w:rsidRDefault="00F33CFC" w:rsidP="00F33CFC">
      <w:pPr>
        <w:spacing w:after="0" w:line="276" w:lineRule="auto"/>
        <w:rPr>
          <w:rFonts w:ascii="Times New Roman" w:eastAsia="Times New Roman" w:hAnsi="Times New Roman" w:cs="Times New Roman"/>
        </w:rPr>
      </w:pPr>
      <w:r w:rsidRPr="00F33CFC">
        <w:rPr>
          <w:rFonts w:ascii="Times New Roman" w:eastAsia="Times New Roman" w:hAnsi="Times New Roman" w:cs="Times New Roman"/>
        </w:rPr>
        <w:t>W związku z planowan</w:t>
      </w:r>
      <w:r w:rsidR="003E56D4">
        <w:rPr>
          <w:rFonts w:ascii="Times New Roman" w:eastAsia="Times New Roman" w:hAnsi="Times New Roman" w:cs="Times New Roman"/>
        </w:rPr>
        <w:t xml:space="preserve">ym zamówieniem przez </w:t>
      </w:r>
      <w:r w:rsidRPr="00F33CFC">
        <w:rPr>
          <w:rFonts w:ascii="Times New Roman" w:eastAsia="Times New Roman" w:hAnsi="Times New Roman" w:cs="Times New Roman"/>
        </w:rPr>
        <w:t xml:space="preserve"> Instytut Wysokich Ciśnień PAN prosi potencjalnych oferentów o przedstawienie ofert cenowych na przedmiot zamówienia zgodnie z poniższą specyfikacją.</w:t>
      </w:r>
      <w:r w:rsidR="001A67C1">
        <w:rPr>
          <w:rFonts w:ascii="Times New Roman" w:eastAsia="Times New Roman" w:hAnsi="Times New Roman" w:cs="Times New Roman"/>
        </w:rPr>
        <w:t xml:space="preserve"> </w:t>
      </w:r>
      <w:r w:rsidRPr="00F33CFC">
        <w:rPr>
          <w:rFonts w:ascii="Times New Roman" w:eastAsia="Times New Roman" w:hAnsi="Times New Roman" w:cs="Times New Roman"/>
        </w:rPr>
        <w:t xml:space="preserve">Prosimy o podanie ceny netto wyrażonej w PLN. Ceny oraz inne istotne informacje prosimy przesyłać w terminie do dnia </w:t>
      </w:r>
      <w:r w:rsidR="00E03055">
        <w:rPr>
          <w:rFonts w:ascii="Times New Roman" w:eastAsia="Times New Roman" w:hAnsi="Times New Roman" w:cs="Times New Roman"/>
          <w:b/>
        </w:rPr>
        <w:t>1</w:t>
      </w:r>
      <w:r w:rsidR="00464CBE">
        <w:rPr>
          <w:rFonts w:ascii="Times New Roman" w:eastAsia="Times New Roman" w:hAnsi="Times New Roman" w:cs="Times New Roman"/>
          <w:b/>
        </w:rPr>
        <w:t>1</w:t>
      </w:r>
      <w:r w:rsidRPr="00F33CFC">
        <w:rPr>
          <w:rFonts w:ascii="Times New Roman" w:eastAsia="Times New Roman" w:hAnsi="Times New Roman" w:cs="Times New Roman"/>
          <w:b/>
        </w:rPr>
        <w:t>.0</w:t>
      </w:r>
      <w:r w:rsidR="00464CBE">
        <w:rPr>
          <w:rFonts w:ascii="Times New Roman" w:eastAsia="Times New Roman" w:hAnsi="Times New Roman" w:cs="Times New Roman"/>
          <w:b/>
        </w:rPr>
        <w:t>5</w:t>
      </w:r>
      <w:r w:rsidRPr="00F33CFC">
        <w:rPr>
          <w:rFonts w:ascii="Times New Roman" w:eastAsia="Times New Roman" w:hAnsi="Times New Roman" w:cs="Times New Roman"/>
          <w:b/>
        </w:rPr>
        <w:t>.2026r.</w:t>
      </w:r>
      <w:r w:rsidRPr="00F33CFC">
        <w:rPr>
          <w:rFonts w:ascii="Times New Roman" w:eastAsia="Times New Roman" w:hAnsi="Times New Roman" w:cs="Times New Roman"/>
        </w:rPr>
        <w:t xml:space="preserve"> wyłącznie za pomocą poczty elektronicznej na adres: </w:t>
      </w:r>
      <w:r w:rsidR="00E03055" w:rsidRPr="00E03055">
        <w:rPr>
          <w:rFonts w:ascii="Times New Roman" w:eastAsia="Times New Roman" w:hAnsi="Times New Roman" w:cs="Times New Roman"/>
          <w:b/>
        </w:rPr>
        <w:t>krystof@unipress.waw.pl</w:t>
      </w:r>
      <w:r w:rsidRPr="00F33CFC">
        <w:rPr>
          <w:rFonts w:ascii="Times New Roman" w:eastAsia="Times New Roman" w:hAnsi="Times New Roman" w:cs="Times New Roman"/>
        </w:rPr>
        <w:t xml:space="preserve"> z podaniem w tytule nazwy postępowania</w:t>
      </w:r>
      <w:r>
        <w:rPr>
          <w:rFonts w:ascii="Times New Roman" w:eastAsia="Times New Roman" w:hAnsi="Times New Roman" w:cs="Times New Roman"/>
        </w:rPr>
        <w:t>.</w:t>
      </w:r>
    </w:p>
    <w:p w14:paraId="62D7D36F" w14:textId="77777777" w:rsidR="00DD0093" w:rsidRDefault="00DD0093" w:rsidP="004A713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0CD73C6B" w14:textId="77777777" w:rsidR="004A7135" w:rsidRPr="00A837E5" w:rsidRDefault="004A7135" w:rsidP="004A713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A837E5">
        <w:rPr>
          <w:rFonts w:ascii="Times New Roman" w:eastAsia="Times New Roman" w:hAnsi="Times New Roman" w:cs="Times New Roman"/>
          <w:b/>
          <w:bCs/>
        </w:rPr>
        <w:t>OPIS PRZEDMIOTU ZAMÓWIENIA</w:t>
      </w:r>
    </w:p>
    <w:p w14:paraId="15D371EE" w14:textId="77777777" w:rsidR="00F33CFC" w:rsidRDefault="00F33CFC" w:rsidP="00064FC4">
      <w:pPr>
        <w:spacing w:after="200" w:line="276" w:lineRule="auto"/>
        <w:rPr>
          <w:rFonts w:ascii="Times New Roman" w:eastAsia="Aptos" w:hAnsi="Times New Roman" w:cs="Times New Roman"/>
          <w:b/>
        </w:rPr>
      </w:pPr>
    </w:p>
    <w:p w14:paraId="1D874E4E" w14:textId="03B24DA3" w:rsidR="001941BD" w:rsidRDefault="004A7135" w:rsidP="001941BD">
      <w:pPr>
        <w:spacing w:after="200" w:line="276" w:lineRule="auto"/>
        <w:rPr>
          <w:rFonts w:ascii="Times New Roman" w:eastAsia="Aptos" w:hAnsi="Times New Roman" w:cs="Times New Roman"/>
          <w:b/>
        </w:rPr>
      </w:pPr>
      <w:r w:rsidRPr="00064FC4">
        <w:rPr>
          <w:rFonts w:ascii="Times New Roman" w:eastAsia="Aptos" w:hAnsi="Times New Roman" w:cs="Times New Roman"/>
          <w:b/>
        </w:rPr>
        <w:t xml:space="preserve">Kod CPV: </w:t>
      </w:r>
      <w:r w:rsidR="00F33CFC">
        <w:rPr>
          <w:rFonts w:ascii="Times New Roman" w:eastAsia="Aptos" w:hAnsi="Times New Roman" w:cs="Times New Roman"/>
          <w:b/>
        </w:rPr>
        <w:t xml:space="preserve"> </w:t>
      </w:r>
    </w:p>
    <w:p w14:paraId="7E9813DA" w14:textId="45641BC4" w:rsidR="00683320" w:rsidRPr="001941BD" w:rsidRDefault="00683320" w:rsidP="001941BD">
      <w:pPr>
        <w:spacing w:after="200" w:line="276" w:lineRule="auto"/>
        <w:rPr>
          <w:rFonts w:ascii="Times New Roman" w:eastAsia="Aptos" w:hAnsi="Times New Roman" w:cs="Times New Roman"/>
        </w:rPr>
      </w:pPr>
      <w:r w:rsidRPr="00683320">
        <w:rPr>
          <w:rFonts w:ascii="Times New Roman" w:eastAsia="Aptos" w:hAnsi="Times New Roman" w:cs="Times New Roman"/>
        </w:rPr>
        <w:t>71320000-7  - Usługi inżynierskie w zakresie projektowania</w:t>
      </w:r>
    </w:p>
    <w:p w14:paraId="23BEE355" w14:textId="18F4785F" w:rsidR="0018343D" w:rsidRDefault="0018343D" w:rsidP="0018343D">
      <w:pPr>
        <w:spacing w:after="200" w:line="276" w:lineRule="auto"/>
        <w:rPr>
          <w:rFonts w:ascii="Times New Roman" w:eastAsia="Aptos" w:hAnsi="Times New Roman" w:cs="Times New Roman"/>
        </w:rPr>
      </w:pPr>
      <w:r w:rsidRPr="0018343D">
        <w:rPr>
          <w:rFonts w:ascii="Times New Roman" w:eastAsia="Aptos" w:hAnsi="Times New Roman" w:cs="Times New Roman"/>
        </w:rPr>
        <w:t xml:space="preserve">Przedmiotem </w:t>
      </w:r>
      <w:r w:rsidR="007C35EF" w:rsidRPr="0018343D">
        <w:rPr>
          <w:rFonts w:ascii="Times New Roman" w:eastAsia="Aptos" w:hAnsi="Times New Roman" w:cs="Times New Roman"/>
        </w:rPr>
        <w:t xml:space="preserve"> zamówienia jest </w:t>
      </w:r>
      <w:r w:rsidR="003E56D4">
        <w:rPr>
          <w:rFonts w:ascii="Times New Roman" w:eastAsia="Aptos" w:hAnsi="Times New Roman" w:cs="Times New Roman"/>
        </w:rPr>
        <w:t>opracowanie dokumentacji projektowej przyłącza kanalizacyjnego do istniejących budynków laboratoryjnych zlokalizowanych w m. Lasek</w:t>
      </w:r>
      <w:r w:rsidR="00C83922">
        <w:rPr>
          <w:rFonts w:ascii="Times New Roman" w:eastAsia="Aptos" w:hAnsi="Times New Roman" w:cs="Times New Roman"/>
        </w:rPr>
        <w:t xml:space="preserve"> przy ul. Instytutowej</w:t>
      </w:r>
      <w:r w:rsidR="003E56D4">
        <w:rPr>
          <w:rFonts w:ascii="Times New Roman" w:eastAsia="Aptos" w:hAnsi="Times New Roman" w:cs="Times New Roman"/>
        </w:rPr>
        <w:t xml:space="preserve"> 7, dz. nr ew. 247/1 gm. Celestynów</w:t>
      </w:r>
      <w:r w:rsidR="00EF30DF" w:rsidRPr="0018343D">
        <w:rPr>
          <w:rFonts w:ascii="Times New Roman" w:eastAsia="Aptos" w:hAnsi="Times New Roman" w:cs="Times New Roman"/>
        </w:rPr>
        <w:t xml:space="preserve"> </w:t>
      </w:r>
      <w:r w:rsidR="00526B66" w:rsidRPr="0018343D">
        <w:rPr>
          <w:rFonts w:ascii="Times New Roman" w:eastAsia="Aptos" w:hAnsi="Times New Roman" w:cs="Times New Roman"/>
        </w:rPr>
        <w:t>należąc</w:t>
      </w:r>
      <w:r w:rsidR="003E56D4">
        <w:rPr>
          <w:rFonts w:ascii="Times New Roman" w:eastAsia="Aptos" w:hAnsi="Times New Roman" w:cs="Times New Roman"/>
        </w:rPr>
        <w:t xml:space="preserve">ych </w:t>
      </w:r>
      <w:r w:rsidR="00526B66" w:rsidRPr="0018343D">
        <w:rPr>
          <w:rFonts w:ascii="Times New Roman" w:eastAsia="Aptos" w:hAnsi="Times New Roman" w:cs="Times New Roman"/>
        </w:rPr>
        <w:t xml:space="preserve"> do </w:t>
      </w:r>
      <w:r w:rsidR="007C35EF" w:rsidRPr="0018343D">
        <w:rPr>
          <w:rFonts w:ascii="Times New Roman" w:eastAsia="Aptos" w:hAnsi="Times New Roman" w:cs="Times New Roman"/>
        </w:rPr>
        <w:t xml:space="preserve"> Instytutu Wysokich Ciśnień Polskiej Akademii Nauk</w:t>
      </w:r>
      <w:r w:rsidR="003E56D4">
        <w:rPr>
          <w:rFonts w:ascii="Times New Roman" w:eastAsia="Aptos" w:hAnsi="Times New Roman" w:cs="Times New Roman"/>
        </w:rPr>
        <w:t>.</w:t>
      </w:r>
    </w:p>
    <w:p w14:paraId="1130D5B5" w14:textId="77777777" w:rsidR="00705C91" w:rsidRDefault="00FE360E" w:rsidP="0018343D">
      <w:pPr>
        <w:spacing w:after="200" w:line="276" w:lineRule="auto"/>
        <w:rPr>
          <w:rFonts w:ascii="Times New Roman" w:eastAsia="Aptos" w:hAnsi="Times New Roman" w:cs="Times New Roman"/>
        </w:rPr>
      </w:pPr>
      <w:r>
        <w:rPr>
          <w:rFonts w:ascii="Times New Roman" w:eastAsia="Aptos" w:hAnsi="Times New Roman" w:cs="Times New Roman"/>
        </w:rPr>
        <w:t xml:space="preserve">Projekt swoim zakresem powinien obejmować </w:t>
      </w:r>
      <w:r w:rsidRPr="00FE360E">
        <w:rPr>
          <w:rFonts w:ascii="Times New Roman" w:eastAsia="Aptos" w:hAnsi="Times New Roman" w:cs="Times New Roman"/>
        </w:rPr>
        <w:t xml:space="preserve"> podłącz</w:t>
      </w:r>
      <w:r>
        <w:rPr>
          <w:rFonts w:ascii="Times New Roman" w:eastAsia="Aptos" w:hAnsi="Times New Roman" w:cs="Times New Roman"/>
        </w:rPr>
        <w:t>enie</w:t>
      </w:r>
      <w:r w:rsidRPr="00FE360E">
        <w:rPr>
          <w:rFonts w:ascii="Times New Roman" w:eastAsia="Aptos" w:hAnsi="Times New Roman" w:cs="Times New Roman"/>
        </w:rPr>
        <w:t xml:space="preserve"> budynk</w:t>
      </w:r>
      <w:r>
        <w:rPr>
          <w:rFonts w:ascii="Times New Roman" w:eastAsia="Aptos" w:hAnsi="Times New Roman" w:cs="Times New Roman"/>
        </w:rPr>
        <w:t>ów</w:t>
      </w:r>
      <w:r w:rsidRPr="00FE360E">
        <w:rPr>
          <w:rFonts w:ascii="Times New Roman" w:eastAsia="Aptos" w:hAnsi="Times New Roman" w:cs="Times New Roman"/>
        </w:rPr>
        <w:t xml:space="preserve"> wskazan</w:t>
      </w:r>
      <w:r>
        <w:rPr>
          <w:rFonts w:ascii="Times New Roman" w:eastAsia="Aptos" w:hAnsi="Times New Roman" w:cs="Times New Roman"/>
        </w:rPr>
        <w:t>ych</w:t>
      </w:r>
      <w:r w:rsidRPr="00FE360E">
        <w:rPr>
          <w:rFonts w:ascii="Times New Roman" w:eastAsia="Aptos" w:hAnsi="Times New Roman" w:cs="Times New Roman"/>
        </w:rPr>
        <w:t xml:space="preserve"> na załączonym rysunku</w:t>
      </w:r>
      <w:r>
        <w:rPr>
          <w:rFonts w:ascii="Times New Roman" w:eastAsia="Aptos" w:hAnsi="Times New Roman" w:cs="Times New Roman"/>
        </w:rPr>
        <w:t xml:space="preserve"> „Lokalizacja istniejących zbiorników gromadzących nieczystości”, </w:t>
      </w:r>
      <w:r w:rsidRPr="00FE360E">
        <w:rPr>
          <w:rFonts w:ascii="Times New Roman" w:eastAsia="Aptos" w:hAnsi="Times New Roman" w:cs="Times New Roman"/>
        </w:rPr>
        <w:t xml:space="preserve"> których nieczystości ciekłe są obecnie odprowadzane do zbiorników bezodpływowych (szamb) oznaczonych na rysunku kolorem żółtym.</w:t>
      </w:r>
      <w:r>
        <w:rPr>
          <w:rFonts w:ascii="Times New Roman" w:eastAsia="Aptos" w:hAnsi="Times New Roman" w:cs="Times New Roman"/>
        </w:rPr>
        <w:t xml:space="preserve"> </w:t>
      </w:r>
    </w:p>
    <w:p w14:paraId="29DD1F5D" w14:textId="68A15B1A" w:rsidR="003E56D4" w:rsidRDefault="00371391" w:rsidP="0018343D">
      <w:pPr>
        <w:spacing w:after="200" w:line="276" w:lineRule="auto"/>
        <w:rPr>
          <w:rFonts w:ascii="Times New Roman" w:eastAsia="Aptos" w:hAnsi="Times New Roman" w:cs="Times New Roman"/>
        </w:rPr>
      </w:pPr>
      <w:r w:rsidRPr="00371391">
        <w:rPr>
          <w:rFonts w:ascii="Times New Roman" w:eastAsia="Aptos" w:hAnsi="Times New Roman" w:cs="Times New Roman"/>
        </w:rPr>
        <w:t xml:space="preserve">Przedmiot zamówienia powinien zostać zrealizowany zgodnie z „Warunkami Technicznymi Podłączenia do Sieci Kanalizacyjnej” nr Ldz. ETI/201/155/25 z dnia 24.09.2025 r., wydanymi przez Gospodarkę Komunalną, 05-430 Celestynów, ul. </w:t>
      </w:r>
      <w:proofErr w:type="spellStart"/>
      <w:r w:rsidRPr="00371391">
        <w:rPr>
          <w:rFonts w:ascii="Times New Roman" w:eastAsia="Aptos" w:hAnsi="Times New Roman" w:cs="Times New Roman"/>
        </w:rPr>
        <w:t>Regucka</w:t>
      </w:r>
      <w:proofErr w:type="spellEnd"/>
      <w:r w:rsidRPr="00371391">
        <w:rPr>
          <w:rFonts w:ascii="Times New Roman" w:eastAsia="Aptos" w:hAnsi="Times New Roman" w:cs="Times New Roman"/>
        </w:rPr>
        <w:t xml:space="preserve"> 5, stanowiącymi załącznik do niniejszego opisu.</w:t>
      </w:r>
    </w:p>
    <w:p w14:paraId="5F62BD1D" w14:textId="24FFE3C3" w:rsidR="00B34F95" w:rsidRPr="0018343D" w:rsidRDefault="00B34F95" w:rsidP="0018343D">
      <w:pPr>
        <w:spacing w:after="200" w:line="276" w:lineRule="auto"/>
        <w:rPr>
          <w:rFonts w:ascii="Times New Roman" w:eastAsia="Aptos" w:hAnsi="Times New Roman" w:cs="Times New Roman"/>
        </w:rPr>
      </w:pPr>
      <w:r>
        <w:rPr>
          <w:rFonts w:ascii="Times New Roman" w:eastAsia="Aptos" w:hAnsi="Times New Roman" w:cs="Times New Roman"/>
        </w:rPr>
        <w:t xml:space="preserve">Planowany termin wykonania </w:t>
      </w:r>
      <w:r w:rsidR="00606B6F">
        <w:rPr>
          <w:rFonts w:ascii="Times New Roman" w:eastAsia="Aptos" w:hAnsi="Times New Roman" w:cs="Times New Roman"/>
        </w:rPr>
        <w:t>projektu</w:t>
      </w:r>
      <w:r>
        <w:rPr>
          <w:rFonts w:ascii="Times New Roman" w:eastAsia="Aptos" w:hAnsi="Times New Roman" w:cs="Times New Roman"/>
        </w:rPr>
        <w:t xml:space="preserve"> do </w:t>
      </w:r>
      <w:r w:rsidR="00464CBE">
        <w:rPr>
          <w:rFonts w:ascii="Times New Roman" w:eastAsia="Aptos" w:hAnsi="Times New Roman" w:cs="Times New Roman"/>
        </w:rPr>
        <w:t>30</w:t>
      </w:r>
      <w:r>
        <w:rPr>
          <w:rFonts w:ascii="Times New Roman" w:eastAsia="Aptos" w:hAnsi="Times New Roman" w:cs="Times New Roman"/>
        </w:rPr>
        <w:t>.0</w:t>
      </w:r>
      <w:r w:rsidR="00464CBE">
        <w:rPr>
          <w:rFonts w:ascii="Times New Roman" w:eastAsia="Aptos" w:hAnsi="Times New Roman" w:cs="Times New Roman"/>
        </w:rPr>
        <w:t>6</w:t>
      </w:r>
      <w:r>
        <w:rPr>
          <w:rFonts w:ascii="Times New Roman" w:eastAsia="Aptos" w:hAnsi="Times New Roman" w:cs="Times New Roman"/>
        </w:rPr>
        <w:t>.2026 r.</w:t>
      </w:r>
    </w:p>
    <w:p w14:paraId="5F91559D" w14:textId="5EA06E38" w:rsidR="0018343D" w:rsidRDefault="009F151F" w:rsidP="00E03055">
      <w:pPr>
        <w:spacing w:before="100" w:beforeAutospacing="1" w:after="200" w:afterAutospacing="1" w:line="276" w:lineRule="auto"/>
        <w:contextualSpacing/>
        <w:rPr>
          <w:rFonts w:ascii="Times New Roman" w:eastAsia="Aptos" w:hAnsi="Times New Roman" w:cs="Times New Roman"/>
        </w:rPr>
      </w:pPr>
      <w:r>
        <w:rPr>
          <w:rFonts w:ascii="Times New Roman" w:eastAsia="Aptos" w:hAnsi="Times New Roman" w:cs="Times New Roman"/>
          <w:b/>
          <w:bCs/>
        </w:rPr>
        <w:t>1</w:t>
      </w:r>
      <w:r w:rsidR="00BB6A00" w:rsidRPr="00F17D52">
        <w:rPr>
          <w:rFonts w:ascii="Times New Roman" w:eastAsia="Aptos" w:hAnsi="Times New Roman" w:cs="Times New Roman"/>
          <w:b/>
          <w:bCs/>
        </w:rPr>
        <w:t xml:space="preserve">. </w:t>
      </w:r>
      <w:r w:rsidR="004A7135" w:rsidRPr="00F17D52">
        <w:rPr>
          <w:rFonts w:ascii="Times New Roman" w:eastAsia="Aptos" w:hAnsi="Times New Roman" w:cs="Times New Roman"/>
          <w:b/>
          <w:bCs/>
        </w:rPr>
        <w:t>Wymagania Zamawiającego w stosunku do przedmiotu zamówienia</w:t>
      </w:r>
    </w:p>
    <w:p w14:paraId="36AFF121" w14:textId="285DF607" w:rsidR="0048282B" w:rsidRDefault="0048282B" w:rsidP="0018343D">
      <w:pPr>
        <w:pStyle w:val="Akapitzlist"/>
        <w:numPr>
          <w:ilvl w:val="0"/>
          <w:numId w:val="1"/>
        </w:numPr>
        <w:rPr>
          <w:rFonts w:ascii="Times New Roman" w:eastAsia="Aptos" w:hAnsi="Times New Roman" w:cs="Times New Roman"/>
        </w:rPr>
      </w:pPr>
      <w:r>
        <w:rPr>
          <w:rFonts w:ascii="Times New Roman" w:eastAsia="Aptos" w:hAnsi="Times New Roman" w:cs="Times New Roman"/>
        </w:rPr>
        <w:t xml:space="preserve">Wykonawca opracuje projekt techniczny w </w:t>
      </w:r>
      <w:r w:rsidR="00464CBE">
        <w:rPr>
          <w:rFonts w:ascii="Times New Roman" w:eastAsia="Aptos" w:hAnsi="Times New Roman" w:cs="Times New Roman"/>
        </w:rPr>
        <w:t>czterech</w:t>
      </w:r>
      <w:r>
        <w:rPr>
          <w:rFonts w:ascii="Times New Roman" w:eastAsia="Aptos" w:hAnsi="Times New Roman" w:cs="Times New Roman"/>
        </w:rPr>
        <w:t xml:space="preserve"> egzemplarzach</w:t>
      </w:r>
      <w:r w:rsidR="00464CBE">
        <w:rPr>
          <w:rFonts w:ascii="Times New Roman" w:eastAsia="Aptos" w:hAnsi="Times New Roman" w:cs="Times New Roman"/>
        </w:rPr>
        <w:t xml:space="preserve"> papierowych i jednej wersji elektronicznej</w:t>
      </w:r>
      <w:r w:rsidR="00C86E0E">
        <w:rPr>
          <w:rFonts w:ascii="Times New Roman" w:eastAsia="Aptos" w:hAnsi="Times New Roman" w:cs="Times New Roman"/>
        </w:rPr>
        <w:t xml:space="preserve">(rys. pdf. i wersji edytowalnej </w:t>
      </w:r>
      <w:proofErr w:type="spellStart"/>
      <w:r w:rsidR="00C86E0E">
        <w:rPr>
          <w:rFonts w:ascii="Times New Roman" w:eastAsia="Aptos" w:hAnsi="Times New Roman" w:cs="Times New Roman"/>
        </w:rPr>
        <w:t>dwg</w:t>
      </w:r>
      <w:proofErr w:type="spellEnd"/>
      <w:r w:rsidR="00C86E0E">
        <w:rPr>
          <w:rFonts w:ascii="Times New Roman" w:eastAsia="Aptos" w:hAnsi="Times New Roman" w:cs="Times New Roman"/>
        </w:rPr>
        <w:t>)</w:t>
      </w:r>
      <w:r>
        <w:rPr>
          <w:rFonts w:ascii="Times New Roman" w:eastAsia="Aptos" w:hAnsi="Times New Roman" w:cs="Times New Roman"/>
        </w:rPr>
        <w:t xml:space="preserve"> odpowiadający wymogom ustawy z dnia 07.07.1994r. Prawo Budowlane </w:t>
      </w:r>
      <w:r w:rsidR="00DB7F15">
        <w:rPr>
          <w:rFonts w:ascii="Times New Roman" w:eastAsia="Aptos" w:hAnsi="Times New Roman" w:cs="Times New Roman"/>
        </w:rPr>
        <w:t>(</w:t>
      </w:r>
      <w:proofErr w:type="spellStart"/>
      <w:r>
        <w:rPr>
          <w:rFonts w:ascii="Times New Roman" w:eastAsia="Aptos" w:hAnsi="Times New Roman" w:cs="Times New Roman"/>
        </w:rPr>
        <w:t>t.j</w:t>
      </w:r>
      <w:proofErr w:type="spellEnd"/>
      <w:r>
        <w:rPr>
          <w:rFonts w:ascii="Times New Roman" w:eastAsia="Aptos" w:hAnsi="Times New Roman" w:cs="Times New Roman"/>
        </w:rPr>
        <w:t xml:space="preserve">.  Dz.  U. 2024 poz. 725 z </w:t>
      </w:r>
      <w:proofErr w:type="spellStart"/>
      <w:r>
        <w:rPr>
          <w:rFonts w:ascii="Times New Roman" w:eastAsia="Aptos" w:hAnsi="Times New Roman" w:cs="Times New Roman"/>
        </w:rPr>
        <w:t>późn</w:t>
      </w:r>
      <w:proofErr w:type="spellEnd"/>
      <w:r>
        <w:rPr>
          <w:rFonts w:ascii="Times New Roman" w:eastAsia="Aptos" w:hAnsi="Times New Roman" w:cs="Times New Roman"/>
        </w:rPr>
        <w:t>. zm.</w:t>
      </w:r>
      <w:r w:rsidR="00DB7F15">
        <w:rPr>
          <w:rFonts w:ascii="Times New Roman" w:eastAsia="Aptos" w:hAnsi="Times New Roman" w:cs="Times New Roman"/>
        </w:rPr>
        <w:t>)</w:t>
      </w:r>
      <w:r>
        <w:rPr>
          <w:rFonts w:ascii="Times New Roman" w:eastAsia="Aptos" w:hAnsi="Times New Roman" w:cs="Times New Roman"/>
        </w:rPr>
        <w:t xml:space="preserve"> oraz stosownym przepisom branżowym.</w:t>
      </w:r>
    </w:p>
    <w:p w14:paraId="1910B4F1" w14:textId="1AE87DDA" w:rsidR="00DB7F15" w:rsidRPr="00E03055" w:rsidRDefault="0048282B" w:rsidP="00DF0141">
      <w:pPr>
        <w:pStyle w:val="Akapitzlist"/>
        <w:numPr>
          <w:ilvl w:val="0"/>
          <w:numId w:val="1"/>
        </w:numPr>
        <w:rPr>
          <w:rFonts w:ascii="Times New Roman" w:eastAsia="Aptos" w:hAnsi="Times New Roman" w:cs="Times New Roman"/>
        </w:rPr>
      </w:pPr>
      <w:r w:rsidRPr="00E03055">
        <w:rPr>
          <w:rFonts w:ascii="Times New Roman" w:eastAsia="Aptos" w:hAnsi="Times New Roman" w:cs="Times New Roman"/>
        </w:rPr>
        <w:t xml:space="preserve">Wykonawca uzgodni projekt techniczny z </w:t>
      </w:r>
      <w:r w:rsidR="00DB7F15" w:rsidRPr="00E03055">
        <w:rPr>
          <w:rFonts w:ascii="Times New Roman" w:eastAsia="Aptos" w:hAnsi="Times New Roman" w:cs="Times New Roman"/>
        </w:rPr>
        <w:t>Gospodarstwem Komunalnym w Celestynowie.</w:t>
      </w:r>
    </w:p>
    <w:p w14:paraId="2E7FDD5E" w14:textId="2307CFDF" w:rsidR="00DB7F15" w:rsidRDefault="00DB7F15" w:rsidP="0018343D">
      <w:pPr>
        <w:pStyle w:val="Akapitzlist"/>
        <w:numPr>
          <w:ilvl w:val="0"/>
          <w:numId w:val="1"/>
        </w:numPr>
        <w:rPr>
          <w:rFonts w:ascii="Times New Roman" w:eastAsia="Aptos" w:hAnsi="Times New Roman" w:cs="Times New Roman"/>
        </w:rPr>
      </w:pPr>
      <w:r>
        <w:rPr>
          <w:rFonts w:ascii="Times New Roman" w:eastAsia="Aptos" w:hAnsi="Times New Roman" w:cs="Times New Roman"/>
        </w:rPr>
        <w:lastRenderedPageBreak/>
        <w:t xml:space="preserve">Wykonawca powinien mieć stosowne uprawnienia do projektowania  </w:t>
      </w:r>
      <w:r w:rsidR="008D6993">
        <w:rPr>
          <w:rFonts w:ascii="Times New Roman" w:eastAsia="Aptos" w:hAnsi="Times New Roman" w:cs="Times New Roman"/>
        </w:rPr>
        <w:t>przyłączy kanalizacyjnych</w:t>
      </w:r>
      <w:r w:rsidR="00E03055">
        <w:rPr>
          <w:rFonts w:ascii="Times New Roman" w:eastAsia="Aptos" w:hAnsi="Times New Roman" w:cs="Times New Roman"/>
        </w:rPr>
        <w:t>.</w:t>
      </w:r>
    </w:p>
    <w:p w14:paraId="2521D77F" w14:textId="49D9C51B" w:rsidR="0026616A" w:rsidRDefault="0026616A" w:rsidP="00145F80">
      <w:pPr>
        <w:pStyle w:val="Akapitzlist"/>
        <w:numPr>
          <w:ilvl w:val="0"/>
          <w:numId w:val="1"/>
        </w:numPr>
        <w:spacing w:after="200" w:line="276" w:lineRule="auto"/>
        <w:rPr>
          <w:rFonts w:ascii="Times New Roman" w:eastAsia="Aptos" w:hAnsi="Times New Roman" w:cs="Times New Roman"/>
        </w:rPr>
      </w:pPr>
      <w:r>
        <w:rPr>
          <w:rFonts w:ascii="Times New Roman" w:eastAsia="Aptos" w:hAnsi="Times New Roman" w:cs="Times New Roman"/>
        </w:rPr>
        <w:t xml:space="preserve">Wykonawca na swój koszt </w:t>
      </w:r>
      <w:r w:rsidR="00E03055">
        <w:rPr>
          <w:rFonts w:ascii="Times New Roman" w:eastAsia="Aptos" w:hAnsi="Times New Roman" w:cs="Times New Roman"/>
        </w:rPr>
        <w:t xml:space="preserve">wykonana </w:t>
      </w:r>
      <w:r>
        <w:rPr>
          <w:rFonts w:ascii="Times New Roman" w:eastAsia="Aptos" w:hAnsi="Times New Roman" w:cs="Times New Roman"/>
        </w:rPr>
        <w:t>pomiary geodezyjne</w:t>
      </w:r>
      <w:r w:rsidR="00E03055">
        <w:rPr>
          <w:rFonts w:ascii="Times New Roman" w:eastAsia="Aptos" w:hAnsi="Times New Roman" w:cs="Times New Roman"/>
        </w:rPr>
        <w:t xml:space="preserve"> - inwentaryzację istniejących sieci kanalizacyjnych, zbiorników bezodpływowych w zakresie niezbędnym do wykonania projektu</w:t>
      </w:r>
      <w:r w:rsidR="00ED4196">
        <w:rPr>
          <w:rFonts w:ascii="Times New Roman" w:eastAsia="Aptos" w:hAnsi="Times New Roman" w:cs="Times New Roman"/>
        </w:rPr>
        <w:t>.</w:t>
      </w:r>
    </w:p>
    <w:p w14:paraId="3BFE09DF" w14:textId="77777777" w:rsidR="00C86E0E" w:rsidRDefault="00ED4196" w:rsidP="002D5344">
      <w:pPr>
        <w:pStyle w:val="Akapitzlist"/>
        <w:numPr>
          <w:ilvl w:val="0"/>
          <w:numId w:val="1"/>
        </w:numPr>
        <w:spacing w:after="200" w:line="276" w:lineRule="auto"/>
        <w:rPr>
          <w:rFonts w:ascii="Times New Roman" w:eastAsia="Aptos" w:hAnsi="Times New Roman" w:cs="Times New Roman"/>
        </w:rPr>
      </w:pPr>
      <w:r w:rsidRPr="00C86E0E">
        <w:rPr>
          <w:rFonts w:ascii="Times New Roman" w:eastAsia="Aptos" w:hAnsi="Times New Roman" w:cs="Times New Roman"/>
        </w:rPr>
        <w:t>Wykonawca uzyska na swój koszt mapę do celów projektowych – jeżeli będzie wymagana.</w:t>
      </w:r>
    </w:p>
    <w:p w14:paraId="1537A2FA" w14:textId="609129D0" w:rsidR="00AF500B" w:rsidRPr="00C86E0E" w:rsidRDefault="00464CBE" w:rsidP="002D5344">
      <w:pPr>
        <w:pStyle w:val="Akapitzlist"/>
        <w:numPr>
          <w:ilvl w:val="0"/>
          <w:numId w:val="1"/>
        </w:numPr>
        <w:spacing w:after="200" w:line="276" w:lineRule="auto"/>
        <w:rPr>
          <w:rFonts w:ascii="Times New Roman" w:eastAsia="Aptos" w:hAnsi="Times New Roman" w:cs="Times New Roman"/>
        </w:rPr>
      </w:pPr>
      <w:r w:rsidRPr="00C86E0E">
        <w:rPr>
          <w:rFonts w:ascii="Times New Roman" w:eastAsia="Aptos" w:hAnsi="Times New Roman" w:cs="Times New Roman"/>
        </w:rPr>
        <w:t>Wykonanie kosztorysu inwestorskiego, przedmiarów oraz opracowanie specyfikacji technicznych wykonania i odbioru robót dla wszystkich branż ( 2 egz. papierowych i 1 wersji j elektronicznej (rys. pdf oraz edytowalne)),</w:t>
      </w:r>
    </w:p>
    <w:p w14:paraId="4F8F17F1" w14:textId="77777777" w:rsidR="00ED4196" w:rsidRPr="00F93DCE" w:rsidRDefault="00ED4196" w:rsidP="00ED4196">
      <w:pPr>
        <w:pStyle w:val="Akapitzlist"/>
        <w:spacing w:after="200" w:line="276" w:lineRule="auto"/>
        <w:rPr>
          <w:rFonts w:ascii="Times New Roman" w:eastAsia="Aptos" w:hAnsi="Times New Roman" w:cs="Times New Roman"/>
        </w:rPr>
      </w:pPr>
    </w:p>
    <w:p w14:paraId="590C639C" w14:textId="5943A1ED" w:rsidR="003C4866" w:rsidRPr="00CE1C9A" w:rsidRDefault="003C4866" w:rsidP="00ED4196">
      <w:pPr>
        <w:pStyle w:val="Akapitzlist"/>
        <w:spacing w:after="200" w:line="276" w:lineRule="auto"/>
        <w:rPr>
          <w:rFonts w:ascii="Times New Roman" w:eastAsia="Aptos" w:hAnsi="Times New Roman" w:cs="Times New Roman"/>
          <w:b/>
          <w:bCs/>
        </w:rPr>
      </w:pPr>
      <w:r w:rsidRPr="00CE1C9A">
        <w:rPr>
          <w:rFonts w:ascii="Times New Roman" w:eastAsia="Aptos" w:hAnsi="Times New Roman" w:cs="Times New Roman"/>
          <w:b/>
          <w:bCs/>
        </w:rPr>
        <w:t>Załącznik</w:t>
      </w:r>
      <w:r w:rsidR="006632DD">
        <w:rPr>
          <w:rFonts w:ascii="Times New Roman" w:eastAsia="Aptos" w:hAnsi="Times New Roman" w:cs="Times New Roman"/>
          <w:b/>
          <w:bCs/>
        </w:rPr>
        <w:t>:</w:t>
      </w:r>
    </w:p>
    <w:p w14:paraId="4B56351B" w14:textId="171708BD" w:rsidR="003C4866" w:rsidRDefault="004146FA" w:rsidP="000E39D5">
      <w:pPr>
        <w:pStyle w:val="Akapitzlist"/>
        <w:numPr>
          <w:ilvl w:val="0"/>
          <w:numId w:val="37"/>
        </w:numPr>
        <w:rPr>
          <w:rFonts w:ascii="Times New Roman" w:eastAsia="Aptos" w:hAnsi="Times New Roman" w:cs="Times New Roman"/>
          <w:bCs/>
        </w:rPr>
      </w:pPr>
      <w:r w:rsidRPr="004146FA">
        <w:rPr>
          <w:rFonts w:ascii="Times New Roman" w:eastAsia="Aptos" w:hAnsi="Times New Roman" w:cs="Times New Roman"/>
          <w:bCs/>
        </w:rPr>
        <w:t>Warunk</w:t>
      </w:r>
      <w:r>
        <w:rPr>
          <w:rFonts w:ascii="Times New Roman" w:eastAsia="Aptos" w:hAnsi="Times New Roman" w:cs="Times New Roman"/>
          <w:bCs/>
        </w:rPr>
        <w:t xml:space="preserve">i </w:t>
      </w:r>
      <w:r w:rsidRPr="004146FA">
        <w:rPr>
          <w:rFonts w:ascii="Times New Roman" w:eastAsia="Aptos" w:hAnsi="Times New Roman" w:cs="Times New Roman"/>
          <w:bCs/>
        </w:rPr>
        <w:t>Techniczn</w:t>
      </w:r>
      <w:r>
        <w:rPr>
          <w:rFonts w:ascii="Times New Roman" w:eastAsia="Aptos" w:hAnsi="Times New Roman" w:cs="Times New Roman"/>
          <w:bCs/>
        </w:rPr>
        <w:t xml:space="preserve">e </w:t>
      </w:r>
      <w:r w:rsidRPr="004146FA">
        <w:rPr>
          <w:rFonts w:ascii="Times New Roman" w:eastAsia="Aptos" w:hAnsi="Times New Roman" w:cs="Times New Roman"/>
          <w:bCs/>
        </w:rPr>
        <w:t>Podłączenia do Sieci Kanalizacyjnej” nr Ldz. ETI/201/155/25 z dnia 24.09.2025 r., wydan</w:t>
      </w:r>
      <w:r>
        <w:rPr>
          <w:rFonts w:ascii="Times New Roman" w:eastAsia="Aptos" w:hAnsi="Times New Roman" w:cs="Times New Roman"/>
          <w:bCs/>
        </w:rPr>
        <w:t>e</w:t>
      </w:r>
      <w:r w:rsidRPr="004146FA">
        <w:rPr>
          <w:rFonts w:ascii="Times New Roman" w:eastAsia="Aptos" w:hAnsi="Times New Roman" w:cs="Times New Roman"/>
          <w:bCs/>
        </w:rPr>
        <w:t xml:space="preserve"> przez Gospodarkę Komunalną, 05-430 Celestynów, ul. </w:t>
      </w:r>
      <w:proofErr w:type="spellStart"/>
      <w:r w:rsidRPr="004146FA">
        <w:rPr>
          <w:rFonts w:ascii="Times New Roman" w:eastAsia="Aptos" w:hAnsi="Times New Roman" w:cs="Times New Roman"/>
          <w:bCs/>
        </w:rPr>
        <w:t>Regucka</w:t>
      </w:r>
      <w:proofErr w:type="spellEnd"/>
      <w:r w:rsidRPr="004146FA">
        <w:rPr>
          <w:rFonts w:ascii="Times New Roman" w:eastAsia="Aptos" w:hAnsi="Times New Roman" w:cs="Times New Roman"/>
          <w:bCs/>
        </w:rPr>
        <w:t xml:space="preserve"> 5</w:t>
      </w:r>
      <w:r>
        <w:rPr>
          <w:rFonts w:ascii="Times New Roman" w:eastAsia="Aptos" w:hAnsi="Times New Roman" w:cs="Times New Roman"/>
          <w:bCs/>
        </w:rPr>
        <w:t>.</w:t>
      </w:r>
    </w:p>
    <w:p w14:paraId="69B6EDE9" w14:textId="75BA9DA4" w:rsidR="00FE360E" w:rsidRDefault="00FE360E" w:rsidP="000E39D5">
      <w:pPr>
        <w:pStyle w:val="Akapitzlist"/>
        <w:numPr>
          <w:ilvl w:val="0"/>
          <w:numId w:val="37"/>
        </w:numPr>
        <w:rPr>
          <w:rFonts w:ascii="Times New Roman" w:eastAsia="Aptos" w:hAnsi="Times New Roman" w:cs="Times New Roman"/>
          <w:bCs/>
        </w:rPr>
      </w:pPr>
      <w:r w:rsidRPr="00FE360E">
        <w:rPr>
          <w:rFonts w:ascii="Times New Roman" w:eastAsia="Aptos" w:hAnsi="Times New Roman" w:cs="Times New Roman"/>
          <w:bCs/>
        </w:rPr>
        <w:t>Lokalizacja istniejących zbiorników gromadzących nieczystości</w:t>
      </w:r>
      <w:r>
        <w:rPr>
          <w:rFonts w:ascii="Times New Roman" w:eastAsia="Aptos" w:hAnsi="Times New Roman" w:cs="Times New Roman"/>
          <w:bCs/>
        </w:rPr>
        <w:t>.</w:t>
      </w:r>
    </w:p>
    <w:p w14:paraId="133E8136" w14:textId="6AC74F35" w:rsidR="00C83922" w:rsidRPr="000E39D5" w:rsidRDefault="007A7DAF" w:rsidP="000E39D5">
      <w:pPr>
        <w:pStyle w:val="Akapitzlist"/>
        <w:numPr>
          <w:ilvl w:val="0"/>
          <w:numId w:val="37"/>
        </w:numPr>
        <w:rPr>
          <w:rFonts w:ascii="Times New Roman" w:eastAsia="Aptos" w:hAnsi="Times New Roman" w:cs="Times New Roman"/>
          <w:bCs/>
        </w:rPr>
      </w:pPr>
      <w:r w:rsidRPr="007A7DAF">
        <w:rPr>
          <w:rFonts w:ascii="Times New Roman" w:eastAsia="Aptos" w:hAnsi="Times New Roman" w:cs="Times New Roman"/>
          <w:bCs/>
        </w:rPr>
        <w:t>198_2026.3.24_Urz. Gminy Celestynów_</w:t>
      </w:r>
      <w:r>
        <w:rPr>
          <w:rFonts w:ascii="Times New Roman" w:eastAsia="Aptos" w:hAnsi="Times New Roman" w:cs="Times New Roman"/>
          <w:bCs/>
        </w:rPr>
        <w:t xml:space="preserve"> </w:t>
      </w:r>
      <w:bookmarkStart w:id="0" w:name="_GoBack"/>
      <w:bookmarkEnd w:id="0"/>
      <w:r w:rsidRPr="007A7DAF">
        <w:rPr>
          <w:rFonts w:ascii="Times New Roman" w:eastAsia="Aptos" w:hAnsi="Times New Roman" w:cs="Times New Roman"/>
          <w:bCs/>
        </w:rPr>
        <w:t>zawiadomienie o nadaniu ul. Instytutowej w Lasek</w:t>
      </w:r>
      <w:r w:rsidR="00C83922">
        <w:rPr>
          <w:rFonts w:ascii="Times New Roman" w:eastAsia="Aptos" w:hAnsi="Times New Roman" w:cs="Times New Roman"/>
          <w:bCs/>
        </w:rPr>
        <w:t xml:space="preserve"> adresu.</w:t>
      </w:r>
    </w:p>
    <w:sectPr w:rsidR="00C83922" w:rsidRPr="000E39D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2A724" w14:textId="77777777" w:rsidR="00D93F23" w:rsidRDefault="00D93F23" w:rsidP="00855478">
      <w:pPr>
        <w:spacing w:after="0" w:line="240" w:lineRule="auto"/>
      </w:pPr>
      <w:r>
        <w:separator/>
      </w:r>
    </w:p>
  </w:endnote>
  <w:endnote w:type="continuationSeparator" w:id="0">
    <w:p w14:paraId="7A9A1282" w14:textId="77777777" w:rsidR="00D93F23" w:rsidRDefault="00D93F23" w:rsidP="00855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C0C16" w14:textId="77777777" w:rsidR="00D93F23" w:rsidRDefault="00D93F23" w:rsidP="00855478">
      <w:pPr>
        <w:spacing w:after="0" w:line="240" w:lineRule="auto"/>
      </w:pPr>
      <w:r>
        <w:separator/>
      </w:r>
    </w:p>
  </w:footnote>
  <w:footnote w:type="continuationSeparator" w:id="0">
    <w:p w14:paraId="4E825F05" w14:textId="77777777" w:rsidR="00D93F23" w:rsidRDefault="00D93F23" w:rsidP="00855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3EC1D" w14:textId="7CF2F216" w:rsidR="00BA26D3" w:rsidRDefault="00BA26D3" w:rsidP="006B698D">
    <w:pPr>
      <w:spacing w:after="0" w:line="240" w:lineRule="auto"/>
      <w:ind w:left="4956"/>
    </w:pPr>
    <w:r>
      <w:rPr>
        <w:rFonts w:ascii="Century Gothic" w:eastAsia="Times New Roman" w:hAnsi="Century Gothic" w:cs="Times New Roman"/>
        <w:color w:val="00B050"/>
        <w:lang w:eastAsia="pl-PL"/>
      </w:rPr>
      <w:t xml:space="preserve">                                                              </w:t>
    </w:r>
  </w:p>
  <w:p w14:paraId="4725F904" w14:textId="77777777" w:rsidR="00BA26D3" w:rsidRDefault="00BA26D3">
    <w:pPr>
      <w:pStyle w:val="Nagwek"/>
    </w:pPr>
    <w:r>
      <w:t xml:space="preserve">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420E"/>
    <w:multiLevelType w:val="multilevel"/>
    <w:tmpl w:val="A6B85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414E6"/>
    <w:multiLevelType w:val="hybridMultilevel"/>
    <w:tmpl w:val="EDBE54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75EB1"/>
    <w:multiLevelType w:val="multilevel"/>
    <w:tmpl w:val="0A687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782EEC"/>
    <w:multiLevelType w:val="multilevel"/>
    <w:tmpl w:val="A4607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8C5574"/>
    <w:multiLevelType w:val="multilevel"/>
    <w:tmpl w:val="1D1E8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C31467"/>
    <w:multiLevelType w:val="multilevel"/>
    <w:tmpl w:val="E21E2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8319C9"/>
    <w:multiLevelType w:val="multilevel"/>
    <w:tmpl w:val="E0522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1465F7"/>
    <w:multiLevelType w:val="multilevel"/>
    <w:tmpl w:val="FD02F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6C170C"/>
    <w:multiLevelType w:val="multilevel"/>
    <w:tmpl w:val="97900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9F1CA5"/>
    <w:multiLevelType w:val="hybridMultilevel"/>
    <w:tmpl w:val="3D509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270401"/>
    <w:multiLevelType w:val="multilevel"/>
    <w:tmpl w:val="B51221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ADE2504"/>
    <w:multiLevelType w:val="multilevel"/>
    <w:tmpl w:val="8F9AA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311595"/>
    <w:multiLevelType w:val="multilevel"/>
    <w:tmpl w:val="6B30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0001D3"/>
    <w:multiLevelType w:val="multilevel"/>
    <w:tmpl w:val="55C03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9E3E87"/>
    <w:multiLevelType w:val="multilevel"/>
    <w:tmpl w:val="18A6E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A53A51"/>
    <w:multiLevelType w:val="multilevel"/>
    <w:tmpl w:val="D5301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E15F6C"/>
    <w:multiLevelType w:val="multilevel"/>
    <w:tmpl w:val="FB207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D54EA8"/>
    <w:multiLevelType w:val="multilevel"/>
    <w:tmpl w:val="6FF6A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5D121B"/>
    <w:multiLevelType w:val="multilevel"/>
    <w:tmpl w:val="96302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Aptos" w:hAnsi="Times New Roman"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D8503D"/>
    <w:multiLevelType w:val="multilevel"/>
    <w:tmpl w:val="061A8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8C350B"/>
    <w:multiLevelType w:val="multilevel"/>
    <w:tmpl w:val="5AB4F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04624C"/>
    <w:multiLevelType w:val="multilevel"/>
    <w:tmpl w:val="6FA221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C45094A"/>
    <w:multiLevelType w:val="multilevel"/>
    <w:tmpl w:val="2DB29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4E34B8"/>
    <w:multiLevelType w:val="multilevel"/>
    <w:tmpl w:val="70106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5C7476"/>
    <w:multiLevelType w:val="multilevel"/>
    <w:tmpl w:val="4CE2D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C67DA8"/>
    <w:multiLevelType w:val="multilevel"/>
    <w:tmpl w:val="F774B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D4264"/>
    <w:multiLevelType w:val="multilevel"/>
    <w:tmpl w:val="58AC4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1754CE"/>
    <w:multiLevelType w:val="multilevel"/>
    <w:tmpl w:val="734225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B66654B"/>
    <w:multiLevelType w:val="multilevel"/>
    <w:tmpl w:val="577E0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8A0504"/>
    <w:multiLevelType w:val="multilevel"/>
    <w:tmpl w:val="535E8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0BE0076"/>
    <w:multiLevelType w:val="hybridMultilevel"/>
    <w:tmpl w:val="3BD252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561DBF"/>
    <w:multiLevelType w:val="multilevel"/>
    <w:tmpl w:val="BB7E7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6BE37D2"/>
    <w:multiLevelType w:val="multilevel"/>
    <w:tmpl w:val="7ABAC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606DE1"/>
    <w:multiLevelType w:val="multilevel"/>
    <w:tmpl w:val="220C9D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799000C"/>
    <w:multiLevelType w:val="multilevel"/>
    <w:tmpl w:val="18ACC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8187C89"/>
    <w:multiLevelType w:val="hybridMultilevel"/>
    <w:tmpl w:val="D690D0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310BCD"/>
    <w:multiLevelType w:val="multilevel"/>
    <w:tmpl w:val="E4563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5"/>
  </w:num>
  <w:num w:numId="2">
    <w:abstractNumId w:val="3"/>
  </w:num>
  <w:num w:numId="3">
    <w:abstractNumId w:val="9"/>
  </w:num>
  <w:num w:numId="4">
    <w:abstractNumId w:val="33"/>
  </w:num>
  <w:num w:numId="5">
    <w:abstractNumId w:val="27"/>
  </w:num>
  <w:num w:numId="6">
    <w:abstractNumId w:val="1"/>
  </w:num>
  <w:num w:numId="7">
    <w:abstractNumId w:val="12"/>
  </w:num>
  <w:num w:numId="8">
    <w:abstractNumId w:val="14"/>
  </w:num>
  <w:num w:numId="9">
    <w:abstractNumId w:val="0"/>
  </w:num>
  <w:num w:numId="10">
    <w:abstractNumId w:val="24"/>
  </w:num>
  <w:num w:numId="11">
    <w:abstractNumId w:val="36"/>
  </w:num>
  <w:num w:numId="12">
    <w:abstractNumId w:val="22"/>
  </w:num>
  <w:num w:numId="13">
    <w:abstractNumId w:val="20"/>
  </w:num>
  <w:num w:numId="14">
    <w:abstractNumId w:val="34"/>
  </w:num>
  <w:num w:numId="15">
    <w:abstractNumId w:val="4"/>
  </w:num>
  <w:num w:numId="16">
    <w:abstractNumId w:val="7"/>
  </w:num>
  <w:num w:numId="17">
    <w:abstractNumId w:val="16"/>
  </w:num>
  <w:num w:numId="18">
    <w:abstractNumId w:val="8"/>
  </w:num>
  <w:num w:numId="19">
    <w:abstractNumId w:val="2"/>
  </w:num>
  <w:num w:numId="20">
    <w:abstractNumId w:val="19"/>
  </w:num>
  <w:num w:numId="21">
    <w:abstractNumId w:val="31"/>
  </w:num>
  <w:num w:numId="22">
    <w:abstractNumId w:val="13"/>
  </w:num>
  <w:num w:numId="23">
    <w:abstractNumId w:val="32"/>
  </w:num>
  <w:num w:numId="24">
    <w:abstractNumId w:val="18"/>
  </w:num>
  <w:num w:numId="25">
    <w:abstractNumId w:val="29"/>
  </w:num>
  <w:num w:numId="26">
    <w:abstractNumId w:val="6"/>
  </w:num>
  <w:num w:numId="27">
    <w:abstractNumId w:val="11"/>
  </w:num>
  <w:num w:numId="28">
    <w:abstractNumId w:val="25"/>
  </w:num>
  <w:num w:numId="29">
    <w:abstractNumId w:val="5"/>
  </w:num>
  <w:num w:numId="30">
    <w:abstractNumId w:val="28"/>
  </w:num>
  <w:num w:numId="31">
    <w:abstractNumId w:val="17"/>
  </w:num>
  <w:num w:numId="32">
    <w:abstractNumId w:val="26"/>
  </w:num>
  <w:num w:numId="33">
    <w:abstractNumId w:val="23"/>
  </w:num>
  <w:num w:numId="34">
    <w:abstractNumId w:val="21"/>
  </w:num>
  <w:num w:numId="35">
    <w:abstractNumId w:val="10"/>
  </w:num>
  <w:num w:numId="36">
    <w:abstractNumId w:val="15"/>
  </w:num>
  <w:num w:numId="37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135"/>
    <w:rsid w:val="000104E5"/>
    <w:rsid w:val="00014C5A"/>
    <w:rsid w:val="00021E39"/>
    <w:rsid w:val="00023B26"/>
    <w:rsid w:val="000273DF"/>
    <w:rsid w:val="00027931"/>
    <w:rsid w:val="0003383D"/>
    <w:rsid w:val="00035879"/>
    <w:rsid w:val="000461EA"/>
    <w:rsid w:val="0004630B"/>
    <w:rsid w:val="00046772"/>
    <w:rsid w:val="00047044"/>
    <w:rsid w:val="00051FC3"/>
    <w:rsid w:val="000548CE"/>
    <w:rsid w:val="00064FC4"/>
    <w:rsid w:val="00071D44"/>
    <w:rsid w:val="000730E7"/>
    <w:rsid w:val="00084022"/>
    <w:rsid w:val="00087000"/>
    <w:rsid w:val="000B1202"/>
    <w:rsid w:val="000B6BE0"/>
    <w:rsid w:val="000C1B63"/>
    <w:rsid w:val="000C3C50"/>
    <w:rsid w:val="000C446B"/>
    <w:rsid w:val="000C5DFC"/>
    <w:rsid w:val="000D4BA5"/>
    <w:rsid w:val="000E3036"/>
    <w:rsid w:val="000E39D5"/>
    <w:rsid w:val="000E3C27"/>
    <w:rsid w:val="000F15B9"/>
    <w:rsid w:val="000F36C1"/>
    <w:rsid w:val="00110E21"/>
    <w:rsid w:val="001155E1"/>
    <w:rsid w:val="001257CE"/>
    <w:rsid w:val="00132601"/>
    <w:rsid w:val="001326FA"/>
    <w:rsid w:val="001401C4"/>
    <w:rsid w:val="00145F80"/>
    <w:rsid w:val="00151969"/>
    <w:rsid w:val="00164804"/>
    <w:rsid w:val="00166B76"/>
    <w:rsid w:val="001733AE"/>
    <w:rsid w:val="0018343D"/>
    <w:rsid w:val="00183ACC"/>
    <w:rsid w:val="0019196F"/>
    <w:rsid w:val="001941BD"/>
    <w:rsid w:val="001A1C45"/>
    <w:rsid w:val="001A67C1"/>
    <w:rsid w:val="001C6767"/>
    <w:rsid w:val="001D68E6"/>
    <w:rsid w:val="001E21EE"/>
    <w:rsid w:val="001E2CEA"/>
    <w:rsid w:val="001F37C4"/>
    <w:rsid w:val="00206AF1"/>
    <w:rsid w:val="00210AD1"/>
    <w:rsid w:val="00215AFD"/>
    <w:rsid w:val="00221E88"/>
    <w:rsid w:val="0022655A"/>
    <w:rsid w:val="00244555"/>
    <w:rsid w:val="0025634D"/>
    <w:rsid w:val="00257562"/>
    <w:rsid w:val="0026616A"/>
    <w:rsid w:val="0027248B"/>
    <w:rsid w:val="00275B7F"/>
    <w:rsid w:val="0028645C"/>
    <w:rsid w:val="002A0139"/>
    <w:rsid w:val="002A3DFE"/>
    <w:rsid w:val="002A5DAC"/>
    <w:rsid w:val="002B4D0A"/>
    <w:rsid w:val="002C4A58"/>
    <w:rsid w:val="002C4A76"/>
    <w:rsid w:val="002D7EC6"/>
    <w:rsid w:val="002E13DC"/>
    <w:rsid w:val="002E41D6"/>
    <w:rsid w:val="002F1391"/>
    <w:rsid w:val="00300479"/>
    <w:rsid w:val="00300E72"/>
    <w:rsid w:val="003031C5"/>
    <w:rsid w:val="00306D8B"/>
    <w:rsid w:val="003148FF"/>
    <w:rsid w:val="00316374"/>
    <w:rsid w:val="00317224"/>
    <w:rsid w:val="0032230F"/>
    <w:rsid w:val="0032433C"/>
    <w:rsid w:val="00332AC4"/>
    <w:rsid w:val="00371391"/>
    <w:rsid w:val="003727B1"/>
    <w:rsid w:val="00375285"/>
    <w:rsid w:val="003909E3"/>
    <w:rsid w:val="00394C69"/>
    <w:rsid w:val="003A3A00"/>
    <w:rsid w:val="003A4AA7"/>
    <w:rsid w:val="003A6724"/>
    <w:rsid w:val="003C4866"/>
    <w:rsid w:val="003C5DB0"/>
    <w:rsid w:val="003D51C0"/>
    <w:rsid w:val="003E56D4"/>
    <w:rsid w:val="003F1446"/>
    <w:rsid w:val="003F4C3A"/>
    <w:rsid w:val="003F50C6"/>
    <w:rsid w:val="0040051A"/>
    <w:rsid w:val="00402D00"/>
    <w:rsid w:val="00411C94"/>
    <w:rsid w:val="00412138"/>
    <w:rsid w:val="004146FA"/>
    <w:rsid w:val="00415AB4"/>
    <w:rsid w:val="00433398"/>
    <w:rsid w:val="00440E47"/>
    <w:rsid w:val="00450826"/>
    <w:rsid w:val="00452E56"/>
    <w:rsid w:val="00464CBE"/>
    <w:rsid w:val="00472317"/>
    <w:rsid w:val="004768C3"/>
    <w:rsid w:val="00477EF4"/>
    <w:rsid w:val="0048282B"/>
    <w:rsid w:val="0048360C"/>
    <w:rsid w:val="004949AC"/>
    <w:rsid w:val="00496A0E"/>
    <w:rsid w:val="004A36B8"/>
    <w:rsid w:val="004A7135"/>
    <w:rsid w:val="004C7E8E"/>
    <w:rsid w:val="004D2180"/>
    <w:rsid w:val="004D2A4D"/>
    <w:rsid w:val="004D4926"/>
    <w:rsid w:val="004D4B73"/>
    <w:rsid w:val="004D71D3"/>
    <w:rsid w:val="004E0391"/>
    <w:rsid w:val="004E1A3E"/>
    <w:rsid w:val="0050375E"/>
    <w:rsid w:val="005055B9"/>
    <w:rsid w:val="00507617"/>
    <w:rsid w:val="0052011F"/>
    <w:rsid w:val="00526B66"/>
    <w:rsid w:val="0054010E"/>
    <w:rsid w:val="00540490"/>
    <w:rsid w:val="00543D58"/>
    <w:rsid w:val="005524B9"/>
    <w:rsid w:val="0055591F"/>
    <w:rsid w:val="00593F8B"/>
    <w:rsid w:val="005A4BB7"/>
    <w:rsid w:val="005B2240"/>
    <w:rsid w:val="005D16C0"/>
    <w:rsid w:val="005E2910"/>
    <w:rsid w:val="005E5507"/>
    <w:rsid w:val="0060520C"/>
    <w:rsid w:val="00606B6F"/>
    <w:rsid w:val="00606EF5"/>
    <w:rsid w:val="00610852"/>
    <w:rsid w:val="00610FDC"/>
    <w:rsid w:val="006152FA"/>
    <w:rsid w:val="00634F0F"/>
    <w:rsid w:val="0063656C"/>
    <w:rsid w:val="00644BA4"/>
    <w:rsid w:val="006460D8"/>
    <w:rsid w:val="006632DD"/>
    <w:rsid w:val="00671522"/>
    <w:rsid w:val="0067202B"/>
    <w:rsid w:val="0068250D"/>
    <w:rsid w:val="00683320"/>
    <w:rsid w:val="006912EB"/>
    <w:rsid w:val="00697D2F"/>
    <w:rsid w:val="006A0B32"/>
    <w:rsid w:val="006B13BD"/>
    <w:rsid w:val="006B698D"/>
    <w:rsid w:val="006C4C3D"/>
    <w:rsid w:val="006D0A88"/>
    <w:rsid w:val="00702A09"/>
    <w:rsid w:val="00703E9F"/>
    <w:rsid w:val="00705C91"/>
    <w:rsid w:val="00707373"/>
    <w:rsid w:val="0071279F"/>
    <w:rsid w:val="007328F6"/>
    <w:rsid w:val="00740421"/>
    <w:rsid w:val="007404F4"/>
    <w:rsid w:val="00740D97"/>
    <w:rsid w:val="00746AD4"/>
    <w:rsid w:val="007531BF"/>
    <w:rsid w:val="0077498F"/>
    <w:rsid w:val="0078063F"/>
    <w:rsid w:val="007936F0"/>
    <w:rsid w:val="007A019B"/>
    <w:rsid w:val="007A673C"/>
    <w:rsid w:val="007A7DAF"/>
    <w:rsid w:val="007B1B47"/>
    <w:rsid w:val="007B78D4"/>
    <w:rsid w:val="007C35EF"/>
    <w:rsid w:val="007E5080"/>
    <w:rsid w:val="007E5151"/>
    <w:rsid w:val="007F1038"/>
    <w:rsid w:val="007F1658"/>
    <w:rsid w:val="007F41F4"/>
    <w:rsid w:val="00801BCF"/>
    <w:rsid w:val="0081620D"/>
    <w:rsid w:val="008232B1"/>
    <w:rsid w:val="008254C4"/>
    <w:rsid w:val="00835FD7"/>
    <w:rsid w:val="008408E7"/>
    <w:rsid w:val="00855478"/>
    <w:rsid w:val="0085659C"/>
    <w:rsid w:val="00861FFC"/>
    <w:rsid w:val="008660F8"/>
    <w:rsid w:val="00866D69"/>
    <w:rsid w:val="008702CE"/>
    <w:rsid w:val="00871E07"/>
    <w:rsid w:val="008730FB"/>
    <w:rsid w:val="00875F4B"/>
    <w:rsid w:val="0087666D"/>
    <w:rsid w:val="008834BB"/>
    <w:rsid w:val="00886687"/>
    <w:rsid w:val="008A0642"/>
    <w:rsid w:val="008A09A3"/>
    <w:rsid w:val="008A5458"/>
    <w:rsid w:val="008B7CC2"/>
    <w:rsid w:val="008C0A61"/>
    <w:rsid w:val="008C20B1"/>
    <w:rsid w:val="008D5E68"/>
    <w:rsid w:val="008D6993"/>
    <w:rsid w:val="008E628E"/>
    <w:rsid w:val="008F184B"/>
    <w:rsid w:val="008F467E"/>
    <w:rsid w:val="00903646"/>
    <w:rsid w:val="0090391A"/>
    <w:rsid w:val="00903EF2"/>
    <w:rsid w:val="0090629B"/>
    <w:rsid w:val="009078E9"/>
    <w:rsid w:val="00917C34"/>
    <w:rsid w:val="00921A49"/>
    <w:rsid w:val="00921F47"/>
    <w:rsid w:val="0093202F"/>
    <w:rsid w:val="00937EC8"/>
    <w:rsid w:val="0094539D"/>
    <w:rsid w:val="00952A5B"/>
    <w:rsid w:val="00954893"/>
    <w:rsid w:val="009567D5"/>
    <w:rsid w:val="00960411"/>
    <w:rsid w:val="0096219C"/>
    <w:rsid w:val="00973FE6"/>
    <w:rsid w:val="00983F41"/>
    <w:rsid w:val="009A0924"/>
    <w:rsid w:val="009A66E0"/>
    <w:rsid w:val="009A6E02"/>
    <w:rsid w:val="009B6B5B"/>
    <w:rsid w:val="009C13C6"/>
    <w:rsid w:val="009C476C"/>
    <w:rsid w:val="009D12D8"/>
    <w:rsid w:val="009D3BAB"/>
    <w:rsid w:val="009F151F"/>
    <w:rsid w:val="009F1F2B"/>
    <w:rsid w:val="009F419A"/>
    <w:rsid w:val="00A071DD"/>
    <w:rsid w:val="00A12F54"/>
    <w:rsid w:val="00A13D8F"/>
    <w:rsid w:val="00A16502"/>
    <w:rsid w:val="00A205B9"/>
    <w:rsid w:val="00A2166C"/>
    <w:rsid w:val="00A21D71"/>
    <w:rsid w:val="00A353C3"/>
    <w:rsid w:val="00A40385"/>
    <w:rsid w:val="00A42EE8"/>
    <w:rsid w:val="00A44B84"/>
    <w:rsid w:val="00A47CCF"/>
    <w:rsid w:val="00A54266"/>
    <w:rsid w:val="00A54D90"/>
    <w:rsid w:val="00A61DF9"/>
    <w:rsid w:val="00A66F9C"/>
    <w:rsid w:val="00A711C9"/>
    <w:rsid w:val="00A76BAC"/>
    <w:rsid w:val="00A837E5"/>
    <w:rsid w:val="00A86D16"/>
    <w:rsid w:val="00A91DC5"/>
    <w:rsid w:val="00A92316"/>
    <w:rsid w:val="00A975B2"/>
    <w:rsid w:val="00AA122E"/>
    <w:rsid w:val="00AA21CD"/>
    <w:rsid w:val="00AA4DF6"/>
    <w:rsid w:val="00AA6359"/>
    <w:rsid w:val="00AA7236"/>
    <w:rsid w:val="00AB04B6"/>
    <w:rsid w:val="00AB4BC1"/>
    <w:rsid w:val="00AB5835"/>
    <w:rsid w:val="00AC1D9C"/>
    <w:rsid w:val="00AC7F26"/>
    <w:rsid w:val="00AD37C4"/>
    <w:rsid w:val="00AE4B55"/>
    <w:rsid w:val="00AF2322"/>
    <w:rsid w:val="00AF3938"/>
    <w:rsid w:val="00AF500B"/>
    <w:rsid w:val="00B04101"/>
    <w:rsid w:val="00B0785B"/>
    <w:rsid w:val="00B079B3"/>
    <w:rsid w:val="00B1027E"/>
    <w:rsid w:val="00B16C47"/>
    <w:rsid w:val="00B23806"/>
    <w:rsid w:val="00B31893"/>
    <w:rsid w:val="00B34F95"/>
    <w:rsid w:val="00B37F48"/>
    <w:rsid w:val="00B40CD8"/>
    <w:rsid w:val="00B40F50"/>
    <w:rsid w:val="00B4412B"/>
    <w:rsid w:val="00B4588B"/>
    <w:rsid w:val="00B53ED3"/>
    <w:rsid w:val="00B6178D"/>
    <w:rsid w:val="00B76967"/>
    <w:rsid w:val="00B85285"/>
    <w:rsid w:val="00B90C21"/>
    <w:rsid w:val="00BA26D3"/>
    <w:rsid w:val="00BB3FE2"/>
    <w:rsid w:val="00BB6A00"/>
    <w:rsid w:val="00BC15BA"/>
    <w:rsid w:val="00BC3E6B"/>
    <w:rsid w:val="00BC40AD"/>
    <w:rsid w:val="00BC4BE9"/>
    <w:rsid w:val="00BE27FB"/>
    <w:rsid w:val="00BE5D9F"/>
    <w:rsid w:val="00C00CB3"/>
    <w:rsid w:val="00C03488"/>
    <w:rsid w:val="00C06D72"/>
    <w:rsid w:val="00C200DC"/>
    <w:rsid w:val="00C21BBF"/>
    <w:rsid w:val="00C24DD1"/>
    <w:rsid w:val="00C27109"/>
    <w:rsid w:val="00C35791"/>
    <w:rsid w:val="00C42BEF"/>
    <w:rsid w:val="00C51804"/>
    <w:rsid w:val="00C53C5A"/>
    <w:rsid w:val="00C63202"/>
    <w:rsid w:val="00C66DD3"/>
    <w:rsid w:val="00C67341"/>
    <w:rsid w:val="00C7125E"/>
    <w:rsid w:val="00C74ABC"/>
    <w:rsid w:val="00C75732"/>
    <w:rsid w:val="00C771CD"/>
    <w:rsid w:val="00C8264A"/>
    <w:rsid w:val="00C83922"/>
    <w:rsid w:val="00C86E0E"/>
    <w:rsid w:val="00C93532"/>
    <w:rsid w:val="00C9413F"/>
    <w:rsid w:val="00C94936"/>
    <w:rsid w:val="00C960AE"/>
    <w:rsid w:val="00CC2DEF"/>
    <w:rsid w:val="00CD0714"/>
    <w:rsid w:val="00CD32D7"/>
    <w:rsid w:val="00CE1C9A"/>
    <w:rsid w:val="00CE31EF"/>
    <w:rsid w:val="00CE502D"/>
    <w:rsid w:val="00CE6999"/>
    <w:rsid w:val="00CF6B9E"/>
    <w:rsid w:val="00D00F63"/>
    <w:rsid w:val="00D07DBE"/>
    <w:rsid w:val="00D100B3"/>
    <w:rsid w:val="00D15D4D"/>
    <w:rsid w:val="00D30399"/>
    <w:rsid w:val="00D326E7"/>
    <w:rsid w:val="00D4192C"/>
    <w:rsid w:val="00D468C8"/>
    <w:rsid w:val="00D47025"/>
    <w:rsid w:val="00D50BEA"/>
    <w:rsid w:val="00D64ECF"/>
    <w:rsid w:val="00D704B1"/>
    <w:rsid w:val="00D82220"/>
    <w:rsid w:val="00D867B0"/>
    <w:rsid w:val="00D871EB"/>
    <w:rsid w:val="00D93F23"/>
    <w:rsid w:val="00DA2274"/>
    <w:rsid w:val="00DA4D3C"/>
    <w:rsid w:val="00DB7F15"/>
    <w:rsid w:val="00DC0528"/>
    <w:rsid w:val="00DD0093"/>
    <w:rsid w:val="00DD2C2E"/>
    <w:rsid w:val="00DD4752"/>
    <w:rsid w:val="00DD4921"/>
    <w:rsid w:val="00DD5C0D"/>
    <w:rsid w:val="00DE0CD3"/>
    <w:rsid w:val="00E03055"/>
    <w:rsid w:val="00E070B4"/>
    <w:rsid w:val="00E20238"/>
    <w:rsid w:val="00E268A9"/>
    <w:rsid w:val="00E3113F"/>
    <w:rsid w:val="00E347AE"/>
    <w:rsid w:val="00E41F6A"/>
    <w:rsid w:val="00E464D5"/>
    <w:rsid w:val="00E470CD"/>
    <w:rsid w:val="00E51203"/>
    <w:rsid w:val="00E55F43"/>
    <w:rsid w:val="00E573A2"/>
    <w:rsid w:val="00E63FCC"/>
    <w:rsid w:val="00E8245A"/>
    <w:rsid w:val="00E93A37"/>
    <w:rsid w:val="00E94076"/>
    <w:rsid w:val="00EA13E5"/>
    <w:rsid w:val="00EA26A0"/>
    <w:rsid w:val="00EA45F4"/>
    <w:rsid w:val="00EA4EEB"/>
    <w:rsid w:val="00EB0B0F"/>
    <w:rsid w:val="00EB575F"/>
    <w:rsid w:val="00ED4196"/>
    <w:rsid w:val="00ED4BC5"/>
    <w:rsid w:val="00ED6A17"/>
    <w:rsid w:val="00EF1BDE"/>
    <w:rsid w:val="00EF30DF"/>
    <w:rsid w:val="00EF7FDC"/>
    <w:rsid w:val="00F00D98"/>
    <w:rsid w:val="00F04AF9"/>
    <w:rsid w:val="00F06938"/>
    <w:rsid w:val="00F114D3"/>
    <w:rsid w:val="00F17D52"/>
    <w:rsid w:val="00F268D3"/>
    <w:rsid w:val="00F33CFC"/>
    <w:rsid w:val="00F34676"/>
    <w:rsid w:val="00F3471C"/>
    <w:rsid w:val="00F7199A"/>
    <w:rsid w:val="00F7591E"/>
    <w:rsid w:val="00F85389"/>
    <w:rsid w:val="00F912F8"/>
    <w:rsid w:val="00F93DCE"/>
    <w:rsid w:val="00FA02FC"/>
    <w:rsid w:val="00FA142C"/>
    <w:rsid w:val="00FB6469"/>
    <w:rsid w:val="00FC37A6"/>
    <w:rsid w:val="00FC73F6"/>
    <w:rsid w:val="00FC7C21"/>
    <w:rsid w:val="00FE10B2"/>
    <w:rsid w:val="00FE28E2"/>
    <w:rsid w:val="00FE360E"/>
    <w:rsid w:val="00FE7142"/>
    <w:rsid w:val="00FF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97E58F"/>
  <w15:chartTrackingRefBased/>
  <w15:docId w15:val="{161BA2F6-C0A1-436F-A364-CB8549BE4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F467E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60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0E3C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4A7135"/>
    <w:pPr>
      <w:spacing w:after="0" w:line="240" w:lineRule="auto"/>
    </w:pPr>
    <w:rPr>
      <w:rFonts w:eastAsia="Times New Roman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4A713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478"/>
  </w:style>
  <w:style w:type="paragraph" w:styleId="Stopka">
    <w:name w:val="footer"/>
    <w:basedOn w:val="Normalny"/>
    <w:link w:val="StopkaZnak"/>
    <w:uiPriority w:val="99"/>
    <w:unhideWhenUsed/>
    <w:rsid w:val="00855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478"/>
  </w:style>
  <w:style w:type="paragraph" w:styleId="Akapitzlist">
    <w:name w:val="List Paragraph"/>
    <w:basedOn w:val="Normalny"/>
    <w:uiPriority w:val="34"/>
    <w:qFormat/>
    <w:rsid w:val="007E508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3C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3C5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3C5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0E3C2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0E3C27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E3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60D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7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444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</dc:creator>
  <cp:keywords/>
  <dc:description/>
  <cp:lastModifiedBy>cezary</cp:lastModifiedBy>
  <cp:revision>13</cp:revision>
  <cp:lastPrinted>2026-01-16T09:20:00Z</cp:lastPrinted>
  <dcterms:created xsi:type="dcterms:W3CDTF">2026-03-05T12:16:00Z</dcterms:created>
  <dcterms:modified xsi:type="dcterms:W3CDTF">2026-04-22T08:35:00Z</dcterms:modified>
</cp:coreProperties>
</file>