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16F" w:rsidRPr="00CD616F" w:rsidRDefault="00CD616F" w:rsidP="00CD616F">
      <w:pPr>
        <w:spacing w:line="360" w:lineRule="auto"/>
        <w:jc w:val="center"/>
        <w:rPr>
          <w:rFonts w:ascii="Calibri" w:hAnsi="Calibri" w:cs="Calibri"/>
          <w:b/>
          <w:caps/>
          <w:sz w:val="22"/>
          <w:lang w:val="pl-PL"/>
        </w:rPr>
      </w:pPr>
      <w:r w:rsidRPr="00CD616F">
        <w:rPr>
          <w:rFonts w:ascii="Calibri" w:hAnsi="Calibri" w:cs="Calibri"/>
          <w:b/>
          <w:caps/>
          <w:sz w:val="22"/>
          <w:lang w:val="pl-PL"/>
        </w:rPr>
        <w:t>Zarządzenie Nr 0050-</w:t>
      </w:r>
      <w:r w:rsidRPr="00CD616F">
        <w:rPr>
          <w:rFonts w:ascii="Calibri" w:hAnsi="Calibri" w:cs="Calibri"/>
          <w:b/>
          <w:caps/>
          <w:sz w:val="22"/>
          <w:lang w:val="pl-PL"/>
        </w:rPr>
        <w:t>100</w:t>
      </w:r>
      <w:r w:rsidRPr="00CD616F">
        <w:rPr>
          <w:rFonts w:ascii="Calibri" w:hAnsi="Calibri" w:cs="Calibri"/>
          <w:b/>
          <w:caps/>
          <w:sz w:val="22"/>
          <w:lang w:val="pl-PL"/>
        </w:rPr>
        <w:t>/2026</w:t>
      </w:r>
    </w:p>
    <w:p w:rsidR="00CD616F" w:rsidRPr="00CD616F" w:rsidRDefault="00CD616F" w:rsidP="00CD616F">
      <w:pPr>
        <w:spacing w:line="360" w:lineRule="auto"/>
        <w:jc w:val="center"/>
        <w:rPr>
          <w:rFonts w:ascii="Calibri" w:hAnsi="Calibri" w:cs="Calibri"/>
          <w:b/>
          <w:sz w:val="22"/>
          <w:lang w:val="pl-PL"/>
        </w:rPr>
      </w:pPr>
      <w:r w:rsidRPr="00CD616F">
        <w:rPr>
          <w:rFonts w:ascii="Calibri" w:hAnsi="Calibri" w:cs="Calibri"/>
          <w:b/>
          <w:caps/>
          <w:sz w:val="22"/>
          <w:lang w:val="pl-PL"/>
        </w:rPr>
        <w:t>Burmistrza Miasta Iławy</w:t>
      </w:r>
    </w:p>
    <w:p w:rsidR="00CD616F" w:rsidRPr="00CD616F" w:rsidRDefault="00CD616F" w:rsidP="00CD616F">
      <w:pPr>
        <w:spacing w:before="280" w:after="280" w:line="360" w:lineRule="auto"/>
        <w:jc w:val="center"/>
        <w:rPr>
          <w:rFonts w:ascii="Calibri" w:hAnsi="Calibri" w:cs="Calibri"/>
          <w:b/>
          <w:sz w:val="22"/>
          <w:lang w:val="pl-PL"/>
        </w:rPr>
      </w:pPr>
      <w:r w:rsidRPr="00CD616F">
        <w:rPr>
          <w:rFonts w:ascii="Calibri" w:hAnsi="Calibri" w:cs="Calibri"/>
          <w:b/>
          <w:sz w:val="22"/>
          <w:lang w:val="pl-PL"/>
        </w:rPr>
        <w:t xml:space="preserve">z dnia </w:t>
      </w:r>
      <w:r w:rsidRPr="00CD616F">
        <w:rPr>
          <w:rFonts w:ascii="Calibri" w:hAnsi="Calibri" w:cs="Calibri"/>
          <w:b/>
          <w:sz w:val="22"/>
          <w:lang w:val="pl-PL"/>
        </w:rPr>
        <w:t>22</w:t>
      </w:r>
      <w:r w:rsidRPr="00CD616F">
        <w:rPr>
          <w:rFonts w:ascii="Calibri" w:hAnsi="Calibri" w:cs="Calibri"/>
          <w:b/>
          <w:sz w:val="22"/>
          <w:lang w:val="pl-PL"/>
        </w:rPr>
        <w:t xml:space="preserve"> kwietnia 2026 r.</w:t>
      </w:r>
    </w:p>
    <w:p w:rsidR="00CD616F" w:rsidRPr="00CD616F" w:rsidRDefault="00CD616F" w:rsidP="00CD616F">
      <w:pPr>
        <w:spacing w:before="280" w:after="280" w:line="360" w:lineRule="auto"/>
        <w:rPr>
          <w:rFonts w:ascii="Calibri" w:hAnsi="Calibri" w:cs="Calibri"/>
          <w:b/>
          <w:sz w:val="22"/>
          <w:lang w:val="pl-PL"/>
        </w:rPr>
      </w:pPr>
      <w:r w:rsidRPr="00CD616F">
        <w:rPr>
          <w:rFonts w:ascii="Calibri" w:hAnsi="Calibri" w:cs="Calibri"/>
          <w:b/>
          <w:sz w:val="22"/>
          <w:lang w:val="pl-PL"/>
        </w:rPr>
        <w:t xml:space="preserve">w sprawie otwartego konkursu ofert na realizację zadań publicznych przez organizacje pozarządowe oraz podmioty wymienione w art. 3 ust. 3 ustawy o działalności pożytku publicznego </w:t>
      </w:r>
      <w:r>
        <w:rPr>
          <w:rFonts w:ascii="Calibri" w:hAnsi="Calibri" w:cs="Calibri"/>
          <w:b/>
          <w:sz w:val="22"/>
          <w:lang w:val="pl-PL"/>
        </w:rPr>
        <w:br/>
      </w:r>
      <w:r w:rsidRPr="00CD616F">
        <w:rPr>
          <w:rFonts w:ascii="Calibri" w:hAnsi="Calibri" w:cs="Calibri"/>
          <w:b/>
          <w:sz w:val="22"/>
          <w:lang w:val="pl-PL"/>
        </w:rPr>
        <w:t>i o wolontariacie.</w:t>
      </w:r>
    </w:p>
    <w:p w:rsidR="00CD616F" w:rsidRPr="00CD616F" w:rsidRDefault="00CD616F" w:rsidP="00CD616F">
      <w:pPr>
        <w:rPr>
          <w:rFonts w:ascii="Calibri" w:hAnsi="Calibri" w:cs="Calibri"/>
          <w:caps/>
          <w:sz w:val="22"/>
          <w:lang w:val="pl-PL"/>
        </w:rPr>
      </w:pPr>
      <w:bookmarkStart w:id="0" w:name="_Hlk227652847"/>
      <w:r w:rsidRPr="00CD616F">
        <w:rPr>
          <w:rFonts w:ascii="Calibri" w:hAnsi="Calibri" w:cs="Calibri"/>
          <w:sz w:val="22"/>
          <w:lang w:val="pl-PL"/>
        </w:rPr>
        <w:t xml:space="preserve">Na podstawie art. 11 i art. 13 ustawy z dnia 24 kwietnia 2003 r. o działalności pożytku publicznego </w:t>
      </w:r>
      <w:r>
        <w:rPr>
          <w:rFonts w:ascii="Calibri" w:hAnsi="Calibri" w:cs="Calibri"/>
          <w:sz w:val="22"/>
          <w:lang w:val="pl-PL"/>
        </w:rPr>
        <w:br/>
      </w:r>
      <w:r w:rsidRPr="00CD616F">
        <w:rPr>
          <w:rFonts w:ascii="Calibri" w:hAnsi="Calibri" w:cs="Calibri"/>
          <w:sz w:val="22"/>
          <w:lang w:val="pl-PL"/>
        </w:rPr>
        <w:t>i o wolontariacie (Dz. U. z 2025 r. poz. 1338 z późn.zm.), zwanej dalej „ustawą” oraz Uchwały Rady Miejskiej w Iławie nr XXI/225/25 w sprawie przyjęcia rocznego programu współpracy Gminy Miejskiej Iława z organizacjami pozarządowymi oraz innymi podmiotami prowadzącymi działalność pożytku publicznego na rok 2026 (Dz. Urz. Województwa Warmińsko – Mazurskiego z roku 2025 pozycja 4519</w:t>
      </w:r>
      <w:bookmarkEnd w:id="0"/>
      <w:r w:rsidRPr="00CD616F">
        <w:rPr>
          <w:rFonts w:ascii="Calibri" w:hAnsi="Calibri" w:cs="Calibri"/>
          <w:sz w:val="22"/>
          <w:lang w:val="pl-PL"/>
        </w:rPr>
        <w:t>, zarządzam co następuje:</w:t>
      </w:r>
    </w:p>
    <w:p w:rsidR="00CD616F" w:rsidRDefault="00CD616F" w:rsidP="00CD616F">
      <w:pPr>
        <w:rPr>
          <w:rFonts w:ascii="Calibri" w:hAnsi="Calibri" w:cs="Calibri"/>
          <w:sz w:val="22"/>
          <w:lang w:val="pl-PL"/>
        </w:rPr>
      </w:pP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 xml:space="preserve">§ 1. Ogłasza się otwarty konkurs ofert na realizację zadań publicznych z zakresów: </w:t>
      </w:r>
    </w:p>
    <w:p w:rsidR="00CD616F" w:rsidRPr="00CD616F" w:rsidRDefault="00CD616F" w:rsidP="00CD616F">
      <w:pPr>
        <w:numPr>
          <w:ilvl w:val="0"/>
          <w:numId w:val="3"/>
        </w:num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kultury, sztuki, ochrony dóbr kultury i dziedzictwa narodowego</w:t>
      </w:r>
      <w:r w:rsidR="0090197A">
        <w:rPr>
          <w:rFonts w:ascii="Calibri" w:hAnsi="Calibri" w:cs="Calibri"/>
          <w:sz w:val="22"/>
          <w:lang w:val="pl-PL"/>
        </w:rPr>
        <w:t>:</w:t>
      </w:r>
    </w:p>
    <w:p w:rsidR="00CD616F" w:rsidRPr="00CD616F" w:rsidRDefault="00CD616F" w:rsidP="00CD616F">
      <w:pPr>
        <w:numPr>
          <w:ilvl w:val="0"/>
          <w:numId w:val="1"/>
        </w:num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Organizacja koncertów i warsztatów wokalnych muzyki chóralnej.</w:t>
      </w:r>
    </w:p>
    <w:p w:rsidR="00CD616F" w:rsidRPr="00CD616F" w:rsidRDefault="00CD616F" w:rsidP="00CD616F">
      <w:pPr>
        <w:numPr>
          <w:ilvl w:val="0"/>
          <w:numId w:val="3"/>
        </w:num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ratownictwa i ochrony ludności:</w:t>
      </w:r>
    </w:p>
    <w:p w:rsidR="00CD616F" w:rsidRPr="00CD616F" w:rsidRDefault="00CD616F" w:rsidP="00CD616F">
      <w:pPr>
        <w:numPr>
          <w:ilvl w:val="0"/>
          <w:numId w:val="2"/>
        </w:num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 xml:space="preserve">Zapewnienie bezpieczeństwa na akwenach wypoczywającym w okresie letnim mieszkańcom </w:t>
      </w:r>
      <w:r w:rsidR="0090197A">
        <w:rPr>
          <w:rFonts w:ascii="Calibri" w:hAnsi="Calibri" w:cs="Calibri"/>
          <w:sz w:val="22"/>
          <w:lang w:val="pl-PL"/>
        </w:rPr>
        <w:br/>
      </w:r>
      <w:r w:rsidRPr="00CD616F">
        <w:rPr>
          <w:rFonts w:ascii="Calibri" w:hAnsi="Calibri" w:cs="Calibri"/>
          <w:sz w:val="22"/>
          <w:lang w:val="pl-PL"/>
        </w:rPr>
        <w:t>i osobom przebywającym w mieście - zabezpieczenie kąpielisk.</w:t>
      </w:r>
    </w:p>
    <w:p w:rsidR="00CD616F" w:rsidRDefault="00CD616F" w:rsidP="00CD616F">
      <w:pPr>
        <w:numPr>
          <w:ilvl w:val="0"/>
          <w:numId w:val="2"/>
        </w:num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Przeprowadzenie zajęć o bezpieczeństwie zachowań nad wodą.</w:t>
      </w:r>
    </w:p>
    <w:p w:rsidR="00B940CE" w:rsidRDefault="00B940CE" w:rsidP="00B940CE">
      <w:pPr>
        <w:rPr>
          <w:rFonts w:ascii="Calibri" w:hAnsi="Calibri" w:cs="Calibri"/>
          <w:sz w:val="22"/>
          <w:lang w:val="pl-PL"/>
        </w:rPr>
      </w:pPr>
      <w:r w:rsidRPr="00B940CE">
        <w:rPr>
          <w:rFonts w:ascii="Calibri" w:hAnsi="Calibri" w:cs="Calibri"/>
          <w:sz w:val="22"/>
          <w:lang w:val="pl-PL"/>
        </w:rPr>
        <w:t>3)</w:t>
      </w:r>
      <w:r w:rsidRPr="00B940CE">
        <w:rPr>
          <w:rFonts w:ascii="Calibri" w:hAnsi="Calibri" w:cs="Calibri"/>
          <w:sz w:val="22"/>
          <w:lang w:val="pl-PL"/>
        </w:rPr>
        <w:tab/>
        <w:t>działalności wspomagającej rozwój wspólnot i społeczności lokalnych:</w:t>
      </w:r>
    </w:p>
    <w:p w:rsidR="00B940CE" w:rsidRPr="00B940CE" w:rsidRDefault="00B940CE" w:rsidP="00B940CE">
      <w:pPr>
        <w:pStyle w:val="Akapitzlist"/>
        <w:numPr>
          <w:ilvl w:val="0"/>
          <w:numId w:val="4"/>
        </w:numPr>
        <w:rPr>
          <w:rFonts w:ascii="Calibri" w:hAnsi="Calibri" w:cs="Calibri"/>
          <w:sz w:val="22"/>
          <w:lang w:val="pl-PL"/>
        </w:rPr>
      </w:pPr>
      <w:r w:rsidRPr="00B940CE">
        <w:rPr>
          <w:rFonts w:ascii="Calibri" w:hAnsi="Calibri" w:cs="Calibri"/>
          <w:sz w:val="22"/>
          <w:lang w:val="pl-PL"/>
        </w:rPr>
        <w:t>Zwiększenie świadomości mieszkańców Gminy Miejskiej Iława na temat problemów społecznych.</w:t>
      </w:r>
      <w:bookmarkStart w:id="1" w:name="_GoBack"/>
      <w:bookmarkEnd w:id="1"/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§ 2.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Szczegółowe informacje dotyczące terminów składania ofert, zasad przyznawania dotacji, terminów i warunków realizacji zadań oraz trybu i kryteriów stosowanych przy wyborze ofert zawiera ogłoszenie o otwartym konkursie ofert, stanowiący Załącznik nr 1 do niniejszego zarządzenia.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§ 3.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Ogłoszenie o konkursie ofert zamieszcza się w Biuletynie Informacji Publicznej, na stronie internetowej i tablicy ogłoszeń Urzędu Miasta Iławy.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§ 4.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Formularz oferty realizacji zadania publicznego stanowi wzór określony w rozporządzeniu Przewodniczącego Komitetu do spraw Pożytku Publicznego z dnia 24 października 2018 w sprawie wzorów ofert i ramowych wzorów umów dotyczących realizacji zadań publicznych oraz wzorów sprawozdań z wykonania tych zadań z 2018 r. (Dz. U. z 2018, poz. 2057).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§ 5.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Wykonanie zarządzenia powierza się I Zastępcy Burmistrza Miasta Iławy.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 xml:space="preserve">§ 6. </w:t>
      </w:r>
    </w:p>
    <w:p w:rsidR="00CD616F" w:rsidRPr="00CD616F" w:rsidRDefault="00CD616F" w:rsidP="00CD616F">
      <w:pPr>
        <w:rPr>
          <w:rFonts w:ascii="Calibri" w:hAnsi="Calibri" w:cs="Calibri"/>
          <w:sz w:val="22"/>
          <w:lang w:val="pl-PL"/>
        </w:rPr>
      </w:pPr>
      <w:r w:rsidRPr="00CD616F">
        <w:rPr>
          <w:rFonts w:ascii="Calibri" w:hAnsi="Calibri" w:cs="Calibri"/>
          <w:sz w:val="22"/>
          <w:lang w:val="pl-PL"/>
        </w:rPr>
        <w:t>Zarządzenie wchodzi w życie z dniem podpisania.</w:t>
      </w:r>
    </w:p>
    <w:p w:rsidR="00CD616F" w:rsidRPr="00CD616F" w:rsidRDefault="00CD616F">
      <w:pPr>
        <w:rPr>
          <w:sz w:val="22"/>
          <w:lang w:val="pl-PL"/>
        </w:rPr>
      </w:pPr>
    </w:p>
    <w:sectPr w:rsidR="00CD616F" w:rsidRPr="00CD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71453"/>
    <w:multiLevelType w:val="hybridMultilevel"/>
    <w:tmpl w:val="73782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615E0"/>
    <w:multiLevelType w:val="hybridMultilevel"/>
    <w:tmpl w:val="0E1EF5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870114"/>
    <w:multiLevelType w:val="hybridMultilevel"/>
    <w:tmpl w:val="FFB8BC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1780F"/>
    <w:multiLevelType w:val="hybridMultilevel"/>
    <w:tmpl w:val="73782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16F"/>
    <w:rsid w:val="0090197A"/>
    <w:rsid w:val="00B940CE"/>
    <w:rsid w:val="00CD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5CCDC"/>
  <w15:chartTrackingRefBased/>
  <w15:docId w15:val="{DF5A5085-8E76-43E2-B872-86863888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616F"/>
    <w:pPr>
      <w:suppressAutoHyphens/>
      <w:spacing w:after="0" w:line="240" w:lineRule="auto"/>
      <w:jc w:val="both"/>
    </w:pPr>
    <w:rPr>
      <w:rFonts w:ascii="Arial" w:eastAsia="Arial" w:hAnsi="Arial" w:cs="Arial"/>
      <w:sz w:val="18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4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Jankowski Stowarzyszenie ESWIP</dc:creator>
  <cp:keywords/>
  <dc:description/>
  <cp:lastModifiedBy>Wojciech Jankowski Stowarzyszenie ESWIP</cp:lastModifiedBy>
  <cp:revision>2</cp:revision>
  <dcterms:created xsi:type="dcterms:W3CDTF">2026-04-22T09:26:00Z</dcterms:created>
  <dcterms:modified xsi:type="dcterms:W3CDTF">2026-04-22T09:34:00Z</dcterms:modified>
</cp:coreProperties>
</file>