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DC9C64" w14:textId="77777777" w:rsidR="00050E46" w:rsidRPr="000739A4" w:rsidRDefault="00DB4EAA" w:rsidP="00FA4DAC">
      <w:pPr>
        <w:spacing w:before="240" w:after="240"/>
        <w:jc w:val="center"/>
        <w:rPr>
          <w:b/>
          <w:sz w:val="20"/>
        </w:rPr>
      </w:pPr>
      <w:r>
        <w:rPr>
          <w:b/>
          <w:caps/>
          <w:sz w:val="20"/>
        </w:rPr>
        <w:t>OPIS PRZEDMIOTU ZAMÓWIENIA</w:t>
      </w:r>
    </w:p>
    <w:p w14:paraId="4E56FE10" w14:textId="77777777" w:rsidR="00DB4EAA" w:rsidRDefault="00DB4EAA" w:rsidP="00DB4EAA">
      <w:pPr>
        <w:pStyle w:val="Akapitzlist"/>
        <w:ind w:left="0"/>
      </w:pPr>
    </w:p>
    <w:p w14:paraId="7A5D972E" w14:textId="77777777" w:rsidR="00DB4EAA" w:rsidRPr="00DB4EAA" w:rsidRDefault="00DB4EAA" w:rsidP="00674F47">
      <w:pPr>
        <w:pStyle w:val="Akapitzlist"/>
        <w:ind w:left="0"/>
        <w:rPr>
          <w:b/>
        </w:rPr>
      </w:pPr>
      <w:r w:rsidRPr="00DB4EAA">
        <w:rPr>
          <w:b/>
        </w:rPr>
        <w:t>Tytuł zamówienia publicznego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9"/>
      </w:tblGrid>
      <w:tr w:rsidR="00DB4EAA" w:rsidRPr="00133A5B" w14:paraId="3BE49269" w14:textId="77777777" w:rsidTr="00133A5B">
        <w:tc>
          <w:tcPr>
            <w:tcW w:w="9549" w:type="dxa"/>
            <w:shd w:val="clear" w:color="auto" w:fill="auto"/>
          </w:tcPr>
          <w:p w14:paraId="737DCB13" w14:textId="157E9A4A" w:rsidR="00DB4EAA" w:rsidRPr="00133A5B" w:rsidRDefault="00DB4EAA" w:rsidP="000F68C2">
            <w:pPr>
              <w:spacing w:before="120" w:after="120"/>
              <w:jc w:val="both"/>
            </w:pPr>
            <w:r w:rsidRPr="00E66E50">
              <w:rPr>
                <w:rFonts w:eastAsia="Times New Roman" w:cs="Times New Roman"/>
                <w:szCs w:val="19"/>
                <w:lang w:eastAsia="pl-PL"/>
              </w:rPr>
              <w:t xml:space="preserve">Przedmiotem zamówienia jest wykonanie </w:t>
            </w:r>
            <w:r w:rsidR="00B34A73" w:rsidRPr="00E66E50">
              <w:rPr>
                <w:rFonts w:eastAsia="Times New Roman" w:cs="Times New Roman"/>
                <w:i/>
                <w:szCs w:val="19"/>
                <w:lang w:eastAsia="pl-PL"/>
              </w:rPr>
              <w:t>usługi</w:t>
            </w:r>
            <w:r w:rsidR="002749E0" w:rsidRPr="00E66E50">
              <w:rPr>
                <w:rFonts w:eastAsia="Times New Roman" w:cs="Times New Roman"/>
                <w:i/>
                <w:szCs w:val="19"/>
                <w:lang w:eastAsia="pl-PL"/>
              </w:rPr>
              <w:t xml:space="preserve"> polegającej na wykonaniu ekspertyz, dotyczących szacunkowej powierzchni, plonów i zbiorów upraw rolnych i ogrodniczych, na potrzeby Głównego Urzędu Statystycznego</w:t>
            </w:r>
            <w:r w:rsidRPr="00E66E50">
              <w:rPr>
                <w:rFonts w:eastAsia="Times New Roman" w:cs="Times New Roman"/>
                <w:szCs w:val="19"/>
                <w:lang w:eastAsia="pl-PL"/>
              </w:rPr>
              <w:t xml:space="preserve"> pod nazwą </w:t>
            </w:r>
            <w:r w:rsidR="002749E0" w:rsidRPr="00E66E50">
              <w:rPr>
                <w:rFonts w:eastAsia="Times New Roman" w:cs="Times New Roman"/>
                <w:i/>
                <w:szCs w:val="19"/>
                <w:lang w:eastAsia="pl-PL"/>
              </w:rPr>
              <w:t>Ekspertyzy szacunków produ</w:t>
            </w:r>
            <w:r w:rsidR="00F92653">
              <w:rPr>
                <w:rFonts w:eastAsia="Times New Roman" w:cs="Times New Roman"/>
                <w:i/>
                <w:szCs w:val="19"/>
                <w:lang w:eastAsia="pl-PL"/>
              </w:rPr>
              <w:t>kcji rolnej i ogrodniczej w 2026</w:t>
            </w:r>
            <w:r w:rsidR="002749E0" w:rsidRPr="00E66E50">
              <w:rPr>
                <w:rFonts w:eastAsia="Times New Roman" w:cs="Times New Roman"/>
                <w:i/>
                <w:szCs w:val="19"/>
                <w:lang w:eastAsia="pl-PL"/>
              </w:rPr>
              <w:t xml:space="preserve"> r.</w:t>
            </w:r>
          </w:p>
        </w:tc>
      </w:tr>
    </w:tbl>
    <w:p w14:paraId="4AD19F62" w14:textId="77777777" w:rsidR="00DB4EAA" w:rsidRDefault="00DB4EAA" w:rsidP="00DB4EAA">
      <w:pPr>
        <w:pStyle w:val="Akapitzlist"/>
        <w:ind w:left="0"/>
      </w:pPr>
    </w:p>
    <w:p w14:paraId="66DC5940" w14:textId="77777777" w:rsidR="00E15578" w:rsidRPr="000739A4" w:rsidRDefault="00B63807" w:rsidP="00674F47">
      <w:pPr>
        <w:pStyle w:val="Akapitzlist"/>
        <w:ind w:left="0"/>
      </w:pPr>
      <w:r w:rsidRPr="00DB4EAA">
        <w:rPr>
          <w:b/>
        </w:rPr>
        <w:t>Przedmiot zamówienia publicznego</w:t>
      </w:r>
      <w:r w:rsidRPr="000739A4">
        <w:t xml:space="preserve"> </w:t>
      </w:r>
      <w:r w:rsidRPr="000739A4">
        <w:rPr>
          <w:i/>
        </w:rPr>
        <w:t xml:space="preserve">(określenie rodzaju, ilości dostaw, usług, </w:t>
      </w:r>
      <w:r w:rsidR="00DB4EAA">
        <w:rPr>
          <w:i/>
        </w:rPr>
        <w:t xml:space="preserve">robót budowlanych </w:t>
      </w:r>
      <w:r w:rsidRPr="000739A4">
        <w:rPr>
          <w:i/>
        </w:rPr>
        <w:t>oraz ich przeznaczenie</w:t>
      </w:r>
      <w:r w:rsidR="00DB4EAA">
        <w:rPr>
          <w:i/>
        </w:rPr>
        <w:t>, podział zamówienia na części, zadania, etapy</w:t>
      </w:r>
      <w:r w:rsidRPr="000739A4">
        <w:rPr>
          <w:i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9"/>
      </w:tblGrid>
      <w:tr w:rsidR="00E15578" w:rsidRPr="00133A5B" w14:paraId="629A8C03" w14:textId="77777777" w:rsidTr="00133A5B">
        <w:tc>
          <w:tcPr>
            <w:tcW w:w="9549" w:type="dxa"/>
            <w:shd w:val="clear" w:color="auto" w:fill="auto"/>
          </w:tcPr>
          <w:p w14:paraId="2E58E69C" w14:textId="69C2A5B0" w:rsidR="005A3C29" w:rsidRDefault="005A3C29" w:rsidP="00DA5C50">
            <w:pPr>
              <w:pStyle w:val="Bezodstpw"/>
              <w:spacing w:before="120" w:line="276" w:lineRule="auto"/>
              <w:jc w:val="both"/>
              <w:rPr>
                <w:rFonts w:ascii="Fira Sans" w:hAnsi="Fira Sans"/>
                <w:sz w:val="19"/>
                <w:szCs w:val="19"/>
              </w:rPr>
            </w:pPr>
            <w:bookmarkStart w:id="0" w:name="_Hlk158095894"/>
            <w:r w:rsidRPr="00E66E50">
              <w:rPr>
                <w:rFonts w:ascii="Fira Sans" w:hAnsi="Fira Sans"/>
                <w:sz w:val="19"/>
                <w:szCs w:val="19"/>
              </w:rPr>
              <w:t>Z uwagi na fakt, iż przedmiot zamówienia składa się z 11 bloków tematycznych, z których niektóre wymagają przygotowania więcej niż jedn</w:t>
            </w:r>
            <w:r w:rsidR="003B1B8C">
              <w:rPr>
                <w:rFonts w:ascii="Fira Sans" w:hAnsi="Fira Sans"/>
                <w:sz w:val="19"/>
                <w:szCs w:val="19"/>
              </w:rPr>
              <w:t>ej</w:t>
            </w:r>
            <w:r w:rsidRPr="00E66E50">
              <w:rPr>
                <w:rFonts w:ascii="Fira Sans" w:hAnsi="Fira Sans"/>
                <w:sz w:val="19"/>
                <w:szCs w:val="19"/>
              </w:rPr>
              <w:t xml:space="preserve"> </w:t>
            </w:r>
            <w:r w:rsidR="003B1B8C" w:rsidRPr="00E66E50">
              <w:rPr>
                <w:rFonts w:ascii="Fira Sans" w:hAnsi="Fira Sans"/>
                <w:sz w:val="19"/>
                <w:szCs w:val="19"/>
              </w:rPr>
              <w:t>niezależ</w:t>
            </w:r>
            <w:r w:rsidR="003B1B8C">
              <w:rPr>
                <w:rFonts w:ascii="Fira Sans" w:hAnsi="Fira Sans"/>
                <w:sz w:val="19"/>
                <w:szCs w:val="19"/>
              </w:rPr>
              <w:t>nej</w:t>
            </w:r>
            <w:r w:rsidR="003B1B8C" w:rsidRPr="00E66E50">
              <w:rPr>
                <w:rFonts w:ascii="Fira Sans" w:hAnsi="Fira Sans"/>
                <w:sz w:val="19"/>
                <w:szCs w:val="19"/>
              </w:rPr>
              <w:t xml:space="preserve"> </w:t>
            </w:r>
            <w:r w:rsidRPr="00E66E50">
              <w:rPr>
                <w:rFonts w:ascii="Fira Sans" w:hAnsi="Fira Sans"/>
                <w:sz w:val="19"/>
                <w:szCs w:val="19"/>
              </w:rPr>
              <w:t>opinii ekspertów, przedmiot zamówienia podzielony został na 19 następujących części:</w:t>
            </w:r>
          </w:p>
          <w:p w14:paraId="37542384" w14:textId="77777777" w:rsidR="000F68C2" w:rsidRPr="00E66E50" w:rsidRDefault="000F68C2" w:rsidP="000F68C2">
            <w:pPr>
              <w:pStyle w:val="Bezodstpw"/>
              <w:spacing w:line="276" w:lineRule="auto"/>
              <w:jc w:val="both"/>
              <w:rPr>
                <w:rFonts w:ascii="Fira Sans" w:hAnsi="Fira Sans"/>
                <w:sz w:val="19"/>
                <w:szCs w:val="19"/>
              </w:rPr>
            </w:pPr>
          </w:p>
          <w:p w14:paraId="2393B9E7" w14:textId="77777777" w:rsidR="005A3C29" w:rsidRPr="00E66E50" w:rsidRDefault="005A3C29" w:rsidP="005A3C29">
            <w:pPr>
              <w:pStyle w:val="Bezodstpw"/>
              <w:spacing w:line="276" w:lineRule="auto"/>
              <w:jc w:val="both"/>
              <w:rPr>
                <w:rFonts w:ascii="Fira Sans" w:hAnsi="Fira Sans"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t>Część nr 1:</w:t>
            </w:r>
          </w:p>
          <w:p w14:paraId="754F947A" w14:textId="77777777" w:rsidR="005A3C29" w:rsidRPr="00E66E50" w:rsidRDefault="005A3C29" w:rsidP="005A3C29">
            <w:pPr>
              <w:pStyle w:val="Bezodstpw"/>
              <w:spacing w:line="276" w:lineRule="auto"/>
              <w:jc w:val="both"/>
              <w:rPr>
                <w:rFonts w:ascii="Fira Sans" w:hAnsi="Fira Sans"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t>Wykonanie ekspertyzy dotyczącej szacunkowej powierzchni, plonów i zbiorów zbóż ogółem w podziale</w:t>
            </w:r>
            <w:r w:rsidRPr="00E66E50">
              <w:rPr>
                <w:rFonts w:ascii="Fira Sans" w:hAnsi="Fira Sans"/>
                <w:sz w:val="19"/>
                <w:szCs w:val="19"/>
              </w:rPr>
              <w:br/>
              <w:t>na poszczególne gatunki i formy (ozime i jare) dla rolnictwa ogółem oraz opisowa charakterystyka warunków agrometeorologicznych wpływających na wysokość szacowanych plonów i zbiorów poszczególnych gatunków zbóż.</w:t>
            </w:r>
          </w:p>
          <w:p w14:paraId="09000A0E" w14:textId="77777777" w:rsidR="005A3C29" w:rsidRPr="00E66E50" w:rsidRDefault="005A3C29" w:rsidP="005A3C29">
            <w:pPr>
              <w:pStyle w:val="Bezodstpw"/>
              <w:spacing w:line="276" w:lineRule="auto"/>
              <w:jc w:val="both"/>
              <w:rPr>
                <w:rFonts w:ascii="Fira Sans" w:hAnsi="Fira Sans"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t>Część nr 2:</w:t>
            </w:r>
          </w:p>
          <w:p w14:paraId="618E66C4" w14:textId="77777777" w:rsidR="005A3C29" w:rsidRPr="00E66E50" w:rsidRDefault="005A3C29" w:rsidP="005A3C29">
            <w:pPr>
              <w:pStyle w:val="Bezodstpw"/>
              <w:spacing w:line="276" w:lineRule="auto"/>
              <w:jc w:val="both"/>
              <w:rPr>
                <w:rFonts w:ascii="Fira Sans" w:hAnsi="Fira Sans"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t xml:space="preserve">Wykonanie ekspertyzy dotyczącej szacunkowej powierzchni, plonów i zbiorów zbóż ogółem w podziale </w:t>
            </w:r>
            <w:r w:rsidRPr="00E66E50">
              <w:rPr>
                <w:rFonts w:ascii="Fira Sans" w:hAnsi="Fira Sans"/>
                <w:sz w:val="19"/>
                <w:szCs w:val="19"/>
              </w:rPr>
              <w:br/>
              <w:t>na poszczególne gatunki i formy (ozime i jare) dla rolnictwa ogółem oraz opisowa charakterystyka warunków agrometeorologicznych wpływających na wysokość szacowanych plonów i zbiorów poszczególnych gatunków zbóż.</w:t>
            </w:r>
          </w:p>
          <w:p w14:paraId="2F096970" w14:textId="77777777" w:rsidR="005A3C29" w:rsidRPr="00E66E50" w:rsidRDefault="005A3C29" w:rsidP="005A3C29">
            <w:pPr>
              <w:pStyle w:val="Bezodstpw"/>
              <w:spacing w:line="276" w:lineRule="auto"/>
              <w:jc w:val="both"/>
              <w:rPr>
                <w:rFonts w:ascii="Fira Sans" w:hAnsi="Fira Sans"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t>Część nr 3:</w:t>
            </w:r>
          </w:p>
          <w:p w14:paraId="171EA74F" w14:textId="77777777" w:rsidR="005A3C29" w:rsidRPr="00E66E50" w:rsidRDefault="005A3C29" w:rsidP="005A3C29">
            <w:pPr>
              <w:pStyle w:val="Bezodstpw"/>
              <w:spacing w:line="276" w:lineRule="auto"/>
              <w:jc w:val="both"/>
              <w:rPr>
                <w:rFonts w:ascii="Fira Sans" w:hAnsi="Fira Sans"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t xml:space="preserve">Wykonanie ekspertyzy dotyczącej szacunkowej powierzchni, plonów i zbiorów zbóż ogółem w podziale </w:t>
            </w:r>
            <w:r w:rsidRPr="00E66E50">
              <w:rPr>
                <w:rFonts w:ascii="Fira Sans" w:hAnsi="Fira Sans"/>
                <w:sz w:val="19"/>
                <w:szCs w:val="19"/>
              </w:rPr>
              <w:br/>
              <w:t>na poszczególne gatunki i formy (ozime i jare) dla rolnictwa ogółem oraz opisowa charakterystyka warunków agrometeorologicznych wpływających na wysokość szacowanych plonów i zbiorów poszczególnych gatunków zbóż.</w:t>
            </w:r>
          </w:p>
          <w:p w14:paraId="0E054F54" w14:textId="77777777" w:rsidR="005A3C29" w:rsidRPr="00E66E50" w:rsidRDefault="005A3C29" w:rsidP="005A3C29">
            <w:pPr>
              <w:pStyle w:val="Bezodstpw"/>
              <w:spacing w:line="276" w:lineRule="auto"/>
              <w:jc w:val="both"/>
              <w:rPr>
                <w:rFonts w:ascii="Fira Sans" w:hAnsi="Fira Sans"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t>Część nr 4:</w:t>
            </w:r>
          </w:p>
          <w:p w14:paraId="7CC103E2" w14:textId="77777777" w:rsidR="005A3C29" w:rsidRPr="00E66E50" w:rsidRDefault="005A3C29" w:rsidP="005A3C29">
            <w:pPr>
              <w:pStyle w:val="Bezodstpw"/>
              <w:spacing w:line="276" w:lineRule="auto"/>
              <w:jc w:val="both"/>
              <w:rPr>
                <w:rFonts w:ascii="Fira Sans" w:hAnsi="Fira Sans"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t>Wykonanie ekspertyzy dotyczącej szacunkowej powierzchni, plonów i zbiorów buraków cukrowych oraz opisowa charakterystyka warunków agrometeorologicznych wpływających na wysokość szacowanych plonów i zbiorów buraków cukrowych.</w:t>
            </w:r>
          </w:p>
          <w:p w14:paraId="13BEE20D" w14:textId="77777777" w:rsidR="005A3C29" w:rsidRPr="00E66E50" w:rsidRDefault="005A3C29" w:rsidP="005A3C29">
            <w:pPr>
              <w:pStyle w:val="Bezodstpw"/>
              <w:spacing w:line="276" w:lineRule="auto"/>
              <w:jc w:val="both"/>
              <w:rPr>
                <w:rFonts w:ascii="Fira Sans" w:hAnsi="Fira Sans"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t>Część nr 5:</w:t>
            </w:r>
          </w:p>
          <w:p w14:paraId="4CC745CB" w14:textId="5DF71175" w:rsidR="005A3C29" w:rsidRDefault="005A3C29" w:rsidP="005A3C29">
            <w:pPr>
              <w:pStyle w:val="Bezodstpw"/>
              <w:spacing w:line="276" w:lineRule="auto"/>
              <w:jc w:val="both"/>
              <w:rPr>
                <w:rFonts w:ascii="Fira Sans" w:hAnsi="Fira Sans"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t>Wykonanie ekspertyzy dotyczącej szacunkowej powierzchni, plonów i zbiorów następujących roślin upraw</w:t>
            </w:r>
            <w:r w:rsidR="00627AD4">
              <w:rPr>
                <w:rFonts w:ascii="Fira Sans" w:hAnsi="Fira Sans"/>
                <w:sz w:val="19"/>
                <w:szCs w:val="19"/>
              </w:rPr>
              <w:t>-</w:t>
            </w:r>
            <w:proofErr w:type="spellStart"/>
            <w:r w:rsidRPr="00E66E50">
              <w:rPr>
                <w:rFonts w:ascii="Fira Sans" w:hAnsi="Fira Sans"/>
                <w:sz w:val="19"/>
                <w:szCs w:val="19"/>
              </w:rPr>
              <w:t>nych</w:t>
            </w:r>
            <w:proofErr w:type="spellEnd"/>
            <w:r w:rsidRPr="00E66E50">
              <w:rPr>
                <w:rFonts w:ascii="Fira Sans" w:hAnsi="Fira Sans"/>
                <w:sz w:val="19"/>
                <w:szCs w:val="19"/>
              </w:rPr>
              <w:t>: pszenicy ozimej i jarej, żyta, pszenżyta ozimego, jęczmienia jarego, owsa, kukurydzy na ziarno, rzepaku i rzepiku ozimego, buraków cukrowych i ziemniaków dla rolnictwa na podstawie modeli pogodowych oraz opisowej charakterystyki warunków agrometeorologicznych wpływających na wysokość szacowanych plonów i zbiorów poszczególnych roślin.</w:t>
            </w:r>
          </w:p>
          <w:p w14:paraId="677225C3" w14:textId="77777777" w:rsidR="000F68C2" w:rsidRPr="00E66E50" w:rsidRDefault="000F68C2" w:rsidP="005A3C29">
            <w:pPr>
              <w:pStyle w:val="Bezodstpw"/>
              <w:spacing w:line="276" w:lineRule="auto"/>
              <w:jc w:val="both"/>
              <w:rPr>
                <w:rFonts w:ascii="Fira Sans" w:hAnsi="Fira Sans"/>
                <w:sz w:val="19"/>
                <w:szCs w:val="19"/>
              </w:rPr>
            </w:pPr>
          </w:p>
          <w:p w14:paraId="13CD5FF4" w14:textId="77777777" w:rsidR="005A3C29" w:rsidRPr="00E66E50" w:rsidRDefault="005A3C29" w:rsidP="005A3C29">
            <w:pPr>
              <w:pStyle w:val="Bezodstpw"/>
              <w:spacing w:line="276" w:lineRule="auto"/>
              <w:jc w:val="both"/>
              <w:rPr>
                <w:rFonts w:ascii="Fira Sans" w:hAnsi="Fira Sans"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t>Część nr 6:</w:t>
            </w:r>
          </w:p>
          <w:p w14:paraId="48E6DA00" w14:textId="77777777" w:rsidR="005A3C29" w:rsidRPr="00E66E50" w:rsidRDefault="005A3C29" w:rsidP="005A3C29">
            <w:pPr>
              <w:pStyle w:val="Bezodstpw"/>
              <w:spacing w:line="276" w:lineRule="auto"/>
              <w:jc w:val="both"/>
              <w:rPr>
                <w:rFonts w:ascii="Fira Sans" w:hAnsi="Fira Sans"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t>Wykonanie ekspertyzy dotyczącej szacunkowej powierzchni, plonów i zbiorów ziemniaków dla rolnictwa ogółem oraz opisowa charakterystyka warunków agrometeorologicznych wpływających na wysokość szacowanych plonów i zbiorów ziemniaków.</w:t>
            </w:r>
          </w:p>
          <w:p w14:paraId="5B45FAFB" w14:textId="77777777" w:rsidR="005A3C29" w:rsidRPr="00E66E50" w:rsidRDefault="005A3C29" w:rsidP="005A3C29">
            <w:pPr>
              <w:pStyle w:val="Bezodstpw"/>
              <w:spacing w:line="276" w:lineRule="auto"/>
              <w:jc w:val="both"/>
              <w:rPr>
                <w:rFonts w:ascii="Fira Sans" w:hAnsi="Fira Sans"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t>Część nr 7:</w:t>
            </w:r>
          </w:p>
          <w:p w14:paraId="26BA45E1" w14:textId="77777777" w:rsidR="005A3C29" w:rsidRPr="00E66E50" w:rsidRDefault="005A3C29" w:rsidP="005A3C29">
            <w:pPr>
              <w:pStyle w:val="Bezodstpw"/>
              <w:spacing w:line="276" w:lineRule="auto"/>
              <w:jc w:val="both"/>
              <w:rPr>
                <w:rFonts w:ascii="Fira Sans" w:hAnsi="Fira Sans"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t>Wykonanie ekspertyzy dotyczącej szacunkowej powierzchni, plonów i zbiorów ziemniaków dla rolnictwa ogółem oraz opisowa charakterystyka warunków agrometeorologicznych wpływających na wysokość szacowanych plonów i zbiorów ziemniaków.</w:t>
            </w:r>
          </w:p>
          <w:p w14:paraId="53178248" w14:textId="77777777" w:rsidR="005A3C29" w:rsidRPr="00E66E50" w:rsidRDefault="005A3C29" w:rsidP="005A3C29">
            <w:pPr>
              <w:pStyle w:val="Bezodstpw"/>
              <w:spacing w:line="276" w:lineRule="auto"/>
              <w:jc w:val="both"/>
              <w:rPr>
                <w:rFonts w:ascii="Fira Sans" w:hAnsi="Fira Sans"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t>Część nr 8:</w:t>
            </w:r>
          </w:p>
          <w:p w14:paraId="47EDF12D" w14:textId="77777777" w:rsidR="005A3C29" w:rsidRPr="00E66E50" w:rsidRDefault="005A3C29" w:rsidP="005A3C29">
            <w:pPr>
              <w:pStyle w:val="Bezodstpw"/>
              <w:spacing w:line="276" w:lineRule="auto"/>
              <w:jc w:val="both"/>
              <w:rPr>
                <w:rFonts w:ascii="Fira Sans" w:hAnsi="Fira Sans"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lastRenderedPageBreak/>
              <w:t xml:space="preserve">Wykonanie ekspertyzy dotyczącej szacunkowej powierzchni, plonów i zbiorów rzepaku i rzepiku ogółem </w:t>
            </w:r>
            <w:r w:rsidRPr="00E66E50">
              <w:rPr>
                <w:rFonts w:ascii="Fira Sans" w:hAnsi="Fira Sans"/>
                <w:sz w:val="19"/>
                <w:szCs w:val="19"/>
              </w:rPr>
              <w:br/>
              <w:t xml:space="preserve">w podziale na poszczególne formy (ozime i jare) dla rolnictwa ogółem oraz opisowa charakterystyka warunków agrometeorologicznych wpływających na wysokość szacowanych plonów i zbiorów rzepaku </w:t>
            </w:r>
            <w:r w:rsidRPr="00E66E50">
              <w:rPr>
                <w:rFonts w:ascii="Fira Sans" w:hAnsi="Fira Sans"/>
                <w:sz w:val="19"/>
                <w:szCs w:val="19"/>
              </w:rPr>
              <w:br/>
              <w:t>i rzepiku.</w:t>
            </w:r>
          </w:p>
          <w:p w14:paraId="0E4A3034" w14:textId="77777777" w:rsidR="005A3C29" w:rsidRPr="00E66E50" w:rsidRDefault="005A3C29" w:rsidP="005A3C29">
            <w:pPr>
              <w:pStyle w:val="Bezodstpw"/>
              <w:spacing w:line="276" w:lineRule="auto"/>
              <w:jc w:val="both"/>
              <w:rPr>
                <w:rFonts w:ascii="Fira Sans" w:hAnsi="Fira Sans"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t>Część nr 9:</w:t>
            </w:r>
          </w:p>
          <w:p w14:paraId="4F280119" w14:textId="77777777" w:rsidR="005A3C29" w:rsidRPr="00E66E50" w:rsidRDefault="005A3C29" w:rsidP="005A3C29">
            <w:pPr>
              <w:pStyle w:val="Bezodstpw"/>
              <w:spacing w:line="276" w:lineRule="auto"/>
              <w:jc w:val="both"/>
              <w:rPr>
                <w:rFonts w:ascii="Fira Sans" w:hAnsi="Fira Sans"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t xml:space="preserve">Wykonanie ekspertyzy dotyczącej szacunkowej powierzchni, plonów i zbiorów rzepaku i rzepiku ogółem </w:t>
            </w:r>
            <w:r w:rsidRPr="00E66E50">
              <w:rPr>
                <w:rFonts w:ascii="Fira Sans" w:hAnsi="Fira Sans"/>
                <w:sz w:val="19"/>
                <w:szCs w:val="19"/>
              </w:rPr>
              <w:br/>
              <w:t xml:space="preserve">w podziale na poszczególne formy (ozime i jare) dla rolnictwa ogółem oraz opisowa charakterystyka warunków agrometeorologicznych wpływających na wysokość szacowanych plonów i zbiorów rzepaku </w:t>
            </w:r>
            <w:r w:rsidRPr="00E66E50">
              <w:rPr>
                <w:rFonts w:ascii="Fira Sans" w:hAnsi="Fira Sans"/>
                <w:sz w:val="19"/>
                <w:szCs w:val="19"/>
              </w:rPr>
              <w:br/>
              <w:t>i rzepiku.</w:t>
            </w:r>
          </w:p>
          <w:p w14:paraId="4CBEFD7D" w14:textId="77777777" w:rsidR="005A3C29" w:rsidRPr="00E66E50" w:rsidRDefault="005A3C29" w:rsidP="005A3C29">
            <w:pPr>
              <w:pStyle w:val="Bezodstpw"/>
              <w:spacing w:line="276" w:lineRule="auto"/>
              <w:jc w:val="both"/>
              <w:rPr>
                <w:rFonts w:ascii="Fira Sans" w:hAnsi="Fira Sans"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t>Część nr 10:</w:t>
            </w:r>
          </w:p>
          <w:p w14:paraId="560F8358" w14:textId="77777777" w:rsidR="005A3C29" w:rsidRPr="00E66E50" w:rsidRDefault="005A3C29" w:rsidP="005A3C29">
            <w:pPr>
              <w:pStyle w:val="Bezodstpw"/>
              <w:spacing w:line="276" w:lineRule="auto"/>
              <w:jc w:val="both"/>
              <w:rPr>
                <w:rFonts w:ascii="Fira Sans" w:hAnsi="Fira Sans"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t xml:space="preserve">Wykonanie ekspertyzy dotyczącej szacunkowej powierzchni, plonów i zbiorów rzepaku i rzepiku ogółem </w:t>
            </w:r>
            <w:r w:rsidRPr="00E66E50">
              <w:rPr>
                <w:rFonts w:ascii="Fira Sans" w:hAnsi="Fira Sans"/>
                <w:sz w:val="19"/>
                <w:szCs w:val="19"/>
              </w:rPr>
              <w:br/>
              <w:t xml:space="preserve">w podziale na poszczególne formy (ozime i jare) dla rolnictwa ogółem oraz opisowa charakterystyka warunków agrometeorologicznych wpływających na wysokość szacowanych plonów i zbiorów rzepaku </w:t>
            </w:r>
            <w:r w:rsidRPr="00E66E50">
              <w:rPr>
                <w:rFonts w:ascii="Fira Sans" w:hAnsi="Fira Sans"/>
                <w:sz w:val="19"/>
                <w:szCs w:val="19"/>
              </w:rPr>
              <w:br/>
              <w:t>i rzepiku.</w:t>
            </w:r>
          </w:p>
          <w:p w14:paraId="2C2EA621" w14:textId="77777777" w:rsidR="005A3C29" w:rsidRPr="00E66E50" w:rsidRDefault="005A3C29" w:rsidP="005A3C29">
            <w:pPr>
              <w:pStyle w:val="Bezodstpw"/>
              <w:spacing w:line="276" w:lineRule="auto"/>
              <w:jc w:val="both"/>
              <w:rPr>
                <w:rFonts w:ascii="Fira Sans" w:hAnsi="Fira Sans"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t>Część nr 11:</w:t>
            </w:r>
          </w:p>
          <w:p w14:paraId="14A80DB1" w14:textId="2A87CEC1" w:rsidR="005A3C29" w:rsidRPr="00E66E50" w:rsidRDefault="005A3C29" w:rsidP="005A3C29">
            <w:pPr>
              <w:pStyle w:val="Bezodstpw"/>
              <w:spacing w:line="276" w:lineRule="auto"/>
              <w:jc w:val="both"/>
              <w:rPr>
                <w:rFonts w:ascii="Fira Sans" w:hAnsi="Fira Sans"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t xml:space="preserve">Wykonanie ekspertyzy dotyczącej szacunkowej powierzchni, plonów z łąk trwałych ogółem w I, II i III pokosie w przeliczeniu na siano dla rolnictwa ogółem oraz opisowa charakterystyka warunków </w:t>
            </w:r>
            <w:proofErr w:type="spellStart"/>
            <w:r w:rsidRPr="00E66E50">
              <w:rPr>
                <w:rFonts w:ascii="Fira Sans" w:hAnsi="Fira Sans"/>
                <w:sz w:val="19"/>
                <w:szCs w:val="19"/>
              </w:rPr>
              <w:t>agrometeorolo</w:t>
            </w:r>
            <w:r w:rsidR="00627AD4">
              <w:rPr>
                <w:rFonts w:ascii="Fira Sans" w:hAnsi="Fira Sans"/>
                <w:sz w:val="19"/>
                <w:szCs w:val="19"/>
              </w:rPr>
              <w:t>-</w:t>
            </w:r>
            <w:r w:rsidRPr="00E66E50">
              <w:rPr>
                <w:rFonts w:ascii="Fira Sans" w:hAnsi="Fira Sans"/>
                <w:sz w:val="19"/>
                <w:szCs w:val="19"/>
              </w:rPr>
              <w:t>gicznych</w:t>
            </w:r>
            <w:proofErr w:type="spellEnd"/>
            <w:r w:rsidRPr="00E66E50">
              <w:rPr>
                <w:rFonts w:ascii="Fira Sans" w:hAnsi="Fira Sans"/>
                <w:sz w:val="19"/>
                <w:szCs w:val="19"/>
              </w:rPr>
              <w:t xml:space="preserve"> wpływających na wysokość szacowanych plonów i zbiorów z łąk trwałych.</w:t>
            </w:r>
          </w:p>
          <w:p w14:paraId="0E2200A4" w14:textId="77777777" w:rsidR="005A3C29" w:rsidRPr="00E66E50" w:rsidRDefault="005A3C29" w:rsidP="005A3C29">
            <w:pPr>
              <w:pStyle w:val="Bezodstpw"/>
              <w:spacing w:line="276" w:lineRule="auto"/>
              <w:jc w:val="both"/>
              <w:rPr>
                <w:rFonts w:ascii="Fira Sans" w:hAnsi="Fira Sans"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t>Część nr 12:</w:t>
            </w:r>
          </w:p>
          <w:p w14:paraId="497F560A" w14:textId="37138E9E" w:rsidR="005A3C29" w:rsidRPr="00E66E50" w:rsidRDefault="005A3C29" w:rsidP="005A3C29">
            <w:pPr>
              <w:pStyle w:val="Bezodstpw"/>
              <w:spacing w:line="276" w:lineRule="auto"/>
              <w:jc w:val="both"/>
              <w:rPr>
                <w:rFonts w:ascii="Fira Sans" w:hAnsi="Fira Sans"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t xml:space="preserve">Wykonanie ekspertyzy dotyczącej szacunkowej powierzchni, plonów i zbiorów kukurydzy na ziarno </w:t>
            </w:r>
            <w:r w:rsidRPr="00E66E50">
              <w:rPr>
                <w:rFonts w:ascii="Fira Sans" w:hAnsi="Fira Sans"/>
                <w:sz w:val="19"/>
                <w:szCs w:val="19"/>
              </w:rPr>
              <w:br/>
              <w:t>i zielonkę dla rolnictwa ogółem oraz opisowa charakterystyka warunków agrometeorologicznych wpływają</w:t>
            </w:r>
            <w:r w:rsidR="00627AD4">
              <w:rPr>
                <w:rFonts w:ascii="Fira Sans" w:hAnsi="Fira Sans"/>
                <w:sz w:val="19"/>
                <w:szCs w:val="19"/>
              </w:rPr>
              <w:t>-</w:t>
            </w:r>
            <w:proofErr w:type="spellStart"/>
            <w:r w:rsidRPr="00E66E50">
              <w:rPr>
                <w:rFonts w:ascii="Fira Sans" w:hAnsi="Fira Sans"/>
                <w:sz w:val="19"/>
                <w:szCs w:val="19"/>
              </w:rPr>
              <w:t>cych</w:t>
            </w:r>
            <w:proofErr w:type="spellEnd"/>
            <w:r w:rsidRPr="00E66E50">
              <w:rPr>
                <w:rFonts w:ascii="Fira Sans" w:hAnsi="Fira Sans"/>
                <w:sz w:val="19"/>
                <w:szCs w:val="19"/>
              </w:rPr>
              <w:t xml:space="preserve"> na wysokość szacowanych plonów i zbiorów kukurydzy na ziarno i zielonkę.</w:t>
            </w:r>
          </w:p>
          <w:p w14:paraId="35149BE5" w14:textId="77777777" w:rsidR="005A3C29" w:rsidRPr="00E66E50" w:rsidRDefault="005A3C29" w:rsidP="005A3C29">
            <w:pPr>
              <w:pStyle w:val="Bezodstpw"/>
              <w:spacing w:line="276" w:lineRule="auto"/>
              <w:jc w:val="both"/>
              <w:rPr>
                <w:rFonts w:ascii="Fira Sans" w:hAnsi="Fira Sans"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t>Część nr 13:</w:t>
            </w:r>
          </w:p>
          <w:p w14:paraId="72AD66FF" w14:textId="77777777" w:rsidR="005A3C29" w:rsidRPr="00E66E50" w:rsidRDefault="005A3C29" w:rsidP="005A3C29">
            <w:pPr>
              <w:pStyle w:val="Bezodstpw"/>
              <w:spacing w:line="276" w:lineRule="auto"/>
              <w:jc w:val="both"/>
              <w:rPr>
                <w:rFonts w:ascii="Fira Sans" w:hAnsi="Fira Sans"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t>Wykonanie ekspertyzy dotyczącej szacunkowej powierzchni plonów i zbiorów owoców z drzew oraz krzewów owocowych i plantacji jagodowych w podziale na poszczególne gatunki (dla rolnictwa ogółem) oraz opisowa charakterystyka warunków agrometeorologicznych wpływających na wysokość szacowanych plonów i zbiorów poszczególnych gatunków owoców.</w:t>
            </w:r>
          </w:p>
          <w:p w14:paraId="0155376E" w14:textId="77777777" w:rsidR="005A3C29" w:rsidRPr="00E66E50" w:rsidRDefault="005A3C29" w:rsidP="005A3C29">
            <w:pPr>
              <w:pStyle w:val="Bezodstpw"/>
              <w:spacing w:line="276" w:lineRule="auto"/>
              <w:jc w:val="both"/>
              <w:rPr>
                <w:rFonts w:ascii="Fira Sans" w:hAnsi="Fira Sans"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t>Część nr 14:</w:t>
            </w:r>
          </w:p>
          <w:p w14:paraId="3D3C34ED" w14:textId="77777777" w:rsidR="005A3C29" w:rsidRPr="00E66E50" w:rsidRDefault="005A3C29" w:rsidP="005A3C29">
            <w:pPr>
              <w:pStyle w:val="Bezodstpw"/>
              <w:spacing w:line="276" w:lineRule="auto"/>
              <w:jc w:val="both"/>
              <w:rPr>
                <w:rFonts w:ascii="Fira Sans" w:hAnsi="Fira Sans"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t xml:space="preserve">Wykonanie ekspertyzy dotyczącej szacunkowej powierzchni plonów i zbiorów owoców z drzew, krzewów owocowych i plantacji jagodowych, a także warzyw gruntowych w podziale na poszczególne gatunki </w:t>
            </w:r>
            <w:r w:rsidRPr="00E66E50">
              <w:rPr>
                <w:rFonts w:ascii="Fira Sans" w:hAnsi="Fira Sans"/>
                <w:sz w:val="19"/>
                <w:szCs w:val="19"/>
              </w:rPr>
              <w:br/>
              <w:t xml:space="preserve">(dla rolnictwa ogółem) oraz opisowa charakterystyka warunków agrometeorologicznych wpływających </w:t>
            </w:r>
            <w:r w:rsidRPr="00E66E50">
              <w:rPr>
                <w:rFonts w:ascii="Fira Sans" w:hAnsi="Fira Sans"/>
                <w:sz w:val="19"/>
                <w:szCs w:val="19"/>
              </w:rPr>
              <w:br/>
              <w:t>na wysokość szacowanych plonów i zbiorów poszczególnych gatunków owoców i warzyw gruntowych.</w:t>
            </w:r>
          </w:p>
          <w:p w14:paraId="49C74A41" w14:textId="77777777" w:rsidR="005A3C29" w:rsidRPr="00E66E50" w:rsidRDefault="005A3C29" w:rsidP="005A3C29">
            <w:pPr>
              <w:pStyle w:val="Bezodstpw"/>
              <w:spacing w:line="276" w:lineRule="auto"/>
              <w:jc w:val="both"/>
              <w:rPr>
                <w:rFonts w:ascii="Fira Sans" w:hAnsi="Fira Sans"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t>Część nr 15:</w:t>
            </w:r>
          </w:p>
          <w:p w14:paraId="7D7882F7" w14:textId="77777777" w:rsidR="005A3C29" w:rsidRPr="00E66E50" w:rsidRDefault="005A3C29" w:rsidP="005A3C29">
            <w:pPr>
              <w:pStyle w:val="Bezodstpw"/>
              <w:spacing w:line="276" w:lineRule="auto"/>
              <w:jc w:val="both"/>
              <w:rPr>
                <w:rFonts w:ascii="Fira Sans" w:hAnsi="Fira Sans"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t>Wykonanie ekspertyzy dotyczącej szacunkowej powierzchni plonów i zbiorów owoców z drzew oraz krzewów owocowych i plantacji jagodowych w podziale na poszczególne gatunki (dla rolnictwa ogółem) oraz opisowa charakterystyka warunków agrometeorologicznych wpływających na wysokość szacowanych plonów i zbiorów poszczególnych gatunków owoców.</w:t>
            </w:r>
          </w:p>
          <w:p w14:paraId="13453864" w14:textId="77777777" w:rsidR="005A3C29" w:rsidRPr="00E66E50" w:rsidRDefault="005A3C29" w:rsidP="005A3C29">
            <w:pPr>
              <w:pStyle w:val="Bezodstpw"/>
              <w:spacing w:line="276" w:lineRule="auto"/>
              <w:jc w:val="both"/>
              <w:rPr>
                <w:rFonts w:ascii="Fira Sans" w:hAnsi="Fira Sans"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t>Część nr 16:</w:t>
            </w:r>
          </w:p>
          <w:p w14:paraId="61911524" w14:textId="77777777" w:rsidR="005A3C29" w:rsidRPr="00E66E50" w:rsidRDefault="005A3C29" w:rsidP="005A3C29">
            <w:pPr>
              <w:pStyle w:val="Bezodstpw"/>
              <w:spacing w:line="276" w:lineRule="auto"/>
              <w:jc w:val="both"/>
              <w:rPr>
                <w:rFonts w:ascii="Fira Sans" w:hAnsi="Fira Sans"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t>Wykonanie ekspertyzy dotyczącej szacunkowej powierzchni plonów i zbiorów owoców z drzew oraz krzewów owocowych i plantacji jagodowych w podziale na poszczególne gatunki (dla rolnictwa ogółem) oraz opisowa charakterystyka warunków agrometeorologicznych wpływających na wysokość szacowanych plonów i zbiorów poszczególnych gatunków owoców.</w:t>
            </w:r>
          </w:p>
          <w:p w14:paraId="15E4E47E" w14:textId="77777777" w:rsidR="005A3C29" w:rsidRPr="00E66E50" w:rsidRDefault="005A3C29" w:rsidP="005A3C29">
            <w:pPr>
              <w:pStyle w:val="Bezodstpw"/>
              <w:spacing w:line="276" w:lineRule="auto"/>
              <w:jc w:val="both"/>
              <w:rPr>
                <w:rFonts w:ascii="Fira Sans" w:hAnsi="Fira Sans"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t>Część nr 17:</w:t>
            </w:r>
          </w:p>
          <w:p w14:paraId="091E6428" w14:textId="6A722345" w:rsidR="005A3C29" w:rsidRDefault="005A3C29" w:rsidP="005A3C29">
            <w:pPr>
              <w:pStyle w:val="Bezodstpw"/>
              <w:spacing w:line="276" w:lineRule="auto"/>
              <w:jc w:val="both"/>
              <w:rPr>
                <w:rFonts w:ascii="Fira Sans" w:hAnsi="Fira Sans"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t xml:space="preserve">Wykonanie ekspertyzy dotyczącej szacunkowej powierzchni plonów i zbiorów owoców z drzew, krzewów owocowych i plantacji jagodowych, a także warzyw gruntowych w podziale na poszczególne gatunki (dla </w:t>
            </w:r>
            <w:proofErr w:type="spellStart"/>
            <w:r w:rsidRPr="00E66E50">
              <w:rPr>
                <w:rFonts w:ascii="Fira Sans" w:hAnsi="Fira Sans"/>
                <w:sz w:val="19"/>
                <w:szCs w:val="19"/>
              </w:rPr>
              <w:t>rol</w:t>
            </w:r>
            <w:r w:rsidR="00627AD4">
              <w:rPr>
                <w:rFonts w:ascii="Fira Sans" w:hAnsi="Fira Sans"/>
                <w:sz w:val="19"/>
                <w:szCs w:val="19"/>
              </w:rPr>
              <w:t>-</w:t>
            </w:r>
            <w:r w:rsidRPr="00E66E50">
              <w:rPr>
                <w:rFonts w:ascii="Fira Sans" w:hAnsi="Fira Sans"/>
                <w:sz w:val="19"/>
                <w:szCs w:val="19"/>
              </w:rPr>
              <w:t>nictwa</w:t>
            </w:r>
            <w:proofErr w:type="spellEnd"/>
            <w:r w:rsidRPr="00E66E50">
              <w:rPr>
                <w:rFonts w:ascii="Fira Sans" w:hAnsi="Fira Sans"/>
                <w:sz w:val="19"/>
                <w:szCs w:val="19"/>
              </w:rPr>
              <w:t xml:space="preserve"> ogółem) oraz opisowa charakterystyka warunków agro</w:t>
            </w:r>
            <w:r w:rsidR="00627AD4">
              <w:rPr>
                <w:rFonts w:ascii="Fira Sans" w:hAnsi="Fira Sans"/>
                <w:sz w:val="19"/>
                <w:szCs w:val="19"/>
              </w:rPr>
              <w:t xml:space="preserve">meteorologicznych wpływających </w:t>
            </w:r>
            <w:r w:rsidRPr="00E66E50">
              <w:rPr>
                <w:rFonts w:ascii="Fira Sans" w:hAnsi="Fira Sans"/>
                <w:sz w:val="19"/>
                <w:szCs w:val="19"/>
              </w:rPr>
              <w:t>na wysokość szacowanych plonów i zbiorów poszczególnych gatunków owoców i warzyw gruntowych.</w:t>
            </w:r>
          </w:p>
          <w:p w14:paraId="211F89AD" w14:textId="77777777" w:rsidR="000F68C2" w:rsidRDefault="000F68C2" w:rsidP="005A3C29">
            <w:pPr>
              <w:pStyle w:val="Bezodstpw"/>
              <w:spacing w:line="276" w:lineRule="auto"/>
              <w:jc w:val="both"/>
              <w:rPr>
                <w:rFonts w:ascii="Fira Sans" w:hAnsi="Fira Sans"/>
                <w:sz w:val="19"/>
                <w:szCs w:val="19"/>
              </w:rPr>
            </w:pPr>
          </w:p>
          <w:p w14:paraId="51F17189" w14:textId="77777777" w:rsidR="000F68C2" w:rsidRPr="00E66E50" w:rsidRDefault="000F68C2" w:rsidP="005A3C29">
            <w:pPr>
              <w:pStyle w:val="Bezodstpw"/>
              <w:spacing w:line="276" w:lineRule="auto"/>
              <w:jc w:val="both"/>
              <w:rPr>
                <w:rFonts w:ascii="Fira Sans" w:hAnsi="Fira Sans"/>
                <w:sz w:val="19"/>
                <w:szCs w:val="19"/>
              </w:rPr>
            </w:pPr>
          </w:p>
          <w:p w14:paraId="6DF516B7" w14:textId="77777777" w:rsidR="005A3C29" w:rsidRPr="00E66E50" w:rsidRDefault="005A3C29" w:rsidP="005A3C29">
            <w:pPr>
              <w:pStyle w:val="Bezodstpw"/>
              <w:spacing w:line="276" w:lineRule="auto"/>
              <w:jc w:val="both"/>
              <w:rPr>
                <w:rFonts w:ascii="Fira Sans" w:hAnsi="Fira Sans"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t>Część nr 18:</w:t>
            </w:r>
          </w:p>
          <w:p w14:paraId="6E754F8E" w14:textId="77777777" w:rsidR="005A3C29" w:rsidRPr="00E66E50" w:rsidRDefault="005A3C29" w:rsidP="005A3C29">
            <w:pPr>
              <w:pStyle w:val="Bezodstpw"/>
              <w:spacing w:line="276" w:lineRule="auto"/>
              <w:jc w:val="both"/>
              <w:rPr>
                <w:rFonts w:ascii="Fira Sans" w:hAnsi="Fira Sans"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t xml:space="preserve">Wykonanie ekspertyzy dotyczącej szacunkowej powierzchni plonów i zbiorów warzyw gruntowych </w:t>
            </w:r>
            <w:r w:rsidRPr="00E66E50">
              <w:rPr>
                <w:rFonts w:ascii="Fira Sans" w:hAnsi="Fira Sans"/>
                <w:sz w:val="19"/>
                <w:szCs w:val="19"/>
              </w:rPr>
              <w:br/>
              <w:t>w podziale na poszczególne gatunki (dla rolnictwa ogółem) oraz opisowa charakterystyka warunków agrometeorologicznych wpływających na wysokość szacowanych plonów i zbiorów poszczególnych gatunków warzyw gruntowych.</w:t>
            </w:r>
          </w:p>
          <w:p w14:paraId="2579FC24" w14:textId="77777777" w:rsidR="005A3C29" w:rsidRPr="00E66E50" w:rsidRDefault="005A3C29" w:rsidP="005A3C29">
            <w:pPr>
              <w:pStyle w:val="Bezodstpw"/>
              <w:spacing w:line="276" w:lineRule="auto"/>
              <w:jc w:val="both"/>
              <w:rPr>
                <w:rFonts w:ascii="Fira Sans" w:hAnsi="Fira Sans"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t>Część nr 19:</w:t>
            </w:r>
          </w:p>
          <w:p w14:paraId="53CAA6CD" w14:textId="68CDDFE3" w:rsidR="005A3C29" w:rsidRPr="00E66E50" w:rsidRDefault="005A3C29" w:rsidP="005A3C29">
            <w:pPr>
              <w:pStyle w:val="Bezodstpw"/>
              <w:spacing w:line="276" w:lineRule="auto"/>
              <w:jc w:val="both"/>
              <w:rPr>
                <w:rFonts w:ascii="Fira Sans" w:hAnsi="Fira Sans"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t xml:space="preserve">Wykonanie ekspertyzy szacunku powierzchni, plonów i zbiorów </w:t>
            </w:r>
            <w:r w:rsidR="00627AD4">
              <w:rPr>
                <w:rFonts w:ascii="Fira Sans" w:hAnsi="Fira Sans"/>
                <w:sz w:val="19"/>
                <w:szCs w:val="19"/>
              </w:rPr>
              <w:t xml:space="preserve">warzyw pod osłonami w podziale </w:t>
            </w:r>
            <w:r w:rsidRPr="00E66E50">
              <w:rPr>
                <w:rFonts w:ascii="Fira Sans" w:hAnsi="Fira Sans"/>
                <w:sz w:val="19"/>
                <w:szCs w:val="19"/>
              </w:rPr>
              <w:t xml:space="preserve">na </w:t>
            </w:r>
            <w:proofErr w:type="spellStart"/>
            <w:r w:rsidRPr="00E66E50">
              <w:rPr>
                <w:rFonts w:ascii="Fira Sans" w:hAnsi="Fira Sans"/>
                <w:sz w:val="19"/>
                <w:szCs w:val="19"/>
              </w:rPr>
              <w:t>poszcze</w:t>
            </w:r>
            <w:r w:rsidR="00627AD4">
              <w:rPr>
                <w:rFonts w:ascii="Fira Sans" w:hAnsi="Fira Sans"/>
                <w:sz w:val="19"/>
                <w:szCs w:val="19"/>
              </w:rPr>
              <w:t>-</w:t>
            </w:r>
            <w:r w:rsidRPr="00E66E50">
              <w:rPr>
                <w:rFonts w:ascii="Fira Sans" w:hAnsi="Fira Sans"/>
                <w:sz w:val="19"/>
                <w:szCs w:val="19"/>
              </w:rPr>
              <w:t>gólne</w:t>
            </w:r>
            <w:proofErr w:type="spellEnd"/>
            <w:r w:rsidRPr="00E66E50">
              <w:rPr>
                <w:rFonts w:ascii="Fira Sans" w:hAnsi="Fira Sans"/>
                <w:sz w:val="19"/>
                <w:szCs w:val="19"/>
              </w:rPr>
              <w:t xml:space="preserve"> gatunki w wiosennym i jesiennym cyklu produkcji (dla rolnictwa ogółem) oraz opisowa charakterystyka warunków wpływających na wysokość szacowanych plonów i zbiorów poszczególnych gatunków.</w:t>
            </w:r>
          </w:p>
          <w:p w14:paraId="206DE961" w14:textId="77777777" w:rsidR="005A3C29" w:rsidRPr="00E66E50" w:rsidRDefault="005A3C29" w:rsidP="005A3C29">
            <w:pPr>
              <w:pStyle w:val="Bezodstpw"/>
              <w:spacing w:line="276" w:lineRule="auto"/>
              <w:jc w:val="both"/>
              <w:rPr>
                <w:rFonts w:ascii="Fira Sans" w:hAnsi="Fira Sans"/>
                <w:sz w:val="19"/>
                <w:szCs w:val="19"/>
              </w:rPr>
            </w:pPr>
          </w:p>
          <w:p w14:paraId="339EFF16" w14:textId="77777777" w:rsidR="005A3C29" w:rsidRPr="00E66E50" w:rsidRDefault="005A3C29" w:rsidP="005A3C29">
            <w:pPr>
              <w:autoSpaceDE w:val="0"/>
              <w:autoSpaceDN w:val="0"/>
              <w:adjustRightInd w:val="0"/>
              <w:spacing w:after="0"/>
              <w:jc w:val="both"/>
              <w:rPr>
                <w:szCs w:val="19"/>
              </w:rPr>
            </w:pPr>
            <w:r w:rsidRPr="00E66E50">
              <w:rPr>
                <w:szCs w:val="19"/>
              </w:rPr>
              <w:t>Zamawiający dopuszcza składanie ofert częściowych.</w:t>
            </w:r>
          </w:p>
          <w:p w14:paraId="75ACC874" w14:textId="77777777" w:rsidR="005A3C29" w:rsidRPr="00E66E50" w:rsidRDefault="005A3C29" w:rsidP="005A3C29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szCs w:val="19"/>
                <w:u w:val="single"/>
              </w:rPr>
            </w:pPr>
          </w:p>
          <w:p w14:paraId="009305B4" w14:textId="77777777" w:rsidR="005A3C29" w:rsidRDefault="005A3C29" w:rsidP="005A3C29">
            <w:pPr>
              <w:pStyle w:val="Teksttreci0"/>
              <w:shd w:val="clear" w:color="auto" w:fill="auto"/>
              <w:tabs>
                <w:tab w:val="left" w:pos="1261"/>
              </w:tabs>
              <w:spacing w:before="0" w:line="276" w:lineRule="auto"/>
              <w:ind w:right="40" w:firstLine="0"/>
              <w:jc w:val="left"/>
              <w:rPr>
                <w:rFonts w:ascii="Fira Sans" w:hAnsi="Fira Sans"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t>W ramach realizacji zamówienia Wykonawca przygotuje następujące ekspertyzy:</w:t>
            </w:r>
          </w:p>
          <w:p w14:paraId="7B261812" w14:textId="12D05AA6" w:rsidR="00B32FC5" w:rsidRPr="00E66E50" w:rsidRDefault="00B32FC5" w:rsidP="005A3C29">
            <w:pPr>
              <w:pStyle w:val="Teksttreci0"/>
              <w:shd w:val="clear" w:color="auto" w:fill="auto"/>
              <w:tabs>
                <w:tab w:val="left" w:pos="1261"/>
              </w:tabs>
              <w:spacing w:before="0" w:line="276" w:lineRule="auto"/>
              <w:ind w:right="40" w:firstLine="0"/>
              <w:jc w:val="left"/>
              <w:rPr>
                <w:rFonts w:ascii="Fira Sans" w:hAnsi="Fira Sans"/>
                <w:sz w:val="19"/>
                <w:szCs w:val="19"/>
              </w:rPr>
            </w:pPr>
            <w:r>
              <w:rPr>
                <w:rFonts w:ascii="Fira Sans" w:hAnsi="Fira Sans"/>
                <w:sz w:val="19"/>
                <w:szCs w:val="19"/>
              </w:rPr>
              <w:t>- w częściach 1-18:</w:t>
            </w:r>
          </w:p>
          <w:p w14:paraId="234E6BBC" w14:textId="77777777" w:rsidR="005A3C29" w:rsidRPr="00E66E50" w:rsidRDefault="005A3C29" w:rsidP="00292AA3">
            <w:pPr>
              <w:pStyle w:val="Akapitzlist1"/>
              <w:numPr>
                <w:ilvl w:val="0"/>
                <w:numId w:val="7"/>
              </w:numPr>
              <w:tabs>
                <w:tab w:val="left" w:pos="709"/>
              </w:tabs>
              <w:spacing w:after="0"/>
              <w:ind w:left="993" w:hanging="284"/>
              <w:jc w:val="both"/>
              <w:rPr>
                <w:rFonts w:ascii="Fira Sans" w:hAnsi="Fira Sans"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t>Szacunek I – wstępny,</w:t>
            </w:r>
          </w:p>
          <w:p w14:paraId="1287DE9F" w14:textId="77777777" w:rsidR="005A3C29" w:rsidRPr="00E66E50" w:rsidRDefault="005A3C29" w:rsidP="00292AA3">
            <w:pPr>
              <w:pStyle w:val="Akapitzlist1"/>
              <w:numPr>
                <w:ilvl w:val="0"/>
                <w:numId w:val="7"/>
              </w:numPr>
              <w:tabs>
                <w:tab w:val="left" w:pos="709"/>
              </w:tabs>
              <w:spacing w:after="0"/>
              <w:ind w:left="993" w:hanging="284"/>
              <w:jc w:val="both"/>
            </w:pPr>
            <w:r w:rsidRPr="00E66E50">
              <w:rPr>
                <w:rFonts w:ascii="Fira Sans" w:hAnsi="Fira Sans"/>
                <w:sz w:val="19"/>
                <w:szCs w:val="19"/>
              </w:rPr>
              <w:t xml:space="preserve">Szacunek II – </w:t>
            </w:r>
            <w:proofErr w:type="spellStart"/>
            <w:r w:rsidRPr="00E66E50">
              <w:rPr>
                <w:rFonts w:ascii="Fira Sans" w:hAnsi="Fira Sans"/>
                <w:sz w:val="19"/>
                <w:szCs w:val="19"/>
              </w:rPr>
              <w:t>przedwynikowy</w:t>
            </w:r>
            <w:proofErr w:type="spellEnd"/>
            <w:r w:rsidRPr="00E66E50">
              <w:rPr>
                <w:rFonts w:ascii="Fira Sans" w:hAnsi="Fira Sans"/>
                <w:sz w:val="19"/>
                <w:szCs w:val="19"/>
              </w:rPr>
              <w:t>,</w:t>
            </w:r>
          </w:p>
          <w:p w14:paraId="5E323DD6" w14:textId="77777777" w:rsidR="00D15B27" w:rsidRPr="002D2AA4" w:rsidRDefault="005A3C29" w:rsidP="00292AA3">
            <w:pPr>
              <w:pStyle w:val="Akapitzlist1"/>
              <w:numPr>
                <w:ilvl w:val="0"/>
                <w:numId w:val="7"/>
              </w:numPr>
              <w:tabs>
                <w:tab w:val="left" w:pos="709"/>
              </w:tabs>
              <w:spacing w:after="0"/>
              <w:ind w:left="993" w:hanging="284"/>
              <w:jc w:val="both"/>
            </w:pPr>
            <w:r w:rsidRPr="00E66E50">
              <w:rPr>
                <w:rFonts w:ascii="Fira Sans" w:hAnsi="Fira Sans"/>
                <w:sz w:val="19"/>
                <w:szCs w:val="19"/>
              </w:rPr>
              <w:t>Szacunek III – wynikowy.</w:t>
            </w:r>
          </w:p>
          <w:p w14:paraId="5D616EDA" w14:textId="77777777" w:rsidR="00B32FC5" w:rsidRDefault="00B32FC5" w:rsidP="002D2AA4">
            <w:pPr>
              <w:pStyle w:val="Akapitzlist1"/>
              <w:tabs>
                <w:tab w:val="left" w:pos="709"/>
              </w:tabs>
              <w:spacing w:after="0"/>
              <w:ind w:left="0"/>
              <w:jc w:val="both"/>
              <w:rPr>
                <w:rFonts w:ascii="Fira Sans" w:hAnsi="Fira Sans"/>
                <w:sz w:val="19"/>
                <w:szCs w:val="19"/>
              </w:rPr>
            </w:pPr>
            <w:r>
              <w:rPr>
                <w:rFonts w:ascii="Fira Sans" w:hAnsi="Fira Sans"/>
                <w:sz w:val="19"/>
                <w:szCs w:val="19"/>
              </w:rPr>
              <w:t>- w części 19:</w:t>
            </w:r>
          </w:p>
          <w:p w14:paraId="59BA9A50" w14:textId="77777777" w:rsidR="00B32FC5" w:rsidRPr="00E66E50" w:rsidRDefault="00B32FC5" w:rsidP="002D2AA4">
            <w:pPr>
              <w:pStyle w:val="Akapitzlist1"/>
              <w:numPr>
                <w:ilvl w:val="0"/>
                <w:numId w:val="22"/>
              </w:numPr>
              <w:tabs>
                <w:tab w:val="left" w:pos="709"/>
              </w:tabs>
              <w:spacing w:after="0"/>
              <w:ind w:left="1021" w:hanging="283"/>
              <w:jc w:val="both"/>
              <w:rPr>
                <w:rFonts w:ascii="Fira Sans" w:hAnsi="Fira Sans"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t>Szacunek I – wstępny,</w:t>
            </w:r>
          </w:p>
          <w:p w14:paraId="42338050" w14:textId="74E47445" w:rsidR="00B32FC5" w:rsidRPr="00D77C52" w:rsidRDefault="00B32FC5" w:rsidP="00EF0837">
            <w:pPr>
              <w:pStyle w:val="Akapitzlist1"/>
              <w:numPr>
                <w:ilvl w:val="0"/>
                <w:numId w:val="22"/>
              </w:numPr>
              <w:tabs>
                <w:tab w:val="left" w:pos="709"/>
              </w:tabs>
              <w:spacing w:after="0"/>
              <w:ind w:left="993" w:hanging="284"/>
              <w:jc w:val="both"/>
            </w:pPr>
            <w:r w:rsidRPr="00E66E50">
              <w:rPr>
                <w:rFonts w:ascii="Fira Sans" w:hAnsi="Fira Sans"/>
                <w:sz w:val="19"/>
                <w:szCs w:val="19"/>
              </w:rPr>
              <w:t>Szacunek II</w:t>
            </w:r>
            <w:r>
              <w:rPr>
                <w:rFonts w:ascii="Fira Sans" w:hAnsi="Fira Sans"/>
                <w:sz w:val="19"/>
                <w:szCs w:val="19"/>
              </w:rPr>
              <w:t>I</w:t>
            </w:r>
            <w:r w:rsidRPr="00E66E50">
              <w:rPr>
                <w:rFonts w:ascii="Fira Sans" w:hAnsi="Fira Sans"/>
                <w:sz w:val="19"/>
                <w:szCs w:val="19"/>
              </w:rPr>
              <w:t xml:space="preserve"> – </w:t>
            </w:r>
            <w:r>
              <w:rPr>
                <w:rFonts w:ascii="Fira Sans" w:hAnsi="Fira Sans"/>
                <w:sz w:val="19"/>
                <w:szCs w:val="19"/>
              </w:rPr>
              <w:t>wynikowy.</w:t>
            </w:r>
          </w:p>
          <w:p w14:paraId="01743825" w14:textId="61C1A846" w:rsidR="00B32FC5" w:rsidRPr="00133A5B" w:rsidRDefault="00B32FC5" w:rsidP="002D2AA4">
            <w:pPr>
              <w:pStyle w:val="Akapitzlist1"/>
              <w:tabs>
                <w:tab w:val="left" w:pos="709"/>
              </w:tabs>
              <w:spacing w:after="0"/>
              <w:ind w:left="0"/>
              <w:jc w:val="both"/>
            </w:pPr>
          </w:p>
        </w:tc>
      </w:tr>
      <w:bookmarkEnd w:id="0"/>
    </w:tbl>
    <w:p w14:paraId="5DFA49DC" w14:textId="77777777" w:rsidR="00DB4EAA" w:rsidRPr="00757E53" w:rsidRDefault="00DB4EAA" w:rsidP="00DB4EAA">
      <w:pPr>
        <w:spacing w:after="0"/>
        <w:jc w:val="both"/>
        <w:rPr>
          <w:rFonts w:eastAsia="Times New Roman" w:cs="Times New Roman"/>
          <w:szCs w:val="19"/>
          <w:lang w:eastAsia="pl-PL"/>
        </w:rPr>
      </w:pPr>
    </w:p>
    <w:p w14:paraId="65F066CB" w14:textId="77777777" w:rsidR="00DB4EAA" w:rsidRDefault="00DB4EAA" w:rsidP="00346CEF">
      <w:pPr>
        <w:pStyle w:val="Style4"/>
        <w:tabs>
          <w:tab w:val="left" w:pos="360"/>
        </w:tabs>
        <w:spacing w:before="160" w:after="160" w:line="276" w:lineRule="auto"/>
        <w:rPr>
          <w:rFonts w:ascii="Fira Sans" w:eastAsia="Calibri" w:hAnsi="Fira Sans"/>
          <w:i/>
          <w:color w:val="000000"/>
          <w:sz w:val="19"/>
          <w:szCs w:val="19"/>
          <w:lang w:eastAsia="en-US"/>
        </w:rPr>
      </w:pPr>
      <w:r w:rsidRPr="000E53CF">
        <w:rPr>
          <w:rFonts w:ascii="Fira Sans" w:eastAsia="Calibri" w:hAnsi="Fira Sans"/>
          <w:b/>
          <w:color w:val="000000"/>
          <w:sz w:val="19"/>
          <w:szCs w:val="19"/>
          <w:lang w:eastAsia="en-US"/>
        </w:rPr>
        <w:t>Opis infrastruktury Zamawiającego</w:t>
      </w:r>
      <w:r w:rsidR="00445839">
        <w:rPr>
          <w:rFonts w:ascii="Fira Sans" w:eastAsia="Calibri" w:hAnsi="Fira Sans"/>
          <w:b/>
          <w:color w:val="000000"/>
          <w:sz w:val="19"/>
          <w:szCs w:val="19"/>
          <w:lang w:eastAsia="en-US"/>
        </w:rPr>
        <w:t>, informacje dotyczące budynku</w:t>
      </w:r>
      <w:r w:rsidR="00A41FAD">
        <w:rPr>
          <w:rFonts w:ascii="Fira Sans" w:eastAsia="Calibri" w:hAnsi="Fira Sans"/>
          <w:b/>
          <w:color w:val="000000"/>
          <w:sz w:val="19"/>
          <w:szCs w:val="19"/>
          <w:lang w:eastAsia="en-US"/>
        </w:rPr>
        <w:t xml:space="preserve"> </w:t>
      </w:r>
      <w:r w:rsidR="00A41FAD" w:rsidRPr="00A41FAD">
        <w:rPr>
          <w:rFonts w:ascii="Fira Sans" w:eastAsia="Calibri" w:hAnsi="Fira Sans"/>
          <w:i/>
          <w:color w:val="000000"/>
          <w:sz w:val="19"/>
          <w:szCs w:val="19"/>
          <w:lang w:eastAsia="en-US"/>
        </w:rPr>
        <w:t>(jeśli dotyczy)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9"/>
      </w:tblGrid>
      <w:tr w:rsidR="00A41FAD" w:rsidRPr="00133A5B" w14:paraId="08F02796" w14:textId="77777777" w:rsidTr="00133A5B">
        <w:tc>
          <w:tcPr>
            <w:tcW w:w="9549" w:type="dxa"/>
            <w:shd w:val="clear" w:color="auto" w:fill="auto"/>
          </w:tcPr>
          <w:p w14:paraId="614FCDA7" w14:textId="77777777" w:rsidR="00A41FAD" w:rsidRDefault="00A41FAD" w:rsidP="00627AD4">
            <w:pPr>
              <w:spacing w:before="120" w:after="0"/>
              <w:jc w:val="both"/>
              <w:rPr>
                <w:color w:val="000000"/>
                <w:szCs w:val="19"/>
              </w:rPr>
            </w:pPr>
            <w:r w:rsidRPr="00133A5B">
              <w:rPr>
                <w:color w:val="000000"/>
                <w:szCs w:val="19"/>
              </w:rPr>
              <w:t>W trakcie realizacji zamówienia Wykonawca będzie miał kontakt z następującymi elementami infrastruktury Zamawiającego:</w:t>
            </w:r>
          </w:p>
          <w:p w14:paraId="52A46CD6" w14:textId="01EF209E" w:rsidR="00903E52" w:rsidRPr="00133A5B" w:rsidRDefault="00903E52" w:rsidP="009503EF">
            <w:pPr>
              <w:spacing w:after="120"/>
              <w:jc w:val="both"/>
            </w:pPr>
            <w:r>
              <w:t xml:space="preserve">W ciągu trwania umowy do Wykonawców </w:t>
            </w:r>
            <w:r w:rsidR="009875C9">
              <w:t xml:space="preserve">trzykrotnie </w:t>
            </w:r>
            <w:r>
              <w:t xml:space="preserve">kierowane </w:t>
            </w:r>
            <w:r w:rsidR="00B32FC5">
              <w:t>będzie</w:t>
            </w:r>
            <w:r>
              <w:t xml:space="preserve"> zaproszenie na naradę </w:t>
            </w:r>
            <w:proofErr w:type="spellStart"/>
            <w:r>
              <w:t>rzeczoznaw</w:t>
            </w:r>
            <w:r w:rsidR="00B32FC5">
              <w:t>-</w:t>
            </w:r>
            <w:r>
              <w:t>ców</w:t>
            </w:r>
            <w:proofErr w:type="spellEnd"/>
            <w:r>
              <w:t xml:space="preserve"> centralnych dotyczących poszczególnych szacunków</w:t>
            </w:r>
            <w:r w:rsidR="009875C9">
              <w:t>, które</w:t>
            </w:r>
            <w:r w:rsidR="00B32FC5">
              <w:t xml:space="preserve"> będą</w:t>
            </w:r>
            <w:r w:rsidR="009875C9">
              <w:t xml:space="preserve"> odbywa</w:t>
            </w:r>
            <w:r w:rsidR="00B32FC5">
              <w:t>ć</w:t>
            </w:r>
            <w:r w:rsidR="009875C9">
              <w:t xml:space="preserve"> się w gmachu budynku </w:t>
            </w:r>
            <w:r w:rsidR="00522F2C">
              <w:t xml:space="preserve">GUS, </w:t>
            </w:r>
            <w:r w:rsidR="00627AD4">
              <w:br/>
            </w:r>
            <w:r w:rsidR="009875C9">
              <w:t xml:space="preserve">w jednej z dostępnych </w:t>
            </w:r>
            <w:proofErr w:type="spellStart"/>
            <w:r w:rsidR="009875C9">
              <w:t>sal</w:t>
            </w:r>
            <w:proofErr w:type="spellEnd"/>
            <w:r w:rsidR="009875C9">
              <w:t xml:space="preserve"> konferencyjnych. </w:t>
            </w:r>
            <w:r w:rsidR="009503EF">
              <w:t>Fizyczna o</w:t>
            </w:r>
            <w:r w:rsidR="009875C9">
              <w:t>becność na konferencji jest oczek</w:t>
            </w:r>
            <w:r w:rsidR="00522F2C">
              <w:t>iwana, ale nie jest obowiązko</w:t>
            </w:r>
            <w:r w:rsidR="009875C9">
              <w:t>wa.</w:t>
            </w:r>
          </w:p>
        </w:tc>
      </w:tr>
    </w:tbl>
    <w:p w14:paraId="002B50CE" w14:textId="77777777" w:rsidR="00A41FAD" w:rsidRDefault="00A41FAD" w:rsidP="00A41FAD">
      <w:pPr>
        <w:jc w:val="both"/>
      </w:pPr>
    </w:p>
    <w:p w14:paraId="18C7A1DD" w14:textId="77777777" w:rsidR="00445839" w:rsidRPr="00445839" w:rsidRDefault="00445839" w:rsidP="00674F47">
      <w:pPr>
        <w:jc w:val="both"/>
        <w:rPr>
          <w:b/>
        </w:rPr>
      </w:pPr>
      <w:r w:rsidRPr="003B3E0D">
        <w:rPr>
          <w:b/>
        </w:rPr>
        <w:t>Szczegółowy opis przedmiotu zamówienia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9"/>
      </w:tblGrid>
      <w:tr w:rsidR="00445839" w:rsidRPr="00133A5B" w14:paraId="6A491980" w14:textId="77777777" w:rsidTr="00133A5B">
        <w:tc>
          <w:tcPr>
            <w:tcW w:w="9549" w:type="dxa"/>
            <w:shd w:val="clear" w:color="auto" w:fill="auto"/>
          </w:tcPr>
          <w:p w14:paraId="3D996983" w14:textId="77777777" w:rsidR="005A3C29" w:rsidRPr="00E66E50" w:rsidRDefault="005A3C29" w:rsidP="00DA5C50">
            <w:pPr>
              <w:autoSpaceDE w:val="0"/>
              <w:autoSpaceDN w:val="0"/>
              <w:adjustRightInd w:val="0"/>
              <w:spacing w:before="120" w:after="0"/>
              <w:jc w:val="both"/>
              <w:rPr>
                <w:szCs w:val="19"/>
              </w:rPr>
            </w:pPr>
            <w:r w:rsidRPr="00E66E50">
              <w:rPr>
                <w:b/>
                <w:szCs w:val="19"/>
              </w:rPr>
              <w:t xml:space="preserve">Departament Rolnictwa i Środowiska </w:t>
            </w:r>
            <w:r w:rsidRPr="00E66E50">
              <w:rPr>
                <w:szCs w:val="19"/>
              </w:rPr>
              <w:t>w celu doskonalenia systemu ocen i szacunków produkcji roślinnej oraz poprawy obiektywności i wiarygodności wykorzystuje różne metody i techniki przy ocenie powierzchni, plonów i zbiorów. Jedną z podstawowych metod jest pozyskiwanie informacji opracowywanych przez niezależnych ekspertów, specjalistów zajmujących się określoną problematyką.</w:t>
            </w:r>
          </w:p>
          <w:p w14:paraId="4171A0B6" w14:textId="77777777" w:rsidR="005A3C29" w:rsidRPr="00E66E50" w:rsidRDefault="005A3C29" w:rsidP="005A3C29">
            <w:pPr>
              <w:autoSpaceDE w:val="0"/>
              <w:autoSpaceDN w:val="0"/>
              <w:adjustRightInd w:val="0"/>
              <w:spacing w:after="0"/>
              <w:jc w:val="both"/>
              <w:rPr>
                <w:szCs w:val="19"/>
              </w:rPr>
            </w:pPr>
            <w:r w:rsidRPr="00E66E50">
              <w:rPr>
                <w:bCs/>
                <w:szCs w:val="19"/>
              </w:rPr>
              <w:t>Przedmiotem zamówienia jest u</w:t>
            </w:r>
            <w:r w:rsidRPr="00E66E50">
              <w:rPr>
                <w:szCs w:val="19"/>
              </w:rPr>
              <w:t>sługa polegająca na wykonaniu ekspertyz dotyczących szacunkowej powierzchni, plonów i zbiorów upraw rolnych:</w:t>
            </w:r>
          </w:p>
          <w:p w14:paraId="3F2F352B" w14:textId="77777777" w:rsidR="005A3C29" w:rsidRPr="00E66E50" w:rsidRDefault="005A3C29" w:rsidP="00292AA3">
            <w:pPr>
              <w:pStyle w:val="Teksttreci0"/>
              <w:numPr>
                <w:ilvl w:val="0"/>
                <w:numId w:val="8"/>
              </w:numPr>
              <w:shd w:val="clear" w:color="auto" w:fill="auto"/>
              <w:tabs>
                <w:tab w:val="left" w:pos="1261"/>
              </w:tabs>
              <w:spacing w:before="0" w:line="276" w:lineRule="auto"/>
              <w:ind w:right="40"/>
              <w:jc w:val="left"/>
              <w:rPr>
                <w:rFonts w:ascii="Fira Sans" w:hAnsi="Fira Sans"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t>zbóż w rozbiciu na poszczególne gatunki oraz formy ozime i jare,</w:t>
            </w:r>
          </w:p>
          <w:p w14:paraId="11177E4D" w14:textId="77777777" w:rsidR="005A3C29" w:rsidRPr="00E66E50" w:rsidRDefault="005A3C29" w:rsidP="00292AA3">
            <w:pPr>
              <w:pStyle w:val="Teksttreci0"/>
              <w:numPr>
                <w:ilvl w:val="0"/>
                <w:numId w:val="8"/>
              </w:numPr>
              <w:shd w:val="clear" w:color="auto" w:fill="auto"/>
              <w:tabs>
                <w:tab w:val="left" w:pos="1261"/>
              </w:tabs>
              <w:spacing w:before="0" w:line="276" w:lineRule="auto"/>
              <w:ind w:right="40"/>
              <w:jc w:val="left"/>
              <w:rPr>
                <w:rFonts w:ascii="Fira Sans" w:hAnsi="Fira Sans"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t xml:space="preserve">ziemniaków, </w:t>
            </w:r>
          </w:p>
          <w:p w14:paraId="4D5514FB" w14:textId="77777777" w:rsidR="005A3C29" w:rsidRPr="00E66E50" w:rsidRDefault="005A3C29" w:rsidP="00292AA3">
            <w:pPr>
              <w:pStyle w:val="Teksttreci0"/>
              <w:numPr>
                <w:ilvl w:val="0"/>
                <w:numId w:val="8"/>
              </w:numPr>
              <w:shd w:val="clear" w:color="auto" w:fill="auto"/>
              <w:tabs>
                <w:tab w:val="left" w:pos="1261"/>
              </w:tabs>
              <w:spacing w:before="0" w:line="276" w:lineRule="auto"/>
              <w:ind w:right="40"/>
              <w:jc w:val="left"/>
              <w:rPr>
                <w:rFonts w:ascii="Fira Sans" w:hAnsi="Fira Sans"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t>buraków cukrowych,</w:t>
            </w:r>
          </w:p>
          <w:p w14:paraId="5412C630" w14:textId="77777777" w:rsidR="005A3C29" w:rsidRPr="00E66E50" w:rsidRDefault="005A3C29" w:rsidP="00292AA3">
            <w:pPr>
              <w:pStyle w:val="Teksttreci0"/>
              <w:numPr>
                <w:ilvl w:val="0"/>
                <w:numId w:val="8"/>
              </w:numPr>
              <w:shd w:val="clear" w:color="auto" w:fill="auto"/>
              <w:tabs>
                <w:tab w:val="left" w:pos="1261"/>
              </w:tabs>
              <w:spacing w:before="0" w:line="276" w:lineRule="auto"/>
              <w:ind w:right="40"/>
              <w:jc w:val="left"/>
              <w:rPr>
                <w:rFonts w:ascii="Fira Sans" w:hAnsi="Fira Sans"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t>rzepaku i rzepiku ogółem,</w:t>
            </w:r>
          </w:p>
          <w:p w14:paraId="6F49F394" w14:textId="77777777" w:rsidR="005A3C29" w:rsidRPr="00E66E50" w:rsidRDefault="005A3C29" w:rsidP="00292AA3">
            <w:pPr>
              <w:pStyle w:val="Teksttreci0"/>
              <w:numPr>
                <w:ilvl w:val="0"/>
                <w:numId w:val="8"/>
              </w:numPr>
              <w:shd w:val="clear" w:color="auto" w:fill="auto"/>
              <w:tabs>
                <w:tab w:val="left" w:pos="1261"/>
              </w:tabs>
              <w:spacing w:before="0" w:line="276" w:lineRule="auto"/>
              <w:ind w:right="40"/>
              <w:jc w:val="left"/>
              <w:rPr>
                <w:rFonts w:ascii="Fira Sans" w:hAnsi="Fira Sans"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t>łąk trwałych,</w:t>
            </w:r>
          </w:p>
          <w:p w14:paraId="0312744C" w14:textId="77777777" w:rsidR="005A3C29" w:rsidRPr="00E66E50" w:rsidRDefault="005A3C29" w:rsidP="00292AA3">
            <w:pPr>
              <w:pStyle w:val="Teksttreci0"/>
              <w:numPr>
                <w:ilvl w:val="0"/>
                <w:numId w:val="8"/>
              </w:numPr>
              <w:shd w:val="clear" w:color="auto" w:fill="auto"/>
              <w:tabs>
                <w:tab w:val="left" w:pos="1261"/>
              </w:tabs>
              <w:spacing w:before="0" w:line="276" w:lineRule="auto"/>
              <w:ind w:right="40"/>
              <w:jc w:val="left"/>
              <w:rPr>
                <w:rFonts w:ascii="Fira Sans" w:hAnsi="Fira Sans"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t>upraw warzyw gruntowych według poszczególnych gatunków,</w:t>
            </w:r>
          </w:p>
          <w:p w14:paraId="76044114" w14:textId="77777777" w:rsidR="005A3C29" w:rsidRPr="00E66E50" w:rsidRDefault="005A3C29" w:rsidP="00292AA3">
            <w:pPr>
              <w:pStyle w:val="Teksttreci0"/>
              <w:numPr>
                <w:ilvl w:val="0"/>
                <w:numId w:val="8"/>
              </w:numPr>
              <w:shd w:val="clear" w:color="auto" w:fill="auto"/>
              <w:tabs>
                <w:tab w:val="left" w:pos="1261"/>
              </w:tabs>
              <w:spacing w:before="0" w:line="276" w:lineRule="auto"/>
              <w:ind w:right="40"/>
              <w:jc w:val="left"/>
              <w:rPr>
                <w:rFonts w:ascii="Fira Sans" w:hAnsi="Fira Sans"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t>produkcji owoców z drzew i krzewów owocowych i plantacji jagodowych,</w:t>
            </w:r>
          </w:p>
          <w:p w14:paraId="1C418253" w14:textId="77777777" w:rsidR="005A3C29" w:rsidRPr="00E66E50" w:rsidRDefault="005A3C29" w:rsidP="00292AA3">
            <w:pPr>
              <w:pStyle w:val="Teksttreci0"/>
              <w:numPr>
                <w:ilvl w:val="0"/>
                <w:numId w:val="8"/>
              </w:numPr>
              <w:shd w:val="clear" w:color="auto" w:fill="auto"/>
              <w:tabs>
                <w:tab w:val="left" w:pos="1261"/>
              </w:tabs>
              <w:spacing w:before="0" w:line="276" w:lineRule="auto"/>
              <w:ind w:right="40"/>
              <w:jc w:val="left"/>
              <w:rPr>
                <w:rFonts w:ascii="Fira Sans" w:hAnsi="Fira Sans"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t>produkcji warzyw spod osłon,</w:t>
            </w:r>
          </w:p>
          <w:p w14:paraId="18315D7B" w14:textId="77777777" w:rsidR="005A3C29" w:rsidRPr="00E66E50" w:rsidRDefault="005A3C29" w:rsidP="005A3C29">
            <w:pPr>
              <w:pStyle w:val="Teksttreci0"/>
              <w:shd w:val="clear" w:color="auto" w:fill="auto"/>
              <w:tabs>
                <w:tab w:val="left" w:pos="1261"/>
              </w:tabs>
              <w:spacing w:before="0" w:line="276" w:lineRule="auto"/>
              <w:ind w:left="142" w:right="40" w:firstLine="218"/>
              <w:jc w:val="left"/>
              <w:rPr>
                <w:rFonts w:ascii="Fira Sans" w:hAnsi="Fira Sans"/>
                <w:b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t>na potrzeby Głównego Urzędu Statystycznego</w:t>
            </w:r>
            <w:r w:rsidRPr="00E66E50">
              <w:rPr>
                <w:rFonts w:ascii="Fira Sans" w:hAnsi="Fira Sans"/>
                <w:b/>
                <w:sz w:val="19"/>
                <w:szCs w:val="19"/>
              </w:rPr>
              <w:t xml:space="preserve">. </w:t>
            </w:r>
          </w:p>
          <w:p w14:paraId="38DBFB6B" w14:textId="5690E858" w:rsidR="00445839" w:rsidRPr="00133A5B" w:rsidRDefault="005A3C29" w:rsidP="00627AD4">
            <w:pPr>
              <w:spacing w:after="120"/>
              <w:jc w:val="both"/>
            </w:pPr>
            <w:r w:rsidRPr="00E66E50">
              <w:rPr>
                <w:szCs w:val="19"/>
              </w:rPr>
              <w:t>Oceny stanu upraw oraz powierzchni, plonów i zbiorów upraw, dokonane przez niezależnych ekspertów, są niezbędne do opracowania obiektywnych i rzetelnych danych statystycznych dotyczących szacunków powierzchni, plonów i zbiorów upraw rolnych i ogrodniczych na szczeblu krajowym. Ekspertyzy i opinie rzeczoznawców centralnych stanowią doskonałe uzupełnienie szacunków powierzchni zasiewów, plonowania  </w:t>
            </w:r>
            <w:r w:rsidR="00627AD4">
              <w:rPr>
                <w:szCs w:val="19"/>
              </w:rPr>
              <w:br/>
            </w:r>
            <w:r w:rsidRPr="00E66E50">
              <w:rPr>
                <w:szCs w:val="19"/>
              </w:rPr>
              <w:t xml:space="preserve">i zbiorów  uzyskiwanych na podstawie ocen sporządzanych przez rzeczoznawców gminnych i wojewódzkich. Ekspertyzy te dokonywane są na podstawie gruntownej znajomości uwarunkowań produkcyjnych poszczególnych upraw, ocen czynników plonotwórczych i zastosowania wielu analiz porównawczych oraz wiedzy naukowej. Pozwalają na dostarczenie obiektywnych i wiarygodnych informacji o wielkości powierzchni zasiewów, plonach i zbiorach upraw rolnych i ogrodniczych na różnych etapach opracowywania szacunków tj. wstępnego, </w:t>
            </w:r>
            <w:proofErr w:type="spellStart"/>
            <w:r w:rsidRPr="00E66E50">
              <w:rPr>
                <w:szCs w:val="19"/>
              </w:rPr>
              <w:t>przedwynikowego</w:t>
            </w:r>
            <w:proofErr w:type="spellEnd"/>
            <w:r w:rsidRPr="00E66E50">
              <w:rPr>
                <w:szCs w:val="19"/>
              </w:rPr>
              <w:t xml:space="preserve"> i wynikowego, która wykorzystywana jest do podejmowania strategicznych decyzji </w:t>
            </w:r>
            <w:r w:rsidR="00627AD4">
              <w:rPr>
                <w:szCs w:val="19"/>
              </w:rPr>
              <w:br/>
            </w:r>
            <w:r w:rsidRPr="00E66E50">
              <w:rPr>
                <w:szCs w:val="19"/>
              </w:rPr>
              <w:t>w obszarze rolnictwa i gospodarki żywnościowej.</w:t>
            </w:r>
          </w:p>
        </w:tc>
      </w:tr>
    </w:tbl>
    <w:p w14:paraId="11643758" w14:textId="77777777" w:rsidR="00A41FAD" w:rsidRDefault="00A41FAD" w:rsidP="00DB4EAA">
      <w:pPr>
        <w:pStyle w:val="Style4"/>
        <w:tabs>
          <w:tab w:val="left" w:pos="360"/>
        </w:tabs>
        <w:spacing w:line="276" w:lineRule="auto"/>
        <w:rPr>
          <w:rFonts w:ascii="Fira Sans" w:eastAsia="Calibri" w:hAnsi="Fira Sans"/>
          <w:b/>
          <w:color w:val="000000"/>
          <w:sz w:val="19"/>
          <w:szCs w:val="19"/>
          <w:lang w:eastAsia="en-US"/>
        </w:rPr>
      </w:pPr>
    </w:p>
    <w:p w14:paraId="4CABD767" w14:textId="77777777" w:rsidR="00445839" w:rsidRPr="001B6D02" w:rsidRDefault="00445839" w:rsidP="00346CEF">
      <w:pPr>
        <w:pStyle w:val="Style4"/>
        <w:tabs>
          <w:tab w:val="left" w:pos="360"/>
        </w:tabs>
        <w:spacing w:after="160" w:line="276" w:lineRule="auto"/>
        <w:rPr>
          <w:rFonts w:ascii="Fira Sans" w:eastAsia="Calibri" w:hAnsi="Fira Sans"/>
          <w:b/>
          <w:color w:val="000000"/>
          <w:sz w:val="19"/>
          <w:szCs w:val="19"/>
          <w:lang w:eastAsia="en-US"/>
        </w:rPr>
      </w:pPr>
      <w:r w:rsidRPr="001B6D02">
        <w:rPr>
          <w:rFonts w:ascii="Fira Sans" w:eastAsia="Calibri" w:hAnsi="Fira Sans"/>
          <w:b/>
          <w:color w:val="000000"/>
          <w:sz w:val="19"/>
          <w:szCs w:val="19"/>
          <w:lang w:eastAsia="en-US"/>
        </w:rPr>
        <w:t>Termin wykonania, harmonogram wykonania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9"/>
      </w:tblGrid>
      <w:tr w:rsidR="00445839" w:rsidRPr="00133A5B" w14:paraId="6B2CBBF0" w14:textId="77777777" w:rsidTr="00133A5B">
        <w:tc>
          <w:tcPr>
            <w:tcW w:w="9549" w:type="dxa"/>
            <w:shd w:val="clear" w:color="auto" w:fill="auto"/>
          </w:tcPr>
          <w:p w14:paraId="7773593D" w14:textId="28040A62" w:rsidR="005A3C29" w:rsidRPr="001B6D02" w:rsidRDefault="005A3C29" w:rsidP="00DA5C50">
            <w:pPr>
              <w:pStyle w:val="Bezodstpw"/>
              <w:spacing w:before="120" w:after="240" w:line="276" w:lineRule="auto"/>
              <w:jc w:val="both"/>
              <w:rPr>
                <w:rFonts w:ascii="Fira Sans" w:hAnsi="Fira Sans"/>
                <w:sz w:val="19"/>
                <w:szCs w:val="19"/>
              </w:rPr>
            </w:pPr>
            <w:bookmarkStart w:id="1" w:name="_Hlk158096648"/>
            <w:r w:rsidRPr="001B6D02">
              <w:rPr>
                <w:rFonts w:ascii="Fira Sans" w:hAnsi="Fira Sans"/>
                <w:sz w:val="19"/>
                <w:szCs w:val="19"/>
              </w:rPr>
              <w:lastRenderedPageBreak/>
              <w:t>Przedmiot zamówienia będzie realizowany od dnia podpisania Umowy przez okres 22 tygodni, jednak nie wcześniej niż od dnia 2</w:t>
            </w:r>
            <w:r w:rsidR="00F92653" w:rsidRPr="001B6D02">
              <w:rPr>
                <w:rFonts w:ascii="Fira Sans" w:hAnsi="Fira Sans"/>
                <w:sz w:val="19"/>
                <w:szCs w:val="19"/>
              </w:rPr>
              <w:t>6</w:t>
            </w:r>
            <w:r w:rsidRPr="001B6D02">
              <w:rPr>
                <w:rFonts w:ascii="Fira Sans" w:hAnsi="Fira Sans"/>
                <w:sz w:val="19"/>
                <w:szCs w:val="19"/>
              </w:rPr>
              <w:t xml:space="preserve"> czerwca 202</w:t>
            </w:r>
            <w:r w:rsidR="00F92653" w:rsidRPr="001B6D02">
              <w:rPr>
                <w:rFonts w:ascii="Fira Sans" w:hAnsi="Fira Sans"/>
                <w:sz w:val="19"/>
                <w:szCs w:val="19"/>
              </w:rPr>
              <w:t>6</w:t>
            </w:r>
            <w:r w:rsidRPr="001B6D02">
              <w:rPr>
                <w:rFonts w:ascii="Fira Sans" w:hAnsi="Fira Sans"/>
                <w:sz w:val="19"/>
                <w:szCs w:val="19"/>
              </w:rPr>
              <w:t xml:space="preserve"> r., z tym że:</w:t>
            </w:r>
          </w:p>
          <w:p w14:paraId="1F337CA9" w14:textId="3BFCC8FF" w:rsidR="005A3C29" w:rsidRPr="001B6D02" w:rsidRDefault="005A3C29" w:rsidP="00292AA3">
            <w:pPr>
              <w:pStyle w:val="Akapitzlist3"/>
              <w:numPr>
                <w:ilvl w:val="0"/>
                <w:numId w:val="5"/>
              </w:numPr>
              <w:spacing w:before="240" w:after="120" w:line="240" w:lineRule="exact"/>
              <w:ind w:left="426"/>
              <w:jc w:val="both"/>
              <w:rPr>
                <w:rFonts w:ascii="Fira Sans" w:hAnsi="Fira Sans"/>
                <w:sz w:val="19"/>
                <w:szCs w:val="19"/>
              </w:rPr>
            </w:pPr>
            <w:r w:rsidRPr="001B6D02">
              <w:rPr>
                <w:rFonts w:ascii="Fira Sans" w:hAnsi="Fira Sans"/>
                <w:sz w:val="19"/>
                <w:szCs w:val="19"/>
              </w:rPr>
              <w:t xml:space="preserve">W zakresie </w:t>
            </w:r>
            <w:r w:rsidRPr="001B6D02">
              <w:rPr>
                <w:rFonts w:ascii="Fira Sans" w:hAnsi="Fira Sans"/>
                <w:b/>
                <w:sz w:val="19"/>
                <w:szCs w:val="19"/>
              </w:rPr>
              <w:t>Części od nr 1 do nr 18</w:t>
            </w:r>
            <w:r w:rsidRPr="001B6D02">
              <w:rPr>
                <w:rFonts w:ascii="Fira Sans" w:hAnsi="Fira Sans"/>
                <w:sz w:val="19"/>
                <w:szCs w:val="19"/>
              </w:rPr>
              <w:t xml:space="preserve"> od dnia podpisania Umowy przez okres 22 tygodni, jednak nie wcześniej niż od dnia 2</w:t>
            </w:r>
            <w:r w:rsidR="00F92653" w:rsidRPr="001B6D02">
              <w:rPr>
                <w:rFonts w:ascii="Fira Sans" w:hAnsi="Fira Sans"/>
                <w:sz w:val="19"/>
                <w:szCs w:val="19"/>
              </w:rPr>
              <w:t>6</w:t>
            </w:r>
            <w:r w:rsidRPr="001B6D02">
              <w:rPr>
                <w:rFonts w:ascii="Fira Sans" w:hAnsi="Fira Sans"/>
                <w:sz w:val="19"/>
                <w:szCs w:val="19"/>
              </w:rPr>
              <w:t xml:space="preserve"> czerwca 202</w:t>
            </w:r>
            <w:r w:rsidR="00F92653" w:rsidRPr="001B6D02">
              <w:rPr>
                <w:rFonts w:ascii="Fira Sans" w:hAnsi="Fira Sans"/>
                <w:sz w:val="19"/>
                <w:szCs w:val="19"/>
              </w:rPr>
              <w:t>6</w:t>
            </w:r>
            <w:r w:rsidRPr="001B6D02">
              <w:rPr>
                <w:rFonts w:ascii="Fira Sans" w:hAnsi="Fira Sans"/>
                <w:sz w:val="19"/>
                <w:szCs w:val="19"/>
              </w:rPr>
              <w:t xml:space="preserve"> r., z tym że: </w:t>
            </w:r>
          </w:p>
          <w:p w14:paraId="154230D8" w14:textId="722DF3A6" w:rsidR="005A3C29" w:rsidRPr="001B6D02" w:rsidRDefault="005A3C29" w:rsidP="005A3C29">
            <w:pPr>
              <w:pStyle w:val="Akapitzlist3"/>
              <w:spacing w:after="120" w:line="240" w:lineRule="exact"/>
              <w:ind w:left="426"/>
              <w:jc w:val="both"/>
              <w:rPr>
                <w:rFonts w:ascii="Fira Sans" w:hAnsi="Fira Sans"/>
                <w:sz w:val="19"/>
                <w:szCs w:val="19"/>
              </w:rPr>
            </w:pPr>
            <w:r w:rsidRPr="001B6D02">
              <w:rPr>
                <w:rFonts w:ascii="Fira Sans" w:hAnsi="Fira Sans"/>
                <w:b/>
                <w:sz w:val="19"/>
                <w:szCs w:val="19"/>
              </w:rPr>
              <w:t>Szacunek I (wstępny)</w:t>
            </w:r>
            <w:r w:rsidRPr="001B6D02">
              <w:rPr>
                <w:rFonts w:ascii="Fira Sans" w:hAnsi="Fira Sans"/>
                <w:sz w:val="19"/>
                <w:szCs w:val="19"/>
              </w:rPr>
              <w:t xml:space="preserve"> oraz opisową charakterystykę warunków agrometeorologicznych wpływających </w:t>
            </w:r>
            <w:r w:rsidR="00A72F1C" w:rsidRPr="001B6D02">
              <w:rPr>
                <w:rFonts w:ascii="Fira Sans" w:hAnsi="Fira Sans"/>
                <w:sz w:val="19"/>
                <w:szCs w:val="19"/>
              </w:rPr>
              <w:br/>
            </w:r>
            <w:r w:rsidRPr="001B6D02">
              <w:rPr>
                <w:rFonts w:ascii="Fira Sans" w:hAnsi="Fira Sans"/>
                <w:sz w:val="19"/>
                <w:szCs w:val="19"/>
              </w:rPr>
              <w:t>na wysokość szacowanych plonów i zbiorów podstawowych upraw rolnych oraz ogrodniczych - Wykonawca wykona</w:t>
            </w:r>
            <w:r w:rsidRPr="001B6D02">
              <w:rPr>
                <w:rFonts w:ascii="Fira Sans" w:hAnsi="Fira Sans"/>
                <w:b/>
                <w:sz w:val="19"/>
                <w:szCs w:val="19"/>
              </w:rPr>
              <w:t xml:space="preserve"> w ciągu 2 tygodni od dnia rozpoczęcia realizacji Umowy, nie później niż do dnia 1</w:t>
            </w:r>
            <w:r w:rsidR="00F92653" w:rsidRPr="001B6D02">
              <w:rPr>
                <w:rFonts w:ascii="Fira Sans" w:hAnsi="Fira Sans"/>
                <w:b/>
                <w:sz w:val="19"/>
                <w:szCs w:val="19"/>
              </w:rPr>
              <w:t>0</w:t>
            </w:r>
            <w:r w:rsidRPr="001B6D02">
              <w:rPr>
                <w:rFonts w:ascii="Fira Sans" w:hAnsi="Fira Sans"/>
                <w:b/>
                <w:sz w:val="19"/>
                <w:szCs w:val="19"/>
              </w:rPr>
              <w:t xml:space="preserve"> lipca 202</w:t>
            </w:r>
            <w:r w:rsidR="00F92653" w:rsidRPr="001B6D02">
              <w:rPr>
                <w:rFonts w:ascii="Fira Sans" w:hAnsi="Fira Sans"/>
                <w:b/>
                <w:sz w:val="19"/>
                <w:szCs w:val="19"/>
              </w:rPr>
              <w:t>6</w:t>
            </w:r>
            <w:r w:rsidRPr="001B6D02">
              <w:rPr>
                <w:rFonts w:ascii="Fira Sans" w:hAnsi="Fira Sans"/>
                <w:b/>
                <w:sz w:val="19"/>
                <w:szCs w:val="19"/>
              </w:rPr>
              <w:t xml:space="preserve"> r.;</w:t>
            </w:r>
          </w:p>
          <w:p w14:paraId="275892F4" w14:textId="381ABB3B" w:rsidR="005A3C29" w:rsidRPr="001B6D02" w:rsidRDefault="005A3C29" w:rsidP="005A3C29">
            <w:pPr>
              <w:pStyle w:val="Akapitzlist3"/>
              <w:spacing w:after="120" w:line="240" w:lineRule="exact"/>
              <w:ind w:left="426"/>
              <w:jc w:val="both"/>
              <w:rPr>
                <w:rFonts w:ascii="Fira Sans" w:hAnsi="Fira Sans"/>
                <w:b/>
                <w:sz w:val="19"/>
                <w:szCs w:val="19"/>
              </w:rPr>
            </w:pPr>
            <w:r w:rsidRPr="001B6D02">
              <w:rPr>
                <w:rFonts w:ascii="Fira Sans" w:hAnsi="Fira Sans"/>
                <w:b/>
                <w:sz w:val="19"/>
                <w:szCs w:val="19"/>
              </w:rPr>
              <w:t>Szacunek II (</w:t>
            </w:r>
            <w:proofErr w:type="spellStart"/>
            <w:r w:rsidRPr="001B6D02">
              <w:rPr>
                <w:rFonts w:ascii="Fira Sans" w:hAnsi="Fira Sans"/>
                <w:b/>
                <w:sz w:val="19"/>
                <w:szCs w:val="19"/>
              </w:rPr>
              <w:t>przedwynikowy</w:t>
            </w:r>
            <w:proofErr w:type="spellEnd"/>
            <w:r w:rsidRPr="001B6D02">
              <w:rPr>
                <w:rFonts w:ascii="Fira Sans" w:hAnsi="Fira Sans"/>
                <w:b/>
                <w:sz w:val="19"/>
                <w:szCs w:val="19"/>
              </w:rPr>
              <w:t xml:space="preserve">) </w:t>
            </w:r>
            <w:r w:rsidRPr="001B6D02">
              <w:rPr>
                <w:rFonts w:ascii="Fira Sans" w:hAnsi="Fira Sans"/>
                <w:sz w:val="19"/>
                <w:szCs w:val="19"/>
              </w:rPr>
              <w:t xml:space="preserve">oraz opisową charakterystykę warunków </w:t>
            </w:r>
            <w:proofErr w:type="spellStart"/>
            <w:r w:rsidRPr="001B6D02">
              <w:rPr>
                <w:rFonts w:ascii="Fira Sans" w:hAnsi="Fira Sans"/>
                <w:sz w:val="19"/>
                <w:szCs w:val="19"/>
              </w:rPr>
              <w:t>agrometeorologicz-nych</w:t>
            </w:r>
            <w:proofErr w:type="spellEnd"/>
            <w:r w:rsidRPr="001B6D02">
              <w:rPr>
                <w:rFonts w:ascii="Fira Sans" w:hAnsi="Fira Sans"/>
                <w:sz w:val="19"/>
                <w:szCs w:val="19"/>
              </w:rPr>
              <w:t xml:space="preserve"> wpływających na wysokość szacowanych plonów i zbiorów podstawowych upraw rolnych oraz ogrodniczych - Wykonawca wykona</w:t>
            </w:r>
            <w:r w:rsidRPr="001B6D02">
              <w:rPr>
                <w:rFonts w:ascii="Fira Sans" w:hAnsi="Fira Sans"/>
                <w:b/>
                <w:sz w:val="19"/>
                <w:szCs w:val="19"/>
              </w:rPr>
              <w:t xml:space="preserve"> w ciągu 9 tygodni od dnia zakończenia Szacunku I, nie później niż do dnia 1</w:t>
            </w:r>
            <w:r w:rsidR="00F92653" w:rsidRPr="001B6D02">
              <w:rPr>
                <w:rFonts w:ascii="Fira Sans" w:hAnsi="Fira Sans"/>
                <w:b/>
                <w:sz w:val="19"/>
                <w:szCs w:val="19"/>
              </w:rPr>
              <w:t>1</w:t>
            </w:r>
            <w:r w:rsidRPr="001B6D02">
              <w:rPr>
                <w:rFonts w:ascii="Fira Sans" w:hAnsi="Fira Sans"/>
                <w:b/>
                <w:sz w:val="19"/>
                <w:szCs w:val="19"/>
              </w:rPr>
              <w:t xml:space="preserve"> września 202</w:t>
            </w:r>
            <w:r w:rsidR="00F92653" w:rsidRPr="001B6D02">
              <w:rPr>
                <w:rFonts w:ascii="Fira Sans" w:hAnsi="Fira Sans"/>
                <w:b/>
                <w:sz w:val="19"/>
                <w:szCs w:val="19"/>
              </w:rPr>
              <w:t>6</w:t>
            </w:r>
            <w:r w:rsidRPr="001B6D02">
              <w:rPr>
                <w:rFonts w:ascii="Fira Sans" w:hAnsi="Fira Sans"/>
                <w:b/>
                <w:sz w:val="19"/>
                <w:szCs w:val="19"/>
              </w:rPr>
              <w:t xml:space="preserve"> r.;</w:t>
            </w:r>
          </w:p>
          <w:p w14:paraId="0C0A753C" w14:textId="1AC08D02" w:rsidR="005A3C29" w:rsidRPr="001B6D02" w:rsidRDefault="005A3C29" w:rsidP="005A3C29">
            <w:pPr>
              <w:pStyle w:val="Akapitzlist3"/>
              <w:spacing w:after="120" w:line="240" w:lineRule="exact"/>
              <w:ind w:left="426"/>
              <w:jc w:val="both"/>
              <w:rPr>
                <w:rFonts w:ascii="Fira Sans" w:hAnsi="Fira Sans"/>
                <w:b/>
                <w:sz w:val="19"/>
                <w:szCs w:val="19"/>
              </w:rPr>
            </w:pPr>
            <w:r w:rsidRPr="001B6D02">
              <w:rPr>
                <w:rFonts w:ascii="Fira Sans" w:hAnsi="Fira Sans"/>
                <w:b/>
                <w:sz w:val="19"/>
                <w:szCs w:val="19"/>
              </w:rPr>
              <w:t>Szacunek III (wynikowy)</w:t>
            </w:r>
            <w:r w:rsidRPr="001B6D02">
              <w:rPr>
                <w:rFonts w:ascii="Fira Sans" w:hAnsi="Fira Sans"/>
                <w:sz w:val="19"/>
                <w:szCs w:val="19"/>
              </w:rPr>
              <w:t xml:space="preserve"> oraz opisową charakterystykę warunków agrometeorologicznych wpływających na wysokość szacowanych plonów i zbiorów podstawowych upraw rolnych oraz ogrodniczych </w:t>
            </w:r>
            <w:r w:rsidRPr="001B6D02">
              <w:rPr>
                <w:rFonts w:ascii="Fira Sans" w:hAnsi="Fira Sans"/>
                <w:b/>
                <w:sz w:val="19"/>
                <w:szCs w:val="19"/>
              </w:rPr>
              <w:t xml:space="preserve">- </w:t>
            </w:r>
            <w:r w:rsidRPr="001B6D02">
              <w:rPr>
                <w:rFonts w:ascii="Fira Sans" w:hAnsi="Fira Sans"/>
                <w:sz w:val="19"/>
                <w:szCs w:val="19"/>
              </w:rPr>
              <w:t>Wykonawca wykona</w:t>
            </w:r>
            <w:r w:rsidRPr="001B6D02">
              <w:rPr>
                <w:rFonts w:ascii="Fira Sans" w:hAnsi="Fira Sans"/>
                <w:b/>
                <w:sz w:val="19"/>
                <w:szCs w:val="19"/>
              </w:rPr>
              <w:t xml:space="preserve"> w ciągu 11 tygodni od dnia zakończenia Szacunku II, nie później niż do dnia 2</w:t>
            </w:r>
            <w:r w:rsidR="00F92653" w:rsidRPr="001B6D02">
              <w:rPr>
                <w:rFonts w:ascii="Fira Sans" w:hAnsi="Fira Sans"/>
                <w:b/>
                <w:sz w:val="19"/>
                <w:szCs w:val="19"/>
              </w:rPr>
              <w:t>7</w:t>
            </w:r>
            <w:r w:rsidRPr="001B6D02">
              <w:rPr>
                <w:rFonts w:ascii="Fira Sans" w:hAnsi="Fira Sans"/>
                <w:b/>
                <w:sz w:val="19"/>
                <w:szCs w:val="19"/>
              </w:rPr>
              <w:t xml:space="preserve"> listopada 202</w:t>
            </w:r>
            <w:r w:rsidR="00F92653" w:rsidRPr="001B6D02">
              <w:rPr>
                <w:rFonts w:ascii="Fira Sans" w:hAnsi="Fira Sans"/>
                <w:b/>
                <w:sz w:val="19"/>
                <w:szCs w:val="19"/>
              </w:rPr>
              <w:t>6</w:t>
            </w:r>
            <w:r w:rsidRPr="001B6D02">
              <w:rPr>
                <w:rFonts w:ascii="Fira Sans" w:hAnsi="Fira Sans"/>
                <w:b/>
                <w:sz w:val="19"/>
                <w:szCs w:val="19"/>
              </w:rPr>
              <w:t xml:space="preserve"> r.,</w:t>
            </w:r>
          </w:p>
          <w:p w14:paraId="08402311" w14:textId="77777777" w:rsidR="005A3C29" w:rsidRPr="001B6D02" w:rsidRDefault="005A3C29" w:rsidP="005A3C29">
            <w:pPr>
              <w:pStyle w:val="Akapitzlist3"/>
              <w:spacing w:after="120" w:line="240" w:lineRule="exact"/>
              <w:ind w:left="426"/>
              <w:jc w:val="both"/>
              <w:rPr>
                <w:rFonts w:ascii="Fira Sans" w:hAnsi="Fira Sans"/>
                <w:b/>
                <w:sz w:val="19"/>
                <w:szCs w:val="19"/>
              </w:rPr>
            </w:pPr>
          </w:p>
          <w:p w14:paraId="1F8DF35B" w14:textId="102E56C2" w:rsidR="005A3C29" w:rsidRPr="001B6D02" w:rsidRDefault="005A3C29" w:rsidP="00292AA3">
            <w:pPr>
              <w:pStyle w:val="Akapitzlist3"/>
              <w:numPr>
                <w:ilvl w:val="0"/>
                <w:numId w:val="5"/>
              </w:numPr>
              <w:spacing w:after="120" w:line="240" w:lineRule="exact"/>
              <w:ind w:left="426"/>
              <w:jc w:val="both"/>
              <w:rPr>
                <w:rFonts w:ascii="Fira Sans" w:hAnsi="Fira Sans"/>
                <w:sz w:val="19"/>
                <w:szCs w:val="19"/>
              </w:rPr>
            </w:pPr>
            <w:r w:rsidRPr="001B6D02">
              <w:rPr>
                <w:rFonts w:ascii="Fira Sans" w:hAnsi="Fira Sans"/>
                <w:sz w:val="19"/>
                <w:szCs w:val="19"/>
              </w:rPr>
              <w:t xml:space="preserve">W zakresie </w:t>
            </w:r>
            <w:r w:rsidRPr="001B6D02">
              <w:rPr>
                <w:rFonts w:ascii="Fira Sans" w:hAnsi="Fira Sans"/>
                <w:b/>
                <w:sz w:val="19"/>
                <w:szCs w:val="19"/>
              </w:rPr>
              <w:t>Części nr 19</w:t>
            </w:r>
            <w:r w:rsidRPr="001B6D02">
              <w:rPr>
                <w:rFonts w:ascii="Fira Sans" w:hAnsi="Fira Sans"/>
                <w:sz w:val="19"/>
                <w:szCs w:val="19"/>
              </w:rPr>
              <w:t xml:space="preserve"> od dnia podpisania Umowy przez okres 22 tygodni, jednak nie wcześniej niż </w:t>
            </w:r>
            <w:r w:rsidR="00627AD4" w:rsidRPr="001B6D02">
              <w:rPr>
                <w:rFonts w:ascii="Fira Sans" w:hAnsi="Fira Sans"/>
                <w:sz w:val="19"/>
                <w:szCs w:val="19"/>
              </w:rPr>
              <w:br/>
            </w:r>
            <w:r w:rsidRPr="001B6D02">
              <w:rPr>
                <w:rFonts w:ascii="Fira Sans" w:hAnsi="Fira Sans"/>
                <w:sz w:val="19"/>
                <w:szCs w:val="19"/>
              </w:rPr>
              <w:t>od dnia 2</w:t>
            </w:r>
            <w:r w:rsidR="00F92653" w:rsidRPr="001B6D02">
              <w:rPr>
                <w:rFonts w:ascii="Fira Sans" w:hAnsi="Fira Sans"/>
                <w:sz w:val="19"/>
                <w:szCs w:val="19"/>
              </w:rPr>
              <w:t>6</w:t>
            </w:r>
            <w:r w:rsidRPr="001B6D02">
              <w:rPr>
                <w:rFonts w:ascii="Fira Sans" w:hAnsi="Fira Sans"/>
                <w:sz w:val="19"/>
                <w:szCs w:val="19"/>
              </w:rPr>
              <w:t xml:space="preserve"> czerwca 202</w:t>
            </w:r>
            <w:r w:rsidR="00F92653" w:rsidRPr="001B6D02">
              <w:rPr>
                <w:rFonts w:ascii="Fira Sans" w:hAnsi="Fira Sans"/>
                <w:sz w:val="19"/>
                <w:szCs w:val="19"/>
              </w:rPr>
              <w:t>6</w:t>
            </w:r>
            <w:r w:rsidRPr="001B6D02">
              <w:rPr>
                <w:rFonts w:ascii="Fira Sans" w:hAnsi="Fira Sans"/>
                <w:sz w:val="19"/>
                <w:szCs w:val="19"/>
              </w:rPr>
              <w:t xml:space="preserve"> r., z tym że: </w:t>
            </w:r>
          </w:p>
          <w:p w14:paraId="23BDBC08" w14:textId="4E176296" w:rsidR="005A3C29" w:rsidRPr="001B6D02" w:rsidRDefault="005A3C29" w:rsidP="005A3C29">
            <w:pPr>
              <w:pStyle w:val="Akapitzlist3"/>
              <w:spacing w:after="120" w:line="240" w:lineRule="exact"/>
              <w:ind w:left="426"/>
              <w:jc w:val="both"/>
              <w:rPr>
                <w:rFonts w:ascii="Fira Sans" w:hAnsi="Fira Sans"/>
                <w:b/>
                <w:sz w:val="19"/>
                <w:szCs w:val="19"/>
              </w:rPr>
            </w:pPr>
            <w:r w:rsidRPr="001B6D02">
              <w:rPr>
                <w:rFonts w:ascii="Fira Sans" w:hAnsi="Fira Sans"/>
                <w:b/>
                <w:sz w:val="19"/>
                <w:szCs w:val="19"/>
              </w:rPr>
              <w:t>Szacunek I (wstępny) – cyklu wiosennego produkcji</w:t>
            </w:r>
            <w:r w:rsidRPr="001B6D02">
              <w:rPr>
                <w:rFonts w:ascii="Fira Sans" w:hAnsi="Fira Sans"/>
                <w:sz w:val="19"/>
                <w:szCs w:val="19"/>
              </w:rPr>
              <w:t xml:space="preserve"> w zakresie szacunkowej powierzchni, plonów </w:t>
            </w:r>
            <w:r w:rsidR="00A72F1C" w:rsidRPr="001B6D02">
              <w:rPr>
                <w:rFonts w:ascii="Fira Sans" w:hAnsi="Fira Sans"/>
                <w:sz w:val="19"/>
                <w:szCs w:val="19"/>
              </w:rPr>
              <w:br/>
            </w:r>
            <w:r w:rsidRPr="001B6D02">
              <w:rPr>
                <w:rFonts w:ascii="Fira Sans" w:hAnsi="Fira Sans"/>
                <w:sz w:val="19"/>
                <w:szCs w:val="19"/>
              </w:rPr>
              <w:t xml:space="preserve">i zbiorów warzyw pod osłonami w podziale na poszczególne gatunki (dla rolnictwa ogółem) oraz opisową charakterystykę warunków agrometeorologicznych wpływających na wysokość szacowanych plonów </w:t>
            </w:r>
            <w:r w:rsidR="00A72F1C" w:rsidRPr="001B6D02">
              <w:rPr>
                <w:rFonts w:ascii="Fira Sans" w:hAnsi="Fira Sans"/>
                <w:sz w:val="19"/>
                <w:szCs w:val="19"/>
              </w:rPr>
              <w:br/>
            </w:r>
            <w:r w:rsidRPr="001B6D02">
              <w:rPr>
                <w:rFonts w:ascii="Fira Sans" w:hAnsi="Fira Sans"/>
                <w:sz w:val="19"/>
                <w:szCs w:val="19"/>
              </w:rPr>
              <w:t>i zbiorów poszczególnych gatunków stanowiących przedmiot szacunku - Wykonawca wykona</w:t>
            </w:r>
            <w:r w:rsidRPr="001B6D02">
              <w:rPr>
                <w:rFonts w:ascii="Fira Sans" w:hAnsi="Fira Sans"/>
                <w:b/>
                <w:sz w:val="19"/>
                <w:szCs w:val="19"/>
              </w:rPr>
              <w:t xml:space="preserve"> w ciągu 2 tygodni od dnia rozpoczęcia realizacji Umowy, nie później niż do  dnia 1</w:t>
            </w:r>
            <w:r w:rsidR="00F92653" w:rsidRPr="001B6D02">
              <w:rPr>
                <w:rFonts w:ascii="Fira Sans" w:hAnsi="Fira Sans"/>
                <w:b/>
                <w:sz w:val="19"/>
                <w:szCs w:val="19"/>
              </w:rPr>
              <w:t>0</w:t>
            </w:r>
            <w:r w:rsidRPr="001B6D02">
              <w:rPr>
                <w:rFonts w:ascii="Fira Sans" w:hAnsi="Fira Sans"/>
                <w:b/>
                <w:sz w:val="19"/>
                <w:szCs w:val="19"/>
              </w:rPr>
              <w:t xml:space="preserve"> lipca 202</w:t>
            </w:r>
            <w:r w:rsidR="00F92653" w:rsidRPr="001B6D02">
              <w:rPr>
                <w:rFonts w:ascii="Fira Sans" w:hAnsi="Fira Sans"/>
                <w:b/>
                <w:sz w:val="19"/>
                <w:szCs w:val="19"/>
              </w:rPr>
              <w:t>6</w:t>
            </w:r>
            <w:r w:rsidRPr="001B6D02">
              <w:rPr>
                <w:rFonts w:ascii="Fira Sans" w:hAnsi="Fira Sans"/>
                <w:b/>
                <w:sz w:val="19"/>
                <w:szCs w:val="19"/>
              </w:rPr>
              <w:t xml:space="preserve"> r;</w:t>
            </w:r>
          </w:p>
          <w:p w14:paraId="40E34DCE" w14:textId="74CBCCEC" w:rsidR="00445839" w:rsidRPr="00133A5B" w:rsidRDefault="005A3C29" w:rsidP="00F92653">
            <w:pPr>
              <w:pStyle w:val="Akapitzlist3"/>
              <w:spacing w:after="120" w:line="240" w:lineRule="exact"/>
              <w:ind w:left="426"/>
              <w:jc w:val="both"/>
            </w:pPr>
            <w:r w:rsidRPr="001B6D02">
              <w:rPr>
                <w:rFonts w:ascii="Fira Sans" w:hAnsi="Fira Sans"/>
                <w:b/>
                <w:sz w:val="19"/>
                <w:szCs w:val="19"/>
              </w:rPr>
              <w:t>Szacunek III (wynikowy) – cyklu jesiennego produkcji</w:t>
            </w:r>
            <w:r w:rsidRPr="001B6D02">
              <w:rPr>
                <w:rFonts w:ascii="Fira Sans" w:hAnsi="Fira Sans"/>
                <w:sz w:val="19"/>
                <w:szCs w:val="19"/>
              </w:rPr>
              <w:t xml:space="preserve"> w zakresie szacunkowej powierzchni, plonów </w:t>
            </w:r>
            <w:r w:rsidR="00A72F1C" w:rsidRPr="001B6D02">
              <w:rPr>
                <w:rFonts w:ascii="Fira Sans" w:hAnsi="Fira Sans"/>
                <w:sz w:val="19"/>
                <w:szCs w:val="19"/>
              </w:rPr>
              <w:br/>
            </w:r>
            <w:r w:rsidRPr="001B6D02">
              <w:rPr>
                <w:rFonts w:ascii="Fira Sans" w:hAnsi="Fira Sans"/>
                <w:sz w:val="19"/>
                <w:szCs w:val="19"/>
              </w:rPr>
              <w:t xml:space="preserve">i zbiorów warzyw pod osłonami w podziale na poszczególne gatunki (dla rolnictwa ogółem) oraz opisową charakterystykę warunków agrometeorologicznych wpływających na wysokość szacowanych plonów </w:t>
            </w:r>
            <w:r w:rsidR="00A72F1C" w:rsidRPr="001B6D02">
              <w:rPr>
                <w:rFonts w:ascii="Fira Sans" w:hAnsi="Fira Sans"/>
                <w:sz w:val="19"/>
                <w:szCs w:val="19"/>
              </w:rPr>
              <w:br/>
            </w:r>
            <w:r w:rsidRPr="001B6D02">
              <w:rPr>
                <w:rFonts w:ascii="Fira Sans" w:hAnsi="Fira Sans"/>
                <w:sz w:val="19"/>
                <w:szCs w:val="19"/>
              </w:rPr>
              <w:t xml:space="preserve">i zbiorów poszczególnych gatunków stanowiących przedmiot szacunku </w:t>
            </w:r>
            <w:r w:rsidRPr="001B6D02">
              <w:rPr>
                <w:rFonts w:ascii="Fira Sans" w:hAnsi="Fira Sans"/>
                <w:b/>
                <w:sz w:val="19"/>
                <w:szCs w:val="19"/>
              </w:rPr>
              <w:t xml:space="preserve">- </w:t>
            </w:r>
            <w:r w:rsidRPr="001B6D02">
              <w:rPr>
                <w:rFonts w:ascii="Fira Sans" w:hAnsi="Fira Sans"/>
                <w:sz w:val="19"/>
                <w:szCs w:val="19"/>
              </w:rPr>
              <w:t>Wykonawca wykona</w:t>
            </w:r>
            <w:r w:rsidRPr="001B6D02">
              <w:rPr>
                <w:rFonts w:ascii="Fira Sans" w:hAnsi="Fira Sans"/>
                <w:b/>
                <w:sz w:val="19"/>
                <w:szCs w:val="19"/>
              </w:rPr>
              <w:t xml:space="preserve"> w ciągu 20 tygodni od dnia zakończenia Szacunku I, nie później niż do dnia 2</w:t>
            </w:r>
            <w:r w:rsidR="00F92653" w:rsidRPr="001B6D02">
              <w:rPr>
                <w:rFonts w:ascii="Fira Sans" w:hAnsi="Fira Sans"/>
                <w:b/>
                <w:sz w:val="19"/>
                <w:szCs w:val="19"/>
              </w:rPr>
              <w:t>7</w:t>
            </w:r>
            <w:r w:rsidRPr="001B6D02">
              <w:rPr>
                <w:rFonts w:ascii="Fira Sans" w:hAnsi="Fira Sans"/>
                <w:b/>
                <w:sz w:val="19"/>
                <w:szCs w:val="19"/>
              </w:rPr>
              <w:t xml:space="preserve"> listopada 202</w:t>
            </w:r>
            <w:r w:rsidR="00F92653" w:rsidRPr="001B6D02">
              <w:rPr>
                <w:rFonts w:ascii="Fira Sans" w:hAnsi="Fira Sans"/>
                <w:b/>
                <w:sz w:val="19"/>
                <w:szCs w:val="19"/>
              </w:rPr>
              <w:t>6</w:t>
            </w:r>
            <w:r w:rsidRPr="001B6D02">
              <w:rPr>
                <w:rFonts w:ascii="Fira Sans" w:hAnsi="Fira Sans"/>
                <w:b/>
                <w:sz w:val="19"/>
                <w:szCs w:val="19"/>
              </w:rPr>
              <w:t xml:space="preserve"> r.</w:t>
            </w:r>
          </w:p>
        </w:tc>
      </w:tr>
      <w:bookmarkEnd w:id="1"/>
    </w:tbl>
    <w:p w14:paraId="2E32D9CE" w14:textId="77777777" w:rsidR="00A41FAD" w:rsidRDefault="00A41FAD" w:rsidP="00DB4EAA">
      <w:pPr>
        <w:pStyle w:val="Style4"/>
        <w:tabs>
          <w:tab w:val="left" w:pos="360"/>
        </w:tabs>
        <w:spacing w:line="276" w:lineRule="auto"/>
        <w:rPr>
          <w:rFonts w:ascii="Fira Sans" w:eastAsia="Calibri" w:hAnsi="Fira Sans"/>
          <w:b/>
          <w:color w:val="000000"/>
          <w:sz w:val="19"/>
          <w:szCs w:val="19"/>
          <w:lang w:eastAsia="en-US"/>
        </w:rPr>
      </w:pPr>
    </w:p>
    <w:p w14:paraId="6FDA71CD" w14:textId="77777777" w:rsidR="0004485E" w:rsidRPr="0004485E" w:rsidRDefault="0004485E" w:rsidP="00346CEF">
      <w:pPr>
        <w:jc w:val="both"/>
        <w:rPr>
          <w:b/>
          <w:color w:val="222222"/>
          <w:szCs w:val="19"/>
        </w:rPr>
      </w:pPr>
      <w:r w:rsidRPr="0004485E">
        <w:rPr>
          <w:b/>
          <w:szCs w:val="19"/>
        </w:rPr>
        <w:t xml:space="preserve">Obowiązki Wykonawcy: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9"/>
      </w:tblGrid>
      <w:tr w:rsidR="0004485E" w:rsidRPr="00133A5B" w14:paraId="5FB67273" w14:textId="77777777" w:rsidTr="00133A5B">
        <w:tc>
          <w:tcPr>
            <w:tcW w:w="9549" w:type="dxa"/>
            <w:shd w:val="clear" w:color="auto" w:fill="auto"/>
          </w:tcPr>
          <w:p w14:paraId="2A4CA7A1" w14:textId="77777777" w:rsidR="005A3C29" w:rsidRPr="00E66E50" w:rsidRDefault="005A3C29" w:rsidP="00DA5C50">
            <w:pPr>
              <w:pStyle w:val="Akapitzlist1"/>
              <w:spacing w:before="120" w:after="0"/>
              <w:ind w:left="0"/>
              <w:jc w:val="both"/>
              <w:rPr>
                <w:rFonts w:ascii="Fira Sans" w:hAnsi="Fira Sans"/>
                <w:sz w:val="19"/>
                <w:szCs w:val="19"/>
              </w:rPr>
            </w:pPr>
            <w:r w:rsidRPr="00E66E50">
              <w:rPr>
                <w:rFonts w:ascii="Fira Sans" w:hAnsi="Fira Sans"/>
                <w:sz w:val="19"/>
                <w:szCs w:val="19"/>
              </w:rPr>
              <w:t>Ekspertyzy opracowane będą w formie:</w:t>
            </w:r>
          </w:p>
          <w:p w14:paraId="59C7A387" w14:textId="1342E220" w:rsidR="005A3C29" w:rsidRPr="00E66E50" w:rsidRDefault="005A3C29" w:rsidP="00292AA3">
            <w:pPr>
              <w:pStyle w:val="Akapitzlist1"/>
              <w:numPr>
                <w:ilvl w:val="0"/>
                <w:numId w:val="6"/>
              </w:numPr>
              <w:spacing w:after="0"/>
              <w:ind w:left="993" w:hanging="284"/>
              <w:jc w:val="both"/>
            </w:pPr>
            <w:r w:rsidRPr="00E66E50">
              <w:rPr>
                <w:rFonts w:ascii="Fira Sans" w:hAnsi="Fira Sans"/>
                <w:sz w:val="19"/>
                <w:szCs w:val="19"/>
              </w:rPr>
              <w:t>zestawienia tabelarycznego - dla  szacunków dotyczącyc</w:t>
            </w:r>
            <w:r w:rsidR="00A72F1C">
              <w:rPr>
                <w:rFonts w:ascii="Fira Sans" w:hAnsi="Fira Sans"/>
                <w:sz w:val="19"/>
                <w:szCs w:val="19"/>
              </w:rPr>
              <w:t xml:space="preserve">h powierzchni zasiewów, plonów </w:t>
            </w:r>
            <w:r w:rsidRPr="00E66E50">
              <w:rPr>
                <w:rFonts w:ascii="Fira Sans" w:hAnsi="Fira Sans"/>
                <w:sz w:val="19"/>
                <w:szCs w:val="19"/>
              </w:rPr>
              <w:t>i zbiorów wyszczególnionych powyżej upraw,</w:t>
            </w:r>
          </w:p>
          <w:p w14:paraId="5AD95C4A" w14:textId="77777777" w:rsidR="0004485E" w:rsidRPr="00133A5B" w:rsidRDefault="005A3C29" w:rsidP="000F68C2">
            <w:pPr>
              <w:pStyle w:val="Akapitzlist1"/>
              <w:numPr>
                <w:ilvl w:val="0"/>
                <w:numId w:val="6"/>
              </w:numPr>
              <w:spacing w:after="120"/>
              <w:ind w:left="993" w:hanging="284"/>
              <w:jc w:val="both"/>
            </w:pPr>
            <w:r w:rsidRPr="00E66E50">
              <w:rPr>
                <w:rFonts w:ascii="Fira Sans" w:hAnsi="Fira Sans"/>
                <w:sz w:val="19"/>
                <w:szCs w:val="19"/>
              </w:rPr>
              <w:t>w formie opisowej charakterystyki warunków agrometeorologicznych wpływających na wysokość szacowanych plonów i zbiorów upraw.</w:t>
            </w:r>
          </w:p>
        </w:tc>
      </w:tr>
    </w:tbl>
    <w:p w14:paraId="7551915F" w14:textId="77777777" w:rsidR="0004485E" w:rsidRDefault="0004485E" w:rsidP="00DB4EAA">
      <w:pPr>
        <w:pStyle w:val="Style4"/>
        <w:tabs>
          <w:tab w:val="left" w:pos="360"/>
        </w:tabs>
        <w:spacing w:line="276" w:lineRule="auto"/>
        <w:rPr>
          <w:rFonts w:ascii="Fira Sans" w:eastAsia="Calibri" w:hAnsi="Fira Sans"/>
          <w:b/>
          <w:color w:val="000000"/>
          <w:sz w:val="19"/>
          <w:szCs w:val="19"/>
          <w:lang w:eastAsia="en-US"/>
        </w:rPr>
      </w:pPr>
    </w:p>
    <w:p w14:paraId="5542E36B" w14:textId="77777777" w:rsidR="00445839" w:rsidRDefault="00445839" w:rsidP="00346CEF">
      <w:pPr>
        <w:pStyle w:val="Style4"/>
        <w:tabs>
          <w:tab w:val="left" w:pos="360"/>
        </w:tabs>
        <w:spacing w:after="160" w:line="276" w:lineRule="auto"/>
        <w:rPr>
          <w:rFonts w:ascii="Fira Sans" w:eastAsia="Calibri" w:hAnsi="Fira Sans"/>
          <w:color w:val="000000"/>
          <w:sz w:val="19"/>
          <w:szCs w:val="19"/>
          <w:lang w:eastAsia="en-US"/>
        </w:rPr>
      </w:pPr>
      <w:r>
        <w:rPr>
          <w:rFonts w:ascii="Fira Sans" w:eastAsia="Calibri" w:hAnsi="Fira Sans"/>
          <w:b/>
          <w:color w:val="000000"/>
          <w:sz w:val="19"/>
          <w:szCs w:val="19"/>
          <w:lang w:eastAsia="en-US"/>
        </w:rPr>
        <w:t xml:space="preserve">Informacja o umożliwieniu przez Zamawiającego wizji lokalnej </w:t>
      </w:r>
      <w:r w:rsidRPr="00445839">
        <w:rPr>
          <w:rFonts w:ascii="Fira Sans" w:eastAsia="Calibri" w:hAnsi="Fira Sans"/>
          <w:color w:val="000000"/>
          <w:sz w:val="19"/>
          <w:szCs w:val="19"/>
          <w:lang w:eastAsia="en-US"/>
        </w:rPr>
        <w:t xml:space="preserve">(jeśli dotyczy)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9"/>
      </w:tblGrid>
      <w:tr w:rsidR="00445839" w:rsidRPr="00133A5B" w14:paraId="715B499C" w14:textId="77777777" w:rsidTr="00133A5B">
        <w:tc>
          <w:tcPr>
            <w:tcW w:w="9549" w:type="dxa"/>
            <w:shd w:val="clear" w:color="auto" w:fill="auto"/>
          </w:tcPr>
          <w:p w14:paraId="021B6E18" w14:textId="32940D51" w:rsidR="00445839" w:rsidRPr="00F1519F" w:rsidRDefault="007D3689" w:rsidP="000F68C2">
            <w:pPr>
              <w:spacing w:before="120" w:after="120"/>
              <w:rPr>
                <w:color w:val="9954CC"/>
              </w:rPr>
            </w:pPr>
            <w:r w:rsidRPr="00E66E50">
              <w:t>Zamawiający nie przewiduje wizji lokalnej w tym zamówieniu.</w:t>
            </w:r>
          </w:p>
        </w:tc>
      </w:tr>
    </w:tbl>
    <w:p w14:paraId="5623DD09" w14:textId="2A416CDA" w:rsidR="00445839" w:rsidRDefault="00DB4EAA" w:rsidP="00346CEF">
      <w:pPr>
        <w:spacing w:before="240"/>
        <w:jc w:val="both"/>
        <w:rPr>
          <w:b/>
          <w:kern w:val="28"/>
          <w:szCs w:val="19"/>
        </w:rPr>
      </w:pPr>
      <w:r w:rsidRPr="00445839">
        <w:rPr>
          <w:b/>
          <w:kern w:val="28"/>
          <w:szCs w:val="19"/>
        </w:rPr>
        <w:t>Wymagania w odniesieniu do zatrudnienia</w:t>
      </w:r>
      <w:r w:rsidR="00445839">
        <w:rPr>
          <w:b/>
          <w:kern w:val="28"/>
          <w:szCs w:val="19"/>
        </w:rPr>
        <w:t xml:space="preserve"> na podstawie umowy o pracę </w:t>
      </w:r>
      <w:r w:rsidR="00445839" w:rsidRPr="00445839">
        <w:rPr>
          <w:i/>
          <w:szCs w:val="19"/>
          <w:lang w:eastAsia="pl-PL"/>
        </w:rPr>
        <w:t>(należy wskazać czynności</w:t>
      </w:r>
      <w:r w:rsidR="00445839">
        <w:rPr>
          <w:i/>
          <w:szCs w:val="19"/>
          <w:lang w:eastAsia="pl-PL"/>
        </w:rPr>
        <w:t xml:space="preserve"> wraz </w:t>
      </w:r>
      <w:r w:rsidR="00A72F1C">
        <w:rPr>
          <w:i/>
          <w:szCs w:val="19"/>
          <w:lang w:eastAsia="pl-PL"/>
        </w:rPr>
        <w:br/>
      </w:r>
      <w:r w:rsidR="00445839">
        <w:rPr>
          <w:i/>
          <w:szCs w:val="19"/>
          <w:lang w:eastAsia="pl-PL"/>
        </w:rPr>
        <w:t>z informacją, które z czynności powinny być wykonywane przez cały czas trwania umowy, a które w czasie ograniczonym do ich wykonywania z podaniem ram czasowych wykonywania czynności</w:t>
      </w:r>
      <w:r w:rsidR="00445839" w:rsidRPr="00445839">
        <w:rPr>
          <w:i/>
          <w:szCs w:val="19"/>
          <w:lang w:eastAsia="pl-PL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9"/>
      </w:tblGrid>
      <w:tr w:rsidR="00445839" w:rsidRPr="00133A5B" w14:paraId="415BBD7C" w14:textId="77777777" w:rsidTr="00133A5B">
        <w:tc>
          <w:tcPr>
            <w:tcW w:w="9549" w:type="dxa"/>
            <w:shd w:val="clear" w:color="auto" w:fill="auto"/>
          </w:tcPr>
          <w:p w14:paraId="38E37A50" w14:textId="1F5B759E" w:rsidR="00445839" w:rsidRPr="00E66E50" w:rsidRDefault="00445839" w:rsidP="000F68C2">
            <w:pPr>
              <w:tabs>
                <w:tab w:val="left" w:pos="360"/>
              </w:tabs>
              <w:autoSpaceDE w:val="0"/>
              <w:autoSpaceDN w:val="0"/>
              <w:adjustRightInd w:val="0"/>
              <w:spacing w:before="120" w:after="0"/>
              <w:jc w:val="both"/>
              <w:rPr>
                <w:szCs w:val="19"/>
                <w:lang w:eastAsia="pl-PL"/>
              </w:rPr>
            </w:pPr>
            <w:bookmarkStart w:id="2" w:name="_Hlk158096895"/>
            <w:r w:rsidRPr="00E66E50">
              <w:rPr>
                <w:szCs w:val="19"/>
                <w:lang w:eastAsia="pl-PL"/>
              </w:rPr>
              <w:t xml:space="preserve">Na podstawie </w:t>
            </w:r>
            <w:r w:rsidR="00CA789B" w:rsidRPr="00E66E50">
              <w:rPr>
                <w:szCs w:val="19"/>
                <w:lang w:eastAsia="pl-PL"/>
              </w:rPr>
              <w:t>u</w:t>
            </w:r>
            <w:r w:rsidRPr="00E66E50">
              <w:rPr>
                <w:szCs w:val="19"/>
                <w:lang w:eastAsia="pl-PL"/>
              </w:rPr>
              <w:t>stawy z dnia 11 września 2019 r. ‒ Prawo zamówień publicznych</w:t>
            </w:r>
            <w:r w:rsidR="00CA789B" w:rsidRPr="00E66E50">
              <w:rPr>
                <w:szCs w:val="19"/>
                <w:lang w:eastAsia="pl-PL"/>
              </w:rPr>
              <w:t xml:space="preserve"> (Dz. U. z 2024 r. poz. 1320</w:t>
            </w:r>
            <w:r w:rsidR="00EE55FC">
              <w:rPr>
                <w:szCs w:val="19"/>
                <w:lang w:eastAsia="pl-PL"/>
              </w:rPr>
              <w:t xml:space="preserve"> </w:t>
            </w:r>
            <w:r w:rsidR="00A72F1C">
              <w:rPr>
                <w:szCs w:val="19"/>
                <w:lang w:eastAsia="pl-PL"/>
              </w:rPr>
              <w:br/>
            </w:r>
            <w:r w:rsidR="00936A49">
              <w:rPr>
                <w:szCs w:val="19"/>
                <w:lang w:eastAsia="pl-PL"/>
              </w:rPr>
              <w:t xml:space="preserve">z </w:t>
            </w:r>
            <w:proofErr w:type="spellStart"/>
            <w:r w:rsidR="00936A49">
              <w:rPr>
                <w:szCs w:val="19"/>
                <w:lang w:eastAsia="pl-PL"/>
              </w:rPr>
              <w:t>późn</w:t>
            </w:r>
            <w:proofErr w:type="spellEnd"/>
            <w:r w:rsidR="00936A49">
              <w:rPr>
                <w:szCs w:val="19"/>
                <w:lang w:eastAsia="pl-PL"/>
              </w:rPr>
              <w:t>. zm.</w:t>
            </w:r>
            <w:r w:rsidR="00936A49" w:rsidRPr="00E66E50">
              <w:rPr>
                <w:szCs w:val="19"/>
                <w:lang w:eastAsia="pl-PL"/>
              </w:rPr>
              <w:t xml:space="preserve">) </w:t>
            </w:r>
            <w:r w:rsidRPr="00E66E50">
              <w:rPr>
                <w:szCs w:val="19"/>
                <w:lang w:eastAsia="pl-PL"/>
              </w:rPr>
              <w:t>– Zamawiający wymaga, aby czynności określone poniżej były wykonywane przez osoby zatrudnione przez Wykonawcę lub Podwykonawcę na podstawie umowy o pracę w pełnym wymiarze czasu pracy</w:t>
            </w:r>
            <w:r w:rsidRPr="00E66E50">
              <w:rPr>
                <w:i/>
                <w:szCs w:val="19"/>
                <w:lang w:eastAsia="pl-PL"/>
              </w:rPr>
              <w:t>:</w:t>
            </w:r>
          </w:p>
          <w:p w14:paraId="09D812F3" w14:textId="441138FF" w:rsidR="00445839" w:rsidRPr="00E66E50" w:rsidRDefault="007D3689" w:rsidP="000F68C2">
            <w:pPr>
              <w:spacing w:before="120" w:after="120"/>
            </w:pPr>
            <w:r w:rsidRPr="00E66E50">
              <w:t>Zamówienie nie podlega ustawi</w:t>
            </w:r>
            <w:r w:rsidR="00F1519F" w:rsidRPr="00E66E50">
              <w:t>e z dnia 11 września 2019 r. – Prawo zamówień publicznych.</w:t>
            </w:r>
          </w:p>
        </w:tc>
      </w:tr>
      <w:bookmarkEnd w:id="2"/>
    </w:tbl>
    <w:p w14:paraId="369D7DBF" w14:textId="77777777" w:rsidR="000F68C2" w:rsidRDefault="000F68C2" w:rsidP="00346CEF">
      <w:pPr>
        <w:spacing w:before="240"/>
        <w:jc w:val="both"/>
        <w:rPr>
          <w:b/>
          <w:color w:val="000000"/>
          <w:szCs w:val="19"/>
          <w:lang w:eastAsia="pl-PL"/>
        </w:rPr>
      </w:pPr>
    </w:p>
    <w:p w14:paraId="77810347" w14:textId="77777777" w:rsidR="0004485E" w:rsidRDefault="0004485E" w:rsidP="00346CEF">
      <w:pPr>
        <w:spacing w:before="240"/>
        <w:jc w:val="both"/>
        <w:rPr>
          <w:b/>
          <w:color w:val="000000"/>
          <w:szCs w:val="19"/>
          <w:lang w:eastAsia="pl-PL"/>
        </w:rPr>
      </w:pPr>
      <w:r>
        <w:rPr>
          <w:b/>
          <w:color w:val="000000"/>
          <w:szCs w:val="19"/>
          <w:lang w:eastAsia="pl-PL"/>
        </w:rPr>
        <w:t>Wymagania w stosunku do osób wykonujących przedmiot zamówienia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9"/>
      </w:tblGrid>
      <w:tr w:rsidR="0004485E" w:rsidRPr="00133A5B" w14:paraId="70F5B114" w14:textId="77777777" w:rsidTr="00133A5B">
        <w:tc>
          <w:tcPr>
            <w:tcW w:w="9549" w:type="dxa"/>
            <w:shd w:val="clear" w:color="auto" w:fill="auto"/>
          </w:tcPr>
          <w:p w14:paraId="2B67B4B4" w14:textId="77777777" w:rsidR="0004485E" w:rsidRPr="00E66E50" w:rsidRDefault="0004485E" w:rsidP="00627AD4">
            <w:pPr>
              <w:tabs>
                <w:tab w:val="left" w:pos="360"/>
              </w:tabs>
              <w:spacing w:before="120" w:after="0"/>
              <w:jc w:val="both"/>
              <w:outlineLvl w:val="1"/>
              <w:rPr>
                <w:szCs w:val="19"/>
              </w:rPr>
            </w:pPr>
            <w:r w:rsidRPr="00E66E50">
              <w:rPr>
                <w:szCs w:val="19"/>
              </w:rPr>
              <w:lastRenderedPageBreak/>
              <w:t>Wykonawca zobowiązany jest do realizacji przedmiotu zamówienia przy udziale osób, które posiadają niezbędne kwalifikacje i uprawnienia, tj. przy udziale co najmniej:</w:t>
            </w:r>
          </w:p>
          <w:p w14:paraId="15DCD677" w14:textId="77777777" w:rsidR="0004485E" w:rsidRDefault="00771439" w:rsidP="00627AD4">
            <w:pPr>
              <w:spacing w:before="120"/>
              <w:ind w:left="425"/>
              <w:jc w:val="both"/>
              <w:rPr>
                <w:szCs w:val="19"/>
              </w:rPr>
            </w:pPr>
            <w:r w:rsidRPr="00E66E50">
              <w:rPr>
                <w:szCs w:val="19"/>
              </w:rPr>
              <w:t>Wykonawca samodzielnie wykona ekspertyzę.</w:t>
            </w:r>
          </w:p>
          <w:p w14:paraId="541C56D1" w14:textId="727211EB" w:rsidR="00B43DC2" w:rsidRPr="002D2AA4" w:rsidRDefault="00B43DC2" w:rsidP="00627AD4">
            <w:pPr>
              <w:spacing w:before="120"/>
              <w:ind w:left="425"/>
              <w:jc w:val="both"/>
              <w:rPr>
                <w:szCs w:val="19"/>
              </w:rPr>
            </w:pPr>
            <w:r w:rsidRPr="00EF7694">
              <w:rPr>
                <w:szCs w:val="19"/>
              </w:rPr>
              <w:t xml:space="preserve">W postępowaniu </w:t>
            </w:r>
            <w:r w:rsidRPr="002D2AA4">
              <w:rPr>
                <w:szCs w:val="19"/>
              </w:rPr>
              <w:t>mogą wziąć udział wykonawcy, którzy wykażą, że należycie wykonali lub wykonują, w przypadku prowadzenia działalności w ciągu ostatnich trzech lat przed upływem terminu składania ofert, a jeżeli okres jej prowadzenia jest krótszy – w tym okresie, samodzielnie lub w zespole, co najmniej jedną ekspertyzę dotyczącą powierzchni, plonów lub zbiorów upraw rolnych lub ogrodniczych.</w:t>
            </w:r>
          </w:p>
          <w:p w14:paraId="5E3B639F" w14:textId="1D266A58" w:rsidR="00B43DC2" w:rsidRPr="002D2AA4" w:rsidRDefault="00B43DC2" w:rsidP="00627AD4">
            <w:pPr>
              <w:spacing w:before="120"/>
              <w:ind w:left="425"/>
              <w:jc w:val="both"/>
              <w:rPr>
                <w:szCs w:val="19"/>
              </w:rPr>
            </w:pPr>
            <w:r w:rsidRPr="002D2AA4">
              <w:rPr>
                <w:szCs w:val="19"/>
              </w:rPr>
              <w:t>Na dowód spełnienia warunku udziału Zamawiający wymaga, aby Wykonawca:</w:t>
            </w:r>
          </w:p>
          <w:p w14:paraId="5BBE0FB8" w14:textId="77777777" w:rsidR="00B43DC2" w:rsidRPr="002D2AA4" w:rsidRDefault="00B43DC2" w:rsidP="00627AD4">
            <w:pPr>
              <w:spacing w:before="120"/>
              <w:ind w:left="425"/>
              <w:jc w:val="both"/>
              <w:rPr>
                <w:szCs w:val="19"/>
              </w:rPr>
            </w:pPr>
            <w:r w:rsidRPr="002D2AA4">
              <w:rPr>
                <w:szCs w:val="19"/>
              </w:rPr>
              <w:t>− przedstawił w formularzu oferty wykaz wykonanych ekspertyz wraz z podaniem zakresu ich przedmiotu, dat wykonania oraz podmiotu, na rzecz którego były wykonane;</w:t>
            </w:r>
          </w:p>
          <w:p w14:paraId="571C3A4E" w14:textId="256DF2CB" w:rsidR="00B43DC2" w:rsidRPr="00E66E50" w:rsidRDefault="00B43DC2" w:rsidP="00627AD4">
            <w:pPr>
              <w:spacing w:before="120"/>
              <w:ind w:left="425"/>
              <w:jc w:val="both"/>
              <w:rPr>
                <w:szCs w:val="19"/>
              </w:rPr>
            </w:pPr>
            <w:r w:rsidRPr="002D2AA4">
              <w:rPr>
                <w:szCs w:val="19"/>
              </w:rPr>
              <w:t>− oświadczył, że wskazane w wykazie ekspertyzy były wykonane należycie.</w:t>
            </w:r>
          </w:p>
        </w:tc>
      </w:tr>
    </w:tbl>
    <w:p w14:paraId="1C9737F1" w14:textId="77777777" w:rsidR="0004485E" w:rsidRPr="0004485E" w:rsidRDefault="0004485E" w:rsidP="00346CEF">
      <w:pPr>
        <w:spacing w:before="240"/>
        <w:jc w:val="both"/>
        <w:rPr>
          <w:i/>
          <w:color w:val="000000"/>
          <w:szCs w:val="19"/>
          <w:lang w:eastAsia="pl-PL"/>
        </w:rPr>
      </w:pPr>
      <w:r>
        <w:rPr>
          <w:b/>
          <w:color w:val="000000"/>
          <w:szCs w:val="19"/>
          <w:lang w:eastAsia="pl-PL"/>
        </w:rPr>
        <w:t xml:space="preserve">Warunki gwarancji </w:t>
      </w:r>
      <w:r w:rsidRPr="0004485E">
        <w:rPr>
          <w:i/>
          <w:color w:val="000000"/>
          <w:szCs w:val="19"/>
          <w:lang w:eastAsia="pl-PL"/>
        </w:rPr>
        <w:t>(termin, opis obowiązków gwarancyjnych, procedura zlecania i odbioru uprawnień gwarancyjnych)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9"/>
      </w:tblGrid>
      <w:tr w:rsidR="0004485E" w:rsidRPr="00133A5B" w14:paraId="5A41B8EC" w14:textId="77777777" w:rsidTr="00133A5B">
        <w:tc>
          <w:tcPr>
            <w:tcW w:w="9549" w:type="dxa"/>
            <w:shd w:val="clear" w:color="auto" w:fill="auto"/>
          </w:tcPr>
          <w:p w14:paraId="7049CCC6" w14:textId="6715A933" w:rsidR="0004485E" w:rsidRPr="00133A5B" w:rsidRDefault="007D3689" w:rsidP="00DA5C50">
            <w:pPr>
              <w:spacing w:before="120" w:after="0"/>
            </w:pPr>
            <w:r w:rsidRPr="00A246FA">
              <w:t>R</w:t>
            </w:r>
            <w:r w:rsidR="00A246FA">
              <w:t>ę</w:t>
            </w:r>
            <w:r w:rsidRPr="00A246FA">
              <w:t>kojmia wynikająca z przepisów prawa powszechnie obowiązującego.</w:t>
            </w:r>
          </w:p>
        </w:tc>
      </w:tr>
    </w:tbl>
    <w:p w14:paraId="26600C47" w14:textId="77777777" w:rsidR="0004485E" w:rsidRDefault="0004485E" w:rsidP="00346CEF">
      <w:pPr>
        <w:spacing w:before="240"/>
        <w:jc w:val="both"/>
        <w:rPr>
          <w:i/>
          <w:color w:val="000000"/>
          <w:szCs w:val="19"/>
          <w:lang w:eastAsia="pl-PL"/>
        </w:rPr>
      </w:pPr>
      <w:r>
        <w:rPr>
          <w:b/>
          <w:color w:val="000000"/>
          <w:szCs w:val="19"/>
          <w:lang w:eastAsia="pl-PL"/>
        </w:rPr>
        <w:t xml:space="preserve">Wymagania dotyczące ubezpieczenia Wykonawcy </w:t>
      </w:r>
      <w:r w:rsidRPr="0004485E">
        <w:rPr>
          <w:i/>
          <w:color w:val="000000"/>
          <w:szCs w:val="19"/>
          <w:lang w:eastAsia="pl-PL"/>
        </w:rPr>
        <w:t>(jeżeli dotyczy)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9"/>
      </w:tblGrid>
      <w:tr w:rsidR="0004485E" w:rsidRPr="00133A5B" w14:paraId="6C531B1A" w14:textId="77777777" w:rsidTr="00133A5B">
        <w:tc>
          <w:tcPr>
            <w:tcW w:w="9549" w:type="dxa"/>
            <w:shd w:val="clear" w:color="auto" w:fill="auto"/>
          </w:tcPr>
          <w:p w14:paraId="4DC3D1C4" w14:textId="1D621DEC" w:rsidR="0004485E" w:rsidRPr="00133A5B" w:rsidRDefault="00771439" w:rsidP="00133A5B">
            <w:pPr>
              <w:spacing w:after="0"/>
            </w:pPr>
            <w:r w:rsidRPr="00E66E50">
              <w:t>Nie dotyczy.</w:t>
            </w:r>
          </w:p>
        </w:tc>
      </w:tr>
    </w:tbl>
    <w:p w14:paraId="4B43988D" w14:textId="77777777" w:rsidR="0004485E" w:rsidRDefault="0004485E" w:rsidP="00346CEF">
      <w:pPr>
        <w:spacing w:before="240"/>
        <w:jc w:val="both"/>
        <w:rPr>
          <w:b/>
          <w:color w:val="000000"/>
          <w:szCs w:val="19"/>
          <w:lang w:eastAsia="pl-PL"/>
        </w:rPr>
      </w:pPr>
      <w:r>
        <w:rPr>
          <w:b/>
          <w:color w:val="000000"/>
          <w:szCs w:val="19"/>
          <w:lang w:eastAsia="pl-PL"/>
        </w:rPr>
        <w:t>Opis sposobu kontroli realizacji zamówienia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9"/>
      </w:tblGrid>
      <w:tr w:rsidR="0004485E" w:rsidRPr="00133A5B" w14:paraId="6710D436" w14:textId="77777777" w:rsidTr="00133A5B">
        <w:tc>
          <w:tcPr>
            <w:tcW w:w="9549" w:type="dxa"/>
            <w:shd w:val="clear" w:color="auto" w:fill="auto"/>
          </w:tcPr>
          <w:p w14:paraId="7B402678" w14:textId="13328187" w:rsidR="00974DDF" w:rsidRPr="00133A5B" w:rsidRDefault="00CD2CCD" w:rsidP="000F68C2">
            <w:pPr>
              <w:spacing w:before="120" w:after="120"/>
            </w:pPr>
            <w:r w:rsidRPr="00E66E50">
              <w:t>Kontrola sposobu realizacji zamówienia będzie prowadzona w oparciu o zgodność z opisem każdej z 19 części zamówienia zawartym w opisie przedmiotu zamówienia publicznego.</w:t>
            </w:r>
          </w:p>
        </w:tc>
      </w:tr>
    </w:tbl>
    <w:p w14:paraId="0BA9F6F5" w14:textId="77777777" w:rsidR="0004485E" w:rsidRDefault="0004485E" w:rsidP="00346CEF">
      <w:pPr>
        <w:spacing w:before="240"/>
        <w:jc w:val="both"/>
        <w:rPr>
          <w:b/>
          <w:color w:val="000000"/>
          <w:szCs w:val="19"/>
          <w:lang w:eastAsia="pl-PL"/>
        </w:rPr>
      </w:pPr>
      <w:r w:rsidRPr="009B1702">
        <w:rPr>
          <w:b/>
          <w:color w:val="000000"/>
          <w:szCs w:val="19"/>
          <w:lang w:eastAsia="pl-PL"/>
        </w:rPr>
        <w:t>Procedura odbioru przedmiotu zamówienia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9"/>
      </w:tblGrid>
      <w:tr w:rsidR="0004485E" w:rsidRPr="00133A5B" w14:paraId="7DAB6AE7" w14:textId="77777777" w:rsidTr="00133A5B">
        <w:tc>
          <w:tcPr>
            <w:tcW w:w="9549" w:type="dxa"/>
            <w:shd w:val="clear" w:color="auto" w:fill="auto"/>
          </w:tcPr>
          <w:p w14:paraId="1273D898" w14:textId="25FA3E9F" w:rsidR="00BE56B2" w:rsidRPr="00E66E50" w:rsidRDefault="00BE56B2" w:rsidP="000C1AE3">
            <w:pPr>
              <w:numPr>
                <w:ilvl w:val="0"/>
                <w:numId w:val="9"/>
              </w:numPr>
              <w:spacing w:before="240" w:after="200"/>
              <w:jc w:val="both"/>
              <w:rPr>
                <w:szCs w:val="19"/>
              </w:rPr>
            </w:pPr>
            <w:bookmarkStart w:id="3" w:name="_Hlk133248223"/>
            <w:r w:rsidRPr="00E66E50">
              <w:rPr>
                <w:szCs w:val="19"/>
              </w:rPr>
              <w:t>Wykonawca dostarczy - w wyznaczonych terminach</w:t>
            </w:r>
            <w:r w:rsidR="000C1AE3">
              <w:rPr>
                <w:szCs w:val="19"/>
              </w:rPr>
              <w:t xml:space="preserve"> (wskazanych w pkt.: „</w:t>
            </w:r>
            <w:r w:rsidR="000C1AE3" w:rsidRPr="000C1AE3">
              <w:rPr>
                <w:szCs w:val="19"/>
              </w:rPr>
              <w:t>Termin wykonania, harmonogram wykonania</w:t>
            </w:r>
            <w:r w:rsidR="000C1AE3">
              <w:rPr>
                <w:szCs w:val="19"/>
              </w:rPr>
              <w:t>” niniejszego OPZ)</w:t>
            </w:r>
            <w:r w:rsidRPr="00E66E50">
              <w:rPr>
                <w:szCs w:val="19"/>
              </w:rPr>
              <w:t xml:space="preserve"> - Zamawiającemu przedmiot zamówienia</w:t>
            </w:r>
            <w:r w:rsidR="000C1AE3">
              <w:rPr>
                <w:szCs w:val="19"/>
              </w:rPr>
              <w:t xml:space="preserve"> </w:t>
            </w:r>
            <w:r w:rsidRPr="00E66E50">
              <w:rPr>
                <w:szCs w:val="19"/>
              </w:rPr>
              <w:t>w wersji cyfrowej na adres e-mail osób odpowiedzialnych ze strony Zamawiającego za odbiór e</w:t>
            </w:r>
            <w:r w:rsidR="009503EF">
              <w:rPr>
                <w:szCs w:val="19"/>
              </w:rPr>
              <w:t>kspertyzy</w:t>
            </w:r>
            <w:r w:rsidRPr="00E66E50">
              <w:rPr>
                <w:szCs w:val="19"/>
              </w:rPr>
              <w:t>, Umowy, w formacie plików Word i Excel,</w:t>
            </w:r>
          </w:p>
          <w:p w14:paraId="0148EC8E" w14:textId="77777777" w:rsidR="00BE56B2" w:rsidRPr="00E66E50" w:rsidRDefault="00BE56B2" w:rsidP="00292AA3">
            <w:pPr>
              <w:numPr>
                <w:ilvl w:val="0"/>
                <w:numId w:val="9"/>
              </w:numPr>
              <w:spacing w:after="200"/>
              <w:jc w:val="both"/>
              <w:rPr>
                <w:szCs w:val="19"/>
              </w:rPr>
            </w:pPr>
            <w:r w:rsidRPr="00E66E50">
              <w:rPr>
                <w:szCs w:val="19"/>
              </w:rPr>
              <w:t>Każdy z szacunków (I, II, III), o których mowa powyżej, Wykonawca wykona w formie zestawienia tabelarycznego, według wzoru (załącznik do Umowy),</w:t>
            </w:r>
          </w:p>
          <w:p w14:paraId="65A7B2F0" w14:textId="77777777" w:rsidR="00BE56B2" w:rsidRPr="00E66E50" w:rsidRDefault="00BE56B2" w:rsidP="00292AA3">
            <w:pPr>
              <w:numPr>
                <w:ilvl w:val="0"/>
                <w:numId w:val="9"/>
              </w:numPr>
              <w:spacing w:after="200"/>
              <w:jc w:val="both"/>
              <w:rPr>
                <w:szCs w:val="19"/>
              </w:rPr>
            </w:pPr>
            <w:r w:rsidRPr="00E66E50">
              <w:rPr>
                <w:szCs w:val="19"/>
              </w:rPr>
              <w:t>Charakterystyki warunków agrometeorologicznych wpływających na wysokość szacowanych plonów i zbiorów upraw rolnych oraz ogrodniczych w podziale na poszczególne gatunki lub gatunki i formy (ozime i jare) dla rolnictwa ogółem, o których mowa w pkt 1 niniejszego wniosku, Wykonawca wykona w formie opisowej, według wzoru (załącznik do Umowy),</w:t>
            </w:r>
          </w:p>
          <w:p w14:paraId="6D889999" w14:textId="6B5D3EAA" w:rsidR="00BE56B2" w:rsidRPr="00E66E50" w:rsidRDefault="00BE56B2" w:rsidP="00292AA3">
            <w:pPr>
              <w:numPr>
                <w:ilvl w:val="0"/>
                <w:numId w:val="9"/>
              </w:numPr>
              <w:spacing w:after="200"/>
              <w:jc w:val="both"/>
              <w:rPr>
                <w:szCs w:val="19"/>
              </w:rPr>
            </w:pPr>
            <w:r w:rsidRPr="00E66E50">
              <w:rPr>
                <w:szCs w:val="19"/>
              </w:rPr>
              <w:t>W przypadku stwierdzenia, że przekazan</w:t>
            </w:r>
            <w:r w:rsidR="009B1702">
              <w:rPr>
                <w:szCs w:val="19"/>
              </w:rPr>
              <w:t>a</w:t>
            </w:r>
            <w:r w:rsidRPr="00E66E50">
              <w:rPr>
                <w:szCs w:val="19"/>
              </w:rPr>
              <w:t xml:space="preserve"> przez Wykonawcę </w:t>
            </w:r>
            <w:r w:rsidR="009B1702">
              <w:rPr>
                <w:szCs w:val="19"/>
              </w:rPr>
              <w:t>ekspertyza</w:t>
            </w:r>
            <w:r w:rsidR="009B1702" w:rsidRPr="00E66E50">
              <w:rPr>
                <w:szCs w:val="19"/>
              </w:rPr>
              <w:t xml:space="preserve"> </w:t>
            </w:r>
            <w:r w:rsidRPr="00E66E50">
              <w:rPr>
                <w:szCs w:val="19"/>
              </w:rPr>
              <w:t>zawiera błędy lub wady, Wykonawca zobowiązany będzie, w terminie 1 dnia roboczego od dnia ich zgł</w:t>
            </w:r>
            <w:r w:rsidR="00771439" w:rsidRPr="00E66E50">
              <w:rPr>
                <w:szCs w:val="19"/>
              </w:rPr>
              <w:t xml:space="preserve">oszenia przez Zamawiającego, do </w:t>
            </w:r>
            <w:r w:rsidRPr="00E66E50">
              <w:rPr>
                <w:szCs w:val="19"/>
              </w:rPr>
              <w:t xml:space="preserve">naniesienia poprawek oraz ponownego przekazania </w:t>
            </w:r>
            <w:r w:rsidR="009B1702">
              <w:rPr>
                <w:szCs w:val="19"/>
              </w:rPr>
              <w:t>ekspertyzy</w:t>
            </w:r>
            <w:r w:rsidR="009B1702" w:rsidRPr="00E66E50">
              <w:rPr>
                <w:szCs w:val="19"/>
              </w:rPr>
              <w:t xml:space="preserve"> </w:t>
            </w:r>
            <w:r w:rsidRPr="00E66E50">
              <w:rPr>
                <w:szCs w:val="19"/>
              </w:rPr>
              <w:t>Zamawiającemu</w:t>
            </w:r>
            <w:r w:rsidR="00522F2C">
              <w:rPr>
                <w:szCs w:val="19"/>
              </w:rPr>
              <w:t xml:space="preserve"> w celu jego akceptacji,</w:t>
            </w:r>
          </w:p>
          <w:p w14:paraId="2C7963EA" w14:textId="77777777" w:rsidR="00BE56B2" w:rsidRPr="00E66E50" w:rsidRDefault="00BE56B2" w:rsidP="00292AA3">
            <w:pPr>
              <w:numPr>
                <w:ilvl w:val="0"/>
                <w:numId w:val="9"/>
              </w:numPr>
              <w:spacing w:after="200"/>
              <w:jc w:val="both"/>
              <w:rPr>
                <w:szCs w:val="19"/>
              </w:rPr>
            </w:pPr>
            <w:r w:rsidRPr="00E66E50">
              <w:rPr>
                <w:szCs w:val="19"/>
              </w:rPr>
              <w:t xml:space="preserve">Zamawiający zastrzega sobie prawo do dwukrotnego powtórzenia procedury określonej w </w:t>
            </w:r>
            <w:proofErr w:type="spellStart"/>
            <w:r w:rsidRPr="00E66E50">
              <w:rPr>
                <w:szCs w:val="19"/>
              </w:rPr>
              <w:t>ppkt</w:t>
            </w:r>
            <w:proofErr w:type="spellEnd"/>
            <w:r w:rsidRPr="00E66E50">
              <w:rPr>
                <w:szCs w:val="19"/>
              </w:rPr>
              <w:t xml:space="preserve"> 4),</w:t>
            </w:r>
          </w:p>
          <w:p w14:paraId="47FAE00C" w14:textId="336F0CDB" w:rsidR="00BE56B2" w:rsidRPr="00E66E50" w:rsidRDefault="00BE56B2" w:rsidP="00292AA3">
            <w:pPr>
              <w:numPr>
                <w:ilvl w:val="0"/>
                <w:numId w:val="9"/>
              </w:numPr>
              <w:spacing w:after="200"/>
              <w:jc w:val="both"/>
              <w:rPr>
                <w:b/>
                <w:szCs w:val="19"/>
                <w:u w:val="single"/>
              </w:rPr>
            </w:pPr>
            <w:r w:rsidRPr="00E66E50">
              <w:rPr>
                <w:szCs w:val="19"/>
              </w:rPr>
              <w:t xml:space="preserve">Odbiór </w:t>
            </w:r>
            <w:r w:rsidR="009B1702">
              <w:rPr>
                <w:szCs w:val="19"/>
              </w:rPr>
              <w:t>ekspertyzy</w:t>
            </w:r>
            <w:r w:rsidRPr="00E66E50">
              <w:rPr>
                <w:szCs w:val="19"/>
              </w:rPr>
              <w:t xml:space="preserve">, zostanie potwierdzony podpisaniem przez przedstawicieli Stron Protokołu odbioru </w:t>
            </w:r>
            <w:r w:rsidR="009B1702">
              <w:rPr>
                <w:szCs w:val="19"/>
              </w:rPr>
              <w:t>ekspertyzy</w:t>
            </w:r>
            <w:r w:rsidR="009B1702" w:rsidRPr="00E66E50">
              <w:rPr>
                <w:szCs w:val="19"/>
              </w:rPr>
              <w:t xml:space="preserve"> </w:t>
            </w:r>
            <w:r w:rsidRPr="00E66E50">
              <w:rPr>
                <w:szCs w:val="19"/>
              </w:rPr>
              <w:t xml:space="preserve">z wynikiem pozytywnym (Wzór Protokołu odbioru </w:t>
            </w:r>
            <w:r w:rsidR="009B1702">
              <w:rPr>
                <w:szCs w:val="19"/>
              </w:rPr>
              <w:t>ekspertyzy</w:t>
            </w:r>
            <w:r w:rsidR="009B1702" w:rsidRPr="00E66E50">
              <w:rPr>
                <w:szCs w:val="19"/>
              </w:rPr>
              <w:t xml:space="preserve"> </w:t>
            </w:r>
            <w:r w:rsidRPr="00E66E50">
              <w:rPr>
                <w:szCs w:val="19"/>
              </w:rPr>
              <w:t>- załącznik do Umowy).</w:t>
            </w:r>
            <w:bookmarkEnd w:id="3"/>
          </w:p>
          <w:p w14:paraId="7E72169B" w14:textId="77777777" w:rsidR="00BE56B2" w:rsidRPr="00E66E50" w:rsidRDefault="00BE56B2" w:rsidP="00292AA3">
            <w:pPr>
              <w:numPr>
                <w:ilvl w:val="0"/>
                <w:numId w:val="9"/>
              </w:numPr>
              <w:spacing w:after="120" w:line="240" w:lineRule="auto"/>
              <w:ind w:left="349" w:hanging="357"/>
              <w:jc w:val="both"/>
              <w:rPr>
                <w:szCs w:val="19"/>
              </w:rPr>
            </w:pPr>
            <w:r w:rsidRPr="00E66E50">
              <w:rPr>
                <w:szCs w:val="19"/>
              </w:rPr>
              <w:t>Zamawiający dopuszcza następujące sposoby odbioru przedmiotu zamówienia:</w:t>
            </w:r>
          </w:p>
          <w:p w14:paraId="79DA27E0" w14:textId="77777777" w:rsidR="00BE56B2" w:rsidRPr="00E66E50" w:rsidRDefault="00BE56B2" w:rsidP="00292AA3">
            <w:pPr>
              <w:numPr>
                <w:ilvl w:val="0"/>
                <w:numId w:val="10"/>
              </w:numPr>
              <w:spacing w:after="120" w:line="240" w:lineRule="auto"/>
              <w:ind w:left="774" w:hanging="357"/>
              <w:jc w:val="both"/>
              <w:rPr>
                <w:szCs w:val="19"/>
              </w:rPr>
            </w:pPr>
            <w:r w:rsidRPr="00E66E50">
              <w:rPr>
                <w:szCs w:val="19"/>
              </w:rPr>
              <w:t>poprzez podpisanie protokołów odbioru w siedzibie Zamawiającego,</w:t>
            </w:r>
          </w:p>
          <w:p w14:paraId="4138A80C" w14:textId="77777777" w:rsidR="00BE56B2" w:rsidRPr="00E66E50" w:rsidRDefault="00BE56B2" w:rsidP="00292AA3">
            <w:pPr>
              <w:numPr>
                <w:ilvl w:val="0"/>
                <w:numId w:val="10"/>
              </w:numPr>
              <w:spacing w:after="120" w:line="240" w:lineRule="auto"/>
              <w:ind w:left="774" w:hanging="357"/>
              <w:jc w:val="both"/>
            </w:pPr>
            <w:r w:rsidRPr="00E66E50">
              <w:rPr>
                <w:szCs w:val="19"/>
              </w:rPr>
              <w:lastRenderedPageBreak/>
              <w:t>poprzez opatrzenie protokołów odbioru własnoręcznymi podpisami osób odpowiedzialnych za realizację Umowy ze strony Wykonawcy i Zamawiającego, i przesłanie pocztą/kurierem pomiędzy Stronami Umowy,</w:t>
            </w:r>
          </w:p>
          <w:p w14:paraId="3593AEF3" w14:textId="3F30E82F" w:rsidR="0004485E" w:rsidRPr="00133A5B" w:rsidRDefault="00BE56B2" w:rsidP="00292AA3">
            <w:pPr>
              <w:numPr>
                <w:ilvl w:val="0"/>
                <w:numId w:val="10"/>
              </w:numPr>
              <w:spacing w:after="120" w:line="240" w:lineRule="auto"/>
              <w:ind w:left="774" w:hanging="357"/>
              <w:jc w:val="both"/>
            </w:pPr>
            <w:r w:rsidRPr="00E66E50">
              <w:rPr>
                <w:szCs w:val="19"/>
              </w:rPr>
              <w:t xml:space="preserve">drogą elektroniczną poprzez wymianę podpisanych protokołów odbioru pocztą e-mail jako elektroniczne odwzorowanie (skan) dokumentu </w:t>
            </w:r>
            <w:r w:rsidR="00627AD4">
              <w:rPr>
                <w:szCs w:val="19"/>
              </w:rPr>
              <w:t xml:space="preserve">posiadającego postać papierową </w:t>
            </w:r>
            <w:r w:rsidRPr="00E66E50">
              <w:rPr>
                <w:szCs w:val="19"/>
              </w:rPr>
              <w:t>i podpisanego własnoręcznie przez osobę uprawnioną do występowania w imieniu Wykonawcy lub uwierzytelnioną za pomocą profilu zaufanego lub opatrzenie dokumentu kwalifikowanym podpisem elektronicznym.</w:t>
            </w:r>
          </w:p>
        </w:tc>
      </w:tr>
    </w:tbl>
    <w:p w14:paraId="34311CD3" w14:textId="77777777" w:rsidR="0004485E" w:rsidRDefault="0004485E" w:rsidP="00346CEF">
      <w:pPr>
        <w:spacing w:before="240"/>
        <w:jc w:val="both"/>
        <w:rPr>
          <w:b/>
          <w:color w:val="222222"/>
          <w:szCs w:val="19"/>
        </w:rPr>
      </w:pPr>
      <w:r>
        <w:rPr>
          <w:b/>
          <w:color w:val="222222"/>
          <w:szCs w:val="19"/>
        </w:rPr>
        <w:lastRenderedPageBreak/>
        <w:t>Termin i sposób płatności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9"/>
      </w:tblGrid>
      <w:tr w:rsidR="0004485E" w:rsidRPr="00133A5B" w14:paraId="332754E5" w14:textId="77777777" w:rsidTr="00133A5B">
        <w:tc>
          <w:tcPr>
            <w:tcW w:w="9549" w:type="dxa"/>
            <w:shd w:val="clear" w:color="auto" w:fill="auto"/>
          </w:tcPr>
          <w:p w14:paraId="43B0022B" w14:textId="77777777" w:rsidR="0004485E" w:rsidRDefault="00A81CF2" w:rsidP="00627AD4">
            <w:pPr>
              <w:spacing w:before="120" w:after="0"/>
              <w:jc w:val="both"/>
              <w:rPr>
                <w:szCs w:val="19"/>
              </w:rPr>
            </w:pPr>
            <w:r w:rsidRPr="00CA0CA7">
              <w:rPr>
                <w:szCs w:val="19"/>
              </w:rPr>
              <w:t xml:space="preserve">Po odbiorze każdej </w:t>
            </w:r>
            <w:r w:rsidR="007D3689" w:rsidRPr="00CA0CA7">
              <w:rPr>
                <w:szCs w:val="19"/>
              </w:rPr>
              <w:t>części zamówienia (</w:t>
            </w:r>
            <w:r w:rsidRPr="00CA0CA7">
              <w:rPr>
                <w:szCs w:val="19"/>
              </w:rPr>
              <w:t>ekspertyzy</w:t>
            </w:r>
            <w:r w:rsidR="007D3689" w:rsidRPr="00CA0CA7">
              <w:rPr>
                <w:szCs w:val="19"/>
              </w:rPr>
              <w:t>)</w:t>
            </w:r>
            <w:r w:rsidRPr="00CA0CA7">
              <w:rPr>
                <w:szCs w:val="19"/>
              </w:rPr>
              <w:t xml:space="preserve"> na podstawie Faktury VAT/ rachunku wraz z dołączonym Protokołem odbioru podpisanym z wynikiem pozytywnym, przez upoważnionych przedstawicieli Stron.</w:t>
            </w:r>
          </w:p>
          <w:p w14:paraId="2D7BC9E7" w14:textId="40E71BF0" w:rsidR="00522F2C" w:rsidRDefault="00522F2C" w:rsidP="00627AD4">
            <w:pPr>
              <w:spacing w:after="0"/>
              <w:jc w:val="both"/>
              <w:rPr>
                <w:szCs w:val="19"/>
              </w:rPr>
            </w:pPr>
            <w:r>
              <w:rPr>
                <w:szCs w:val="19"/>
              </w:rPr>
              <w:t>Zapłata wynagrodzenia nastąpi w terminie 14 dni od dnia doręczenia Zamawiającemu prawidłowo wystawionego rachunku</w:t>
            </w:r>
            <w:r w:rsidR="00126229">
              <w:rPr>
                <w:szCs w:val="19"/>
              </w:rPr>
              <w:t>/faktury VAT</w:t>
            </w:r>
            <w:r>
              <w:rPr>
                <w:szCs w:val="19"/>
              </w:rPr>
              <w:t>.</w:t>
            </w:r>
          </w:p>
          <w:p w14:paraId="00FD6A67" w14:textId="57F8F824" w:rsidR="00D2617D" w:rsidRPr="00126229" w:rsidRDefault="00D2617D" w:rsidP="00627AD4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cs="Times New Roman"/>
                <w:szCs w:val="19"/>
              </w:rPr>
            </w:pPr>
            <w:r w:rsidRPr="00D2617D">
              <w:rPr>
                <w:szCs w:val="19"/>
              </w:rPr>
              <w:t>Wykonawca zobowiązuje się dostarczać faktur</w:t>
            </w:r>
            <w:r>
              <w:rPr>
                <w:szCs w:val="19"/>
              </w:rPr>
              <w:t>ę</w:t>
            </w:r>
            <w:r w:rsidR="00126229">
              <w:rPr>
                <w:szCs w:val="19"/>
              </w:rPr>
              <w:t xml:space="preserve"> VAT/rachunek</w:t>
            </w:r>
            <w:r w:rsidRPr="00D2617D">
              <w:rPr>
                <w:szCs w:val="19"/>
              </w:rPr>
              <w:t xml:space="preserve"> w terminie do 7 dni od daty </w:t>
            </w:r>
            <w:r w:rsidRPr="00D2617D">
              <w:rPr>
                <w:bCs/>
                <w:szCs w:val="19"/>
              </w:rPr>
              <w:t xml:space="preserve">podpisania Protokołu odbioru </w:t>
            </w:r>
            <w:r w:rsidRPr="00126229">
              <w:rPr>
                <w:bCs/>
                <w:szCs w:val="19"/>
              </w:rPr>
              <w:t>z wynikiem pozytywnym</w:t>
            </w:r>
            <w:r w:rsidRPr="00126229">
              <w:rPr>
                <w:szCs w:val="19"/>
              </w:rPr>
              <w:t>.</w:t>
            </w:r>
          </w:p>
          <w:p w14:paraId="5B2B9CB3" w14:textId="6931905A" w:rsidR="00D2617D" w:rsidRPr="00E66E50" w:rsidRDefault="00D2617D" w:rsidP="00133A5B">
            <w:pPr>
              <w:spacing w:after="0"/>
              <w:rPr>
                <w:szCs w:val="19"/>
              </w:rPr>
            </w:pPr>
          </w:p>
        </w:tc>
      </w:tr>
    </w:tbl>
    <w:p w14:paraId="5B634CF9" w14:textId="77777777" w:rsidR="0004485E" w:rsidRDefault="0004485E" w:rsidP="00346CEF">
      <w:pPr>
        <w:spacing w:before="240"/>
        <w:jc w:val="both"/>
        <w:rPr>
          <w:b/>
          <w:color w:val="000000"/>
          <w:szCs w:val="19"/>
          <w:lang w:eastAsia="pl-PL"/>
        </w:rPr>
      </w:pPr>
      <w:r>
        <w:rPr>
          <w:b/>
          <w:color w:val="000000"/>
          <w:szCs w:val="19"/>
          <w:lang w:eastAsia="pl-PL"/>
        </w:rPr>
        <w:t>Klauzule społeczne i środowiskowe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9"/>
      </w:tblGrid>
      <w:tr w:rsidR="0004485E" w:rsidRPr="00133A5B" w14:paraId="33A89762" w14:textId="77777777" w:rsidTr="00133A5B">
        <w:tc>
          <w:tcPr>
            <w:tcW w:w="9549" w:type="dxa"/>
            <w:shd w:val="clear" w:color="auto" w:fill="auto"/>
          </w:tcPr>
          <w:p w14:paraId="0B8CCD31" w14:textId="77777777" w:rsidR="0004485E" w:rsidRPr="00E66E50" w:rsidRDefault="00812AE4" w:rsidP="00627AD4">
            <w:pPr>
              <w:spacing w:before="120" w:after="120"/>
              <w:jc w:val="both"/>
            </w:pPr>
            <w:r w:rsidRPr="00E66E50">
              <w:rPr>
                <w:szCs w:val="19"/>
              </w:rPr>
              <w:t>W ramach realizacji klauzuli środowiskowej Wykonawca przekaże Zamawiającemu ekspertyzy wykonane w zakresie przedmiotu zamówienia wyłącznie w wersji cyfrowej na wskazany przez Zamawiającego adres e-mail.</w:t>
            </w:r>
          </w:p>
        </w:tc>
      </w:tr>
    </w:tbl>
    <w:p w14:paraId="65C4687C" w14:textId="77777777" w:rsidR="0004485E" w:rsidRDefault="0004485E" w:rsidP="00346CEF">
      <w:pPr>
        <w:spacing w:before="240"/>
        <w:jc w:val="both"/>
        <w:rPr>
          <w:b/>
          <w:color w:val="222222"/>
          <w:szCs w:val="19"/>
        </w:rPr>
      </w:pPr>
      <w:r w:rsidRPr="000C6084">
        <w:rPr>
          <w:b/>
          <w:szCs w:val="19"/>
        </w:rPr>
        <w:t>Wymagania dotyczące wykonania przedmiotu zamówienia w ramach zasad gospodarki w obiegu zamkniętym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9"/>
      </w:tblGrid>
      <w:tr w:rsidR="0004485E" w:rsidRPr="00133A5B" w14:paraId="23582CB2" w14:textId="77777777" w:rsidTr="00133A5B">
        <w:tc>
          <w:tcPr>
            <w:tcW w:w="9549" w:type="dxa"/>
            <w:shd w:val="clear" w:color="auto" w:fill="auto"/>
          </w:tcPr>
          <w:p w14:paraId="3AE94DBD" w14:textId="0CECC2CE" w:rsidR="0004485E" w:rsidRPr="00E66E50" w:rsidRDefault="007D3689" w:rsidP="000F68C2">
            <w:pPr>
              <w:spacing w:before="120" w:after="120"/>
              <w:rPr>
                <w:szCs w:val="19"/>
              </w:rPr>
            </w:pPr>
            <w:r w:rsidRPr="00E66E50">
              <w:rPr>
                <w:spacing w:val="2"/>
                <w:szCs w:val="19"/>
              </w:rPr>
              <w:t>W tym przypadku Zamawiający nie stosuje zasad gospodarki w obiegu zamkniętym</w:t>
            </w:r>
            <w:r w:rsidR="00F1519F" w:rsidRPr="00E66E50">
              <w:rPr>
                <w:spacing w:val="2"/>
                <w:szCs w:val="19"/>
              </w:rPr>
              <w:t>.</w:t>
            </w:r>
          </w:p>
        </w:tc>
      </w:tr>
    </w:tbl>
    <w:p w14:paraId="08B764C3" w14:textId="77777777" w:rsidR="0004485E" w:rsidRDefault="00567CE6" w:rsidP="00346CEF">
      <w:pPr>
        <w:spacing w:before="240"/>
        <w:jc w:val="both"/>
        <w:rPr>
          <w:b/>
        </w:rPr>
      </w:pPr>
      <w:bookmarkStart w:id="4" w:name="_Hlk158097727"/>
      <w:r>
        <w:rPr>
          <w:b/>
          <w:color w:val="222222"/>
          <w:szCs w:val="19"/>
        </w:rPr>
        <w:t xml:space="preserve">Wymagania dotyczące </w:t>
      </w:r>
      <w:r w:rsidRPr="00567CE6">
        <w:rPr>
          <w:b/>
        </w:rPr>
        <w:t>przetwarzania danych osobowych i bezpieczeństwa informacji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9"/>
      </w:tblGrid>
      <w:tr w:rsidR="00567CE6" w:rsidRPr="00133A5B" w14:paraId="09500A92" w14:textId="77777777" w:rsidTr="00133A5B">
        <w:tc>
          <w:tcPr>
            <w:tcW w:w="9549" w:type="dxa"/>
            <w:shd w:val="clear" w:color="auto" w:fill="auto"/>
          </w:tcPr>
          <w:p w14:paraId="58E4F8BB" w14:textId="747C1BF3" w:rsidR="00EE55FC" w:rsidRDefault="001D1B82" w:rsidP="00627AD4">
            <w:pPr>
              <w:spacing w:before="120" w:after="0"/>
              <w:jc w:val="both"/>
              <w:rPr>
                <w:szCs w:val="19"/>
              </w:rPr>
            </w:pPr>
            <w:r w:rsidRPr="00EE55FC">
              <w:rPr>
                <w:szCs w:val="19"/>
              </w:rPr>
              <w:t>Przedmiot zamówienia nie wymaga zawarcia umowy powierzenia przetwarzania</w:t>
            </w:r>
            <w:r w:rsidR="008704EF">
              <w:rPr>
                <w:szCs w:val="19"/>
              </w:rPr>
              <w:t xml:space="preserve"> danych osobowych</w:t>
            </w:r>
            <w:r w:rsidRPr="00EE55FC">
              <w:rPr>
                <w:szCs w:val="19"/>
              </w:rPr>
              <w:t>.</w:t>
            </w:r>
          </w:p>
          <w:p w14:paraId="7EA133E0" w14:textId="26704458" w:rsidR="00885790" w:rsidRPr="001D1B82" w:rsidRDefault="00885790" w:rsidP="00627AD4">
            <w:pPr>
              <w:spacing w:after="120"/>
              <w:jc w:val="both"/>
              <w:rPr>
                <w:sz w:val="18"/>
                <w:szCs w:val="18"/>
              </w:rPr>
            </w:pPr>
            <w:r w:rsidRPr="00EE55FC">
              <w:rPr>
                <w:szCs w:val="19"/>
              </w:rPr>
              <w:t xml:space="preserve">W ramach umowy </w:t>
            </w:r>
            <w:r w:rsidR="00676961">
              <w:rPr>
                <w:szCs w:val="19"/>
              </w:rPr>
              <w:t>udostępniane będą wyłącznie</w:t>
            </w:r>
            <w:r w:rsidRPr="00EE55FC">
              <w:rPr>
                <w:szCs w:val="19"/>
              </w:rPr>
              <w:t xml:space="preserve"> dane osobowe stron, osób reprezentujących, osób realizujących umowę</w:t>
            </w:r>
            <w:r w:rsidR="00676961">
              <w:rPr>
                <w:szCs w:val="19"/>
              </w:rPr>
              <w:t xml:space="preserve"> </w:t>
            </w:r>
            <w:r w:rsidR="00676961">
              <w:t>lub koordynatorów odpowiedzialnych za jej wykonanie.</w:t>
            </w:r>
          </w:p>
        </w:tc>
      </w:tr>
    </w:tbl>
    <w:bookmarkEnd w:id="4"/>
    <w:p w14:paraId="5EB22F9F" w14:textId="5CE34750" w:rsidR="00567CE6" w:rsidRDefault="00567CE6" w:rsidP="0004485E">
      <w:pPr>
        <w:spacing w:before="240" w:after="0"/>
        <w:jc w:val="both"/>
        <w:rPr>
          <w:b/>
          <w:color w:val="222222"/>
          <w:szCs w:val="19"/>
        </w:rPr>
      </w:pPr>
      <w:r>
        <w:rPr>
          <w:b/>
          <w:color w:val="222222"/>
          <w:szCs w:val="19"/>
        </w:rPr>
        <w:t xml:space="preserve">Akceptacja </w:t>
      </w:r>
      <w:r w:rsidRPr="00567CE6">
        <w:rPr>
          <w:color w:val="222222"/>
          <w:szCs w:val="19"/>
        </w:rPr>
        <w:t>pracownika</w:t>
      </w:r>
      <w:r>
        <w:rPr>
          <w:b/>
          <w:color w:val="222222"/>
          <w:szCs w:val="19"/>
        </w:rPr>
        <w:t xml:space="preserve"> </w:t>
      </w:r>
      <w:r>
        <w:t xml:space="preserve">wydziału </w:t>
      </w:r>
      <w:r w:rsidR="00153539" w:rsidRPr="0089578D">
        <w:rPr>
          <w:sz w:val="18"/>
          <w:szCs w:val="18"/>
          <w:lang w:eastAsia="pl-PL"/>
        </w:rPr>
        <w:t>Biura Zarządzania Bezpieczeństwem Informacji</w:t>
      </w:r>
      <w:r>
        <w:rPr>
          <w:sz w:val="18"/>
          <w:szCs w:val="18"/>
          <w:lang w:eastAsia="pl-PL"/>
        </w:rPr>
        <w:t xml:space="preserve"> – według właściwości w dacie procedowania dokumentu</w:t>
      </w:r>
    </w:p>
    <w:p w14:paraId="74D9C385" w14:textId="77777777" w:rsidR="00567CE6" w:rsidRDefault="00567CE6" w:rsidP="00346CEF">
      <w:pPr>
        <w:spacing w:before="240"/>
        <w:jc w:val="both"/>
        <w:rPr>
          <w:b/>
        </w:rPr>
      </w:pPr>
      <w:r>
        <w:rPr>
          <w:b/>
          <w:color w:val="222222"/>
          <w:szCs w:val="19"/>
        </w:rPr>
        <w:t xml:space="preserve">Wymagania dotyczące </w:t>
      </w:r>
      <w:r>
        <w:rPr>
          <w:b/>
        </w:rPr>
        <w:t>dostępności dla osób ze szczególnymi potrzebami w zakresie dostępności architektonicznej, cyfrowej i informacyjnej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9"/>
      </w:tblGrid>
      <w:tr w:rsidR="00567CE6" w:rsidRPr="00133A5B" w14:paraId="599E9999" w14:textId="77777777" w:rsidTr="00133A5B">
        <w:tc>
          <w:tcPr>
            <w:tcW w:w="9549" w:type="dxa"/>
            <w:shd w:val="clear" w:color="auto" w:fill="auto"/>
          </w:tcPr>
          <w:p w14:paraId="612EC092" w14:textId="4D6202AD" w:rsidR="00045FBC" w:rsidRPr="00695F2B" w:rsidRDefault="00045FBC" w:rsidP="00A72F1C">
            <w:pPr>
              <w:spacing w:before="120" w:after="120"/>
              <w:jc w:val="both"/>
            </w:pPr>
            <w:r w:rsidRPr="00695F2B">
              <w:rPr>
                <w:szCs w:val="19"/>
              </w:rPr>
              <w:t xml:space="preserve">Przedmiot zamówienia - w postaci </w:t>
            </w:r>
            <w:r w:rsidR="00D301D3" w:rsidRPr="00695F2B">
              <w:rPr>
                <w:szCs w:val="19"/>
              </w:rPr>
              <w:t>ekspertyz z szacunków produkcji rolnej i ogrodniczej w 202</w:t>
            </w:r>
            <w:r w:rsidR="00E9708D">
              <w:rPr>
                <w:szCs w:val="19"/>
              </w:rPr>
              <w:t>6</w:t>
            </w:r>
            <w:r w:rsidR="00D301D3" w:rsidRPr="00695F2B">
              <w:rPr>
                <w:szCs w:val="19"/>
              </w:rPr>
              <w:t xml:space="preserve"> r.</w:t>
            </w:r>
            <w:r w:rsidRPr="00695F2B">
              <w:rPr>
                <w:szCs w:val="19"/>
              </w:rPr>
              <w:t xml:space="preserve"> - spełnia podstawowe zasady projektowania uniwersalnego, gdyż będzie on wykorzystywany do analiz i publikacji wydawanych przez Departament Rolnictwa i Środowiska Głównego Urzędu Statystycznego, które publikowane są w formie elektronicznej. Tym samym przedmiot zamówienia w efekcie końcowym będzie dostępny dla wszystkich użytkowników również dla osób, których funkcjonowanie jest w pewnym aspekcie ograniczone, np. poprzez możliwość powiększenia czcionki lub skorzystania z programów odczytujących publikowany tekst dla osób słabiej widzących. </w:t>
            </w:r>
          </w:p>
        </w:tc>
      </w:tr>
    </w:tbl>
    <w:p w14:paraId="34776663" w14:textId="77777777" w:rsidR="00567CE6" w:rsidRDefault="00567CE6" w:rsidP="0004485E">
      <w:pPr>
        <w:spacing w:before="240" w:after="0"/>
        <w:jc w:val="both"/>
      </w:pPr>
      <w:r w:rsidRPr="00567CE6">
        <w:rPr>
          <w:b/>
        </w:rPr>
        <w:t>Akceptacja</w:t>
      </w:r>
      <w:r w:rsidRPr="00567CE6">
        <w:t xml:space="preserve"> koordynatora dostępności lub wskazana przez niego osobę wspierającą koordynatora ds. dostępności architektonicznej w zakresie dostępności architektonicznej lub osobę wspierającą koordynatora ds. dostępności cyfrowej w zakresie dostępności cyfrowej lub osobę wspierającą koordynatora ds. komunikacji w zakresie komunikacji. Powyższe osoby akceptują OPZ w zakresie prawidłowości zapisów dotyczących zasad dostępności wynikających z </w:t>
      </w:r>
      <w:r w:rsidR="00CA789B">
        <w:t>u</w:t>
      </w:r>
      <w:r w:rsidRPr="00567CE6">
        <w:t>stawa z dnia 19 lipca 2019 r. o zapewnianiu dostępności osobom ze szczególnymi potrzebami</w:t>
      </w:r>
      <w:r w:rsidR="00CA789B">
        <w:t xml:space="preserve"> </w:t>
      </w:r>
      <w:r w:rsidR="00CA789B" w:rsidRPr="00CA789B">
        <w:t xml:space="preserve">(Dz. U. z 2024 r. poz. 1411). </w:t>
      </w:r>
      <w:r w:rsidRPr="00567CE6">
        <w:t>W przypadku występowania wymogów dotyczących różnych rodzajów dostępności osoby wymienione powyżej akceptują łącznie</w:t>
      </w:r>
    </w:p>
    <w:p w14:paraId="01F0DD22" w14:textId="10821E6C" w:rsidR="00ED48DF" w:rsidRDefault="00ED48DF" w:rsidP="000F68C2">
      <w:pPr>
        <w:spacing w:before="240" w:after="240"/>
        <w:jc w:val="both"/>
      </w:pPr>
      <w:r>
        <w:lastRenderedPageBreak/>
        <w:t>Wymagania dotyczące projektowania uniwersalnego zgodnie z art. 100 Ustawy PZP</w:t>
      </w:r>
      <w:r>
        <w:rPr>
          <w:rStyle w:val="Odwoanieprzypisudolnego"/>
        </w:rPr>
        <w:footnoteReference w:id="1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9"/>
      </w:tblGrid>
      <w:tr w:rsidR="00ED48DF" w:rsidRPr="00133A5B" w14:paraId="51061AF3" w14:textId="77777777" w:rsidTr="00DC1F8C">
        <w:tc>
          <w:tcPr>
            <w:tcW w:w="9549" w:type="dxa"/>
            <w:shd w:val="clear" w:color="auto" w:fill="auto"/>
          </w:tcPr>
          <w:p w14:paraId="106014AE" w14:textId="1810EFE4" w:rsidR="00ED48DF" w:rsidRPr="00695F2B" w:rsidRDefault="00522F2C" w:rsidP="00A72F1C">
            <w:pPr>
              <w:spacing w:before="120" w:after="120"/>
              <w:jc w:val="both"/>
            </w:pPr>
            <w:r w:rsidRPr="00695F2B">
              <w:rPr>
                <w:szCs w:val="19"/>
              </w:rPr>
              <w:t>Przedmiot zamówienia - w postaci ekspertyz z szacunków produkcji rolnej i ogrodniczej w 202</w:t>
            </w:r>
            <w:r w:rsidR="00FB3B1E">
              <w:rPr>
                <w:szCs w:val="19"/>
              </w:rPr>
              <w:t>6</w:t>
            </w:r>
            <w:r w:rsidRPr="00695F2B">
              <w:rPr>
                <w:szCs w:val="19"/>
              </w:rPr>
              <w:t xml:space="preserve"> r. - spełnia podstawowe zasady projektowania uniwersalnego, gdyż będzie on wykorzystywany do analiz i publikacji wydawanych przez Departament Rolnictwa i Środowiska Głównego Urzędu Statystycznego, które publikowane są w formie elektronicznej. Tym samym przedmiot zamówienia w efekcie końcowym będzie dostępny dla wszystkich użytkowników również dla osób, których funkcjonowanie jest w pewnym aspekcie ograniczone, np. poprzez możliwość powiększenia czcionki lub skorzystania z programów odczytujących publikowany tekst dla osób słabiej widzących.</w:t>
            </w:r>
          </w:p>
        </w:tc>
      </w:tr>
    </w:tbl>
    <w:p w14:paraId="7244AE8C" w14:textId="77777777" w:rsidR="00ED48DF" w:rsidRDefault="00ED48DF" w:rsidP="0004485E">
      <w:pPr>
        <w:spacing w:before="240" w:after="0"/>
        <w:jc w:val="both"/>
      </w:pPr>
    </w:p>
    <w:p w14:paraId="4FE91BA2" w14:textId="77777777" w:rsidR="00567CE6" w:rsidRPr="00567CE6" w:rsidRDefault="00567CE6" w:rsidP="00346CEF">
      <w:pPr>
        <w:spacing w:before="240"/>
        <w:jc w:val="both"/>
        <w:rPr>
          <w:b/>
          <w:szCs w:val="19"/>
        </w:rPr>
      </w:pPr>
      <w:r w:rsidRPr="00567CE6">
        <w:rPr>
          <w:b/>
          <w:szCs w:val="19"/>
        </w:rPr>
        <w:t>Inne informacje istotne dla realizacji przedmiotu zamówienia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9"/>
      </w:tblGrid>
      <w:tr w:rsidR="00567CE6" w:rsidRPr="00133A5B" w14:paraId="258B18D2" w14:textId="77777777" w:rsidTr="00133A5B">
        <w:tc>
          <w:tcPr>
            <w:tcW w:w="9549" w:type="dxa"/>
            <w:shd w:val="clear" w:color="auto" w:fill="auto"/>
          </w:tcPr>
          <w:p w14:paraId="3CD5E98C" w14:textId="77777777" w:rsidR="00812AE4" w:rsidRPr="00CA0CA7" w:rsidRDefault="00812AE4" w:rsidP="000F68C2">
            <w:pPr>
              <w:pStyle w:val="Akapitzlist"/>
              <w:numPr>
                <w:ilvl w:val="0"/>
                <w:numId w:val="11"/>
              </w:numPr>
              <w:spacing w:before="120" w:after="0"/>
              <w:ind w:left="357" w:hanging="357"/>
              <w:contextualSpacing/>
              <w:jc w:val="both"/>
              <w:rPr>
                <w:szCs w:val="19"/>
              </w:rPr>
            </w:pPr>
            <w:r w:rsidRPr="00CA0CA7">
              <w:rPr>
                <w:szCs w:val="19"/>
              </w:rPr>
              <w:t>Przed wykonaniem przedmiotu zamówienia wykonawca zobowiązany będzie do ujawnienia okoliczności, które mogłyby wywołać uzasadnioną wątpliwość co do jego bezstronności.</w:t>
            </w:r>
          </w:p>
          <w:p w14:paraId="756D7593" w14:textId="77777777" w:rsidR="00812AE4" w:rsidRPr="00695F2B" w:rsidRDefault="00812AE4" w:rsidP="00292AA3">
            <w:pPr>
              <w:pStyle w:val="Akapitzlist"/>
              <w:numPr>
                <w:ilvl w:val="0"/>
                <w:numId w:val="11"/>
              </w:numPr>
              <w:spacing w:before="0" w:after="0"/>
              <w:contextualSpacing/>
              <w:jc w:val="both"/>
              <w:rPr>
                <w:szCs w:val="19"/>
              </w:rPr>
            </w:pPr>
            <w:r w:rsidRPr="00695F2B">
              <w:rPr>
                <w:szCs w:val="19"/>
              </w:rPr>
              <w:t>Wykonawca zobowiązany będzie do wykonania powierzonej mu ekspertyzy lub jej części samodzielnie, przy czym za treść ekspertyzy odpowiada wykonawca, który ją wykonał.</w:t>
            </w:r>
          </w:p>
          <w:p w14:paraId="034480D1" w14:textId="05FD73F0" w:rsidR="00812AE4" w:rsidRDefault="00812AE4" w:rsidP="00292AA3">
            <w:pPr>
              <w:pStyle w:val="Akapitzlist"/>
              <w:numPr>
                <w:ilvl w:val="0"/>
                <w:numId w:val="11"/>
              </w:numPr>
              <w:spacing w:before="0" w:after="0"/>
              <w:contextualSpacing/>
              <w:jc w:val="both"/>
              <w:rPr>
                <w:szCs w:val="19"/>
              </w:rPr>
            </w:pPr>
            <w:r w:rsidRPr="00695F2B">
              <w:rPr>
                <w:szCs w:val="19"/>
              </w:rPr>
              <w:t xml:space="preserve">Wykonawca zobowiązany będzie do zachowania w tajemnicy wszelkich informacji, które zostały oznaczone przez </w:t>
            </w:r>
            <w:r w:rsidR="00F65C2A">
              <w:rPr>
                <w:szCs w:val="19"/>
              </w:rPr>
              <w:t>Zamawiającego</w:t>
            </w:r>
            <w:r w:rsidR="00F65C2A" w:rsidRPr="00695F2B">
              <w:rPr>
                <w:szCs w:val="19"/>
              </w:rPr>
              <w:t xml:space="preserve"> </w:t>
            </w:r>
            <w:r w:rsidRPr="00695F2B">
              <w:rPr>
                <w:szCs w:val="19"/>
              </w:rPr>
              <w:t>jako niejawne, chyba że z mocy przepisów prawa jest zobowiązany do ich ujawnienia.</w:t>
            </w:r>
          </w:p>
          <w:p w14:paraId="2D94A313" w14:textId="77777777" w:rsidR="004A2B64" w:rsidRDefault="004A2B64" w:rsidP="002D2AA4">
            <w:pPr>
              <w:spacing w:after="0"/>
              <w:contextualSpacing/>
              <w:jc w:val="both"/>
              <w:rPr>
                <w:szCs w:val="19"/>
              </w:rPr>
            </w:pPr>
          </w:p>
          <w:p w14:paraId="22AC6206" w14:textId="4C278ECD" w:rsidR="004A2B64" w:rsidRDefault="008C1A0D" w:rsidP="002D2AA4">
            <w:pPr>
              <w:spacing w:after="0"/>
              <w:contextualSpacing/>
              <w:jc w:val="both"/>
              <w:rPr>
                <w:szCs w:val="19"/>
              </w:rPr>
            </w:pPr>
            <w:r>
              <w:rPr>
                <w:szCs w:val="19"/>
              </w:rPr>
              <w:t>Wymagania dotyczące</w:t>
            </w:r>
            <w:r w:rsidR="004A2B64">
              <w:rPr>
                <w:szCs w:val="19"/>
              </w:rPr>
              <w:t xml:space="preserve"> praw autorskich:</w:t>
            </w:r>
          </w:p>
          <w:p w14:paraId="624B4F9F" w14:textId="6A7B3B7E" w:rsidR="004A2B64" w:rsidRPr="00695577" w:rsidRDefault="004A2B64" w:rsidP="004A2B64">
            <w:pPr>
              <w:numPr>
                <w:ilvl w:val="3"/>
                <w:numId w:val="19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 w:after="0"/>
              <w:ind w:left="426" w:hanging="425"/>
              <w:jc w:val="both"/>
              <w:rPr>
                <w:szCs w:val="19"/>
                <w:lang w:eastAsia="pl-PL"/>
              </w:rPr>
            </w:pPr>
            <w:r>
              <w:rPr>
                <w:szCs w:val="19"/>
                <w:lang w:eastAsia="pl-PL"/>
              </w:rPr>
              <w:t>Wykonawca</w:t>
            </w:r>
            <w:r w:rsidRPr="00695577">
              <w:rPr>
                <w:szCs w:val="19"/>
                <w:lang w:eastAsia="pl-PL"/>
              </w:rPr>
              <w:t xml:space="preserve"> oświadcz</w:t>
            </w:r>
            <w:r>
              <w:rPr>
                <w:szCs w:val="19"/>
                <w:lang w:eastAsia="pl-PL"/>
              </w:rPr>
              <w:t>y</w:t>
            </w:r>
            <w:r w:rsidRPr="00695577">
              <w:rPr>
                <w:szCs w:val="19"/>
                <w:lang w:eastAsia="pl-PL"/>
              </w:rPr>
              <w:t>, że jest twórcą</w:t>
            </w:r>
            <w:r w:rsidR="00717BD0">
              <w:rPr>
                <w:szCs w:val="19"/>
                <w:lang w:eastAsia="pl-PL"/>
              </w:rPr>
              <w:t xml:space="preserve"> </w:t>
            </w:r>
            <w:r w:rsidR="00D1026D">
              <w:rPr>
                <w:szCs w:val="19"/>
                <w:lang w:eastAsia="pl-PL"/>
              </w:rPr>
              <w:t>ekspertyzy</w:t>
            </w:r>
            <w:r w:rsidRPr="00695577">
              <w:rPr>
                <w:szCs w:val="19"/>
                <w:lang w:eastAsia="pl-PL"/>
              </w:rPr>
              <w:t>, o którym mowa w </w:t>
            </w:r>
            <w:r w:rsidRPr="00695577">
              <w:rPr>
                <w:rFonts w:eastAsia="Times New Roman"/>
                <w:bCs/>
                <w:szCs w:val="19"/>
                <w:lang w:eastAsia="pl-PL"/>
              </w:rPr>
              <w:t>§ 1, w</w:t>
            </w:r>
            <w:r w:rsidRPr="00695577">
              <w:rPr>
                <w:szCs w:val="19"/>
                <w:lang w:eastAsia="pl-PL"/>
              </w:rPr>
              <w:t> rozumieniu ustawy z dnia 4 lutego 1994 r. Prawo autorskie i prawa pokrewne (</w:t>
            </w:r>
            <w:r w:rsidRPr="00695577">
              <w:rPr>
                <w:szCs w:val="19"/>
              </w:rPr>
              <w:t>Dz. U. z 202</w:t>
            </w:r>
            <w:r w:rsidR="00FB3B1E">
              <w:rPr>
                <w:szCs w:val="19"/>
              </w:rPr>
              <w:t>5</w:t>
            </w:r>
            <w:r w:rsidRPr="00695577">
              <w:rPr>
                <w:szCs w:val="19"/>
              </w:rPr>
              <w:t xml:space="preserve"> r. poz. 2</w:t>
            </w:r>
            <w:r w:rsidR="00FB3B1E">
              <w:rPr>
                <w:szCs w:val="19"/>
              </w:rPr>
              <w:t>4</w:t>
            </w:r>
            <w:r w:rsidRPr="00695577">
              <w:rPr>
                <w:szCs w:val="19"/>
                <w:lang w:eastAsia="pl-PL"/>
              </w:rPr>
              <w:t>).</w:t>
            </w:r>
          </w:p>
          <w:p w14:paraId="7E3A6C23" w14:textId="28A6C4F3" w:rsidR="004A2B64" w:rsidRPr="00695577" w:rsidRDefault="004A2B64" w:rsidP="004A2B64">
            <w:pPr>
              <w:numPr>
                <w:ilvl w:val="3"/>
                <w:numId w:val="19"/>
              </w:numPr>
              <w:autoSpaceDE w:val="0"/>
              <w:autoSpaceDN w:val="0"/>
              <w:adjustRightInd w:val="0"/>
              <w:spacing w:after="0"/>
              <w:ind w:left="426" w:hanging="425"/>
              <w:jc w:val="both"/>
              <w:rPr>
                <w:szCs w:val="19"/>
                <w:lang w:eastAsia="pl-PL"/>
              </w:rPr>
            </w:pPr>
            <w:r>
              <w:rPr>
                <w:szCs w:val="19"/>
                <w:lang w:eastAsia="pl-PL"/>
              </w:rPr>
              <w:t>Wykonawca</w:t>
            </w:r>
            <w:r w:rsidRPr="00695577">
              <w:rPr>
                <w:szCs w:val="19"/>
                <w:lang w:eastAsia="pl-PL"/>
              </w:rPr>
              <w:t xml:space="preserve"> oświadcz</w:t>
            </w:r>
            <w:r>
              <w:rPr>
                <w:szCs w:val="19"/>
                <w:lang w:eastAsia="pl-PL"/>
              </w:rPr>
              <w:t>y</w:t>
            </w:r>
            <w:r w:rsidRPr="00695577">
              <w:rPr>
                <w:szCs w:val="19"/>
                <w:lang w:eastAsia="pl-PL"/>
              </w:rPr>
              <w:t>, że:</w:t>
            </w:r>
          </w:p>
          <w:p w14:paraId="225371B4" w14:textId="087F5F83" w:rsidR="004A2B64" w:rsidRPr="00695577" w:rsidRDefault="006950D2" w:rsidP="004A2B64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ind w:left="709" w:hanging="283"/>
              <w:jc w:val="both"/>
              <w:rPr>
                <w:szCs w:val="19"/>
                <w:lang w:eastAsia="pl-PL"/>
              </w:rPr>
            </w:pPr>
            <w:r>
              <w:rPr>
                <w:szCs w:val="19"/>
                <w:lang w:eastAsia="pl-PL"/>
              </w:rPr>
              <w:t xml:space="preserve">będzie </w:t>
            </w:r>
            <w:r w:rsidR="004A2B64" w:rsidRPr="00695577">
              <w:rPr>
                <w:szCs w:val="19"/>
                <w:lang w:eastAsia="pl-PL"/>
              </w:rPr>
              <w:t>przysług</w:t>
            </w:r>
            <w:r>
              <w:rPr>
                <w:szCs w:val="19"/>
                <w:lang w:eastAsia="pl-PL"/>
              </w:rPr>
              <w:t>iwało</w:t>
            </w:r>
            <w:r w:rsidR="004A2B64" w:rsidRPr="00695577">
              <w:rPr>
                <w:szCs w:val="19"/>
                <w:lang w:eastAsia="pl-PL"/>
              </w:rPr>
              <w:t xml:space="preserve"> mu do </w:t>
            </w:r>
            <w:r w:rsidR="009503EF">
              <w:rPr>
                <w:szCs w:val="19"/>
                <w:lang w:eastAsia="pl-PL"/>
              </w:rPr>
              <w:t>ekspertyzy</w:t>
            </w:r>
            <w:r w:rsidR="004A2B64" w:rsidRPr="00695577">
              <w:rPr>
                <w:szCs w:val="19"/>
                <w:lang w:eastAsia="pl-PL"/>
              </w:rPr>
              <w:t xml:space="preserve"> wyłączne i nieograniczone prawo autorskie (osobiste i majątkowe);</w:t>
            </w:r>
          </w:p>
          <w:p w14:paraId="763DCAF2" w14:textId="5E95DCAB" w:rsidR="004A2B64" w:rsidRPr="00695577" w:rsidRDefault="006950D2" w:rsidP="004A2B64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ind w:left="709" w:hanging="283"/>
              <w:jc w:val="both"/>
              <w:rPr>
                <w:szCs w:val="19"/>
                <w:lang w:eastAsia="pl-PL"/>
              </w:rPr>
            </w:pPr>
            <w:r>
              <w:rPr>
                <w:szCs w:val="19"/>
                <w:lang w:eastAsia="pl-PL"/>
              </w:rPr>
              <w:t>będzie mógł</w:t>
            </w:r>
            <w:r w:rsidR="004A2B64" w:rsidRPr="00695577">
              <w:rPr>
                <w:szCs w:val="19"/>
                <w:lang w:eastAsia="pl-PL"/>
              </w:rPr>
              <w:t xml:space="preserve"> rozporządzać prawami autorskimi do </w:t>
            </w:r>
            <w:r w:rsidR="009503EF">
              <w:rPr>
                <w:szCs w:val="19"/>
                <w:lang w:eastAsia="pl-PL"/>
              </w:rPr>
              <w:t>ekspertyzy</w:t>
            </w:r>
            <w:r w:rsidR="004A2B64" w:rsidRPr="00695577">
              <w:rPr>
                <w:szCs w:val="19"/>
                <w:lang w:eastAsia="pl-PL"/>
              </w:rPr>
              <w:t xml:space="preserve"> w zakresie niezbędnym do zawarcia </w:t>
            </w:r>
            <w:r w:rsidR="004A2B64" w:rsidRPr="00695577">
              <w:rPr>
                <w:szCs w:val="19"/>
                <w:lang w:eastAsia="pl-PL"/>
              </w:rPr>
              <w:br/>
              <w:t>i wykonywania Umowy;</w:t>
            </w:r>
          </w:p>
          <w:p w14:paraId="3B9FADD6" w14:textId="5E244EC0" w:rsidR="004A2B64" w:rsidRPr="00952E8B" w:rsidRDefault="004A2B64" w:rsidP="004A2B64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ind w:left="709" w:hanging="283"/>
              <w:jc w:val="both"/>
              <w:rPr>
                <w:szCs w:val="19"/>
                <w:lang w:eastAsia="pl-PL"/>
              </w:rPr>
            </w:pPr>
            <w:r w:rsidRPr="00695577">
              <w:rPr>
                <w:szCs w:val="19"/>
                <w:lang w:eastAsia="pl-PL"/>
              </w:rPr>
              <w:t xml:space="preserve">przysługujące mu majątkowe prawa autorskie do </w:t>
            </w:r>
            <w:r w:rsidR="009503EF">
              <w:rPr>
                <w:szCs w:val="19"/>
                <w:lang w:eastAsia="pl-PL"/>
              </w:rPr>
              <w:t>ekspertyzy</w:t>
            </w:r>
            <w:r w:rsidRPr="00695577">
              <w:rPr>
                <w:szCs w:val="19"/>
                <w:lang w:eastAsia="pl-PL"/>
              </w:rPr>
              <w:t xml:space="preserve"> nie zosta</w:t>
            </w:r>
            <w:r w:rsidR="006950D2">
              <w:rPr>
                <w:szCs w:val="19"/>
                <w:lang w:eastAsia="pl-PL"/>
              </w:rPr>
              <w:t>ną</w:t>
            </w:r>
            <w:r w:rsidRPr="00695577">
              <w:rPr>
                <w:szCs w:val="19"/>
                <w:lang w:eastAsia="pl-PL"/>
              </w:rPr>
              <w:t xml:space="preserve"> zajęte w rozumieniu </w:t>
            </w:r>
            <w:r w:rsidRPr="00952E8B">
              <w:rPr>
                <w:szCs w:val="19"/>
                <w:lang w:eastAsia="pl-PL"/>
              </w:rPr>
              <w:t>przepisów o postępowaniu egzekucyjnym;</w:t>
            </w:r>
          </w:p>
          <w:p w14:paraId="77DCB166" w14:textId="748D4C7F" w:rsidR="004A2B64" w:rsidRPr="00695577" w:rsidRDefault="004A2B64" w:rsidP="004A2B64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ind w:left="709" w:hanging="283"/>
              <w:jc w:val="both"/>
              <w:rPr>
                <w:szCs w:val="19"/>
                <w:lang w:eastAsia="pl-PL"/>
              </w:rPr>
            </w:pPr>
            <w:r w:rsidRPr="00B635E0">
              <w:rPr>
                <w:szCs w:val="19"/>
                <w:lang w:eastAsia="pl-PL"/>
              </w:rPr>
              <w:t>e</w:t>
            </w:r>
            <w:r w:rsidR="009503EF">
              <w:rPr>
                <w:szCs w:val="19"/>
                <w:lang w:eastAsia="pl-PL"/>
              </w:rPr>
              <w:t>kspertyza</w:t>
            </w:r>
            <w:r w:rsidRPr="00B635E0">
              <w:rPr>
                <w:szCs w:val="19"/>
                <w:lang w:eastAsia="pl-PL"/>
              </w:rPr>
              <w:t xml:space="preserve"> zosta</w:t>
            </w:r>
            <w:r w:rsidR="006950D2">
              <w:rPr>
                <w:szCs w:val="19"/>
                <w:lang w:eastAsia="pl-PL"/>
              </w:rPr>
              <w:t>nie</w:t>
            </w:r>
            <w:r w:rsidRPr="00B635E0">
              <w:rPr>
                <w:szCs w:val="19"/>
                <w:lang w:eastAsia="pl-PL"/>
              </w:rPr>
              <w:t xml:space="preserve"> przez niego wykonan</w:t>
            </w:r>
            <w:r w:rsidR="009503EF">
              <w:rPr>
                <w:szCs w:val="19"/>
                <w:lang w:eastAsia="pl-PL"/>
              </w:rPr>
              <w:t>a</w:t>
            </w:r>
            <w:r w:rsidRPr="00B635E0">
              <w:rPr>
                <w:szCs w:val="19"/>
                <w:lang w:eastAsia="pl-PL"/>
              </w:rPr>
              <w:t xml:space="preserve"> w całości osobiście lub w części, przy czym w całości </w:t>
            </w:r>
            <w:r w:rsidR="006950D2">
              <w:rPr>
                <w:szCs w:val="19"/>
                <w:lang w:eastAsia="pl-PL"/>
              </w:rPr>
              <w:t xml:space="preserve">będzie </w:t>
            </w:r>
            <w:r w:rsidRPr="00B635E0">
              <w:rPr>
                <w:szCs w:val="19"/>
                <w:lang w:eastAsia="pl-PL"/>
              </w:rPr>
              <w:t>odpowiada</w:t>
            </w:r>
            <w:r w:rsidR="006950D2">
              <w:rPr>
                <w:szCs w:val="19"/>
                <w:lang w:eastAsia="pl-PL"/>
              </w:rPr>
              <w:t>ł</w:t>
            </w:r>
            <w:r w:rsidRPr="00B635E0">
              <w:rPr>
                <w:szCs w:val="19"/>
                <w:lang w:eastAsia="pl-PL"/>
              </w:rPr>
              <w:t xml:space="preserve"> za je</w:t>
            </w:r>
            <w:r w:rsidR="009503EF">
              <w:rPr>
                <w:szCs w:val="19"/>
                <w:lang w:eastAsia="pl-PL"/>
              </w:rPr>
              <w:t>j</w:t>
            </w:r>
            <w:r w:rsidRPr="00B635E0">
              <w:rPr>
                <w:szCs w:val="19"/>
                <w:lang w:eastAsia="pl-PL"/>
              </w:rPr>
              <w:t xml:space="preserve"> treść</w:t>
            </w:r>
            <w:r w:rsidRPr="00695577">
              <w:rPr>
                <w:szCs w:val="19"/>
                <w:lang w:eastAsia="pl-PL"/>
              </w:rPr>
              <w:t>;</w:t>
            </w:r>
          </w:p>
          <w:p w14:paraId="688E7AE8" w14:textId="17D64B21" w:rsidR="004A2B64" w:rsidRPr="00695577" w:rsidRDefault="004A2B64" w:rsidP="004A2B64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ind w:left="709" w:hanging="283"/>
              <w:jc w:val="both"/>
              <w:rPr>
                <w:szCs w:val="19"/>
                <w:lang w:eastAsia="pl-PL"/>
              </w:rPr>
            </w:pPr>
            <w:r w:rsidRPr="00695577">
              <w:rPr>
                <w:szCs w:val="19"/>
                <w:lang w:eastAsia="pl-PL"/>
              </w:rPr>
              <w:t xml:space="preserve">do dnia zawarcia Umowy </w:t>
            </w:r>
            <w:r w:rsidR="009503EF">
              <w:rPr>
                <w:szCs w:val="19"/>
                <w:lang w:eastAsia="pl-PL"/>
              </w:rPr>
              <w:t>ekspertyza</w:t>
            </w:r>
            <w:r w:rsidRPr="00695577">
              <w:rPr>
                <w:szCs w:val="19"/>
                <w:lang w:eastAsia="pl-PL"/>
              </w:rPr>
              <w:t xml:space="preserve"> nie zosta</w:t>
            </w:r>
            <w:r w:rsidR="006950D2">
              <w:rPr>
                <w:szCs w:val="19"/>
                <w:lang w:eastAsia="pl-PL"/>
              </w:rPr>
              <w:t>nie</w:t>
            </w:r>
            <w:r w:rsidRPr="00695577">
              <w:rPr>
                <w:szCs w:val="19"/>
                <w:lang w:eastAsia="pl-PL"/>
              </w:rPr>
              <w:t xml:space="preserve"> opublikowan</w:t>
            </w:r>
            <w:r w:rsidR="009503EF">
              <w:rPr>
                <w:szCs w:val="19"/>
                <w:lang w:eastAsia="pl-PL"/>
              </w:rPr>
              <w:t>a</w:t>
            </w:r>
            <w:r w:rsidRPr="00695577">
              <w:rPr>
                <w:szCs w:val="19"/>
                <w:lang w:eastAsia="pl-PL"/>
              </w:rPr>
              <w:t xml:space="preserve"> lub rozpowszechnion</w:t>
            </w:r>
            <w:r w:rsidR="009503EF">
              <w:rPr>
                <w:szCs w:val="19"/>
                <w:lang w:eastAsia="pl-PL"/>
              </w:rPr>
              <w:t>a</w:t>
            </w:r>
            <w:r w:rsidRPr="00695577">
              <w:rPr>
                <w:szCs w:val="19"/>
                <w:lang w:eastAsia="pl-PL"/>
              </w:rPr>
              <w:t>.</w:t>
            </w:r>
          </w:p>
          <w:p w14:paraId="3D0E0301" w14:textId="1F88EA71" w:rsidR="004A2B64" w:rsidRPr="00825D21" w:rsidRDefault="006950D2" w:rsidP="004A2B64">
            <w:pPr>
              <w:numPr>
                <w:ilvl w:val="3"/>
                <w:numId w:val="19"/>
              </w:numPr>
              <w:autoSpaceDE w:val="0"/>
              <w:autoSpaceDN w:val="0"/>
              <w:adjustRightInd w:val="0"/>
              <w:spacing w:after="0"/>
              <w:ind w:left="426" w:hanging="425"/>
              <w:jc w:val="both"/>
              <w:rPr>
                <w:szCs w:val="19"/>
                <w:lang w:eastAsia="pl-PL"/>
              </w:rPr>
            </w:pPr>
            <w:r>
              <w:rPr>
                <w:szCs w:val="19"/>
                <w:lang w:eastAsia="pl-PL"/>
              </w:rPr>
              <w:t>Wykonawca</w:t>
            </w:r>
            <w:r w:rsidRPr="00695577">
              <w:rPr>
                <w:szCs w:val="19"/>
                <w:lang w:eastAsia="pl-PL"/>
              </w:rPr>
              <w:t xml:space="preserve"> </w:t>
            </w:r>
            <w:r w:rsidR="004A2B64" w:rsidRPr="00695577">
              <w:rPr>
                <w:szCs w:val="19"/>
                <w:lang w:eastAsia="pl-PL"/>
              </w:rPr>
              <w:t>przeniesie na Zamawiającego prawa majątkowe do e</w:t>
            </w:r>
            <w:r w:rsidR="009503EF">
              <w:rPr>
                <w:szCs w:val="19"/>
                <w:lang w:eastAsia="pl-PL"/>
              </w:rPr>
              <w:t>kspertyzy</w:t>
            </w:r>
            <w:r w:rsidR="004A2B64" w:rsidRPr="00695577">
              <w:rPr>
                <w:szCs w:val="19"/>
                <w:lang w:eastAsia="pl-PL"/>
              </w:rPr>
              <w:t xml:space="preserve"> </w:t>
            </w:r>
            <w:r w:rsidR="004A2B64">
              <w:rPr>
                <w:szCs w:val="19"/>
                <w:lang w:eastAsia="pl-PL"/>
              </w:rPr>
              <w:t xml:space="preserve">i </w:t>
            </w:r>
            <w:r w:rsidR="004A2B64" w:rsidRPr="00EC5AD8">
              <w:rPr>
                <w:szCs w:val="19"/>
                <w:lang w:eastAsia="pl-PL"/>
              </w:rPr>
              <w:t>praw</w:t>
            </w:r>
            <w:r w:rsidR="004A2B64">
              <w:rPr>
                <w:szCs w:val="19"/>
                <w:lang w:eastAsia="pl-PL"/>
              </w:rPr>
              <w:t>o</w:t>
            </w:r>
            <w:r w:rsidR="004A2B64" w:rsidRPr="00EC5AD8">
              <w:rPr>
                <w:szCs w:val="19"/>
                <w:lang w:eastAsia="pl-PL"/>
              </w:rPr>
              <w:t xml:space="preserve"> wykonywania zależnych praw autorskich</w:t>
            </w:r>
            <w:r w:rsidR="004A2B64">
              <w:rPr>
                <w:szCs w:val="19"/>
                <w:lang w:eastAsia="pl-PL"/>
              </w:rPr>
              <w:t xml:space="preserve"> </w:t>
            </w:r>
            <w:r w:rsidR="004A2B64" w:rsidRPr="00695577">
              <w:rPr>
                <w:szCs w:val="19"/>
                <w:lang w:eastAsia="pl-PL"/>
              </w:rPr>
              <w:t xml:space="preserve">w zakresie określonym w </w:t>
            </w:r>
            <w:r w:rsidR="00A81463">
              <w:rPr>
                <w:szCs w:val="19"/>
                <w:lang w:eastAsia="pl-PL"/>
              </w:rPr>
              <w:t>pkt</w:t>
            </w:r>
            <w:r w:rsidR="004A2B64" w:rsidRPr="00695577">
              <w:rPr>
                <w:szCs w:val="19"/>
                <w:lang w:eastAsia="pl-PL"/>
              </w:rPr>
              <w:t xml:space="preserve"> 4, </w:t>
            </w:r>
            <w:r w:rsidR="004A2B64" w:rsidRPr="00B635E0">
              <w:rPr>
                <w:szCs w:val="19"/>
              </w:rPr>
              <w:t>w dniu podpisania z wynikiem pozytywnym Protokołu odbioru e</w:t>
            </w:r>
            <w:r w:rsidR="009503EF">
              <w:rPr>
                <w:szCs w:val="19"/>
              </w:rPr>
              <w:t>kspertyzy</w:t>
            </w:r>
            <w:r w:rsidR="004A2B64" w:rsidRPr="00B635E0">
              <w:rPr>
                <w:szCs w:val="19"/>
              </w:rPr>
              <w:t xml:space="preserve"> po wykonaniu danej Ekspertyzy, w ramach wynagrodzenia, </w:t>
            </w:r>
            <w:r w:rsidR="004A2B64" w:rsidRPr="00825D21">
              <w:rPr>
                <w:szCs w:val="19"/>
              </w:rPr>
              <w:t xml:space="preserve">bez ograniczeń co do terytorium </w:t>
            </w:r>
            <w:r w:rsidR="004A2B64">
              <w:rPr>
                <w:szCs w:val="19"/>
              </w:rPr>
              <w:t>i czasu.</w:t>
            </w:r>
          </w:p>
          <w:p w14:paraId="5D960658" w14:textId="04F8ADED" w:rsidR="004A2B64" w:rsidRPr="00825D21" w:rsidRDefault="004A2B64" w:rsidP="004A2B64">
            <w:pPr>
              <w:numPr>
                <w:ilvl w:val="3"/>
                <w:numId w:val="19"/>
              </w:numPr>
              <w:autoSpaceDE w:val="0"/>
              <w:autoSpaceDN w:val="0"/>
              <w:adjustRightInd w:val="0"/>
              <w:spacing w:after="0"/>
              <w:ind w:left="426" w:hanging="425"/>
              <w:jc w:val="both"/>
              <w:rPr>
                <w:szCs w:val="19"/>
                <w:lang w:eastAsia="pl-PL"/>
              </w:rPr>
            </w:pPr>
            <w:r w:rsidRPr="00825D21">
              <w:rPr>
                <w:szCs w:val="19"/>
                <w:lang w:eastAsia="pl-PL"/>
              </w:rPr>
              <w:t>Przeniesienie praw autorskich do e</w:t>
            </w:r>
            <w:r w:rsidR="009503EF">
              <w:rPr>
                <w:szCs w:val="19"/>
                <w:lang w:eastAsia="pl-PL"/>
              </w:rPr>
              <w:t>kspertyzy</w:t>
            </w:r>
            <w:r w:rsidRPr="00825D21">
              <w:rPr>
                <w:szCs w:val="19"/>
                <w:lang w:eastAsia="pl-PL"/>
              </w:rPr>
              <w:t xml:space="preserve"> </w:t>
            </w:r>
            <w:r w:rsidR="00B32FC5">
              <w:rPr>
                <w:szCs w:val="19"/>
                <w:lang w:eastAsia="pl-PL"/>
              </w:rPr>
              <w:t xml:space="preserve">będzie </w:t>
            </w:r>
            <w:r w:rsidRPr="00825D21">
              <w:rPr>
                <w:szCs w:val="19"/>
                <w:lang w:eastAsia="pl-PL"/>
              </w:rPr>
              <w:t>obejm</w:t>
            </w:r>
            <w:r w:rsidR="00B32FC5">
              <w:rPr>
                <w:szCs w:val="19"/>
                <w:lang w:eastAsia="pl-PL"/>
              </w:rPr>
              <w:t>owało</w:t>
            </w:r>
            <w:r w:rsidRPr="00825D21">
              <w:rPr>
                <w:szCs w:val="19"/>
                <w:lang w:eastAsia="pl-PL"/>
              </w:rPr>
              <w:t xml:space="preserve"> następujące pola eksploatacji:</w:t>
            </w:r>
          </w:p>
          <w:p w14:paraId="5F7E34A9" w14:textId="7F795BD1" w:rsidR="004A2B64" w:rsidRPr="00695577" w:rsidRDefault="004A2B64" w:rsidP="004A2B64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/>
              <w:ind w:left="709" w:hanging="283"/>
              <w:jc w:val="both"/>
              <w:rPr>
                <w:szCs w:val="19"/>
                <w:lang w:eastAsia="pl-PL"/>
              </w:rPr>
            </w:pPr>
            <w:r w:rsidRPr="00825D21">
              <w:rPr>
                <w:szCs w:val="19"/>
                <w:lang w:eastAsia="pl-PL"/>
              </w:rPr>
              <w:t>w zakresie utrwalania i zwielokrotniania</w:t>
            </w:r>
            <w:r w:rsidRPr="00695577">
              <w:rPr>
                <w:szCs w:val="19"/>
                <w:lang w:eastAsia="pl-PL"/>
              </w:rPr>
              <w:t xml:space="preserve"> e</w:t>
            </w:r>
            <w:r w:rsidR="009503EF">
              <w:rPr>
                <w:szCs w:val="19"/>
                <w:lang w:eastAsia="pl-PL"/>
              </w:rPr>
              <w:t>kspertyzy</w:t>
            </w:r>
            <w:r w:rsidRPr="00695577">
              <w:rPr>
                <w:szCs w:val="19"/>
                <w:lang w:eastAsia="pl-PL"/>
              </w:rPr>
              <w:t xml:space="preserve"> – wytwarzanie określoną techniką egzemplarzy e</w:t>
            </w:r>
            <w:r w:rsidR="009503EF">
              <w:rPr>
                <w:szCs w:val="19"/>
                <w:lang w:eastAsia="pl-PL"/>
              </w:rPr>
              <w:t>kspertyzy</w:t>
            </w:r>
            <w:r w:rsidRPr="00695577">
              <w:rPr>
                <w:szCs w:val="19"/>
                <w:lang w:eastAsia="pl-PL"/>
              </w:rPr>
              <w:t>, w tym techniką drukarską, reprograficzną, zapisu magnetycznego oraz techniką cyfrową;</w:t>
            </w:r>
          </w:p>
          <w:p w14:paraId="07B7174E" w14:textId="44BB6B26" w:rsidR="004A2B64" w:rsidRPr="00695577" w:rsidRDefault="004A2B64" w:rsidP="004A2B64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/>
              <w:ind w:left="709" w:hanging="283"/>
              <w:jc w:val="both"/>
              <w:rPr>
                <w:szCs w:val="19"/>
                <w:lang w:eastAsia="pl-PL"/>
              </w:rPr>
            </w:pPr>
            <w:r w:rsidRPr="00695577">
              <w:rPr>
                <w:szCs w:val="19"/>
                <w:lang w:eastAsia="pl-PL"/>
              </w:rPr>
              <w:t>w zakresie obrotu oryginałem albo egzemplarzami, na których e</w:t>
            </w:r>
            <w:r w:rsidR="009503EF">
              <w:rPr>
                <w:szCs w:val="19"/>
                <w:lang w:eastAsia="pl-PL"/>
              </w:rPr>
              <w:t>kspertyzę</w:t>
            </w:r>
            <w:r w:rsidRPr="00695577">
              <w:rPr>
                <w:szCs w:val="19"/>
                <w:lang w:eastAsia="pl-PL"/>
              </w:rPr>
              <w:t xml:space="preserve"> utrwalono – wprowadzanie </w:t>
            </w:r>
            <w:r w:rsidR="00627AD4">
              <w:rPr>
                <w:szCs w:val="19"/>
                <w:lang w:eastAsia="pl-PL"/>
              </w:rPr>
              <w:br/>
            </w:r>
            <w:r w:rsidRPr="00695577">
              <w:rPr>
                <w:szCs w:val="19"/>
                <w:lang w:eastAsia="pl-PL"/>
              </w:rPr>
              <w:t>do obrotu, użyczenie lub najem oryginału albo egzemplarzy;</w:t>
            </w:r>
          </w:p>
          <w:p w14:paraId="1605D1FF" w14:textId="5DC45C86" w:rsidR="004A2B64" w:rsidRPr="00695577" w:rsidRDefault="004A2B64" w:rsidP="004A2B64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/>
              <w:ind w:left="709" w:hanging="283"/>
              <w:jc w:val="both"/>
              <w:rPr>
                <w:szCs w:val="19"/>
                <w:lang w:eastAsia="pl-PL"/>
              </w:rPr>
            </w:pPr>
            <w:r w:rsidRPr="00695577">
              <w:rPr>
                <w:szCs w:val="19"/>
                <w:lang w:eastAsia="pl-PL"/>
              </w:rPr>
              <w:t>w zakresie rozpowszechniania e</w:t>
            </w:r>
            <w:r w:rsidR="009503EF">
              <w:rPr>
                <w:szCs w:val="19"/>
                <w:lang w:eastAsia="pl-PL"/>
              </w:rPr>
              <w:t>kspertyzy</w:t>
            </w:r>
            <w:r w:rsidRPr="00695577">
              <w:rPr>
                <w:szCs w:val="19"/>
                <w:lang w:eastAsia="pl-PL"/>
              </w:rPr>
              <w:t xml:space="preserve"> w sposób inny niż określony w </w:t>
            </w:r>
            <w:proofErr w:type="spellStart"/>
            <w:r w:rsidRPr="00695577">
              <w:rPr>
                <w:szCs w:val="19"/>
                <w:lang w:eastAsia="pl-PL"/>
              </w:rPr>
              <w:t>p</w:t>
            </w:r>
            <w:r w:rsidR="00A81463">
              <w:rPr>
                <w:szCs w:val="19"/>
                <w:lang w:eastAsia="pl-PL"/>
              </w:rPr>
              <w:t>p</w:t>
            </w:r>
            <w:r w:rsidRPr="00695577">
              <w:rPr>
                <w:szCs w:val="19"/>
                <w:lang w:eastAsia="pl-PL"/>
              </w:rPr>
              <w:t>kt</w:t>
            </w:r>
            <w:proofErr w:type="spellEnd"/>
            <w:r w:rsidRPr="00695577">
              <w:rPr>
                <w:szCs w:val="19"/>
                <w:lang w:eastAsia="pl-PL"/>
              </w:rPr>
              <w:t xml:space="preserve"> 2 – publiczne wykonanie, wystawienie, wyświetlenie, odtworzenie oraz nadawanie i reemitowanie, a także publiczne udostępnianie e</w:t>
            </w:r>
            <w:r w:rsidR="009503EF">
              <w:rPr>
                <w:szCs w:val="19"/>
                <w:lang w:eastAsia="pl-PL"/>
              </w:rPr>
              <w:t>kspertyzy</w:t>
            </w:r>
            <w:r w:rsidRPr="00695577">
              <w:rPr>
                <w:szCs w:val="19"/>
                <w:lang w:eastAsia="pl-PL"/>
              </w:rPr>
              <w:t xml:space="preserve"> w taki sposób, aby każdy mógł mieć do nie</w:t>
            </w:r>
            <w:r w:rsidR="009503EF">
              <w:rPr>
                <w:szCs w:val="19"/>
                <w:lang w:eastAsia="pl-PL"/>
              </w:rPr>
              <w:t>j</w:t>
            </w:r>
            <w:r w:rsidRPr="00695577">
              <w:rPr>
                <w:szCs w:val="19"/>
                <w:lang w:eastAsia="pl-PL"/>
              </w:rPr>
              <w:t xml:space="preserve"> dostęp w miejscu i w czasie przez siebie wybranym;</w:t>
            </w:r>
          </w:p>
          <w:p w14:paraId="7855E220" w14:textId="2D28F1A8" w:rsidR="004A2B64" w:rsidRPr="00695577" w:rsidRDefault="004A2B64" w:rsidP="004A2B64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/>
              <w:ind w:left="709" w:hanging="283"/>
              <w:jc w:val="both"/>
              <w:rPr>
                <w:szCs w:val="19"/>
                <w:lang w:eastAsia="pl-PL"/>
              </w:rPr>
            </w:pPr>
            <w:r w:rsidRPr="00670B87">
              <w:rPr>
                <w:szCs w:val="19"/>
                <w:lang w:eastAsia="pl-PL"/>
              </w:rPr>
              <w:t xml:space="preserve">prawo do wykonywania i do </w:t>
            </w:r>
            <w:r w:rsidRPr="00695577">
              <w:rPr>
                <w:szCs w:val="19"/>
                <w:lang w:eastAsia="pl-PL"/>
              </w:rPr>
              <w:t>zezwalania na wykonywanie autorskich praw zależnych</w:t>
            </w:r>
            <w:r>
              <w:rPr>
                <w:szCs w:val="19"/>
                <w:lang w:eastAsia="pl-PL"/>
              </w:rPr>
              <w:t xml:space="preserve"> </w:t>
            </w:r>
            <w:r w:rsidRPr="00670B87">
              <w:rPr>
                <w:szCs w:val="19"/>
                <w:lang w:eastAsia="pl-PL"/>
              </w:rPr>
              <w:t xml:space="preserve">w szczególności tłumaczenia, przeróbki, adaptacji </w:t>
            </w:r>
            <w:r>
              <w:rPr>
                <w:szCs w:val="19"/>
                <w:lang w:eastAsia="pl-PL"/>
              </w:rPr>
              <w:t>e</w:t>
            </w:r>
            <w:r w:rsidR="009503EF">
              <w:rPr>
                <w:szCs w:val="19"/>
                <w:lang w:eastAsia="pl-PL"/>
              </w:rPr>
              <w:t>kspertyzy</w:t>
            </w:r>
            <w:r>
              <w:rPr>
                <w:szCs w:val="19"/>
                <w:lang w:eastAsia="pl-PL"/>
              </w:rPr>
              <w:t xml:space="preserve"> </w:t>
            </w:r>
            <w:r w:rsidRPr="00670B87">
              <w:rPr>
                <w:szCs w:val="19"/>
                <w:lang w:eastAsia="pl-PL"/>
              </w:rPr>
              <w:t>oraz praw do rozporządzania i korzystani</w:t>
            </w:r>
            <w:r>
              <w:rPr>
                <w:szCs w:val="19"/>
                <w:lang w:eastAsia="pl-PL"/>
              </w:rPr>
              <w:t>a</w:t>
            </w:r>
            <w:r w:rsidRPr="00670B87">
              <w:rPr>
                <w:szCs w:val="19"/>
                <w:lang w:eastAsia="pl-PL"/>
              </w:rPr>
              <w:t xml:space="preserve"> z nich</w:t>
            </w:r>
            <w:r>
              <w:rPr>
                <w:szCs w:val="19"/>
                <w:lang w:eastAsia="pl-PL"/>
              </w:rPr>
              <w:t xml:space="preserve"> na wyżej wymienionych polach eksploatacji</w:t>
            </w:r>
            <w:r w:rsidRPr="00695577">
              <w:rPr>
                <w:szCs w:val="19"/>
                <w:lang w:eastAsia="pl-PL"/>
              </w:rPr>
              <w:t>.</w:t>
            </w:r>
          </w:p>
          <w:p w14:paraId="11D0D233" w14:textId="191EF01D" w:rsidR="004A2B64" w:rsidRPr="00695577" w:rsidRDefault="004A2B64" w:rsidP="004A2B64">
            <w:pPr>
              <w:numPr>
                <w:ilvl w:val="3"/>
                <w:numId w:val="19"/>
              </w:numPr>
              <w:autoSpaceDE w:val="0"/>
              <w:autoSpaceDN w:val="0"/>
              <w:adjustRightInd w:val="0"/>
              <w:spacing w:after="0"/>
              <w:ind w:left="426" w:hanging="425"/>
              <w:jc w:val="both"/>
              <w:rPr>
                <w:szCs w:val="19"/>
                <w:lang w:eastAsia="pl-PL"/>
              </w:rPr>
            </w:pPr>
            <w:r w:rsidRPr="00695577">
              <w:rPr>
                <w:szCs w:val="19"/>
              </w:rPr>
              <w:lastRenderedPageBreak/>
              <w:t xml:space="preserve">Przeniesienie praw autorskich </w:t>
            </w:r>
            <w:r w:rsidR="00B32FC5">
              <w:rPr>
                <w:szCs w:val="19"/>
              </w:rPr>
              <w:t xml:space="preserve">będzie </w:t>
            </w:r>
            <w:r w:rsidRPr="00695577">
              <w:rPr>
                <w:szCs w:val="19"/>
              </w:rPr>
              <w:t>dotyczy</w:t>
            </w:r>
            <w:r w:rsidR="00B32FC5">
              <w:rPr>
                <w:szCs w:val="19"/>
              </w:rPr>
              <w:t>ło</w:t>
            </w:r>
            <w:r w:rsidRPr="00695577">
              <w:rPr>
                <w:szCs w:val="19"/>
              </w:rPr>
              <w:t xml:space="preserve"> stanu </w:t>
            </w:r>
            <w:r w:rsidR="009503EF">
              <w:rPr>
                <w:szCs w:val="19"/>
              </w:rPr>
              <w:t>ekspertyzy</w:t>
            </w:r>
            <w:r w:rsidRPr="00695577">
              <w:rPr>
                <w:szCs w:val="19"/>
              </w:rPr>
              <w:t>, w jakim znajduje się on</w:t>
            </w:r>
            <w:r w:rsidR="009503EF">
              <w:rPr>
                <w:szCs w:val="19"/>
              </w:rPr>
              <w:t>a</w:t>
            </w:r>
            <w:r w:rsidRPr="00695577">
              <w:rPr>
                <w:szCs w:val="19"/>
              </w:rPr>
              <w:t xml:space="preserve"> w dniu odbioru z wynikiem pozytywnym. </w:t>
            </w:r>
          </w:p>
          <w:p w14:paraId="59A46C29" w14:textId="2A2737A4" w:rsidR="00B32FC5" w:rsidRDefault="00B32FC5" w:rsidP="002D2AA4">
            <w:pPr>
              <w:numPr>
                <w:ilvl w:val="3"/>
                <w:numId w:val="19"/>
              </w:numPr>
              <w:autoSpaceDE w:val="0"/>
              <w:autoSpaceDN w:val="0"/>
              <w:adjustRightInd w:val="0"/>
              <w:spacing w:after="0"/>
              <w:ind w:left="426" w:hanging="425"/>
              <w:contextualSpacing/>
              <w:jc w:val="both"/>
              <w:rPr>
                <w:szCs w:val="19"/>
              </w:rPr>
            </w:pPr>
            <w:r w:rsidRPr="00EF0837">
              <w:rPr>
                <w:szCs w:val="19"/>
                <w:lang w:eastAsia="pl-PL"/>
              </w:rPr>
              <w:t>Wykonawca</w:t>
            </w:r>
            <w:r w:rsidR="004A2B64" w:rsidRPr="00EF0837">
              <w:rPr>
                <w:szCs w:val="19"/>
                <w:lang w:eastAsia="pl-PL"/>
              </w:rPr>
              <w:t xml:space="preserve"> oświadczy, iż e</w:t>
            </w:r>
            <w:r w:rsidR="009503EF">
              <w:rPr>
                <w:szCs w:val="19"/>
                <w:lang w:eastAsia="pl-PL"/>
              </w:rPr>
              <w:t>kspertyza nie jest obciążona</w:t>
            </w:r>
            <w:r w:rsidR="004A2B64" w:rsidRPr="00EF0837">
              <w:rPr>
                <w:szCs w:val="19"/>
                <w:lang w:eastAsia="pl-PL"/>
              </w:rPr>
              <w:t xml:space="preserve"> żadnymi roszczeniami i innymi prawami osób trzecich.</w:t>
            </w:r>
          </w:p>
          <w:p w14:paraId="1752E5EC" w14:textId="493E6BAD" w:rsidR="004A2B64" w:rsidRPr="00B32FC5" w:rsidRDefault="004A2B64" w:rsidP="002D2AA4">
            <w:pPr>
              <w:numPr>
                <w:ilvl w:val="3"/>
                <w:numId w:val="19"/>
              </w:numPr>
              <w:autoSpaceDE w:val="0"/>
              <w:autoSpaceDN w:val="0"/>
              <w:adjustRightInd w:val="0"/>
              <w:spacing w:after="0"/>
              <w:ind w:left="426" w:hanging="425"/>
              <w:contextualSpacing/>
              <w:jc w:val="both"/>
              <w:rPr>
                <w:szCs w:val="19"/>
              </w:rPr>
            </w:pPr>
            <w:r w:rsidRPr="00EF0837">
              <w:rPr>
                <w:szCs w:val="19"/>
                <w:lang w:eastAsia="pl-PL"/>
              </w:rPr>
              <w:t>W przypadku skierowania przeciwko Zamawiającemu roszczeń przez osoby trzecie z tytułu naruszenia – w wyniku korzystania przez Zamawiającego z e</w:t>
            </w:r>
            <w:r w:rsidR="009503EF">
              <w:rPr>
                <w:szCs w:val="19"/>
                <w:lang w:eastAsia="pl-PL"/>
              </w:rPr>
              <w:t>kspertyzy</w:t>
            </w:r>
            <w:r w:rsidRPr="00EF0837">
              <w:rPr>
                <w:szCs w:val="19"/>
                <w:lang w:eastAsia="pl-PL"/>
              </w:rPr>
              <w:t xml:space="preserve"> w zakresie </w:t>
            </w:r>
            <w:r w:rsidRPr="00B32FC5">
              <w:rPr>
                <w:szCs w:val="19"/>
                <w:lang w:eastAsia="pl-PL"/>
              </w:rPr>
              <w:t xml:space="preserve">przysługujących im praw autorskich, Zamawiający zawiadomi o tym fakcie niezwłocznie </w:t>
            </w:r>
            <w:r w:rsidR="00B32FC5">
              <w:rPr>
                <w:szCs w:val="19"/>
                <w:lang w:eastAsia="pl-PL"/>
              </w:rPr>
              <w:t>Wykonawcę</w:t>
            </w:r>
            <w:r w:rsidRPr="00EF0837">
              <w:rPr>
                <w:szCs w:val="19"/>
                <w:lang w:eastAsia="pl-PL"/>
              </w:rPr>
              <w:t>, który zobowią</w:t>
            </w:r>
            <w:r w:rsidR="00B32FC5">
              <w:rPr>
                <w:szCs w:val="19"/>
                <w:lang w:eastAsia="pl-PL"/>
              </w:rPr>
              <w:t>że</w:t>
            </w:r>
            <w:r w:rsidRPr="00EF0837">
              <w:rPr>
                <w:szCs w:val="19"/>
                <w:lang w:eastAsia="pl-PL"/>
              </w:rPr>
              <w:t xml:space="preserve"> się do przejęcia powyższych roszczeń</w:t>
            </w:r>
            <w:r w:rsidRPr="00B32FC5">
              <w:rPr>
                <w:szCs w:val="19"/>
                <w:lang w:eastAsia="pl-PL"/>
              </w:rPr>
              <w:t>.</w:t>
            </w:r>
          </w:p>
          <w:p w14:paraId="760E8181" w14:textId="77777777" w:rsidR="00567CE6" w:rsidRPr="00695F2B" w:rsidRDefault="00567CE6" w:rsidP="00133A5B">
            <w:pPr>
              <w:spacing w:after="0"/>
            </w:pPr>
          </w:p>
        </w:tc>
      </w:tr>
    </w:tbl>
    <w:p w14:paraId="6443EA82" w14:textId="77777777" w:rsidR="00567CE6" w:rsidRDefault="00567CE6" w:rsidP="0004485E">
      <w:pPr>
        <w:spacing w:before="240" w:after="0"/>
        <w:jc w:val="both"/>
        <w:rPr>
          <w:szCs w:val="19"/>
        </w:rPr>
      </w:pPr>
    </w:p>
    <w:p w14:paraId="7FC1691D" w14:textId="77777777" w:rsidR="00EF0837" w:rsidRPr="00567CE6" w:rsidRDefault="00EF0837" w:rsidP="0004485E">
      <w:pPr>
        <w:spacing w:before="240" w:after="0"/>
        <w:jc w:val="both"/>
        <w:rPr>
          <w:szCs w:val="19"/>
        </w:rPr>
      </w:pPr>
      <w:bookmarkStart w:id="5" w:name="_GoBack"/>
      <w:bookmarkEnd w:id="5"/>
    </w:p>
    <w:sectPr w:rsidR="00EF0837" w:rsidRPr="00567CE6" w:rsidSect="00164BC3">
      <w:headerReference w:type="first" r:id="rId13"/>
      <w:endnotePr>
        <w:numFmt w:val="decimal"/>
      </w:endnotePr>
      <w:pgSz w:w="11906" w:h="16838"/>
      <w:pgMar w:top="720" w:right="720" w:bottom="720" w:left="720" w:header="709" w:footer="585" w:gutter="90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456A4" w14:textId="77777777" w:rsidR="004313E6" w:rsidRDefault="004313E6" w:rsidP="00E7000E">
      <w:pPr>
        <w:spacing w:after="0" w:line="240" w:lineRule="auto"/>
      </w:pPr>
      <w:r>
        <w:separator/>
      </w:r>
    </w:p>
  </w:endnote>
  <w:endnote w:type="continuationSeparator" w:id="0">
    <w:p w14:paraId="74B6A25A" w14:textId="77777777" w:rsidR="004313E6" w:rsidRDefault="004313E6" w:rsidP="00E70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">
    <w:altName w:val="Fira Sans"/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9A324E" w14:textId="77777777" w:rsidR="004313E6" w:rsidRDefault="004313E6" w:rsidP="00E7000E">
      <w:pPr>
        <w:spacing w:after="0" w:line="240" w:lineRule="auto"/>
      </w:pPr>
      <w:r>
        <w:separator/>
      </w:r>
    </w:p>
  </w:footnote>
  <w:footnote w:type="continuationSeparator" w:id="0">
    <w:p w14:paraId="76EBA844" w14:textId="77777777" w:rsidR="004313E6" w:rsidRDefault="004313E6" w:rsidP="00E7000E">
      <w:pPr>
        <w:spacing w:after="0" w:line="240" w:lineRule="auto"/>
      </w:pPr>
      <w:r>
        <w:continuationSeparator/>
      </w:r>
    </w:p>
  </w:footnote>
  <w:footnote w:id="1">
    <w:p w14:paraId="4D3C8455" w14:textId="07E9A073" w:rsidR="00ED48DF" w:rsidRPr="00D81635" w:rsidRDefault="00ED48DF" w:rsidP="00D81635">
      <w:pPr>
        <w:spacing w:after="0" w:line="240" w:lineRule="auto"/>
        <w:jc w:val="both"/>
        <w:rPr>
          <w:rFonts w:eastAsia="Times New Roman" w:cs="Times New Roman"/>
          <w:sz w:val="16"/>
          <w:szCs w:val="16"/>
          <w:lang w:eastAsia="pl-PL"/>
        </w:rPr>
      </w:pPr>
      <w:r w:rsidRPr="00D81635">
        <w:rPr>
          <w:rStyle w:val="Odwoanieprzypisudolnego"/>
          <w:sz w:val="16"/>
          <w:szCs w:val="16"/>
        </w:rPr>
        <w:footnoteRef/>
      </w:r>
      <w:r w:rsidRPr="00D81635">
        <w:rPr>
          <w:sz w:val="16"/>
          <w:szCs w:val="16"/>
        </w:rPr>
        <w:t xml:space="preserve"> </w:t>
      </w:r>
      <w:r w:rsidRPr="00D81635">
        <w:rPr>
          <w:rFonts w:eastAsia="Times New Roman" w:cs="Times New Roman"/>
          <w:sz w:val="16"/>
          <w:szCs w:val="16"/>
          <w:lang w:eastAsia="pl-PL"/>
        </w:rPr>
        <w:t xml:space="preserve">Art.  100. 1. W przypadku zamówień przeznaczonych do użytku osób fizycznych, w tym pracowników zamawiającego, opis przedmiotu zamówienia sporządza się, z uwzględnieniem wymagań w zakresie dostępności dla osób niepełnosprawnych oraz projektowania </w:t>
      </w:r>
      <w:r w:rsidR="00A72F1C">
        <w:rPr>
          <w:rFonts w:eastAsia="Times New Roman" w:cs="Times New Roman"/>
          <w:sz w:val="16"/>
          <w:szCs w:val="16"/>
          <w:lang w:eastAsia="pl-PL"/>
        </w:rPr>
        <w:br/>
      </w:r>
      <w:r w:rsidRPr="00D81635">
        <w:rPr>
          <w:rFonts w:eastAsia="Times New Roman" w:cs="Times New Roman"/>
          <w:sz w:val="16"/>
          <w:szCs w:val="16"/>
          <w:lang w:eastAsia="pl-PL"/>
        </w:rPr>
        <w:t>z przeznaczeniem dla wszystkich użytkowników, chyba że nie jest to uzasadnione charakterem przedmiotu zamówienia.</w:t>
      </w:r>
    </w:p>
    <w:p w14:paraId="25AD9848" w14:textId="77777777" w:rsidR="00ED48DF" w:rsidRPr="00D81635" w:rsidRDefault="00ED48DF" w:rsidP="00D81635">
      <w:pPr>
        <w:spacing w:after="0" w:line="240" w:lineRule="auto"/>
        <w:jc w:val="both"/>
        <w:rPr>
          <w:rFonts w:eastAsia="Times New Roman" w:cs="Times New Roman"/>
          <w:sz w:val="16"/>
          <w:szCs w:val="16"/>
          <w:lang w:eastAsia="pl-PL"/>
        </w:rPr>
      </w:pPr>
      <w:r w:rsidRPr="00D81635">
        <w:rPr>
          <w:rFonts w:eastAsia="Times New Roman" w:cs="Times New Roman"/>
          <w:sz w:val="16"/>
          <w:szCs w:val="16"/>
          <w:lang w:eastAsia="pl-PL"/>
        </w:rPr>
        <w:t>2. Jeżeli wymagania, o których mowa w ust. 1, wynikają z aktu prawa Unii Europejskiej, przedmiot zamówienia, w zakresie wymagań dotyczących dostępności dla osób niepełnosprawnych oraz projektowania z przeznaczeniem dla wszystkich użytkowników, opisuje się przez odesłanie do tego aktu.</w:t>
      </w:r>
    </w:p>
    <w:p w14:paraId="0FB7CF1C" w14:textId="77777777" w:rsidR="00ED48DF" w:rsidRDefault="00ED48DF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9E50B" w14:textId="6D19B51C" w:rsidR="00164BC3" w:rsidRDefault="00164BC3" w:rsidP="00164BC3">
    <w:pPr>
      <w:pStyle w:val="Nagwek"/>
      <w:ind w:left="5245"/>
    </w:pPr>
    <w:r>
      <w:t xml:space="preserve">Załącznik nr </w:t>
    </w:r>
    <w:r w:rsidR="00B71C34">
      <w:t>1</w:t>
    </w:r>
    <w:r>
      <w:br/>
      <w:t xml:space="preserve">do </w:t>
    </w:r>
    <w:r w:rsidR="00B71C34">
      <w:t>Zapytania ofertowego 19/RŚ/2026</w:t>
    </w:r>
  </w:p>
  <w:p w14:paraId="3AA4D015" w14:textId="77777777" w:rsidR="00164BC3" w:rsidRDefault="00164B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B748B"/>
    <w:multiLevelType w:val="hybridMultilevel"/>
    <w:tmpl w:val="E3E8E7EE"/>
    <w:lvl w:ilvl="0" w:tplc="1FBA8618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40731"/>
    <w:multiLevelType w:val="hybridMultilevel"/>
    <w:tmpl w:val="2A58EA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CA52112"/>
    <w:multiLevelType w:val="hybridMultilevel"/>
    <w:tmpl w:val="3B7C81F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BFFC9B82">
      <w:start w:val="1"/>
      <w:numFmt w:val="decimal"/>
      <w:lvlText w:val="%4."/>
      <w:lvlJc w:val="left"/>
      <w:pPr>
        <w:ind w:left="3306" w:hanging="360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5167256"/>
    <w:multiLevelType w:val="hybridMultilevel"/>
    <w:tmpl w:val="EFCCF3C6"/>
    <w:lvl w:ilvl="0" w:tplc="B356895C">
      <w:start w:val="1"/>
      <w:numFmt w:val="decimal"/>
      <w:lvlText w:val="%1)"/>
      <w:lvlJc w:val="left"/>
      <w:pPr>
        <w:ind w:left="1440" w:hanging="360"/>
      </w:pPr>
      <w:rPr>
        <w:rFonts w:ascii="Fira Sans" w:eastAsia="Times New Roman" w:hAnsi="Fira Sans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662336E"/>
    <w:multiLevelType w:val="hybridMultilevel"/>
    <w:tmpl w:val="48F0996A"/>
    <w:lvl w:ilvl="0" w:tplc="FC865F98">
      <w:start w:val="1"/>
      <w:numFmt w:val="decimal"/>
      <w:lvlText w:val="%1)"/>
      <w:lvlJc w:val="left"/>
      <w:pPr>
        <w:ind w:left="106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93624FB"/>
    <w:multiLevelType w:val="hybridMultilevel"/>
    <w:tmpl w:val="CD864024"/>
    <w:lvl w:ilvl="0" w:tplc="2A2AEEE6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594C40"/>
    <w:multiLevelType w:val="hybridMultilevel"/>
    <w:tmpl w:val="E21CE0A8"/>
    <w:lvl w:ilvl="0" w:tplc="D9F667A4">
      <w:start w:val="1"/>
      <w:numFmt w:val="decimal"/>
      <w:lvlText w:val="%1)"/>
      <w:lvlJc w:val="left"/>
      <w:pPr>
        <w:ind w:left="1413" w:hanging="705"/>
      </w:pPr>
      <w:rPr>
        <w:sz w:val="19"/>
        <w:szCs w:val="19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003026"/>
    <w:multiLevelType w:val="hybridMultilevel"/>
    <w:tmpl w:val="2166C5C0"/>
    <w:lvl w:ilvl="0" w:tplc="E520B91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3D474F"/>
    <w:multiLevelType w:val="hybridMultilevel"/>
    <w:tmpl w:val="663C77A8"/>
    <w:lvl w:ilvl="0" w:tplc="834200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7AE055D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897B0B"/>
    <w:multiLevelType w:val="hybridMultilevel"/>
    <w:tmpl w:val="D8BADD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55568C"/>
    <w:multiLevelType w:val="multilevel"/>
    <w:tmpl w:val="81C4BB2E"/>
    <w:styleLink w:val="Styl2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9B7CA6"/>
    <w:multiLevelType w:val="multilevel"/>
    <w:tmpl w:val="658C3FBE"/>
    <w:styleLink w:val="PytOdp"/>
    <w:lvl w:ilvl="0">
      <w:start w:val="1"/>
      <w:numFmt w:val="decimal"/>
      <w:lvlText w:val="Pytanie %1:"/>
      <w:lvlJc w:val="left"/>
      <w:pPr>
        <w:ind w:left="284" w:hanging="284"/>
      </w:pPr>
      <w:rPr>
        <w:rFonts w:hint="default"/>
      </w:rPr>
    </w:lvl>
    <w:lvl w:ilvl="1">
      <w:start w:val="1"/>
      <w:numFmt w:val="none"/>
      <w:lvlText w:val="Odpowiedź:"/>
      <w:lvlJc w:val="left"/>
      <w:pPr>
        <w:ind w:left="284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91D4449"/>
    <w:multiLevelType w:val="multilevel"/>
    <w:tmpl w:val="5E8EC230"/>
    <w:styleLink w:val="Styl1"/>
    <w:lvl w:ilvl="0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28" w:hanging="1440"/>
      </w:pPr>
      <w:rPr>
        <w:rFonts w:hint="default"/>
      </w:rPr>
    </w:lvl>
  </w:abstractNum>
  <w:abstractNum w:abstractNumId="13" w15:restartNumberingAfterBreak="0">
    <w:nsid w:val="3CC22AE0"/>
    <w:multiLevelType w:val="hybridMultilevel"/>
    <w:tmpl w:val="0570FB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325293D"/>
    <w:multiLevelType w:val="hybridMultilevel"/>
    <w:tmpl w:val="1F94EF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D82D95"/>
    <w:multiLevelType w:val="hybridMultilevel"/>
    <w:tmpl w:val="C82E01F6"/>
    <w:lvl w:ilvl="0" w:tplc="C66E1B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884576"/>
    <w:multiLevelType w:val="multilevel"/>
    <w:tmpl w:val="7632F5B0"/>
    <w:lvl w:ilvl="0">
      <w:start w:val="1"/>
      <w:numFmt w:val="upperRoman"/>
      <w:pStyle w:val="Nagwek1"/>
      <w:suff w:val="space"/>
      <w:lvlText w:val="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6EF4CF1"/>
    <w:multiLevelType w:val="hybridMultilevel"/>
    <w:tmpl w:val="10F6F840"/>
    <w:lvl w:ilvl="0" w:tplc="CD9697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3378C"/>
    <w:multiLevelType w:val="hybridMultilevel"/>
    <w:tmpl w:val="108C17E8"/>
    <w:lvl w:ilvl="0" w:tplc="04150011">
      <w:start w:val="1"/>
      <w:numFmt w:val="decimal"/>
      <w:lvlText w:val="%1)"/>
      <w:lvlJc w:val="left"/>
      <w:pPr>
        <w:ind w:left="1712" w:hanging="360"/>
      </w:p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9" w15:restartNumberingAfterBreak="0">
    <w:nsid w:val="674F7FE0"/>
    <w:multiLevelType w:val="hybridMultilevel"/>
    <w:tmpl w:val="0DBC5EF4"/>
    <w:lvl w:ilvl="0" w:tplc="19D2E36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color w:val="auto"/>
        <w:sz w:val="19"/>
        <w:szCs w:val="19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6D1F98"/>
    <w:multiLevelType w:val="hybridMultilevel"/>
    <w:tmpl w:val="48F0996A"/>
    <w:lvl w:ilvl="0" w:tplc="FC865F98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09436B4"/>
    <w:multiLevelType w:val="hybridMultilevel"/>
    <w:tmpl w:val="2946DAEA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7B05547F"/>
    <w:multiLevelType w:val="hybridMultilevel"/>
    <w:tmpl w:val="66F4FF7E"/>
    <w:lvl w:ilvl="0" w:tplc="3A6A6B9E">
      <w:start w:val="1"/>
      <w:numFmt w:val="decimal"/>
      <w:lvlText w:val="%1)"/>
      <w:lvlJc w:val="left"/>
      <w:pPr>
        <w:ind w:left="1413" w:hanging="705"/>
      </w:pPr>
      <w:rPr>
        <w:sz w:val="19"/>
        <w:szCs w:val="19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6"/>
  </w:num>
  <w:num w:numId="3">
    <w:abstractNumId w:val="12"/>
  </w:num>
  <w:num w:numId="4">
    <w:abstractNumId w:val="10"/>
  </w:num>
  <w:num w:numId="5">
    <w:abstractNumId w:val="14"/>
  </w:num>
  <w:num w:numId="6">
    <w:abstractNumId w:val="5"/>
  </w:num>
  <w:num w:numId="7">
    <w:abstractNumId w:val="20"/>
  </w:num>
  <w:num w:numId="8">
    <w:abstractNumId w:val="9"/>
  </w:num>
  <w:num w:numId="9">
    <w:abstractNumId w:val="7"/>
  </w:num>
  <w:num w:numId="10">
    <w:abstractNumId w:val="0"/>
  </w:num>
  <w:num w:numId="11">
    <w:abstractNumId w:val="13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3"/>
  </w:num>
  <w:num w:numId="15">
    <w:abstractNumId w:val="17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18"/>
  </w:num>
  <w:num w:numId="21">
    <w:abstractNumId w:val="21"/>
  </w:num>
  <w:num w:numId="22">
    <w:abstractNumId w:val="4"/>
  </w:num>
  <w:num w:numId="23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hideSpellingErrors/>
  <w:hideGrammaticalErrors/>
  <w:proofState w:spelling="clean"/>
  <w:documentProtection w:edit="forms" w:enforcement="0"/>
  <w:defaultTabStop w:val="708"/>
  <w:autoHyphenation/>
  <w:hyphenationZone w:val="425"/>
  <w:doNotShadeFormData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4FD"/>
    <w:rsid w:val="00005A0A"/>
    <w:rsid w:val="000153FC"/>
    <w:rsid w:val="00042DBE"/>
    <w:rsid w:val="0004485E"/>
    <w:rsid w:val="00045FBC"/>
    <w:rsid w:val="00050E46"/>
    <w:rsid w:val="0006725E"/>
    <w:rsid w:val="000739A4"/>
    <w:rsid w:val="00077108"/>
    <w:rsid w:val="00082607"/>
    <w:rsid w:val="00092196"/>
    <w:rsid w:val="000924BD"/>
    <w:rsid w:val="000A4E21"/>
    <w:rsid w:val="000A5134"/>
    <w:rsid w:val="000C1AE3"/>
    <w:rsid w:val="000D1E23"/>
    <w:rsid w:val="000D76F8"/>
    <w:rsid w:val="000E408E"/>
    <w:rsid w:val="000E5F07"/>
    <w:rsid w:val="000F47FE"/>
    <w:rsid w:val="000F68C2"/>
    <w:rsid w:val="00116671"/>
    <w:rsid w:val="001252AD"/>
    <w:rsid w:val="00126229"/>
    <w:rsid w:val="00133A5B"/>
    <w:rsid w:val="00153539"/>
    <w:rsid w:val="00164BC3"/>
    <w:rsid w:val="00164FCE"/>
    <w:rsid w:val="001736FB"/>
    <w:rsid w:val="00175BFD"/>
    <w:rsid w:val="00191CBA"/>
    <w:rsid w:val="00197996"/>
    <w:rsid w:val="001A04AF"/>
    <w:rsid w:val="001A24A9"/>
    <w:rsid w:val="001A264E"/>
    <w:rsid w:val="001B604D"/>
    <w:rsid w:val="001B6D02"/>
    <w:rsid w:val="001D1B82"/>
    <w:rsid w:val="001D4675"/>
    <w:rsid w:val="001D495F"/>
    <w:rsid w:val="001E0914"/>
    <w:rsid w:val="001E41AD"/>
    <w:rsid w:val="001E542F"/>
    <w:rsid w:val="001E6D04"/>
    <w:rsid w:val="001F07F3"/>
    <w:rsid w:val="001F1EAA"/>
    <w:rsid w:val="00210C6C"/>
    <w:rsid w:val="0022709D"/>
    <w:rsid w:val="00227CBA"/>
    <w:rsid w:val="002404CB"/>
    <w:rsid w:val="0024307E"/>
    <w:rsid w:val="00256744"/>
    <w:rsid w:val="002647A8"/>
    <w:rsid w:val="002749E0"/>
    <w:rsid w:val="002919BE"/>
    <w:rsid w:val="00292AA3"/>
    <w:rsid w:val="002955DF"/>
    <w:rsid w:val="002A5D7F"/>
    <w:rsid w:val="002B37E1"/>
    <w:rsid w:val="002C6579"/>
    <w:rsid w:val="002D2AA4"/>
    <w:rsid w:val="002F11D1"/>
    <w:rsid w:val="002F4D1D"/>
    <w:rsid w:val="00313E8C"/>
    <w:rsid w:val="0031574F"/>
    <w:rsid w:val="0034235A"/>
    <w:rsid w:val="003444B2"/>
    <w:rsid w:val="00346CEF"/>
    <w:rsid w:val="00363AE4"/>
    <w:rsid w:val="00370955"/>
    <w:rsid w:val="00382A15"/>
    <w:rsid w:val="003A5A78"/>
    <w:rsid w:val="003B0318"/>
    <w:rsid w:val="003B0E17"/>
    <w:rsid w:val="003B1B8C"/>
    <w:rsid w:val="003B2A66"/>
    <w:rsid w:val="003B3E0D"/>
    <w:rsid w:val="003B5C53"/>
    <w:rsid w:val="003C4540"/>
    <w:rsid w:val="003D5432"/>
    <w:rsid w:val="003D7DE5"/>
    <w:rsid w:val="003E17E0"/>
    <w:rsid w:val="003F5EDB"/>
    <w:rsid w:val="003F64FD"/>
    <w:rsid w:val="00423AAF"/>
    <w:rsid w:val="004313E6"/>
    <w:rsid w:val="00431401"/>
    <w:rsid w:val="00445839"/>
    <w:rsid w:val="00450B04"/>
    <w:rsid w:val="004637D3"/>
    <w:rsid w:val="00466A0F"/>
    <w:rsid w:val="00495FE3"/>
    <w:rsid w:val="004A2B64"/>
    <w:rsid w:val="004E637C"/>
    <w:rsid w:val="004F134B"/>
    <w:rsid w:val="004F3574"/>
    <w:rsid w:val="00503E40"/>
    <w:rsid w:val="00510940"/>
    <w:rsid w:val="00517649"/>
    <w:rsid w:val="00521CD0"/>
    <w:rsid w:val="00522F2C"/>
    <w:rsid w:val="005240D4"/>
    <w:rsid w:val="00527290"/>
    <w:rsid w:val="005300A1"/>
    <w:rsid w:val="005335B3"/>
    <w:rsid w:val="00567CE6"/>
    <w:rsid w:val="00573CD1"/>
    <w:rsid w:val="005908AC"/>
    <w:rsid w:val="005933E6"/>
    <w:rsid w:val="005A1B9C"/>
    <w:rsid w:val="005A3C29"/>
    <w:rsid w:val="005B010B"/>
    <w:rsid w:val="005B373C"/>
    <w:rsid w:val="005B4F2B"/>
    <w:rsid w:val="005C14FA"/>
    <w:rsid w:val="005C221E"/>
    <w:rsid w:val="005C4364"/>
    <w:rsid w:val="005C79B9"/>
    <w:rsid w:val="00627AD4"/>
    <w:rsid w:val="00646512"/>
    <w:rsid w:val="00674F47"/>
    <w:rsid w:val="00676961"/>
    <w:rsid w:val="006950D2"/>
    <w:rsid w:val="00695F2B"/>
    <w:rsid w:val="006A05F8"/>
    <w:rsid w:val="006B128C"/>
    <w:rsid w:val="006B28FA"/>
    <w:rsid w:val="006C49AB"/>
    <w:rsid w:val="006F081E"/>
    <w:rsid w:val="006F1FE6"/>
    <w:rsid w:val="00700C3C"/>
    <w:rsid w:val="0070771A"/>
    <w:rsid w:val="00711BFB"/>
    <w:rsid w:val="00717BD0"/>
    <w:rsid w:val="007318B5"/>
    <w:rsid w:val="00745B6B"/>
    <w:rsid w:val="00771439"/>
    <w:rsid w:val="00776123"/>
    <w:rsid w:val="007D061E"/>
    <w:rsid w:val="007D297E"/>
    <w:rsid w:val="007D3689"/>
    <w:rsid w:val="007F3BA1"/>
    <w:rsid w:val="00812AE4"/>
    <w:rsid w:val="00825BE0"/>
    <w:rsid w:val="00837ED5"/>
    <w:rsid w:val="00851247"/>
    <w:rsid w:val="0085147A"/>
    <w:rsid w:val="008704EF"/>
    <w:rsid w:val="0087500B"/>
    <w:rsid w:val="00885790"/>
    <w:rsid w:val="00892095"/>
    <w:rsid w:val="00893DA2"/>
    <w:rsid w:val="00894FE5"/>
    <w:rsid w:val="0089578D"/>
    <w:rsid w:val="008A75D0"/>
    <w:rsid w:val="008C1A0D"/>
    <w:rsid w:val="008E4C33"/>
    <w:rsid w:val="008E63F6"/>
    <w:rsid w:val="008E7C48"/>
    <w:rsid w:val="008F7C41"/>
    <w:rsid w:val="00903E52"/>
    <w:rsid w:val="00904E2A"/>
    <w:rsid w:val="00913F75"/>
    <w:rsid w:val="009175A1"/>
    <w:rsid w:val="00917B51"/>
    <w:rsid w:val="00920DD2"/>
    <w:rsid w:val="00920E84"/>
    <w:rsid w:val="009363BC"/>
    <w:rsid w:val="009369B8"/>
    <w:rsid w:val="00936A49"/>
    <w:rsid w:val="00947C06"/>
    <w:rsid w:val="009503EF"/>
    <w:rsid w:val="00956A81"/>
    <w:rsid w:val="00974DDF"/>
    <w:rsid w:val="009758AB"/>
    <w:rsid w:val="00980FBB"/>
    <w:rsid w:val="009875C9"/>
    <w:rsid w:val="009878F4"/>
    <w:rsid w:val="00996B4F"/>
    <w:rsid w:val="009A133C"/>
    <w:rsid w:val="009B1702"/>
    <w:rsid w:val="009B1769"/>
    <w:rsid w:val="009B4BC3"/>
    <w:rsid w:val="009D76AF"/>
    <w:rsid w:val="009F220F"/>
    <w:rsid w:val="009F315F"/>
    <w:rsid w:val="00A21913"/>
    <w:rsid w:val="00A246FA"/>
    <w:rsid w:val="00A27F34"/>
    <w:rsid w:val="00A41FAD"/>
    <w:rsid w:val="00A55277"/>
    <w:rsid w:val="00A705BA"/>
    <w:rsid w:val="00A72F1C"/>
    <w:rsid w:val="00A81463"/>
    <w:rsid w:val="00A81CF2"/>
    <w:rsid w:val="00A964B2"/>
    <w:rsid w:val="00AA6237"/>
    <w:rsid w:val="00AB182A"/>
    <w:rsid w:val="00AB4050"/>
    <w:rsid w:val="00AC121E"/>
    <w:rsid w:val="00B11849"/>
    <w:rsid w:val="00B20C0A"/>
    <w:rsid w:val="00B25FF0"/>
    <w:rsid w:val="00B301F6"/>
    <w:rsid w:val="00B32FC5"/>
    <w:rsid w:val="00B34A73"/>
    <w:rsid w:val="00B4161E"/>
    <w:rsid w:val="00B41BE9"/>
    <w:rsid w:val="00B43DC2"/>
    <w:rsid w:val="00B51BF7"/>
    <w:rsid w:val="00B60E45"/>
    <w:rsid w:val="00B63614"/>
    <w:rsid w:val="00B63807"/>
    <w:rsid w:val="00B71C34"/>
    <w:rsid w:val="00B75D70"/>
    <w:rsid w:val="00B80215"/>
    <w:rsid w:val="00BA195E"/>
    <w:rsid w:val="00BB06B4"/>
    <w:rsid w:val="00BD46A3"/>
    <w:rsid w:val="00BE56B2"/>
    <w:rsid w:val="00BF5D15"/>
    <w:rsid w:val="00C1665D"/>
    <w:rsid w:val="00C21783"/>
    <w:rsid w:val="00C21AE4"/>
    <w:rsid w:val="00C27622"/>
    <w:rsid w:val="00C30B11"/>
    <w:rsid w:val="00C31454"/>
    <w:rsid w:val="00C323BB"/>
    <w:rsid w:val="00C35759"/>
    <w:rsid w:val="00C439E6"/>
    <w:rsid w:val="00C5261C"/>
    <w:rsid w:val="00C77F38"/>
    <w:rsid w:val="00C82FA5"/>
    <w:rsid w:val="00C8360F"/>
    <w:rsid w:val="00C97F39"/>
    <w:rsid w:val="00CA0BB4"/>
    <w:rsid w:val="00CA0CA7"/>
    <w:rsid w:val="00CA789B"/>
    <w:rsid w:val="00CA7B0D"/>
    <w:rsid w:val="00CC35A3"/>
    <w:rsid w:val="00CC799B"/>
    <w:rsid w:val="00CD06B2"/>
    <w:rsid w:val="00CD17DB"/>
    <w:rsid w:val="00CD2CCD"/>
    <w:rsid w:val="00CD3B3B"/>
    <w:rsid w:val="00CD5A6B"/>
    <w:rsid w:val="00CF49F4"/>
    <w:rsid w:val="00D1026D"/>
    <w:rsid w:val="00D13574"/>
    <w:rsid w:val="00D15B27"/>
    <w:rsid w:val="00D214BA"/>
    <w:rsid w:val="00D2617D"/>
    <w:rsid w:val="00D301D3"/>
    <w:rsid w:val="00D47028"/>
    <w:rsid w:val="00D716E9"/>
    <w:rsid w:val="00D81635"/>
    <w:rsid w:val="00D83689"/>
    <w:rsid w:val="00D9520E"/>
    <w:rsid w:val="00DA5C50"/>
    <w:rsid w:val="00DB4EAA"/>
    <w:rsid w:val="00DC1F8C"/>
    <w:rsid w:val="00DC398B"/>
    <w:rsid w:val="00DC6761"/>
    <w:rsid w:val="00DD5505"/>
    <w:rsid w:val="00DD5EA5"/>
    <w:rsid w:val="00E00C73"/>
    <w:rsid w:val="00E0156B"/>
    <w:rsid w:val="00E15578"/>
    <w:rsid w:val="00E211EF"/>
    <w:rsid w:val="00E3181C"/>
    <w:rsid w:val="00E616A1"/>
    <w:rsid w:val="00E66E50"/>
    <w:rsid w:val="00E7000E"/>
    <w:rsid w:val="00E817FC"/>
    <w:rsid w:val="00E9708D"/>
    <w:rsid w:val="00EB254D"/>
    <w:rsid w:val="00EB6306"/>
    <w:rsid w:val="00EC426D"/>
    <w:rsid w:val="00ED48DF"/>
    <w:rsid w:val="00EE3CE3"/>
    <w:rsid w:val="00EE55FC"/>
    <w:rsid w:val="00EF0837"/>
    <w:rsid w:val="00EF39A1"/>
    <w:rsid w:val="00EF7694"/>
    <w:rsid w:val="00F05DBF"/>
    <w:rsid w:val="00F1519F"/>
    <w:rsid w:val="00F406BA"/>
    <w:rsid w:val="00F47B0F"/>
    <w:rsid w:val="00F50EE7"/>
    <w:rsid w:val="00F65C2A"/>
    <w:rsid w:val="00F92653"/>
    <w:rsid w:val="00FA103C"/>
    <w:rsid w:val="00FA2CDF"/>
    <w:rsid w:val="00FA4DAC"/>
    <w:rsid w:val="00FA4FA8"/>
    <w:rsid w:val="00FB2F58"/>
    <w:rsid w:val="00FB3B1E"/>
    <w:rsid w:val="00FB5D67"/>
    <w:rsid w:val="00FC0C65"/>
    <w:rsid w:val="00FC748B"/>
    <w:rsid w:val="00FD1611"/>
    <w:rsid w:val="00FD6E14"/>
    <w:rsid w:val="00FF5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8E0BB8D"/>
  <w15:chartTrackingRefBased/>
  <w15:docId w15:val="{50C3A690-0FAC-4674-B57A-7248C8987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B182A"/>
    <w:pPr>
      <w:spacing w:after="160" w:line="276" w:lineRule="auto"/>
    </w:pPr>
    <w:rPr>
      <w:rFonts w:ascii="Fira Sans" w:hAnsi="Fira Sans"/>
      <w:sz w:val="19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6671"/>
    <w:pPr>
      <w:keepNext/>
      <w:keepLines/>
      <w:numPr>
        <w:numId w:val="2"/>
      </w:numPr>
      <w:spacing w:before="360" w:after="360"/>
      <w:ind w:left="357" w:hanging="357"/>
      <w:outlineLvl w:val="0"/>
    </w:pPr>
    <w:rPr>
      <w:rFonts w:eastAsia="Times New Roman" w:cs="Times New Roman"/>
      <w:b/>
      <w:caps/>
      <w:sz w:val="20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27622"/>
    <w:pPr>
      <w:keepNext/>
      <w:keepLines/>
      <w:spacing w:before="40" w:after="120"/>
      <w:outlineLvl w:val="1"/>
    </w:pPr>
    <w:rPr>
      <w:rFonts w:eastAsia="Times New Roman" w:cs="Times New Roman"/>
      <w:b/>
      <w:sz w:val="20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27622"/>
    <w:pPr>
      <w:keepNext/>
      <w:keepLines/>
      <w:spacing w:before="40" w:after="0"/>
      <w:outlineLvl w:val="2"/>
    </w:pPr>
    <w:rPr>
      <w:rFonts w:eastAsia="Times New Roman" w:cs="Times New Roman"/>
      <w:b/>
      <w:sz w:val="20"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GUS">
    <w:name w:val="GUS"/>
    <w:basedOn w:val="Tekstprzypisudolnego"/>
    <w:link w:val="GUSZnak"/>
    <w:rsid w:val="009363BC"/>
    <w:rPr>
      <w:rFonts w:eastAsia="Times New Roman" w:cs="Times New Roman"/>
      <w:sz w:val="19"/>
      <w:lang w:eastAsia="pl-PL"/>
    </w:rPr>
  </w:style>
  <w:style w:type="character" w:customStyle="1" w:styleId="GUSZnak">
    <w:name w:val="GUS Znak"/>
    <w:link w:val="GUS"/>
    <w:rsid w:val="009363BC"/>
    <w:rPr>
      <w:rFonts w:ascii="Fira Sans" w:eastAsia="Times New Roman" w:hAnsi="Fira Sans" w:cs="Times New Roman"/>
      <w:sz w:val="19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363B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9363BC"/>
    <w:rPr>
      <w:rFonts w:ascii="Fira Sans" w:hAnsi="Fira Sans"/>
      <w:sz w:val="20"/>
      <w:szCs w:val="20"/>
    </w:rPr>
  </w:style>
  <w:style w:type="character" w:customStyle="1" w:styleId="Nagwek1Znak">
    <w:name w:val="Nagłówek 1 Znak"/>
    <w:link w:val="Nagwek1"/>
    <w:uiPriority w:val="9"/>
    <w:rsid w:val="00116671"/>
    <w:rPr>
      <w:rFonts w:ascii="Fira Sans" w:eastAsia="Times New Roman" w:hAnsi="Fira Sans" w:cs="Times New Roman"/>
      <w:b/>
      <w:caps/>
      <w:szCs w:val="32"/>
      <w:lang w:eastAsia="en-US"/>
    </w:rPr>
  </w:style>
  <w:style w:type="numbering" w:customStyle="1" w:styleId="PytOdp">
    <w:name w:val="PytOdp"/>
    <w:uiPriority w:val="99"/>
    <w:rsid w:val="00C27622"/>
    <w:pPr>
      <w:numPr>
        <w:numId w:val="1"/>
      </w:numPr>
    </w:pPr>
  </w:style>
  <w:style w:type="character" w:customStyle="1" w:styleId="Nagwek2Znak">
    <w:name w:val="Nagłówek 2 Znak"/>
    <w:link w:val="Nagwek2"/>
    <w:uiPriority w:val="9"/>
    <w:rsid w:val="00C27622"/>
    <w:rPr>
      <w:rFonts w:ascii="Fira Sans" w:eastAsia="Times New Roman" w:hAnsi="Fira Sans" w:cs="Times New Roman"/>
      <w:b/>
      <w:sz w:val="20"/>
      <w:szCs w:val="26"/>
    </w:rPr>
  </w:style>
  <w:style w:type="character" w:customStyle="1" w:styleId="Nagwek3Znak">
    <w:name w:val="Nagłówek 3 Znak"/>
    <w:link w:val="Nagwek3"/>
    <w:uiPriority w:val="9"/>
    <w:rsid w:val="00C27622"/>
    <w:rPr>
      <w:rFonts w:ascii="Fira Sans" w:eastAsia="Times New Roman" w:hAnsi="Fira Sans" w:cs="Times New Roman"/>
      <w:b/>
      <w:sz w:val="20"/>
      <w:szCs w:val="24"/>
      <w:u w:val="single"/>
    </w:rPr>
  </w:style>
  <w:style w:type="paragraph" w:styleId="Nagwek">
    <w:name w:val="header"/>
    <w:aliases w:val="Nagłówek strony"/>
    <w:basedOn w:val="Normalny"/>
    <w:link w:val="NagwekZnak"/>
    <w:unhideWhenUsed/>
    <w:rsid w:val="00E700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link w:val="Nagwek"/>
    <w:rsid w:val="00E7000E"/>
    <w:rPr>
      <w:rFonts w:ascii="Fira Sans" w:hAnsi="Fira Sans"/>
      <w:sz w:val="19"/>
    </w:rPr>
  </w:style>
  <w:style w:type="paragraph" w:styleId="Stopka">
    <w:name w:val="footer"/>
    <w:basedOn w:val="Normalny"/>
    <w:link w:val="StopkaZnak"/>
    <w:uiPriority w:val="99"/>
    <w:unhideWhenUsed/>
    <w:rsid w:val="00E700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E7000E"/>
    <w:rPr>
      <w:rFonts w:ascii="Fira Sans" w:hAnsi="Fira Sans"/>
      <w:sz w:val="19"/>
    </w:rPr>
  </w:style>
  <w:style w:type="table" w:styleId="Tabela-Siatka">
    <w:name w:val="Table Grid"/>
    <w:basedOn w:val="Standardowy"/>
    <w:uiPriority w:val="39"/>
    <w:rsid w:val="00E700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BulletC,Wyliczanie,Obiekt,normalny tekst,Akapit z listą31,Bullets,List Paragraph1,lp1,Preambuła,Akapit z nr,Akapit z listą BS,Kolorowa lista — akcent 11,CW_Lista,Dot pt,F5 List Paragraph,Recommendation,List Paragraph11,lp11"/>
    <w:basedOn w:val="Normalny"/>
    <w:link w:val="AkapitzlistZnak"/>
    <w:qFormat/>
    <w:rsid w:val="00917B51"/>
    <w:pPr>
      <w:spacing w:before="160"/>
      <w:ind w:left="720"/>
    </w:pPr>
  </w:style>
  <w:style w:type="character" w:styleId="Tekstzastpczy">
    <w:name w:val="Placeholder Text"/>
    <w:uiPriority w:val="99"/>
    <w:semiHidden/>
    <w:rsid w:val="001E0914"/>
    <w:rPr>
      <w:color w:val="80808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2A6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B2A66"/>
    <w:rPr>
      <w:rFonts w:ascii="Fira Sans" w:hAnsi="Fira Sans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B2A66"/>
    <w:rPr>
      <w:vertAlign w:val="superscript"/>
    </w:rPr>
  </w:style>
  <w:style w:type="paragraph" w:customStyle="1" w:styleId="Style1">
    <w:name w:val="Style1"/>
    <w:basedOn w:val="Normalny"/>
    <w:uiPriority w:val="99"/>
    <w:rsid w:val="00DB4EAA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DB4EA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3">
    <w:name w:val="Style3"/>
    <w:basedOn w:val="Normalny"/>
    <w:uiPriority w:val="99"/>
    <w:rsid w:val="00DB4EAA"/>
    <w:pPr>
      <w:widowControl w:val="0"/>
      <w:autoSpaceDE w:val="0"/>
      <w:autoSpaceDN w:val="0"/>
      <w:adjustRightInd w:val="0"/>
      <w:spacing w:after="0" w:line="269" w:lineRule="exact"/>
      <w:ind w:firstLine="715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DB4EAA"/>
    <w:pPr>
      <w:widowControl w:val="0"/>
      <w:autoSpaceDE w:val="0"/>
      <w:autoSpaceDN w:val="0"/>
      <w:adjustRightInd w:val="0"/>
      <w:spacing w:after="0" w:line="403" w:lineRule="exact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FontStyle11">
    <w:name w:val="Font Style11"/>
    <w:uiPriority w:val="99"/>
    <w:rsid w:val="00DB4EAA"/>
    <w:rPr>
      <w:rFonts w:ascii="Calibri" w:hAnsi="Calibri" w:cs="Calibri"/>
      <w:b/>
      <w:bCs/>
      <w:color w:val="000000"/>
      <w:sz w:val="20"/>
      <w:szCs w:val="20"/>
    </w:rPr>
  </w:style>
  <w:style w:type="character" w:customStyle="1" w:styleId="FontStyle12">
    <w:name w:val="Font Style12"/>
    <w:uiPriority w:val="99"/>
    <w:rsid w:val="00DB4EAA"/>
    <w:rPr>
      <w:rFonts w:ascii="Calibri" w:hAnsi="Calibri" w:cs="Calibri"/>
      <w:color w:val="000000"/>
      <w:sz w:val="20"/>
      <w:szCs w:val="20"/>
    </w:rPr>
  </w:style>
  <w:style w:type="paragraph" w:customStyle="1" w:styleId="Style5">
    <w:name w:val="Style5"/>
    <w:basedOn w:val="Normalny"/>
    <w:uiPriority w:val="99"/>
    <w:rsid w:val="00DB4EAA"/>
    <w:pPr>
      <w:widowControl w:val="0"/>
      <w:autoSpaceDE w:val="0"/>
      <w:autoSpaceDN w:val="0"/>
      <w:adjustRightInd w:val="0"/>
      <w:spacing w:after="0" w:line="269" w:lineRule="exact"/>
      <w:ind w:hanging="355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DB4EAA"/>
    <w:pPr>
      <w:widowControl w:val="0"/>
      <w:autoSpaceDE w:val="0"/>
      <w:autoSpaceDN w:val="0"/>
      <w:adjustRightInd w:val="0"/>
      <w:spacing w:after="0" w:line="274" w:lineRule="exact"/>
      <w:ind w:hanging="346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DB4EAA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Arial" w:eastAsia="Times New Roman" w:hAnsi="Arial"/>
      <w:sz w:val="24"/>
      <w:szCs w:val="24"/>
      <w:lang w:eastAsia="pl-PL"/>
    </w:rPr>
  </w:style>
  <w:style w:type="paragraph" w:customStyle="1" w:styleId="Style12">
    <w:name w:val="Style12"/>
    <w:basedOn w:val="Normalny"/>
    <w:uiPriority w:val="99"/>
    <w:rsid w:val="00DB4EAA"/>
    <w:pPr>
      <w:widowControl w:val="0"/>
      <w:autoSpaceDE w:val="0"/>
      <w:autoSpaceDN w:val="0"/>
      <w:adjustRightInd w:val="0"/>
      <w:spacing w:after="0" w:line="299" w:lineRule="exact"/>
      <w:jc w:val="both"/>
    </w:pPr>
    <w:rPr>
      <w:rFonts w:ascii="Arial" w:eastAsia="Times New Roman" w:hAnsi="Arial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DB4EAA"/>
    <w:pPr>
      <w:widowControl w:val="0"/>
      <w:autoSpaceDE w:val="0"/>
      <w:autoSpaceDN w:val="0"/>
      <w:adjustRightInd w:val="0"/>
      <w:spacing w:after="0" w:line="300" w:lineRule="exact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FontStyle37">
    <w:name w:val="Font Style37"/>
    <w:uiPriority w:val="99"/>
    <w:rsid w:val="00DB4EAA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38">
    <w:name w:val="Font Style38"/>
    <w:uiPriority w:val="99"/>
    <w:rsid w:val="00DB4EAA"/>
    <w:rPr>
      <w:rFonts w:ascii="Arial" w:hAnsi="Arial" w:cs="Arial"/>
      <w:color w:val="000000"/>
      <w:sz w:val="20"/>
      <w:szCs w:val="20"/>
    </w:rPr>
  </w:style>
  <w:style w:type="paragraph" w:customStyle="1" w:styleId="Style17">
    <w:name w:val="Style17"/>
    <w:basedOn w:val="Normalny"/>
    <w:uiPriority w:val="99"/>
    <w:rsid w:val="00DB4E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DB4E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paragraph" w:customStyle="1" w:styleId="Style23">
    <w:name w:val="Style23"/>
    <w:basedOn w:val="Normalny"/>
    <w:uiPriority w:val="99"/>
    <w:rsid w:val="00DB4EAA"/>
    <w:pPr>
      <w:widowControl w:val="0"/>
      <w:autoSpaceDE w:val="0"/>
      <w:autoSpaceDN w:val="0"/>
      <w:adjustRightInd w:val="0"/>
      <w:spacing w:after="0" w:line="302" w:lineRule="exact"/>
      <w:ind w:firstLine="350"/>
    </w:pPr>
    <w:rPr>
      <w:rFonts w:ascii="Arial" w:eastAsia="Times New Roman" w:hAnsi="Arial"/>
      <w:sz w:val="24"/>
      <w:szCs w:val="24"/>
      <w:lang w:eastAsia="pl-PL"/>
    </w:rPr>
  </w:style>
  <w:style w:type="paragraph" w:customStyle="1" w:styleId="Style30">
    <w:name w:val="Style30"/>
    <w:basedOn w:val="Normalny"/>
    <w:uiPriority w:val="99"/>
    <w:rsid w:val="00DB4EAA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Arial Unicode MS" w:eastAsia="Arial Unicode MS" w:hAnsi="Calibri" w:cs="Arial Unicode MS"/>
      <w:sz w:val="24"/>
      <w:szCs w:val="24"/>
      <w:lang w:eastAsia="pl-PL"/>
    </w:rPr>
  </w:style>
  <w:style w:type="character" w:customStyle="1" w:styleId="FontStyle62">
    <w:name w:val="Font Style62"/>
    <w:uiPriority w:val="99"/>
    <w:rsid w:val="00DB4EAA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63">
    <w:name w:val="Font Style63"/>
    <w:uiPriority w:val="99"/>
    <w:rsid w:val="00DB4EAA"/>
    <w:rPr>
      <w:rFonts w:ascii="Arial Unicode MS" w:eastAsia="Arial Unicode MS" w:cs="Arial Unicode MS"/>
      <w:color w:val="000000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4EAA"/>
    <w:pPr>
      <w:suppressAutoHyphens/>
      <w:spacing w:after="0" w:line="240" w:lineRule="auto"/>
    </w:pPr>
    <w:rPr>
      <w:rFonts w:ascii="Segoe UI" w:hAnsi="Segoe UI" w:cs="Times New Roman"/>
      <w:sz w:val="18"/>
      <w:szCs w:val="18"/>
      <w:lang w:eastAsia="zh-CN"/>
    </w:rPr>
  </w:style>
  <w:style w:type="character" w:customStyle="1" w:styleId="TekstdymkaZnak">
    <w:name w:val="Tekst dymka Znak"/>
    <w:link w:val="Tekstdymka"/>
    <w:uiPriority w:val="99"/>
    <w:semiHidden/>
    <w:rsid w:val="00DB4EAA"/>
    <w:rPr>
      <w:rFonts w:ascii="Segoe UI" w:eastAsia="Calibri" w:hAnsi="Segoe UI" w:cs="Times New Roman"/>
      <w:sz w:val="18"/>
      <w:szCs w:val="18"/>
      <w:lang w:eastAsia="zh-CN"/>
    </w:rPr>
  </w:style>
  <w:style w:type="character" w:styleId="Hipercze">
    <w:name w:val="Hyperlink"/>
    <w:uiPriority w:val="99"/>
    <w:rsid w:val="00DB4EAA"/>
    <w:rPr>
      <w:rFonts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B4EAA"/>
    <w:pPr>
      <w:suppressAutoHyphens/>
      <w:spacing w:after="120" w:line="252" w:lineRule="auto"/>
    </w:pPr>
    <w:rPr>
      <w:rFonts w:ascii="Calibri" w:hAnsi="Calibri" w:cs="Calibri"/>
      <w:sz w:val="22"/>
      <w:lang w:eastAsia="zh-CN"/>
    </w:rPr>
  </w:style>
  <w:style w:type="character" w:customStyle="1" w:styleId="TekstpodstawowyZnak">
    <w:name w:val="Tekst podstawowy Znak"/>
    <w:link w:val="Tekstpodstawowy"/>
    <w:uiPriority w:val="99"/>
    <w:semiHidden/>
    <w:rsid w:val="00DB4EAA"/>
    <w:rPr>
      <w:rFonts w:ascii="Calibri" w:eastAsia="Calibri" w:hAnsi="Calibri" w:cs="Calibri"/>
      <w:lang w:eastAsia="zh-CN"/>
    </w:rPr>
  </w:style>
  <w:style w:type="character" w:customStyle="1" w:styleId="txtsrodtytul">
    <w:name w:val="txt_srodtytul"/>
    <w:rsid w:val="00DB4EAA"/>
  </w:style>
  <w:style w:type="character" w:customStyle="1" w:styleId="AkapitzlistZnak">
    <w:name w:val="Akapit z listą Znak"/>
    <w:aliases w:val="L1 Znak,Numerowanie Znak,BulletC Znak,Wyliczanie Znak,Obiekt Znak,normalny tekst Znak,Akapit z listą31 Znak,Bullets Znak,List Paragraph1 Znak,lp1 Znak,Preambuła Znak,Akapit z nr Znak,Akapit z listą BS Znak,CW_Lista Znak,Dot pt Znak"/>
    <w:link w:val="Akapitzlist"/>
    <w:qFormat/>
    <w:rsid w:val="00DB4EAA"/>
    <w:rPr>
      <w:rFonts w:ascii="Fira Sans" w:hAnsi="Fira Sans"/>
      <w:sz w:val="19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DB4EAA"/>
    <w:pPr>
      <w:suppressAutoHyphens/>
      <w:spacing w:after="0" w:line="240" w:lineRule="auto"/>
    </w:pPr>
    <w:rPr>
      <w:rFonts w:ascii="Tahoma" w:hAnsi="Tahoma" w:cs="Tahoma"/>
      <w:sz w:val="16"/>
      <w:szCs w:val="16"/>
      <w:lang w:eastAsia="zh-CN"/>
    </w:rPr>
  </w:style>
  <w:style w:type="character" w:customStyle="1" w:styleId="MapadokumentuZnak">
    <w:name w:val="Mapa dokumentu Znak"/>
    <w:link w:val="Mapadokumentu"/>
    <w:uiPriority w:val="99"/>
    <w:semiHidden/>
    <w:rsid w:val="00DB4EAA"/>
    <w:rPr>
      <w:rFonts w:ascii="Tahoma" w:eastAsia="Calibri" w:hAnsi="Tahoma" w:cs="Tahoma"/>
      <w:sz w:val="16"/>
      <w:szCs w:val="16"/>
      <w:lang w:eastAsia="zh-CN"/>
    </w:rPr>
  </w:style>
  <w:style w:type="character" w:customStyle="1" w:styleId="Teksttreci2">
    <w:name w:val="Tekst treści (2)_"/>
    <w:rsid w:val="00DB4EAA"/>
    <w:rPr>
      <w:color w:val="000000"/>
      <w:spacing w:val="-20"/>
      <w:kern w:val="2"/>
      <w:sz w:val="24"/>
    </w:rPr>
  </w:style>
  <w:style w:type="paragraph" w:customStyle="1" w:styleId="Teksttreci20">
    <w:name w:val="Tekst treści (2)"/>
    <w:basedOn w:val="Normalny"/>
    <w:rsid w:val="00DB4EAA"/>
    <w:pPr>
      <w:widowControl w:val="0"/>
      <w:shd w:val="clear" w:color="auto" w:fill="FFFFFF"/>
      <w:spacing w:after="180" w:line="240" w:lineRule="atLeast"/>
      <w:jc w:val="right"/>
    </w:pPr>
    <w:rPr>
      <w:rFonts w:ascii="Times New Roman" w:eastAsia="Times New Roman" w:hAnsi="Times New Roman" w:cs="Times New Roman"/>
      <w:b/>
      <w:sz w:val="21"/>
      <w:szCs w:val="24"/>
      <w:lang w:eastAsia="pl-PL"/>
    </w:rPr>
  </w:style>
  <w:style w:type="paragraph" w:styleId="Bezodstpw">
    <w:name w:val="No Spacing"/>
    <w:uiPriority w:val="1"/>
    <w:qFormat/>
    <w:rsid w:val="00DB4EAA"/>
    <w:pPr>
      <w:suppressAutoHyphens/>
    </w:pPr>
    <w:rPr>
      <w:rFonts w:cs="Calibri"/>
      <w:sz w:val="22"/>
      <w:szCs w:val="22"/>
      <w:lang w:eastAsia="zh-CN"/>
    </w:rPr>
  </w:style>
  <w:style w:type="character" w:styleId="Odwoanieprzypisudolnego">
    <w:name w:val="footnote reference"/>
    <w:uiPriority w:val="99"/>
    <w:semiHidden/>
    <w:unhideWhenUsed/>
    <w:rsid w:val="00DB4EAA"/>
    <w:rPr>
      <w:vertAlign w:val="superscript"/>
    </w:rPr>
  </w:style>
  <w:style w:type="numbering" w:customStyle="1" w:styleId="Styl1">
    <w:name w:val="Styl1"/>
    <w:uiPriority w:val="99"/>
    <w:rsid w:val="00DB4EAA"/>
    <w:pPr>
      <w:numPr>
        <w:numId w:val="3"/>
      </w:numPr>
    </w:pPr>
  </w:style>
  <w:style w:type="numbering" w:customStyle="1" w:styleId="Styl2">
    <w:name w:val="Styl2"/>
    <w:uiPriority w:val="99"/>
    <w:rsid w:val="00DB4EAA"/>
    <w:pPr>
      <w:numPr>
        <w:numId w:val="4"/>
      </w:numPr>
    </w:pPr>
  </w:style>
  <w:style w:type="character" w:styleId="Odwoaniedokomentarza">
    <w:name w:val="annotation reference"/>
    <w:unhideWhenUsed/>
    <w:rsid w:val="00DB4EAA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B4EAA"/>
    <w:pPr>
      <w:suppressAutoHyphens/>
      <w:spacing w:line="240" w:lineRule="auto"/>
    </w:pPr>
    <w:rPr>
      <w:rFonts w:ascii="Calibri" w:hAnsi="Calibri" w:cs="Calibri"/>
      <w:sz w:val="20"/>
      <w:szCs w:val="20"/>
      <w:lang w:eastAsia="zh-CN"/>
    </w:rPr>
  </w:style>
  <w:style w:type="character" w:customStyle="1" w:styleId="TekstkomentarzaZnak">
    <w:name w:val="Tekst komentarza Znak"/>
    <w:link w:val="Tekstkomentarza"/>
    <w:rsid w:val="00DB4EAA"/>
    <w:rPr>
      <w:rFonts w:ascii="Calibri" w:eastAsia="Calibri" w:hAnsi="Calibri" w:cs="Calibri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4EA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B4EAA"/>
    <w:rPr>
      <w:rFonts w:ascii="Calibri" w:eastAsia="Calibri" w:hAnsi="Calibri" w:cs="Calibri"/>
      <w:b/>
      <w:bCs/>
      <w:sz w:val="20"/>
      <w:szCs w:val="20"/>
      <w:lang w:eastAsia="zh-CN"/>
    </w:rPr>
  </w:style>
  <w:style w:type="character" w:customStyle="1" w:styleId="markedcontent">
    <w:name w:val="markedcontent"/>
    <w:basedOn w:val="Domylnaczcionkaakapitu"/>
    <w:rsid w:val="00DB4EAA"/>
  </w:style>
  <w:style w:type="character" w:styleId="UyteHipercze">
    <w:name w:val="FollowedHyperlink"/>
    <w:uiPriority w:val="99"/>
    <w:semiHidden/>
    <w:unhideWhenUsed/>
    <w:rsid w:val="00DB4EAA"/>
    <w:rPr>
      <w:color w:val="800080"/>
      <w:u w:val="single"/>
    </w:rPr>
  </w:style>
  <w:style w:type="paragraph" w:styleId="Poprawka">
    <w:name w:val="Revision"/>
    <w:hidden/>
    <w:uiPriority w:val="99"/>
    <w:semiHidden/>
    <w:rsid w:val="00DB4EAA"/>
    <w:rPr>
      <w:rFonts w:cs="Calibri"/>
      <w:sz w:val="22"/>
      <w:szCs w:val="22"/>
      <w:lang w:eastAsia="zh-CN"/>
    </w:rPr>
  </w:style>
  <w:style w:type="paragraph" w:styleId="Tekstpodstawowy3">
    <w:name w:val="Body Text 3"/>
    <w:basedOn w:val="Normalny"/>
    <w:link w:val="Tekstpodstawowy3Znak"/>
    <w:uiPriority w:val="99"/>
    <w:unhideWhenUsed/>
    <w:rsid w:val="00DB4EA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rsid w:val="00DB4EA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Default">
    <w:name w:val="Default"/>
    <w:link w:val="DefaultZnak"/>
    <w:qFormat/>
    <w:rsid w:val="00DB4EAA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DefaultZnak">
    <w:name w:val="Default Znak"/>
    <w:link w:val="Default"/>
    <w:qFormat/>
    <w:rsid w:val="00DB4EAA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Akapitzlist3">
    <w:name w:val="Akapit z listą3"/>
    <w:basedOn w:val="Normalny"/>
    <w:rsid w:val="005A3C29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2"/>
      <w:lang w:eastAsia="pl-PL"/>
    </w:rPr>
  </w:style>
  <w:style w:type="paragraph" w:customStyle="1" w:styleId="Akapitzlist1">
    <w:name w:val="Akapit z listą1"/>
    <w:basedOn w:val="Normalny"/>
    <w:rsid w:val="005A3C29"/>
    <w:pPr>
      <w:spacing w:after="200"/>
      <w:ind w:left="720"/>
      <w:contextualSpacing/>
    </w:pPr>
    <w:rPr>
      <w:rFonts w:ascii="Calibri" w:eastAsia="Times New Roman" w:hAnsi="Calibri" w:cs="Times New Roman"/>
      <w:sz w:val="22"/>
      <w:lang w:eastAsia="pl-PL"/>
    </w:rPr>
  </w:style>
  <w:style w:type="character" w:customStyle="1" w:styleId="Teksttreci">
    <w:name w:val="Tekst treści_"/>
    <w:basedOn w:val="Domylnaczcionkaakapitu"/>
    <w:link w:val="Teksttreci0"/>
    <w:rsid w:val="005A3C29"/>
    <w:rPr>
      <w:spacing w:val="1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A3C29"/>
    <w:pPr>
      <w:widowControl w:val="0"/>
      <w:shd w:val="clear" w:color="auto" w:fill="FFFFFF"/>
      <w:spacing w:before="1080" w:after="0" w:line="360" w:lineRule="exact"/>
      <w:ind w:hanging="1340"/>
      <w:jc w:val="right"/>
    </w:pPr>
    <w:rPr>
      <w:rFonts w:ascii="Calibri" w:hAnsi="Calibri"/>
      <w:spacing w:val="10"/>
      <w:sz w:val="20"/>
      <w:szCs w:val="20"/>
      <w:lang w:eastAsia="pl-PL"/>
    </w:rPr>
  </w:style>
  <w:style w:type="paragraph" w:customStyle="1" w:styleId="a-podst-2">
    <w:name w:val="a-podst-2"/>
    <w:basedOn w:val="Normalny"/>
    <w:rsid w:val="002404CB"/>
    <w:pPr>
      <w:spacing w:after="0" w:line="360" w:lineRule="auto"/>
      <w:ind w:left="284" w:hanging="284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ytulrozdzialu">
    <w:name w:val="tytul rozdzialu"/>
    <w:basedOn w:val="Normalny"/>
    <w:uiPriority w:val="99"/>
    <w:rsid w:val="002404CB"/>
    <w:pPr>
      <w:widowControl w:val="0"/>
      <w:adjustRightInd w:val="0"/>
      <w:spacing w:before="240" w:after="120" w:line="360" w:lineRule="auto"/>
      <w:jc w:val="center"/>
    </w:pPr>
    <w:rPr>
      <w:rFonts w:ascii="Arial" w:eastAsia="Times New Roman" w:hAnsi="Arial"/>
      <w:b/>
      <w:bCs/>
      <w:sz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032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0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26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18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9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7354C3F97D0B418E0C921C9B5ECF08" ma:contentTypeVersion="1" ma:contentTypeDescription="Utwórz nowy dokument." ma:contentTypeScope="" ma:versionID="6af591083094a0ef6444a34d8e873261">
  <xsd:schema xmlns:xsd="http://www.w3.org/2001/XMLSchema" xmlns:xs="http://www.w3.org/2001/XMLSchema" xmlns:p="http://schemas.microsoft.com/office/2006/metadata/properties" xmlns:ns2="e987d868-7be9-4266-9924-acbdce80ec1a" targetNamespace="http://schemas.microsoft.com/office/2006/metadata/properties" ma:root="true" ma:fieldsID="955674cc28de5720d2c05234d0972962" ns2:_="">
    <xsd:import namespace="e987d868-7be9-4266-9924-acbdce80ec1a"/>
    <xsd:element name="properties">
      <xsd:complexType>
        <xsd:sequence>
          <xsd:element name="documentManagement">
            <xsd:complexType>
              <xsd:all>
                <xsd:element ref="ns2:Uwag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7d868-7be9-4266-9924-acbdce80ec1a" elementFormDefault="qualified">
    <xsd:import namespace="http://schemas.microsoft.com/office/2006/documentManagement/types"/>
    <xsd:import namespace="http://schemas.microsoft.com/office/infopath/2007/PartnerControls"/>
    <xsd:element name="Uwagi" ma:index="8" nillable="true" ma:displayName="Uwagi" ma:internalName="Uwagi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wagi xmlns="e987d868-7be9-4266-9924-acbdce80ec1a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DD11BA-539D-488E-AEDE-D372AD2EF2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7d868-7be9-4266-9924-acbdce80ec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6FC8BF-6284-4E08-868A-7B2A19CF300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272B3CA-194E-4A1B-8EC0-B44A8A0051EC}">
  <ds:schemaRefs>
    <ds:schemaRef ds:uri="http://schemas.microsoft.com/office/2006/coverPageProps"/>
  </ds:schemaRefs>
</ds:datastoreItem>
</file>

<file path=customXml/itemProps4.xml><?xml version="1.0" encoding="utf-8"?>
<ds:datastoreItem xmlns:ds="http://schemas.openxmlformats.org/officeDocument/2006/customXml" ds:itemID="{75716992-7295-4A31-81D8-59C478C2DB5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352C6C3-A4A7-4F83-9F61-D0F82CB3194C}">
  <ds:schemaRefs>
    <ds:schemaRef ds:uri="http://schemas.microsoft.com/office/2006/metadata/properties"/>
    <ds:schemaRef ds:uri="http://schemas.microsoft.com/office/infopath/2007/PartnerControls"/>
    <ds:schemaRef ds:uri="e987d868-7be9-4266-9924-acbdce80ec1a"/>
  </ds:schemaRefs>
</ds:datastoreItem>
</file>

<file path=customXml/itemProps6.xml><?xml version="1.0" encoding="utf-8"?>
<ds:datastoreItem xmlns:ds="http://schemas.openxmlformats.org/officeDocument/2006/customXml" ds:itemID="{0C96FA1F-1FD6-4ACB-B5AF-52585ABCE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3345</Words>
  <Characters>20074</Characters>
  <Application>Microsoft Office Word</Application>
  <DocSecurity>0</DocSecurity>
  <Lines>167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Czekajski Michał</dc:creator>
  <cp:keywords/>
  <dc:description/>
  <cp:lastModifiedBy>Nowak Katarzyna</cp:lastModifiedBy>
  <cp:revision>5</cp:revision>
  <cp:lastPrinted>2025-03-25T07:45:00Z</cp:lastPrinted>
  <dcterms:created xsi:type="dcterms:W3CDTF">2026-04-14T13:06:00Z</dcterms:created>
  <dcterms:modified xsi:type="dcterms:W3CDTF">2026-04-28T08:52:00Z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0x010100667354C3F97D0B418E0C921C9B5ECF08</vt:lpwstr>
  </property>
  <property fmtid="{D5CDD505-2E9C-101B-9397-08002B2CF9AE}" pid="3" name="ZnakPisma">
    <vt:lpwstr/>
  </property>
  <property fmtid="{D5CDD505-2E9C-101B-9397-08002B2CF9AE}" pid="4" name="UNPPisma">
    <vt:lpwstr>2024-287527</vt:lpwstr>
  </property>
  <property fmtid="{D5CDD505-2E9C-101B-9397-08002B2CF9AE}" pid="5" name="ZnakSprawy">
    <vt:lpwstr/>
  </property>
  <property fmtid="{D5CDD505-2E9C-101B-9397-08002B2CF9AE}" pid="6" name="ZnakSprawyPrzedPrzeniesieniem">
    <vt:lpwstr/>
  </property>
  <property fmtid="{D5CDD505-2E9C-101B-9397-08002B2CF9AE}" pid="7" name="Autor">
    <vt:lpwstr>Kwaśniewski Mikołaj</vt:lpwstr>
  </property>
  <property fmtid="{D5CDD505-2E9C-101B-9397-08002B2CF9AE}" pid="8" name="AutorInicjaly">
    <vt:lpwstr>MK</vt:lpwstr>
  </property>
  <property fmtid="{D5CDD505-2E9C-101B-9397-08002B2CF9AE}" pid="9" name="AutorNrTelefonu">
    <vt:lpwstr>(022) 608-3133</vt:lpwstr>
  </property>
  <property fmtid="{D5CDD505-2E9C-101B-9397-08002B2CF9AE}" pid="10" name="Stanowisko">
    <vt:lpwstr>konsultant</vt:lpwstr>
  </property>
  <property fmtid="{D5CDD505-2E9C-101B-9397-08002B2CF9AE}" pid="11" name="OpisPisma">
    <vt:lpwstr>Zarządzenie Dyrektora Generalnego GUS w sprawie udzielania zamówień publicznych w GUS</vt:lpwstr>
  </property>
  <property fmtid="{D5CDD505-2E9C-101B-9397-08002B2CF9AE}" pid="12" name="Komorka">
    <vt:lpwstr>Prezes GUS</vt:lpwstr>
  </property>
  <property fmtid="{D5CDD505-2E9C-101B-9397-08002B2CF9AE}" pid="13" name="KodKomorki">
    <vt:lpwstr>Prezes GUS</vt:lpwstr>
  </property>
  <property fmtid="{D5CDD505-2E9C-101B-9397-08002B2CF9AE}" pid="14" name="AktualnaData">
    <vt:lpwstr>2024-12-23</vt:lpwstr>
  </property>
  <property fmtid="{D5CDD505-2E9C-101B-9397-08002B2CF9AE}" pid="15" name="Wydzial">
    <vt:lpwstr>Samodzielne stanowisko pracy do spraw wsparcia wykonania zadań Dyrektora Generalnego Urzędu</vt:lpwstr>
  </property>
  <property fmtid="{D5CDD505-2E9C-101B-9397-08002B2CF9AE}" pid="16" name="KodWydzialu">
    <vt:lpwstr>BK-04</vt:lpwstr>
  </property>
  <property fmtid="{D5CDD505-2E9C-101B-9397-08002B2CF9AE}" pid="17" name="ZaakceptowanePrzez">
    <vt:lpwstr>n/d</vt:lpwstr>
  </property>
  <property fmtid="{D5CDD505-2E9C-101B-9397-08002B2CF9AE}" pid="18" name="PrzekazanieDo">
    <vt:lpwstr>Samodzielne stanowisko pracy do spraw wsparcia wykonania zadań Dyrektora Generalnego Urzędu(BK-04)</vt:lpwstr>
  </property>
  <property fmtid="{D5CDD505-2E9C-101B-9397-08002B2CF9AE}" pid="19" name="PrzekazanieDoStanowisko">
    <vt:lpwstr/>
  </property>
  <property fmtid="{D5CDD505-2E9C-101B-9397-08002B2CF9AE}" pid="20" name="PrzekazanieDoKomorkaPracownika">
    <vt:lpwstr/>
  </property>
  <property fmtid="{D5CDD505-2E9C-101B-9397-08002B2CF9AE}" pid="21" name="PrzekazanieWgRozdzielnika">
    <vt:lpwstr/>
  </property>
  <property fmtid="{D5CDD505-2E9C-101B-9397-08002B2CF9AE}" pid="22" name="adresImie">
    <vt:lpwstr/>
  </property>
  <property fmtid="{D5CDD505-2E9C-101B-9397-08002B2CF9AE}" pid="23" name="adresNazwisko">
    <vt:lpwstr/>
  </property>
  <property fmtid="{D5CDD505-2E9C-101B-9397-08002B2CF9AE}" pid="24" name="adresNazwa">
    <vt:lpwstr/>
  </property>
  <property fmtid="{D5CDD505-2E9C-101B-9397-08002B2CF9AE}" pid="25" name="adresOddzial">
    <vt:lpwstr/>
  </property>
  <property fmtid="{D5CDD505-2E9C-101B-9397-08002B2CF9AE}" pid="26" name="adresUlica">
    <vt:lpwstr/>
  </property>
  <property fmtid="{D5CDD505-2E9C-101B-9397-08002B2CF9AE}" pid="27" name="adresTypUlicy">
    <vt:lpwstr/>
  </property>
  <property fmtid="{D5CDD505-2E9C-101B-9397-08002B2CF9AE}" pid="28" name="adresNrDomu">
    <vt:lpwstr/>
  </property>
  <property fmtid="{D5CDD505-2E9C-101B-9397-08002B2CF9AE}" pid="29" name="adresNrLokalu">
    <vt:lpwstr/>
  </property>
  <property fmtid="{D5CDD505-2E9C-101B-9397-08002B2CF9AE}" pid="30" name="adresKodPocztowy">
    <vt:lpwstr/>
  </property>
  <property fmtid="{D5CDD505-2E9C-101B-9397-08002B2CF9AE}" pid="31" name="adresMiejscowosc">
    <vt:lpwstr/>
  </property>
  <property fmtid="{D5CDD505-2E9C-101B-9397-08002B2CF9AE}" pid="32" name="adresPoczta">
    <vt:lpwstr/>
  </property>
  <property fmtid="{D5CDD505-2E9C-101B-9397-08002B2CF9AE}" pid="33" name="adresEMail">
    <vt:lpwstr/>
  </property>
  <property fmtid="{D5CDD505-2E9C-101B-9397-08002B2CF9AE}" pid="34" name="DataNaPismie">
    <vt:lpwstr/>
  </property>
  <property fmtid="{D5CDD505-2E9C-101B-9397-08002B2CF9AE}" pid="35" name="KodKreskowy">
    <vt:lpwstr/>
  </property>
  <property fmtid="{D5CDD505-2E9C-101B-9397-08002B2CF9AE}" pid="36" name="TrescPisma">
    <vt:lpwstr/>
  </property>
</Properties>
</file>