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09B8F" w14:textId="77777777" w:rsidR="00E7446D" w:rsidRDefault="00E7446D" w:rsidP="00E7446D">
      <w:pPr>
        <w:widowControl/>
        <w:suppressAutoHyphens w:val="0"/>
        <w:jc w:val="right"/>
        <w:rPr>
          <w:rFonts w:eastAsia="Times New Roman" w:cs="Times New Roman"/>
          <w:b/>
          <w:kern w:val="0"/>
          <w:sz w:val="20"/>
          <w:szCs w:val="20"/>
          <w:lang w:eastAsia="pl-PL" w:bidi="ar-SA"/>
        </w:rPr>
      </w:pPr>
      <w:r w:rsidRPr="00D5241A">
        <w:rPr>
          <w:rFonts w:cs="Times New Roman"/>
          <w:sz w:val="20"/>
          <w:szCs w:val="20"/>
        </w:rPr>
        <w:t xml:space="preserve">Załącznik nr </w:t>
      </w:r>
      <w:r>
        <w:rPr>
          <w:rFonts w:cs="Times New Roman"/>
          <w:sz w:val="20"/>
          <w:szCs w:val="20"/>
        </w:rPr>
        <w:t>2</w:t>
      </w:r>
      <w:r w:rsidRPr="00D5241A">
        <w:rPr>
          <w:rFonts w:cs="Times New Roman"/>
          <w:sz w:val="20"/>
          <w:szCs w:val="20"/>
        </w:rPr>
        <w:t xml:space="preserve"> do umowy </w:t>
      </w:r>
      <w:r>
        <w:rPr>
          <w:rFonts w:cs="Times New Roman"/>
          <w:sz w:val="20"/>
          <w:szCs w:val="20"/>
        </w:rPr>
        <w:t>nr …/ADT/2026</w:t>
      </w:r>
      <w:r w:rsidRPr="00D5241A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 xml:space="preserve"> </w:t>
      </w:r>
    </w:p>
    <w:p w14:paraId="5C1C875A" w14:textId="77777777" w:rsidR="00E7446D" w:rsidRPr="00D5241A" w:rsidRDefault="00E7446D" w:rsidP="00E7446D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eastAsia="pl-PL" w:bidi="ar-SA"/>
        </w:rPr>
      </w:pPr>
      <w:r w:rsidRPr="00D5241A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K</w:t>
      </w:r>
      <w:r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lauzula informacyjna</w:t>
      </w:r>
    </w:p>
    <w:p w14:paraId="4D816FB2" w14:textId="77777777" w:rsidR="00E7446D" w:rsidRPr="005513D2" w:rsidRDefault="00E7446D" w:rsidP="00E7446D">
      <w:pPr>
        <w:widowControl/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eastAsia="pl-PL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Zgodnie z art. 14 ust. 1 i 2 </w:t>
      </w:r>
      <w:r w:rsidRPr="005513D2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dalej „RODO”, Zamawiający informuje, że:</w:t>
      </w:r>
    </w:p>
    <w:p w14:paraId="79A6DDFF" w14:textId="77777777" w:rsidR="00E7446D" w:rsidRPr="00CB63C3" w:rsidRDefault="00E7446D" w:rsidP="00E7446D">
      <w:pPr>
        <w:pStyle w:val="Akapitzlist"/>
        <w:widowControl/>
        <w:numPr>
          <w:ilvl w:val="0"/>
          <w:numId w:val="1"/>
        </w:numPr>
        <w:shd w:val="clear" w:color="auto" w:fill="FFFFFF"/>
        <w:suppressAutoHyphens w:val="0"/>
        <w:jc w:val="both"/>
        <w:rPr>
          <w:noProof/>
          <w:sz w:val="20"/>
          <w:szCs w:val="20"/>
        </w:rPr>
      </w:pPr>
      <w:r w:rsidRPr="00CB63C3">
        <w:rPr>
          <w:rFonts w:eastAsia="Times New Roman"/>
          <w:sz w:val="20"/>
          <w:szCs w:val="20"/>
          <w:lang w:eastAsia="pl-PL"/>
        </w:rPr>
        <w:t>administratorem Pani/Pana danych osobowych</w:t>
      </w:r>
      <w:r w:rsidRPr="00CB63C3">
        <w:rPr>
          <w:noProof/>
          <w:sz w:val="20"/>
          <w:szCs w:val="20"/>
        </w:rPr>
        <w:t xml:space="preserve"> jest Regionalne Centrum Krwiodawstwa i Krwiolecznictwa w Kielcach</w:t>
      </w:r>
      <w:r>
        <w:rPr>
          <w:noProof/>
          <w:sz w:val="20"/>
          <w:szCs w:val="20"/>
        </w:rPr>
        <w:t>, dalej jako „Zamawiający”</w:t>
      </w:r>
      <w:r w:rsidRPr="00CB63C3">
        <w:rPr>
          <w:noProof/>
          <w:sz w:val="20"/>
          <w:szCs w:val="20"/>
        </w:rPr>
        <w:t xml:space="preserve"> przy ul. Jagiellońskiej 66, 25 – 734 Kielce, 41-33-59-401, sekretariat@rckik-kielce.com.pl; </w:t>
      </w:r>
    </w:p>
    <w:p w14:paraId="119F73C7" w14:textId="77777777" w:rsidR="00E7446D" w:rsidRPr="005513D2" w:rsidRDefault="00E7446D" w:rsidP="00E7446D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>
        <w:rPr>
          <w:rFonts w:eastAsia="Times New Roman" w:cs="Times New Roman"/>
          <w:kern w:val="0"/>
          <w:sz w:val="20"/>
          <w:szCs w:val="20"/>
          <w:lang w:eastAsia="pl-PL" w:bidi="ar-SA"/>
        </w:rPr>
        <w:t>Zamawiający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wyznaczył inspektora ochrony danych osobowych, z którym można się skontaktować przesyłając wiadomość na adres poczty elektronicznej </w:t>
      </w:r>
      <w:bookmarkStart w:id="0" w:name="_Hlk41558866"/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przetargi@rckik-kielce.com.pl </w:t>
      </w:r>
      <w:bookmarkEnd w:id="0"/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lub dzwoniąc pod numer tel. 41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-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33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-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59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-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41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8;</w:t>
      </w:r>
    </w:p>
    <w:p w14:paraId="2D2961C0" w14:textId="77777777" w:rsidR="00E7446D" w:rsidRPr="005513D2" w:rsidRDefault="00E7446D" w:rsidP="00E7446D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>
        <w:rPr>
          <w:rFonts w:eastAsia="Calibri" w:cs="Times New Roman"/>
          <w:noProof/>
          <w:kern w:val="0"/>
          <w:sz w:val="20"/>
          <w:szCs w:val="20"/>
          <w:lang w:eastAsia="en-US" w:bidi="ar-SA"/>
        </w:rPr>
        <w:t>Zamawiający</w:t>
      </w:r>
      <w:r w:rsidRPr="005513D2">
        <w:rPr>
          <w:rFonts w:eastAsia="Calibri" w:cs="Times New Roman"/>
          <w:noProof/>
          <w:kern w:val="0"/>
          <w:sz w:val="20"/>
          <w:szCs w:val="20"/>
          <w:lang w:eastAsia="en-US" w:bidi="ar-SA"/>
        </w:rPr>
        <w:t xml:space="preserve"> pozykał Państwa dane osobowe – imię, nazwisko, numer telefonu, adres poczty elektronicznej, miejsce zatrudnienia i zajmowane stanowisko od  </w:t>
      </w:r>
      <w:r>
        <w:rPr>
          <w:rFonts w:eastAsia="Calibri" w:cs="Times New Roman"/>
          <w:noProof/>
          <w:kern w:val="0"/>
          <w:sz w:val="20"/>
          <w:szCs w:val="20"/>
          <w:lang w:eastAsia="en-US" w:bidi="ar-SA"/>
        </w:rPr>
        <w:t>Wykonawcy;</w:t>
      </w:r>
    </w:p>
    <w:p w14:paraId="2797CF07" w14:textId="77777777" w:rsidR="00E7446D" w:rsidRPr="005513D2" w:rsidRDefault="00E7446D" w:rsidP="00E7446D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dane osobowe pracowników Wykonawcy są przetwarzane:</w:t>
      </w:r>
    </w:p>
    <w:p w14:paraId="05EE15F0" w14:textId="77777777" w:rsidR="00E7446D" w:rsidRPr="005513D2" w:rsidRDefault="00E7446D" w:rsidP="00E7446D">
      <w:pPr>
        <w:widowControl/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ind w:left="720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w celu wykonania zawartej umowy nr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…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/ADT/202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6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…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202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6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roku, której przedmiotem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jest dostawa 50 ergonomicznych obrotowych foteli biurowych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zawieranej w wykonaniu zadania w interesie publicznym obejmującego zapewnienie pracownikom Zamawiającego foteli odpowiadających wymaganiom określonych w przepisach prawa i w celu dokonania wydatków publicznych zgodnie z zasadami celowości, oszczędności, uzyskiwania najlepszych efektów z danych nakładów i doboru optymalnych metod i środków służących osiągnięciu założonych celów 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(art. 6 ust. 1 lit.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e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RODO)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,</w:t>
      </w:r>
    </w:p>
    <w:p w14:paraId="19CC5C3A" w14:textId="77777777" w:rsidR="00E7446D" w:rsidRPr="005513D2" w:rsidRDefault="00E7446D" w:rsidP="00E7446D">
      <w:pPr>
        <w:widowControl/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ind w:left="720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w celu prowadzenia ksiąg rachunkowych, rozliczeń, zapłaty podatków i wymaganej przepisami prawa sprawozdawczości (art. 6 ust. 1 lit. c RODO)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,</w:t>
      </w:r>
    </w:p>
    <w:p w14:paraId="4FFACDD9" w14:textId="093140E8" w:rsidR="00E7446D" w:rsidRPr="005513D2" w:rsidRDefault="00E7446D" w:rsidP="00E7446D">
      <w:pPr>
        <w:widowControl/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ind w:left="720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kern w:val="0"/>
          <w:sz w:val="20"/>
          <w:szCs w:val="20"/>
          <w:lang w:eastAsia="pl-PL" w:bidi="ar-SA"/>
        </w:rPr>
        <w:t>w celu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prowadzenia korespondencji związanej z wykonaniem umowy oraz ustalenia, dochodzenia lub obrony roszczeń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, co stanowi wykonanie zadania w interesie publicznym obejmującym dokonanie wydatków publicznych zgodnie z zasadami celowości, oszczędności, uzyskiwania najlepszych efektów z danych nakładów i doboru optymalnych metod i środków służących osiągnięciu założonych celów oraz ochronę przed naruszeniami dyscypliny finansów publicznych</w:t>
      </w:r>
      <w:r w:rsidR="005F1C9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(art. 6 ust. 1 lit.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e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RODO)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;</w:t>
      </w:r>
    </w:p>
    <w:p w14:paraId="63B7E12F" w14:textId="77777777" w:rsidR="00E7446D" w:rsidRDefault="00E7446D" w:rsidP="00E7446D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odbiorcami danych osobowych mogą być osoby lub podmioty, którym udostępniona zostanie umowa na podstawie ustawy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br/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z dnia 6 września 2001 roku o dostępie do informacji publicznej, a także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podmioty </w:t>
      </w: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wykonujące na rzecz administratora usługi informatyczne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, kurierskie, prawne, audytorskie;</w:t>
      </w:r>
    </w:p>
    <w:p w14:paraId="2046C2BC" w14:textId="77777777" w:rsidR="00E7446D" w:rsidRPr="003E04DB" w:rsidRDefault="00E7446D" w:rsidP="00E7446D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 w:rsidRPr="008C2A57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dane osobowe umieszczone w umowie (w tym jej załącznikach) zawartej z Wykonawcą będą przechowywane przez 10 (dziesięć) lat - </w:t>
      </w:r>
      <w:r w:rsidRPr="008C2A57">
        <w:rPr>
          <w:rFonts w:eastAsia="Calibri" w:cs="Times New Roman"/>
          <w:kern w:val="0"/>
          <w:sz w:val="20"/>
          <w:szCs w:val="20"/>
          <w:lang w:eastAsia="en-US" w:bidi="ar-SA"/>
        </w:rPr>
        <w:t>okres przechowywania liczony jest od 1 stycznia roku następnego od daty zakończenia sprawy</w:t>
      </w:r>
      <w:r>
        <w:rPr>
          <w:rFonts w:eastAsia="Calibri" w:cs="Times New Roman"/>
          <w:kern w:val="0"/>
          <w:sz w:val="20"/>
          <w:szCs w:val="20"/>
          <w:lang w:eastAsia="en-US" w:bidi="ar-SA"/>
        </w:rPr>
        <w:t>;</w:t>
      </w:r>
      <w:r w:rsidRPr="008C2A57">
        <w:rPr>
          <w:rFonts w:eastAsia="Calibri" w:cs="Times New Roman"/>
          <w:kern w:val="0"/>
          <w:sz w:val="20"/>
          <w:szCs w:val="20"/>
          <w:lang w:eastAsia="en-US" w:bidi="ar-SA"/>
        </w:rPr>
        <w:t xml:space="preserve"> </w:t>
      </w:r>
      <w:r>
        <w:rPr>
          <w:rFonts w:eastAsia="Calibri" w:cs="Times New Roman"/>
          <w:kern w:val="0"/>
          <w:sz w:val="20"/>
          <w:szCs w:val="20"/>
          <w:lang w:eastAsia="en-US" w:bidi="ar-SA"/>
        </w:rPr>
        <w:t>p</w:t>
      </w:r>
      <w:r w:rsidRPr="008C2A57">
        <w:rPr>
          <w:rFonts w:eastAsia="Calibri" w:cs="Times New Roman"/>
          <w:kern w:val="0"/>
          <w:sz w:val="20"/>
          <w:szCs w:val="20"/>
          <w:lang w:eastAsia="en-US" w:bidi="ar-SA"/>
        </w:rPr>
        <w:t>o upływie okresu przechowywania dokumentacja niearchiwalna podlega, po uzyskaniu zgody dyrektora właściwego archiwum państwowego, brakowaniu;</w:t>
      </w:r>
    </w:p>
    <w:p w14:paraId="55A96709" w14:textId="77777777" w:rsidR="00E7446D" w:rsidRPr="008C2A57" w:rsidRDefault="00E7446D" w:rsidP="00E7446D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 w:rsidRPr="008C2A57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osoba, której dane osobowe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Zamawiający</w:t>
      </w:r>
      <w:r w:rsidRPr="008C2A57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przetwarza ma:</w:t>
      </w:r>
    </w:p>
    <w:p w14:paraId="5EE29BB6" w14:textId="77777777" w:rsidR="00E7446D" w:rsidRPr="005513D2" w:rsidRDefault="00E7446D" w:rsidP="00E7446D">
      <w:pPr>
        <w:widowControl/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na podstawie art. 15 RODO prawo dostępu do danych osobowych jej dotyczących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,</w:t>
      </w:r>
    </w:p>
    <w:p w14:paraId="367C6DFC" w14:textId="77777777" w:rsidR="00E7446D" w:rsidRPr="005513D2" w:rsidRDefault="00E7446D" w:rsidP="00E7446D">
      <w:pPr>
        <w:widowControl/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na podstawie art. 16 RODO prawo do sprostowania jej danych osobowych, z uwzględnieniem pkt 9 klauzuli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,</w:t>
      </w:r>
    </w:p>
    <w:p w14:paraId="5E94205B" w14:textId="77777777" w:rsidR="00E7446D" w:rsidRPr="005513D2" w:rsidRDefault="00E7446D" w:rsidP="00E7446D">
      <w:pPr>
        <w:widowControl/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na podstawie art. 18 RODO prawo ograniczenia przetwarzania danych osobowych z zastrzeżeniem przypadków, o których mowa w art. 18 ust. 2 RODO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,</w:t>
      </w:r>
    </w:p>
    <w:p w14:paraId="73AA2BA8" w14:textId="77777777" w:rsidR="00E7446D" w:rsidRPr="005513D2" w:rsidRDefault="00E7446D" w:rsidP="00E7446D">
      <w:pPr>
        <w:widowControl/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ind w:hanging="357"/>
        <w:contextualSpacing/>
        <w:jc w:val="both"/>
        <w:rPr>
          <w:rFonts w:eastAsia="Calibri" w:cs="Times New Roman"/>
          <w:noProof/>
          <w:kern w:val="0"/>
          <w:sz w:val="20"/>
          <w:szCs w:val="20"/>
          <w:lang w:eastAsia="en-US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na podstawie art. 21 RODO prawo sprzeciwu wobec przetwarzania danych osobowych w przypadku gdy podstawą prawną przetwarzania jest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wykonywanie zadania w interesie publicznym,</w:t>
      </w:r>
    </w:p>
    <w:p w14:paraId="6259BBBF" w14:textId="77777777" w:rsidR="00E7446D" w:rsidRDefault="00E7446D" w:rsidP="00E7446D">
      <w:pPr>
        <w:widowControl/>
        <w:numPr>
          <w:ilvl w:val="0"/>
          <w:numId w:val="2"/>
        </w:numPr>
        <w:suppressAutoHyphens w:val="0"/>
        <w:autoSpaceDE w:val="0"/>
        <w:autoSpaceDN w:val="0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ar-SA" w:bidi="ar-SA"/>
        </w:rPr>
      </w:pPr>
      <w:r w:rsidRPr="005513D2">
        <w:rPr>
          <w:rFonts w:eastAsia="Times New Roman" w:cs="Times New Roman"/>
          <w:kern w:val="0"/>
          <w:sz w:val="20"/>
          <w:szCs w:val="20"/>
          <w:lang w:eastAsia="pl-PL" w:bidi="ar-SA"/>
        </w:rPr>
        <w:t>prawo do wniesienia skargi do Prezesa Urzędu Ochrony Danych Osobowych, gdy uzna, że przetwarzanie danych osobowych jej dotyczących narusza przepisy RODO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>;</w:t>
      </w:r>
    </w:p>
    <w:p w14:paraId="278487FF" w14:textId="77777777" w:rsidR="00E7446D" w:rsidRDefault="00E7446D" w:rsidP="00E7446D">
      <w:pPr>
        <w:widowControl/>
        <w:numPr>
          <w:ilvl w:val="0"/>
          <w:numId w:val="1"/>
        </w:numPr>
        <w:suppressAutoHyphens w:val="0"/>
        <w:autoSpaceDE w:val="0"/>
        <w:autoSpaceDN w:val="0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val="x-none" w:eastAsia="ar-SA" w:bidi="ar-SA"/>
        </w:rPr>
        <w:t>s</w:t>
      </w:r>
      <w:r w:rsidRPr="008C2A57">
        <w:rPr>
          <w:rFonts w:eastAsia="Times New Roman" w:cs="Times New Roman"/>
          <w:kern w:val="0"/>
          <w:sz w:val="20"/>
          <w:szCs w:val="20"/>
          <w:lang w:val="x-none" w:eastAsia="ar-SA" w:bidi="ar-SA"/>
        </w:rPr>
        <w:t xml:space="preserve">korzystanie przez osobę, której dane osobowe dotyczą, z uprawnienia do sprostowania lub uzupełnienia, o którym mowa </w:t>
      </w:r>
      <w:r>
        <w:rPr>
          <w:rFonts w:eastAsia="Times New Roman" w:cs="Times New Roman"/>
          <w:kern w:val="0"/>
          <w:sz w:val="20"/>
          <w:szCs w:val="20"/>
          <w:lang w:val="x-none" w:eastAsia="ar-SA" w:bidi="ar-SA"/>
        </w:rPr>
        <w:br/>
      </w:r>
      <w:r w:rsidRPr="008C2A57">
        <w:rPr>
          <w:rFonts w:eastAsia="Times New Roman" w:cs="Times New Roman"/>
          <w:kern w:val="0"/>
          <w:sz w:val="20"/>
          <w:szCs w:val="20"/>
          <w:lang w:val="x-none" w:eastAsia="ar-SA" w:bidi="ar-SA"/>
        </w:rPr>
        <w:t xml:space="preserve">w art. 16 </w:t>
      </w:r>
      <w:r w:rsidRPr="008C2A57">
        <w:rPr>
          <w:rFonts w:eastAsia="Times New Roman" w:cs="Times New Roman"/>
          <w:kern w:val="0"/>
          <w:sz w:val="20"/>
          <w:szCs w:val="20"/>
          <w:lang w:eastAsia="ar-SA" w:bidi="ar-SA"/>
        </w:rPr>
        <w:t>RODO</w:t>
      </w:r>
      <w:r w:rsidRPr="008C2A57">
        <w:rPr>
          <w:rFonts w:eastAsia="Times New Roman" w:cs="Times New Roman"/>
          <w:kern w:val="0"/>
          <w:sz w:val="20"/>
          <w:szCs w:val="20"/>
          <w:lang w:val="x-none" w:eastAsia="ar-SA" w:bidi="ar-SA"/>
        </w:rPr>
        <w:t>, nie może skutkować zmianą postanowień umowy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>;</w:t>
      </w:r>
    </w:p>
    <w:p w14:paraId="226213E9" w14:textId="4D777245" w:rsidR="00E7446D" w:rsidRPr="00E96A91" w:rsidRDefault="00E7446D" w:rsidP="00E7446D">
      <w:pPr>
        <w:widowControl/>
        <w:numPr>
          <w:ilvl w:val="0"/>
          <w:numId w:val="1"/>
        </w:numPr>
        <w:suppressAutoHyphens w:val="0"/>
        <w:autoSpaceDE w:val="0"/>
        <w:autoSpaceDN w:val="0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ar-SA" w:bidi="ar-SA"/>
        </w:rPr>
      </w:pPr>
      <w:r w:rsidRPr="00E96A91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w przypadku korzystania przez osobę, której dane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dotyczą z prawa dostępu, o którym mowa w art. 15 RODO</w:t>
      </w:r>
      <w:r w:rsidRPr="00E96A91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,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Z</w:t>
      </w:r>
      <w:r w:rsidRPr="00E96A91">
        <w:rPr>
          <w:rFonts w:eastAsia="Times New Roman" w:cs="Times New Roman"/>
          <w:kern w:val="0"/>
          <w:sz w:val="20"/>
          <w:szCs w:val="20"/>
          <w:lang w:eastAsia="pl-PL" w:bidi="ar-SA"/>
        </w:rPr>
        <w:t>amawiający może żądać od osoby występującej z żądaniem wskazania dodatkowych informacji, mających na celu sprecyzowanie nazwy lub daty zakończonego postępowania o udzielenie zamówienia</w:t>
      </w:r>
      <w:r w:rsidR="00D1071D">
        <w:rPr>
          <w:rFonts w:eastAsia="Times New Roman" w:cs="Times New Roman"/>
          <w:kern w:val="0"/>
          <w:sz w:val="20"/>
          <w:szCs w:val="20"/>
          <w:lang w:eastAsia="pl-PL" w:bidi="ar-SA"/>
        </w:rPr>
        <w:t>.</w:t>
      </w:r>
    </w:p>
    <w:p w14:paraId="3C26ED4A" w14:textId="77777777" w:rsidR="00D2303B" w:rsidRDefault="00D2303B"/>
    <w:sectPr w:rsidR="00D2303B" w:rsidSect="00E744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37AE3"/>
    <w:multiLevelType w:val="hybridMultilevel"/>
    <w:tmpl w:val="691014DA"/>
    <w:lvl w:ilvl="0" w:tplc="04150011">
      <w:start w:val="1"/>
      <w:numFmt w:val="decimal"/>
      <w:lvlText w:val="%1)"/>
      <w:lvlJc w:val="left"/>
      <w:pPr>
        <w:ind w:left="360" w:hanging="360"/>
      </w:pPr>
      <w:rPr>
        <w:b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037ADD"/>
    <w:multiLevelType w:val="hybridMultilevel"/>
    <w:tmpl w:val="E578BEE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547FCD"/>
    <w:multiLevelType w:val="hybridMultilevel"/>
    <w:tmpl w:val="DD80F78A"/>
    <w:lvl w:ilvl="0" w:tplc="03C01EF2">
      <w:start w:val="1"/>
      <w:numFmt w:val="lowerLetter"/>
      <w:lvlText w:val="%1)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370303754">
    <w:abstractNumId w:val="0"/>
  </w:num>
  <w:num w:numId="2" w16cid:durableId="417140844">
    <w:abstractNumId w:val="2"/>
  </w:num>
  <w:num w:numId="3" w16cid:durableId="563831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46D"/>
    <w:rsid w:val="00043638"/>
    <w:rsid w:val="002B2828"/>
    <w:rsid w:val="003053B3"/>
    <w:rsid w:val="004754D3"/>
    <w:rsid w:val="005427DD"/>
    <w:rsid w:val="005F1C9E"/>
    <w:rsid w:val="00922114"/>
    <w:rsid w:val="00940C54"/>
    <w:rsid w:val="00B812C9"/>
    <w:rsid w:val="00BB6C17"/>
    <w:rsid w:val="00D07862"/>
    <w:rsid w:val="00D1071D"/>
    <w:rsid w:val="00D2303B"/>
    <w:rsid w:val="00E7446D"/>
    <w:rsid w:val="00F1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16CDD"/>
  <w15:chartTrackingRefBased/>
  <w15:docId w15:val="{92FB5A98-F3C2-4E36-993A-C931328C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46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44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44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44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44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44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44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44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44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44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44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44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44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44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44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44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44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44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44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44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44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44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44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44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44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44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44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44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44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446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Tereszczyński</dc:creator>
  <cp:keywords/>
  <dc:description/>
  <cp:lastModifiedBy>RCKiK Kielce</cp:lastModifiedBy>
  <cp:revision>4</cp:revision>
  <dcterms:created xsi:type="dcterms:W3CDTF">2026-04-17T06:18:00Z</dcterms:created>
  <dcterms:modified xsi:type="dcterms:W3CDTF">2026-04-17T11:22:00Z</dcterms:modified>
</cp:coreProperties>
</file>