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0B5F9" w14:textId="77777777" w:rsidR="00DA0161" w:rsidRDefault="00000000">
      <w:pPr>
        <w:spacing w:line="276" w:lineRule="auto"/>
        <w:jc w:val="right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Załącznik nr 3</w:t>
      </w:r>
    </w:p>
    <w:p w14:paraId="0071C756" w14:textId="77777777" w:rsidR="00DA0161" w:rsidRDefault="00000000">
      <w:pPr>
        <w:spacing w:line="276" w:lineRule="auto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 xml:space="preserve">Znak sprawy: </w:t>
      </w:r>
      <w:r>
        <w:rPr>
          <w:rFonts w:ascii="Calibri" w:hAnsi="Calibri" w:cstheme="minorHAnsi"/>
          <w:b/>
          <w:sz w:val="20"/>
          <w:szCs w:val="20"/>
        </w:rPr>
        <w:t>1333.9.2026.ŁW</w:t>
      </w:r>
      <w:r>
        <w:rPr>
          <w:rFonts w:ascii="Calibri" w:hAnsi="Calibri" w:cstheme="minorHAnsi"/>
          <w:b/>
          <w:sz w:val="20"/>
          <w:szCs w:val="20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</w:p>
    <w:p w14:paraId="27F8D25C" w14:textId="77777777" w:rsidR="00DA0161" w:rsidRDefault="00DA0161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0FAADC08" w14:textId="77777777" w:rsidR="00DA0161" w:rsidRDefault="00000000">
      <w:pPr>
        <w:pStyle w:val="Nagwek1"/>
        <w:spacing w:line="276" w:lineRule="auto"/>
        <w:rPr>
          <w:rFonts w:ascii="Calibri" w:hAnsi="Calibri"/>
        </w:rPr>
      </w:pPr>
      <w:r>
        <w:rPr>
          <w:rFonts w:ascii="Calibri" w:hAnsi="Calibri" w:cs="Calibri"/>
          <w:color w:val="auto"/>
          <w:sz w:val="22"/>
          <w:szCs w:val="22"/>
        </w:rPr>
        <w:t>Umowa nr ……….</w:t>
      </w:r>
    </w:p>
    <w:p w14:paraId="28C7DE43" w14:textId="77777777" w:rsidR="00DA0161" w:rsidRDefault="00DA0161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</w:p>
    <w:p w14:paraId="16A666C7" w14:textId="77777777" w:rsidR="00DA0161" w:rsidRDefault="00000000">
      <w:pPr>
        <w:spacing w:after="0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zawarta w dniu ……………………… r., pomiędzy:</w:t>
      </w:r>
    </w:p>
    <w:p w14:paraId="08C1A57E" w14:textId="77777777" w:rsidR="00DA0161" w:rsidRDefault="00000000">
      <w:pPr>
        <w:spacing w:after="0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 xml:space="preserve">……………………………………………. z siedzibą w …………………., NIP: …………………., reprezentowaną przez: </w:t>
      </w:r>
    </w:p>
    <w:p w14:paraId="07F68FA8" w14:textId="77777777" w:rsidR="00DA0161" w:rsidRDefault="00000000">
      <w:pPr>
        <w:spacing w:after="0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</w:t>
      </w:r>
    </w:p>
    <w:p w14:paraId="18F1D6B2" w14:textId="77777777" w:rsidR="00DA0161" w:rsidRDefault="00000000">
      <w:pPr>
        <w:spacing w:after="0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zwaną dalej „Zamawiającym”,</w:t>
      </w:r>
    </w:p>
    <w:p w14:paraId="10C61E68" w14:textId="77777777" w:rsidR="00DA0161" w:rsidRDefault="00DA0161">
      <w:pPr>
        <w:spacing w:after="0"/>
        <w:jc w:val="both"/>
        <w:rPr>
          <w:rFonts w:ascii="Calibri" w:hAnsi="Calibri" w:cs="Calibri"/>
          <w:sz w:val="22"/>
          <w:szCs w:val="22"/>
        </w:rPr>
      </w:pPr>
    </w:p>
    <w:p w14:paraId="1B892C4D" w14:textId="77777777" w:rsidR="00DA0161" w:rsidRDefault="00000000">
      <w:pPr>
        <w:spacing w:after="0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a</w:t>
      </w:r>
    </w:p>
    <w:p w14:paraId="78753DC1" w14:textId="77777777" w:rsidR="00DA0161" w:rsidRDefault="00DA0161">
      <w:pPr>
        <w:spacing w:after="0"/>
        <w:jc w:val="both"/>
        <w:rPr>
          <w:rFonts w:ascii="Calibri" w:hAnsi="Calibri" w:cs="Calibri"/>
          <w:sz w:val="22"/>
          <w:szCs w:val="22"/>
        </w:rPr>
      </w:pPr>
    </w:p>
    <w:p w14:paraId="44CF0B03" w14:textId="77777777" w:rsidR="00DA0161" w:rsidRDefault="00000000">
      <w:pPr>
        <w:spacing w:after="0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…………………………………..  z siedzibą w……………………………………., NIP: …………………………, reprezentowaną przez: …………………………………………………………………………………………</w:t>
      </w:r>
    </w:p>
    <w:p w14:paraId="55E657EB" w14:textId="77777777" w:rsidR="00DA0161" w:rsidRDefault="00000000">
      <w:pPr>
        <w:spacing w:after="0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zwaną dalej „Wykonawcą”,</w:t>
      </w:r>
    </w:p>
    <w:p w14:paraId="00C7A672" w14:textId="77777777" w:rsidR="00DA0161" w:rsidRDefault="00DA0161">
      <w:pPr>
        <w:spacing w:after="0"/>
        <w:jc w:val="both"/>
        <w:rPr>
          <w:rFonts w:ascii="Calibri" w:hAnsi="Calibri" w:cs="Calibri"/>
          <w:sz w:val="22"/>
          <w:szCs w:val="22"/>
        </w:rPr>
      </w:pPr>
    </w:p>
    <w:p w14:paraId="06490F40" w14:textId="77777777" w:rsidR="00DA0161" w:rsidRDefault="00000000">
      <w:pPr>
        <w:spacing w:line="276" w:lineRule="auto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razem zwane „Stronami”.</w:t>
      </w:r>
    </w:p>
    <w:p w14:paraId="3BDAC7B1" w14:textId="77777777" w:rsidR="00DA0161" w:rsidRDefault="00DA0161">
      <w:pPr>
        <w:spacing w:line="276" w:lineRule="auto"/>
        <w:rPr>
          <w:rFonts w:ascii="Calibri" w:eastAsiaTheme="majorEastAsia" w:hAnsi="Calibri" w:cs="Calibri"/>
          <w:spacing w:val="-10"/>
          <w:sz w:val="22"/>
          <w:szCs w:val="22"/>
        </w:rPr>
      </w:pPr>
    </w:p>
    <w:p w14:paraId="532BB48A" w14:textId="77777777" w:rsidR="00DA0161" w:rsidRDefault="00000000">
      <w:pPr>
        <w:pStyle w:val="Nagwek1"/>
        <w:spacing w:line="276" w:lineRule="auto"/>
        <w:rPr>
          <w:rFonts w:ascii="Calibri" w:hAnsi="Calibri"/>
        </w:rPr>
      </w:pPr>
      <w:r>
        <w:rPr>
          <w:rFonts w:ascii="Calibri" w:hAnsi="Calibri" w:cs="Calibri"/>
          <w:color w:val="auto"/>
          <w:sz w:val="22"/>
          <w:szCs w:val="22"/>
        </w:rPr>
        <w:t>§ 1</w:t>
      </w:r>
      <w:r>
        <w:rPr>
          <w:rFonts w:ascii="Calibri" w:hAnsi="Calibri" w:cs="Calibri"/>
          <w:color w:val="auto"/>
          <w:sz w:val="22"/>
          <w:szCs w:val="22"/>
        </w:rPr>
        <w:br/>
        <w:t>Podstawa prawna zawarcia Umowy</w:t>
      </w:r>
    </w:p>
    <w:p w14:paraId="4EB9E78D" w14:textId="77777777" w:rsidR="00DA0161" w:rsidRDefault="00000000">
      <w:pPr>
        <w:pStyle w:val="Akapitzlist"/>
        <w:numPr>
          <w:ilvl w:val="0"/>
          <w:numId w:val="7"/>
        </w:numPr>
        <w:spacing w:line="276" w:lineRule="auto"/>
        <w:ind w:left="284" w:hanging="284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 xml:space="preserve">Podstawą zawarcia niniejszej umowy jest wybór najkorzystniejszej oferty w przeprowadzonym postępowaniu o udzielenie zamówienia publicznego pn. </w:t>
      </w:r>
      <w:r>
        <w:rPr>
          <w:rFonts w:ascii="Calibri" w:hAnsi="Calibri" w:cstheme="minorHAnsi"/>
          <w:sz w:val="22"/>
          <w:szCs w:val="22"/>
        </w:rPr>
        <w:t>Wykonanie przyłącza celem podłączenia ups-a centralnego i agregatu prądotwórczego na potrzeby zasilania rezerwowego Urzędu Gminy Olszewo-Borki zgodnie z posiadaną przez zamawiającego dokumentacją techniczną</w:t>
      </w:r>
      <w:r>
        <w:rPr>
          <w:rFonts w:ascii="Calibri" w:hAnsi="Calibri" w:cs="Calibri"/>
          <w:sz w:val="22"/>
          <w:szCs w:val="22"/>
        </w:rPr>
        <w:t xml:space="preserve"> (znak sprawy: </w:t>
      </w:r>
      <w:r>
        <w:rPr>
          <w:rFonts w:ascii="Calibri" w:hAnsi="Calibri" w:cstheme="minorHAnsi"/>
          <w:b/>
          <w:sz w:val="22"/>
          <w:szCs w:val="22"/>
        </w:rPr>
        <w:t>1333.9.2026.ŁW</w:t>
      </w:r>
      <w:r>
        <w:rPr>
          <w:rFonts w:ascii="Calibri" w:hAnsi="Calibri" w:cs="Calibri"/>
          <w:sz w:val="22"/>
          <w:szCs w:val="22"/>
        </w:rPr>
        <w:t>).</w:t>
      </w:r>
    </w:p>
    <w:p w14:paraId="4CF4E8C2" w14:textId="77777777" w:rsidR="00DA0161" w:rsidRDefault="00000000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Postępowanie, o którym mowa w ust. 1 prowadzono w trybie zapytania ofertowego zgodnie z przepisami Kodeksu cywilnego (tekst jedn.: Dz. U. z 2025 r. poz. 1071 ze zm.), art. 44 ustawy z dnia 27 sierpnia 2009 r. o finansach publicznych (tekst jedn.: Dz. U. z 2025 r. poz. 1483 ze. zm.) oraz zgodnie z regułą konkurencyjności opisaną w dokumencie pn. Wytyczne dotyczące kwalifikowalności wydatków na lata 2021-2027.</w:t>
      </w:r>
    </w:p>
    <w:p w14:paraId="6A9240D4" w14:textId="77777777" w:rsidR="00DA0161" w:rsidRDefault="00000000">
      <w:pPr>
        <w:pStyle w:val="Akapitzlist"/>
        <w:numPr>
          <w:ilvl w:val="0"/>
          <w:numId w:val="7"/>
        </w:numPr>
        <w:spacing w:line="276" w:lineRule="auto"/>
        <w:ind w:left="284" w:hanging="284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 xml:space="preserve">Umowa obejmuje realizację zamówienia publicznego, o którym mowa w ust. 1 w zakresie zakupu i dostawy </w:t>
      </w:r>
      <w:r>
        <w:rPr>
          <w:rFonts w:ascii="Calibri" w:eastAsia="Calibri" w:hAnsi="Calibri" w:cs="Calibri"/>
          <w:kern w:val="0"/>
          <w:sz w:val="22"/>
          <w:szCs w:val="22"/>
        </w:rPr>
        <w:t>serwera baz danych</w:t>
      </w:r>
      <w:r>
        <w:rPr>
          <w:rFonts w:ascii="Calibri" w:hAnsi="Calibri" w:cs="Calibri"/>
          <w:sz w:val="22"/>
          <w:szCs w:val="22"/>
        </w:rPr>
        <w:t>.</w:t>
      </w:r>
    </w:p>
    <w:p w14:paraId="07CDE381" w14:textId="77777777" w:rsidR="00DA0161" w:rsidRDefault="00000000">
      <w:pPr>
        <w:pStyle w:val="Nagwek1"/>
        <w:spacing w:line="276" w:lineRule="auto"/>
        <w:rPr>
          <w:rFonts w:ascii="Calibri" w:hAnsi="Calibri"/>
        </w:rPr>
      </w:pPr>
      <w:r>
        <w:rPr>
          <w:rFonts w:ascii="Calibri" w:hAnsi="Calibri" w:cs="Calibri"/>
          <w:color w:val="auto"/>
          <w:sz w:val="22"/>
          <w:szCs w:val="22"/>
        </w:rPr>
        <w:t>§ 2</w:t>
      </w:r>
    </w:p>
    <w:p w14:paraId="009D8137" w14:textId="77777777" w:rsidR="00DA0161" w:rsidRDefault="00000000">
      <w:pPr>
        <w:pStyle w:val="Nagwek1"/>
        <w:spacing w:line="276" w:lineRule="auto"/>
        <w:rPr>
          <w:rFonts w:ascii="Calibri" w:hAnsi="Calibri"/>
        </w:rPr>
      </w:pPr>
      <w:r>
        <w:rPr>
          <w:rFonts w:ascii="Calibri" w:hAnsi="Calibri" w:cs="Calibri"/>
          <w:color w:val="auto"/>
          <w:sz w:val="22"/>
          <w:szCs w:val="22"/>
        </w:rPr>
        <w:t>Przedmiot Umowy</w:t>
      </w:r>
    </w:p>
    <w:p w14:paraId="3572DB0C" w14:textId="77777777" w:rsidR="00DA0161" w:rsidRDefault="00000000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 xml:space="preserve">Przedmiotem Umowy jest </w:t>
      </w:r>
      <w:r>
        <w:rPr>
          <w:rFonts w:ascii="Calibri" w:hAnsi="Calibri" w:cstheme="minorHAnsi"/>
          <w:sz w:val="22"/>
          <w:szCs w:val="22"/>
        </w:rPr>
        <w:t>Wykonanie przyłacza celem podłączenia ups-a centralnego i agregatu prądotwórczego na potrzeby zasilania rezerwowego Urzędu Gminy Olszewo-Borki zgodnie z posiadaną przez zamawiającego dokumentacją techniczn</w:t>
      </w:r>
      <w:r>
        <w:rPr>
          <w:rFonts w:ascii="Calibri" w:hAnsi="Calibri" w:cstheme="minorHAnsi"/>
          <w:b/>
          <w:bCs/>
          <w:sz w:val="22"/>
          <w:szCs w:val="22"/>
        </w:rPr>
        <w:t>ą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zgodnie ze Szczegółowym Opisem Przedmiotu Zamówienia stanowiącym Załącznik nr 1 do Umowy (dalej: SOPZ), dokumentacjami technicznymi przyłącza UPS-a i agregatu stanowiące odpowiednio załącznik nr 4 i nr 5 do zapytania </w:t>
      </w:r>
      <w:r>
        <w:rPr>
          <w:rFonts w:ascii="Calibri" w:hAnsi="Calibri" w:cs="Calibri"/>
          <w:sz w:val="22"/>
          <w:szCs w:val="22"/>
        </w:rPr>
        <w:lastRenderedPageBreak/>
        <w:t xml:space="preserve">(znak sprawy: </w:t>
      </w:r>
      <w:r>
        <w:rPr>
          <w:rFonts w:ascii="Calibri" w:hAnsi="Calibri" w:cstheme="minorHAnsi"/>
          <w:sz w:val="22"/>
          <w:szCs w:val="22"/>
        </w:rPr>
        <w:t>1333.9.2026.ŁW</w:t>
      </w:r>
      <w:r>
        <w:rPr>
          <w:rFonts w:ascii="Calibri" w:hAnsi="Calibri" w:cs="Calibri"/>
          <w:sz w:val="22"/>
          <w:szCs w:val="22"/>
        </w:rPr>
        <w:t xml:space="preserve">). oraz ze złożoną przez Wykonawcę ofertą stanowiącą Załącznik nr 2 do Umowy. </w:t>
      </w:r>
    </w:p>
    <w:p w14:paraId="124A1A74" w14:textId="77777777" w:rsidR="00DA0161" w:rsidRDefault="00000000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Wszystkie materiały i komponenty używane przez Wykonawcę muszą być fabrycznie nowe, nieużywane, nieuszkodzone i nieobciążone prawami osób trzecich oraz muszą pochodzić z oficjalnego kanału dystrybucyjnego w UE.</w:t>
      </w:r>
    </w:p>
    <w:p w14:paraId="3FE590D5" w14:textId="77777777" w:rsidR="00DA0161" w:rsidRDefault="00000000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W celu uniknięcia wątpliwości Strony potwierdzają, że z zastrzeżeniem zmian dopuszczalnych przez przepisy prawa i Umowę – przedmiot umowy zostanie zrealizowany zgodnie z treścią SOPZ oraz Ofertą Wykonawcy z uwzględnieniem wszelkich zmian oraz wyjaśnień udzielonych w odpowiedzi na pytania Wykonawców, które miały miejsce w toku postępowania poprzedzającego zawarcie Umowy.</w:t>
      </w:r>
    </w:p>
    <w:p w14:paraId="64F21A29" w14:textId="77777777" w:rsidR="00DA0161" w:rsidRDefault="00000000">
      <w:pPr>
        <w:pStyle w:val="Nagwek1"/>
        <w:spacing w:line="276" w:lineRule="auto"/>
        <w:rPr>
          <w:rFonts w:ascii="Calibri" w:hAnsi="Calibri"/>
        </w:rPr>
      </w:pPr>
      <w:r>
        <w:rPr>
          <w:rFonts w:ascii="Calibri" w:hAnsi="Calibri" w:cs="Calibri"/>
          <w:color w:val="auto"/>
          <w:sz w:val="22"/>
          <w:szCs w:val="22"/>
        </w:rPr>
        <w:t xml:space="preserve">§ 3 </w:t>
      </w:r>
    </w:p>
    <w:p w14:paraId="36E28E7B" w14:textId="77777777" w:rsidR="00DA0161" w:rsidRDefault="00000000">
      <w:pPr>
        <w:pStyle w:val="Nagwek1"/>
        <w:spacing w:line="276" w:lineRule="auto"/>
        <w:rPr>
          <w:rFonts w:ascii="Calibri" w:hAnsi="Calibri"/>
        </w:rPr>
      </w:pPr>
      <w:r>
        <w:rPr>
          <w:rFonts w:ascii="Calibri" w:hAnsi="Calibri" w:cs="Calibri"/>
          <w:color w:val="auto"/>
          <w:sz w:val="22"/>
          <w:szCs w:val="22"/>
        </w:rPr>
        <w:t>Termin wykonania</w:t>
      </w:r>
    </w:p>
    <w:p w14:paraId="2C80DAA1" w14:textId="77777777" w:rsidR="00DA0161" w:rsidRDefault="00000000">
      <w:pPr>
        <w:numPr>
          <w:ilvl w:val="0"/>
          <w:numId w:val="8"/>
        </w:numPr>
        <w:spacing w:after="0" w:line="276" w:lineRule="auto"/>
        <w:ind w:left="284" w:right="16" w:hanging="284"/>
        <w:contextualSpacing w:val="0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Strony ustalają termin realizacji Umowy, tj. wykonanie przedmiotu całości umowy w terminie do 30 lipca 2026 r.</w:t>
      </w:r>
    </w:p>
    <w:p w14:paraId="66501313" w14:textId="77777777" w:rsidR="00DA0161" w:rsidRDefault="00000000">
      <w:pPr>
        <w:numPr>
          <w:ilvl w:val="0"/>
          <w:numId w:val="8"/>
        </w:numPr>
        <w:spacing w:after="0" w:line="276" w:lineRule="auto"/>
        <w:ind w:left="284" w:right="16" w:hanging="284"/>
        <w:contextualSpacing w:val="0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W uzasadnionych przypadkach termin określony w ust. 1 może ulec zmianie tylko za zgodą Zamawiającego. Zmiana terminu wymaga aneksu do Umowy w formie pisemnej pod rygorem nieważności.</w:t>
      </w:r>
    </w:p>
    <w:p w14:paraId="28F8AFC6" w14:textId="77777777" w:rsidR="00DA0161" w:rsidRDefault="00000000">
      <w:pPr>
        <w:numPr>
          <w:ilvl w:val="0"/>
          <w:numId w:val="8"/>
        </w:numPr>
        <w:spacing w:after="0" w:line="276" w:lineRule="auto"/>
        <w:ind w:left="284" w:right="16" w:hanging="284"/>
        <w:contextualSpacing w:val="0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Jeżeli w toku realizacji Umowy, mimo zachowania przez Wykonawcę należytej staranności, Wykonawca stwierdzi zaistnienie okoliczności dających podstawę do oceny, że przedmiot umowy nie zostanie wykonany w terminie określonym w ust. 1, niezwłocznie zawiadomi na piśmie Zamawiającego o przyczynach wystąpienia opóźnienia oraz przedstawi przewidywany termin dostawy.</w:t>
      </w:r>
    </w:p>
    <w:p w14:paraId="677BF9AC" w14:textId="77777777" w:rsidR="00DA0161" w:rsidRDefault="00000000">
      <w:pPr>
        <w:numPr>
          <w:ilvl w:val="0"/>
          <w:numId w:val="8"/>
        </w:numPr>
        <w:spacing w:after="0" w:line="276" w:lineRule="auto"/>
        <w:ind w:left="284" w:right="16" w:hanging="284"/>
        <w:contextualSpacing w:val="0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Potwierdzeniem realizacji zamówienia w terminie, o którym mowa w ust. 1 jest protokół odbioru podpisany przez obie Strony.</w:t>
      </w:r>
    </w:p>
    <w:p w14:paraId="1A2624E9" w14:textId="77777777" w:rsidR="00DA0161" w:rsidRDefault="00000000">
      <w:pPr>
        <w:pStyle w:val="Nagwek1"/>
        <w:spacing w:line="276" w:lineRule="auto"/>
        <w:rPr>
          <w:rFonts w:ascii="Calibri" w:hAnsi="Calibri"/>
        </w:rPr>
      </w:pPr>
      <w:r>
        <w:rPr>
          <w:rFonts w:ascii="Calibri" w:hAnsi="Calibri" w:cs="Calibri"/>
          <w:color w:val="auto"/>
          <w:sz w:val="22"/>
          <w:szCs w:val="22"/>
        </w:rPr>
        <w:t xml:space="preserve">§ 4 </w:t>
      </w:r>
    </w:p>
    <w:p w14:paraId="4462C7ED" w14:textId="77777777" w:rsidR="00DA0161" w:rsidRDefault="00000000">
      <w:pPr>
        <w:pStyle w:val="Nagwek1"/>
        <w:spacing w:line="276" w:lineRule="auto"/>
        <w:rPr>
          <w:rFonts w:ascii="Calibri" w:hAnsi="Calibri"/>
        </w:rPr>
      </w:pPr>
      <w:r>
        <w:rPr>
          <w:rFonts w:ascii="Calibri" w:hAnsi="Calibri" w:cs="Calibri"/>
          <w:color w:val="auto"/>
          <w:sz w:val="22"/>
          <w:szCs w:val="22"/>
        </w:rPr>
        <w:t>Obowiązki Stron</w:t>
      </w:r>
    </w:p>
    <w:p w14:paraId="1C9C9B4D" w14:textId="77777777" w:rsidR="00DA0161" w:rsidRDefault="00000000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Zamawiający jest zobowiązany do współdziałania z Wykonawcą w granicach określonych prawem oraz Umową.</w:t>
      </w:r>
    </w:p>
    <w:p w14:paraId="3EFEA866" w14:textId="77777777" w:rsidR="00DA0161" w:rsidRDefault="00000000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Wykonawca zobowiązany jest wykonać przedmiot umowy z zachowaniem należytej staranności, przy wykorzystaniu całej posiadanej wiedzy i doświadczenia oraz zgodnie z obowiązującymi przepisami prawa w tym zakresie.</w:t>
      </w:r>
    </w:p>
    <w:p w14:paraId="4A8F1936" w14:textId="77777777" w:rsidR="00DA0161" w:rsidRDefault="00000000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 xml:space="preserve">Prace towarzyszące pracom muszą być przeprowadzone przez osoby posiadające kompetencje i doświadczenie w zakresie odpowiadającym specyfice danego przedmiotu dostawy. </w:t>
      </w:r>
    </w:p>
    <w:p w14:paraId="6EC70362" w14:textId="77777777" w:rsidR="00DA0161" w:rsidRDefault="00000000">
      <w:pPr>
        <w:pStyle w:val="Nagwek1"/>
        <w:spacing w:line="276" w:lineRule="auto"/>
        <w:rPr>
          <w:rFonts w:ascii="Calibri" w:hAnsi="Calibri"/>
        </w:rPr>
      </w:pPr>
      <w:r>
        <w:rPr>
          <w:rFonts w:ascii="Calibri" w:hAnsi="Calibri" w:cs="Calibri"/>
          <w:color w:val="auto"/>
          <w:sz w:val="22"/>
          <w:szCs w:val="22"/>
        </w:rPr>
        <w:t xml:space="preserve">§ 5 </w:t>
      </w:r>
    </w:p>
    <w:p w14:paraId="63D9AD7A" w14:textId="77777777" w:rsidR="00DA0161" w:rsidRDefault="00000000">
      <w:pPr>
        <w:pStyle w:val="Nagwek1"/>
        <w:spacing w:line="276" w:lineRule="auto"/>
        <w:rPr>
          <w:rFonts w:ascii="Calibri" w:hAnsi="Calibri"/>
        </w:rPr>
      </w:pPr>
      <w:r>
        <w:rPr>
          <w:rFonts w:ascii="Calibri" w:hAnsi="Calibri" w:cs="Calibri"/>
          <w:color w:val="auto"/>
          <w:sz w:val="22"/>
          <w:szCs w:val="22"/>
        </w:rPr>
        <w:t>Sposób realizacji przedmiotu Umowy</w:t>
      </w:r>
    </w:p>
    <w:p w14:paraId="30E10A4C" w14:textId="77777777" w:rsidR="00DA0161" w:rsidRDefault="00000000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Strony deklarują współpracę w celu realizacji Umowy. W szczególności Strony zobowiązane są do wzajemnego powiadamiania o ważnych okolicznościach mających lub mogących mieć wpływ na wykonanie Umowy, w tym na ewentualne opóźnienia.</w:t>
      </w:r>
    </w:p>
    <w:p w14:paraId="4454CB71" w14:textId="77777777" w:rsidR="00DA0161" w:rsidRDefault="00000000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Językiem Umowy i językiem stosowanym podczas jej realizacji jest język polski. Dotyczy to także całej komunikacji między Stronami.</w:t>
      </w:r>
    </w:p>
    <w:p w14:paraId="040D92FC" w14:textId="77777777" w:rsidR="00DA0161" w:rsidRDefault="00000000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lastRenderedPageBreak/>
        <w:t>Wykonawca jest uprawniony do powierzenia wykonania części przedmiotu Umowy podwykonawcom, przy czym Wykonawca ponosi odpowiedzialność za działanie podwykonawców jak za własne działania.</w:t>
      </w:r>
    </w:p>
    <w:p w14:paraId="17CC745D" w14:textId="77777777" w:rsidR="00DA0161" w:rsidRDefault="00000000">
      <w:pPr>
        <w:pStyle w:val="Akapitzlist"/>
        <w:numPr>
          <w:ilvl w:val="0"/>
          <w:numId w:val="2"/>
        </w:numPr>
        <w:spacing w:line="276" w:lineRule="auto"/>
        <w:ind w:left="284" w:hanging="426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Wykonawca zgłosi Zamawiającemu gotowość do odbioru z wyprzedzeniem co najmniej 2 dni roboczych.</w:t>
      </w:r>
    </w:p>
    <w:p w14:paraId="1998CAB6" w14:textId="77777777" w:rsidR="00DA0161" w:rsidRDefault="00000000">
      <w:pPr>
        <w:pStyle w:val="Akapitzlist"/>
        <w:numPr>
          <w:ilvl w:val="0"/>
          <w:numId w:val="2"/>
        </w:numPr>
        <w:spacing w:line="276" w:lineRule="auto"/>
        <w:ind w:left="284" w:hanging="426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Odbiór przedmiotu umowy odbędzie się w siedzibie Zamawiającego w obecności przedstawicieli obydwu Stron i polegać będzie na sprawdzeniu jego zgodności z wymaganiami SOPZ, kompletności i stanu.</w:t>
      </w:r>
    </w:p>
    <w:p w14:paraId="15A56111" w14:textId="77777777" w:rsidR="00DA0161" w:rsidRDefault="00000000">
      <w:pPr>
        <w:pStyle w:val="Akapitzlist"/>
        <w:numPr>
          <w:ilvl w:val="0"/>
          <w:numId w:val="2"/>
        </w:numPr>
        <w:spacing w:line="276" w:lineRule="auto"/>
        <w:ind w:left="284" w:hanging="426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 xml:space="preserve">Odbiór przedmiotu umowy zostanie potwierdzony protokołem odbioru, podpisanym przez przedstawicieli Zamawiającego i Wykonawcy. </w:t>
      </w:r>
    </w:p>
    <w:p w14:paraId="04897E74" w14:textId="77777777" w:rsidR="00DA0161" w:rsidRDefault="00000000">
      <w:pPr>
        <w:pStyle w:val="Akapitzlist"/>
        <w:numPr>
          <w:ilvl w:val="0"/>
          <w:numId w:val="2"/>
        </w:numPr>
        <w:spacing w:line="276" w:lineRule="auto"/>
        <w:ind w:left="284" w:hanging="426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Protokół odbioru sporządzony zostanie w formie pisemnej, pod rygorem nieważności, w dwóch egzemplarzach, po jednym dla każdej ze Stron. O ile z Umowy lub przepisów prawa nie wynika inaczej, jedynie podpisany przez obie Strony protokół odbioru jest podstawą do dokonania zapłaty wynagrodzenia. Zamawiający nie dopuszcza jednostronnych protokołów odbioru wystawionych przez Wykonawcę.</w:t>
      </w:r>
    </w:p>
    <w:p w14:paraId="29C4E13D" w14:textId="77777777" w:rsidR="00DA0161" w:rsidRDefault="00000000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 xml:space="preserve">Korzyści i ciężary związane ze sprzętem oraz niebezpieczeństwo przypadkowej utraty lub uszkodzenia sprzętu przechodzą na Zamawiającego z chwilą wydania sprzętu Zamawiającemu i po podpisaniu protokołu, o którym mowa w ust. 11. Za dzień wydania sprzętu Zamawiającemu uważa się dzień, w którym sprzęt został odebrany przez Zamawiającego. </w:t>
      </w:r>
    </w:p>
    <w:p w14:paraId="0101A460" w14:textId="77777777" w:rsidR="00DA0161" w:rsidRDefault="00DA0161">
      <w:pPr>
        <w:pStyle w:val="Akapitzlist"/>
        <w:spacing w:line="276" w:lineRule="auto"/>
        <w:ind w:left="360"/>
        <w:jc w:val="both"/>
        <w:rPr>
          <w:rFonts w:ascii="Calibri" w:hAnsi="Calibri" w:cs="Calibri"/>
          <w:sz w:val="22"/>
          <w:szCs w:val="22"/>
        </w:rPr>
      </w:pPr>
    </w:p>
    <w:p w14:paraId="370BA7BB" w14:textId="77777777" w:rsidR="00DA0161" w:rsidRDefault="00000000">
      <w:pPr>
        <w:pStyle w:val="Akapitzlist"/>
        <w:spacing w:after="0" w:line="276" w:lineRule="auto"/>
        <w:ind w:left="360"/>
        <w:jc w:val="center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§ 6</w:t>
      </w:r>
    </w:p>
    <w:p w14:paraId="552E74E5" w14:textId="77777777" w:rsidR="00DA0161" w:rsidRDefault="00000000">
      <w:pPr>
        <w:pStyle w:val="Nagwek1"/>
        <w:spacing w:line="276" w:lineRule="auto"/>
        <w:rPr>
          <w:rFonts w:ascii="Calibri" w:hAnsi="Calibri"/>
        </w:rPr>
      </w:pPr>
      <w:r>
        <w:rPr>
          <w:rFonts w:ascii="Calibri" w:hAnsi="Calibri" w:cs="Calibri"/>
          <w:color w:val="auto"/>
          <w:sz w:val="22"/>
          <w:szCs w:val="22"/>
        </w:rPr>
        <w:t>Wynagrodzenie</w:t>
      </w:r>
    </w:p>
    <w:p w14:paraId="724750D3" w14:textId="77777777" w:rsidR="00DA0161" w:rsidRDefault="00000000">
      <w:pPr>
        <w:numPr>
          <w:ilvl w:val="0"/>
          <w:numId w:val="9"/>
        </w:numPr>
        <w:spacing w:after="0" w:line="276" w:lineRule="auto"/>
        <w:ind w:left="284" w:right="16" w:hanging="284"/>
        <w:contextualSpacing w:val="0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Wynagrodzenie za wykonanie przedmiotu umowy wynosi ……….. zł brutto (słownie: …………………) w tym wartość podatku od towarów i usług: …………….…… zł według stawki …... % oraz wartość netto: ……………..……… zł, zgodnie z ofertą Wykonawcy.</w:t>
      </w:r>
    </w:p>
    <w:p w14:paraId="34F4B47A" w14:textId="77777777" w:rsidR="00DA0161" w:rsidRDefault="00000000">
      <w:pPr>
        <w:numPr>
          <w:ilvl w:val="0"/>
          <w:numId w:val="9"/>
        </w:numPr>
        <w:spacing w:after="0" w:line="276" w:lineRule="auto"/>
        <w:ind w:left="284" w:right="16" w:hanging="284"/>
        <w:contextualSpacing w:val="0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Za datę wykonania przedmiotu umowy w całości uważa się datę podpisania przez Zamawiającego protokołu odbioru końcowego bez zastrzeżeń, chyba że inna data została wskazana w protokole odbioru. Protokół odbioru sporządzony zostanie w formie pisemnej, pod rygorem nieważności, w dwóch egzemplarzach, po jednym dla każdej ze Stron.</w:t>
      </w:r>
    </w:p>
    <w:p w14:paraId="2ABC6FAF" w14:textId="77777777" w:rsidR="00DA0161" w:rsidRDefault="00000000">
      <w:pPr>
        <w:numPr>
          <w:ilvl w:val="0"/>
          <w:numId w:val="9"/>
        </w:numPr>
        <w:spacing w:after="0" w:line="276" w:lineRule="auto"/>
        <w:ind w:left="284" w:right="16" w:hanging="284"/>
        <w:contextualSpacing w:val="0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Podstawą wystawienia faktury jest protokół odbioru końcowego, potwierdzający wykonanie całości przedmiotu umowy, podpisany bez zastrzeżeń przez obie Strony. Zamawiający nie przewiduje udzielania zaliczek na poczet wykonania zamówienia.</w:t>
      </w:r>
    </w:p>
    <w:p w14:paraId="1A154B5E" w14:textId="77777777" w:rsidR="00DA0161" w:rsidRDefault="00000000">
      <w:pPr>
        <w:numPr>
          <w:ilvl w:val="0"/>
          <w:numId w:val="9"/>
        </w:numPr>
        <w:spacing w:after="0" w:line="276" w:lineRule="auto"/>
        <w:ind w:left="284" w:right="16" w:hanging="284"/>
        <w:contextualSpacing w:val="0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 xml:space="preserve">Wynagrodzenie będzie płatne przelewem na rachunek bankowy Wykonawcy wskazany na fakturze w terminie do 14 dni od daty otrzymania prawidłowo wystawionej faktury VAT. W przypadku, gdy do naliczenia i zapłacenia podatku od towarów i usług zobowiązany jest Zamawiający faktura musi zawierać adnotację „mechanizm podzielonej płatności”. </w:t>
      </w:r>
    </w:p>
    <w:p w14:paraId="3DF910DE" w14:textId="77777777" w:rsidR="00DA0161" w:rsidRDefault="00000000">
      <w:pPr>
        <w:spacing w:after="0" w:line="276" w:lineRule="auto"/>
        <w:ind w:left="284" w:right="16"/>
        <w:contextualSpacing w:val="0"/>
        <w:jc w:val="both"/>
        <w:rPr>
          <w:rFonts w:ascii="Calibri" w:hAnsi="Calibri" w:cs="Calibri"/>
          <w:sz w:val="22"/>
          <w:szCs w:val="22"/>
        </w:rPr>
      </w:pPr>
      <w:r>
        <w:br w:type="page"/>
      </w:r>
    </w:p>
    <w:p w14:paraId="1708E593" w14:textId="77777777" w:rsidR="00DA0161" w:rsidRDefault="00000000">
      <w:pPr>
        <w:spacing w:after="0" w:line="276" w:lineRule="auto"/>
        <w:ind w:left="284" w:right="16"/>
        <w:contextualSpacing w:val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Dane do faktury:</w:t>
      </w:r>
    </w:p>
    <w:p w14:paraId="4B5BF279" w14:textId="77777777" w:rsidR="00DA0161" w:rsidRDefault="00000000">
      <w:pPr>
        <w:spacing w:after="0" w:line="276" w:lineRule="auto"/>
        <w:ind w:left="284" w:right="16"/>
        <w:contextualSpacing w:val="0"/>
        <w:jc w:val="both"/>
        <w:rPr>
          <w:rFonts w:ascii="Calibri" w:hAnsi="Calibri"/>
        </w:rPr>
      </w:pPr>
      <w:r>
        <w:rPr>
          <w:rFonts w:ascii="Calibri" w:hAnsi="Calibri" w:cs="Calibri"/>
          <w:b/>
          <w:bCs/>
          <w:sz w:val="22"/>
          <w:szCs w:val="22"/>
        </w:rPr>
        <w:t>Nabywca</w:t>
      </w:r>
    </w:p>
    <w:p w14:paraId="2171DD08" w14:textId="77777777" w:rsidR="00DA0161" w:rsidRDefault="00000000">
      <w:pPr>
        <w:spacing w:after="0" w:line="276" w:lineRule="auto"/>
        <w:ind w:left="284" w:right="16"/>
        <w:contextualSpacing w:val="0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Gmina Olszewo-Borki</w:t>
      </w:r>
    </w:p>
    <w:p w14:paraId="283943EA" w14:textId="77777777" w:rsidR="00DA0161" w:rsidRDefault="00000000">
      <w:pPr>
        <w:spacing w:after="0" w:line="276" w:lineRule="auto"/>
        <w:ind w:left="284" w:right="16"/>
        <w:contextualSpacing w:val="0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ul. Wł. Broniewskiego 13</w:t>
      </w:r>
    </w:p>
    <w:p w14:paraId="37EF30D7" w14:textId="77777777" w:rsidR="00DA0161" w:rsidRDefault="00000000">
      <w:pPr>
        <w:spacing w:after="0" w:line="276" w:lineRule="auto"/>
        <w:ind w:left="284" w:right="16"/>
        <w:contextualSpacing w:val="0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07-415 Olszewo-Borki</w:t>
      </w:r>
    </w:p>
    <w:p w14:paraId="6E3170DC" w14:textId="77777777" w:rsidR="00DA0161" w:rsidRDefault="00000000">
      <w:pPr>
        <w:spacing w:after="0" w:line="276" w:lineRule="auto"/>
        <w:ind w:left="284" w:right="16"/>
        <w:contextualSpacing w:val="0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NIP 758-21-23-565</w:t>
      </w:r>
    </w:p>
    <w:p w14:paraId="79C39012" w14:textId="77777777" w:rsidR="00DA0161" w:rsidRDefault="00000000">
      <w:pPr>
        <w:spacing w:after="0" w:line="276" w:lineRule="auto"/>
        <w:ind w:left="284" w:right="16"/>
        <w:contextualSpacing w:val="0"/>
        <w:jc w:val="both"/>
        <w:rPr>
          <w:rFonts w:ascii="Calibri" w:hAnsi="Calibri"/>
        </w:rPr>
      </w:pPr>
      <w:r>
        <w:rPr>
          <w:rFonts w:ascii="Calibri" w:hAnsi="Calibri" w:cs="Calibri"/>
          <w:b/>
          <w:bCs/>
          <w:sz w:val="22"/>
          <w:szCs w:val="22"/>
        </w:rPr>
        <w:t>Odbiorca</w:t>
      </w:r>
    </w:p>
    <w:p w14:paraId="5E7AEEF5" w14:textId="77777777" w:rsidR="00DA0161" w:rsidRDefault="00000000">
      <w:pPr>
        <w:spacing w:after="0" w:line="276" w:lineRule="auto"/>
        <w:ind w:left="284" w:right="16"/>
        <w:contextualSpacing w:val="0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Urząd Gminy w Olszewie-Borkach</w:t>
      </w:r>
    </w:p>
    <w:p w14:paraId="2D2E26EA" w14:textId="77777777" w:rsidR="00DA0161" w:rsidRDefault="00000000">
      <w:pPr>
        <w:spacing w:after="0" w:line="276" w:lineRule="auto"/>
        <w:ind w:left="284" w:right="16"/>
        <w:contextualSpacing w:val="0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ul. Wł. Broniewskiego 13</w:t>
      </w:r>
    </w:p>
    <w:p w14:paraId="5E97A6CA" w14:textId="77777777" w:rsidR="00DA0161" w:rsidRDefault="00000000">
      <w:pPr>
        <w:spacing w:after="0" w:line="276" w:lineRule="auto"/>
        <w:ind w:left="284" w:right="16"/>
        <w:contextualSpacing w:val="0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07-415 Olszewo-Borki</w:t>
      </w:r>
    </w:p>
    <w:p w14:paraId="7AE66DAB" w14:textId="77777777" w:rsidR="00DA0161" w:rsidRDefault="00000000">
      <w:pPr>
        <w:spacing w:after="0" w:line="276" w:lineRule="auto"/>
        <w:ind w:left="284" w:right="16"/>
        <w:contextualSpacing w:val="0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NIP: 758 -17-23-263</w:t>
      </w:r>
    </w:p>
    <w:p w14:paraId="750A349A" w14:textId="77777777" w:rsidR="00DA0161" w:rsidRDefault="00000000">
      <w:pPr>
        <w:numPr>
          <w:ilvl w:val="0"/>
          <w:numId w:val="9"/>
        </w:numPr>
        <w:spacing w:after="0" w:line="276" w:lineRule="auto"/>
        <w:ind w:left="284" w:right="16" w:hanging="284"/>
        <w:contextualSpacing w:val="0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Za datę zapłaty Strony ustalają dzień obciążenia rachunku Zamawiającego.</w:t>
      </w:r>
    </w:p>
    <w:p w14:paraId="2390DEF9" w14:textId="77777777" w:rsidR="00DA0161" w:rsidRDefault="00000000">
      <w:pPr>
        <w:numPr>
          <w:ilvl w:val="0"/>
          <w:numId w:val="9"/>
        </w:numPr>
        <w:spacing w:after="0" w:line="276" w:lineRule="auto"/>
        <w:ind w:left="284" w:right="16" w:hanging="284"/>
        <w:contextualSpacing w:val="0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Z zastrzeżeniem ust. 9 Umowy, za opóźnienie w zapłacie wynagrodzenia Zamawiający zapłaci odsetki ustawowe.</w:t>
      </w:r>
    </w:p>
    <w:p w14:paraId="07C6C702" w14:textId="77777777" w:rsidR="00DA0161" w:rsidRDefault="00000000">
      <w:pPr>
        <w:numPr>
          <w:ilvl w:val="0"/>
          <w:numId w:val="9"/>
        </w:numPr>
        <w:spacing w:after="0" w:line="276" w:lineRule="auto"/>
        <w:ind w:left="284" w:right="16" w:hanging="284"/>
        <w:contextualSpacing w:val="0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Zamawiający zastrzega sobie prawo rozliczania płatności wynikającej z Umowy z zastosowaniem mechanizmu podzielnej płatności, przewidzianego w przepisach ustawy o podatku od towarów i usług.</w:t>
      </w:r>
    </w:p>
    <w:p w14:paraId="6FCD5551" w14:textId="77777777" w:rsidR="00DA0161" w:rsidRDefault="00000000">
      <w:pPr>
        <w:numPr>
          <w:ilvl w:val="0"/>
          <w:numId w:val="9"/>
        </w:numPr>
        <w:spacing w:after="0" w:line="276" w:lineRule="auto"/>
        <w:ind w:left="284" w:right="16" w:hanging="284"/>
        <w:contextualSpacing w:val="0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Wykonawca oświadcza, że rachunek bankowy wskazany w umowie:</w:t>
      </w:r>
    </w:p>
    <w:p w14:paraId="334EEA1B" w14:textId="77777777" w:rsidR="00DA0161" w:rsidRDefault="00000000">
      <w:pPr>
        <w:pStyle w:val="Akapitzlist"/>
        <w:numPr>
          <w:ilvl w:val="0"/>
          <w:numId w:val="10"/>
        </w:numPr>
        <w:spacing w:after="0" w:line="276" w:lineRule="auto"/>
        <w:ind w:left="567" w:right="16" w:hanging="283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jest rachunkiem umożliwiającym płatność z zastosowaniem mechanizmu podzielnej płatności, o którym mowa powyżej</w:t>
      </w:r>
    </w:p>
    <w:p w14:paraId="7577D403" w14:textId="77777777" w:rsidR="00DA0161" w:rsidRDefault="00000000">
      <w:pPr>
        <w:pStyle w:val="Akapitzlist"/>
        <w:numPr>
          <w:ilvl w:val="0"/>
          <w:numId w:val="10"/>
        </w:numPr>
        <w:spacing w:after="0" w:line="276" w:lineRule="auto"/>
        <w:ind w:left="567" w:right="16" w:hanging="283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znajduje się w wykazie podmiotów prowadzonym przez Szefa Krajowej Administracji Skarbowej, o którym mowa w art. 96b ustawy o podatku od towarów i usług (tzw. biała lista podatników).</w:t>
      </w:r>
    </w:p>
    <w:p w14:paraId="110D7EDD" w14:textId="77777777" w:rsidR="00DA0161" w:rsidRDefault="00000000">
      <w:pPr>
        <w:numPr>
          <w:ilvl w:val="0"/>
          <w:numId w:val="9"/>
        </w:numPr>
        <w:spacing w:after="0" w:line="276" w:lineRule="auto"/>
        <w:ind w:left="284" w:right="16" w:hanging="284"/>
        <w:contextualSpacing w:val="0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W przypadku, gdy rachunek bankowy Wykonawcy nie spełnia choćby jednego z warunków określonych w ust. 8, przekroczenie określonego Umową terminu na dokonanie płatności, powstałe wskutek braku możliwości:</w:t>
      </w:r>
    </w:p>
    <w:p w14:paraId="4DC89CDB" w14:textId="77777777" w:rsidR="00DA0161" w:rsidRDefault="00000000">
      <w:pPr>
        <w:pStyle w:val="Akapitzlist"/>
        <w:numPr>
          <w:ilvl w:val="0"/>
          <w:numId w:val="11"/>
        </w:numPr>
        <w:spacing w:after="0" w:line="276" w:lineRule="auto"/>
        <w:ind w:left="567" w:right="435" w:hanging="283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realizacji przez Zamawiającego płatności wynagrodzenia z zastosowaniem mechanizmu podzielnej płatności i/lub</w:t>
      </w:r>
    </w:p>
    <w:p w14:paraId="24365CB8" w14:textId="77777777" w:rsidR="00DA0161" w:rsidRDefault="00000000">
      <w:pPr>
        <w:pStyle w:val="Akapitzlist"/>
        <w:numPr>
          <w:ilvl w:val="0"/>
          <w:numId w:val="11"/>
        </w:numPr>
        <w:spacing w:after="0" w:line="276" w:lineRule="auto"/>
        <w:ind w:left="567" w:right="435" w:hanging="283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dokonania płatności na rachunek objęty wykazem podmiotów prowadzonym przez Szefa Krajowej Administracji Skarbowej, nie stanowi dla Wykonawcy podstawy do żądania od Zamawiającego jakichkolwiek odsetek/odszkodowań lub innych roszczeń z tytułu dokonania nieterminowej płatności.</w:t>
      </w:r>
    </w:p>
    <w:p w14:paraId="548FCC8B" w14:textId="77777777" w:rsidR="00DA0161" w:rsidRDefault="00000000">
      <w:pPr>
        <w:pStyle w:val="Nagwek1"/>
        <w:spacing w:line="276" w:lineRule="auto"/>
        <w:rPr>
          <w:rFonts w:ascii="Calibri" w:hAnsi="Calibri"/>
        </w:rPr>
      </w:pPr>
      <w:r>
        <w:rPr>
          <w:rFonts w:ascii="Calibri" w:hAnsi="Calibri" w:cs="Calibri"/>
          <w:color w:val="auto"/>
          <w:sz w:val="22"/>
          <w:szCs w:val="22"/>
        </w:rPr>
        <w:t>§ 7</w:t>
      </w:r>
    </w:p>
    <w:p w14:paraId="2BA6D833" w14:textId="77777777" w:rsidR="00DA0161" w:rsidRDefault="00000000">
      <w:pPr>
        <w:pStyle w:val="Nagwek1"/>
        <w:spacing w:line="276" w:lineRule="auto"/>
        <w:rPr>
          <w:rFonts w:ascii="Calibri" w:hAnsi="Calibri"/>
        </w:rPr>
      </w:pPr>
      <w:r>
        <w:rPr>
          <w:rFonts w:ascii="Calibri" w:hAnsi="Calibri" w:cs="Calibri"/>
          <w:color w:val="auto"/>
          <w:sz w:val="22"/>
          <w:szCs w:val="22"/>
        </w:rPr>
        <w:t>Kary umowne</w:t>
      </w:r>
    </w:p>
    <w:p w14:paraId="3AC0DEFD" w14:textId="77777777" w:rsidR="00DA0161" w:rsidRDefault="00000000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W przypadku niewykonania lub nienależytego wykonania Umowy przez Wykonawcę Zamawiający może naliczyć karę umowną w następujących przypadkach i wysokościach:</w:t>
      </w:r>
    </w:p>
    <w:p w14:paraId="14376E2C" w14:textId="77777777" w:rsidR="00DA0161" w:rsidRDefault="00000000">
      <w:pPr>
        <w:pStyle w:val="Akapitzlist"/>
        <w:numPr>
          <w:ilvl w:val="1"/>
          <w:numId w:val="4"/>
        </w:numPr>
        <w:spacing w:line="276" w:lineRule="auto"/>
        <w:ind w:left="567" w:hanging="283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za zwłokę w przekazaniu przedmiotu Umowy w wysokości 0,1% ceny, o której mowa w § 6 ust. 1 Umowy za każdy dzień zwłoki,</w:t>
      </w:r>
    </w:p>
    <w:p w14:paraId="2D8A54CB" w14:textId="77777777" w:rsidR="00DA0161" w:rsidRDefault="00000000">
      <w:pPr>
        <w:pStyle w:val="Akapitzlist"/>
        <w:numPr>
          <w:ilvl w:val="1"/>
          <w:numId w:val="4"/>
        </w:numPr>
        <w:spacing w:line="276" w:lineRule="auto"/>
        <w:ind w:left="567" w:hanging="283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za zwłokę w usunięciu awarii lub wad przedmiotu umowy w wysokości 0,1% ceny, o której mowa w § 6 ust. 1 Umowy za każdy dzień zwłoki w stosunku do terminów, o których mowa w § 7 ust. 10 Umowy,</w:t>
      </w:r>
    </w:p>
    <w:p w14:paraId="2EE3BC2D" w14:textId="77777777" w:rsidR="00DA0161" w:rsidRDefault="00000000">
      <w:pPr>
        <w:pStyle w:val="Akapitzlist"/>
        <w:numPr>
          <w:ilvl w:val="1"/>
          <w:numId w:val="4"/>
        </w:numPr>
        <w:spacing w:line="276" w:lineRule="auto"/>
        <w:ind w:left="567" w:hanging="283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za odstąpienie od Umowy przez Zamawiającego z przyczyn leżących po stronie Wykonawcy w wysokości 20% wartości Umowy, o której mowa w § 6 ust. 1 Umowy.</w:t>
      </w:r>
    </w:p>
    <w:p w14:paraId="71B6C850" w14:textId="77777777" w:rsidR="00DA0161" w:rsidRDefault="00000000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lastRenderedPageBreak/>
        <w:t>Wykonawca może naliczyć karę umowną za odstąpienie od Umowy przez Wykonawcę z przyczyn leżących po stronie Zamawiającego w wysokości 20% wartości Umowy, o której mowa w § 6 ust. 1 Umowy z wyłączeniem przypadku, o jakim mowa w § 9 ust. 1 Umowy.</w:t>
      </w:r>
    </w:p>
    <w:p w14:paraId="0C2F8739" w14:textId="77777777" w:rsidR="00DA0161" w:rsidRDefault="00000000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O nałożeniu kary umownej, jej wysokości i podstawie jej nałożenia Zamawiający będzie informował Wykonawcę pisemnie w terminie 14 dni od zaistnienia zdarzenia stanowiącego podstawę nałożenia kary.</w:t>
      </w:r>
    </w:p>
    <w:p w14:paraId="16634763" w14:textId="77777777" w:rsidR="00DA0161" w:rsidRDefault="00000000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Kary umowne liczone są od wynagrodzenia brutto należnego Wykonawcy.</w:t>
      </w:r>
    </w:p>
    <w:p w14:paraId="79B664D9" w14:textId="77777777" w:rsidR="00DA0161" w:rsidRDefault="00000000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Kwoty kar umownych będą płatne w terminie wskazanym w żądaniu Zamawiającego. Powyższe nie wyłącza możliwości potrącenia naliczonych kar z wynagrodzenia należnego Wykonawcy, jak również zaspokojenia roszczeń z zabezpieczenia należytego wykonania Umowy.</w:t>
      </w:r>
    </w:p>
    <w:p w14:paraId="6547C866" w14:textId="77777777" w:rsidR="00DA0161" w:rsidRDefault="00000000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Łączna wysokość kar umownych, których mogą dochodzić strony, nie może przekroczyć 30% wartości Wynagrodzenia, o którym mowa w § 6 ust. 1 Umowy.</w:t>
      </w:r>
    </w:p>
    <w:p w14:paraId="0DDFDCBB" w14:textId="77777777" w:rsidR="00DA0161" w:rsidRDefault="00000000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 xml:space="preserve">Zastrzeżone kary umowne nie wyłączają możliwości dochodzenia na zasadach ogólnych odszkodowania przewyższającą karę umowną. </w:t>
      </w:r>
    </w:p>
    <w:p w14:paraId="6023A615" w14:textId="77777777" w:rsidR="00DA0161" w:rsidRDefault="00000000">
      <w:pPr>
        <w:pStyle w:val="Nagwek1"/>
        <w:spacing w:line="276" w:lineRule="auto"/>
        <w:rPr>
          <w:rFonts w:ascii="Calibri" w:hAnsi="Calibri"/>
        </w:rPr>
      </w:pPr>
      <w:r>
        <w:rPr>
          <w:rFonts w:ascii="Calibri" w:hAnsi="Calibri" w:cs="Calibri"/>
          <w:color w:val="auto"/>
          <w:sz w:val="22"/>
          <w:szCs w:val="22"/>
        </w:rPr>
        <w:t>§ 8</w:t>
      </w:r>
    </w:p>
    <w:p w14:paraId="52A75DA7" w14:textId="77777777" w:rsidR="00DA0161" w:rsidRDefault="00000000">
      <w:pPr>
        <w:pStyle w:val="Nagwek1"/>
        <w:spacing w:line="276" w:lineRule="auto"/>
        <w:rPr>
          <w:rFonts w:ascii="Calibri" w:hAnsi="Calibri"/>
        </w:rPr>
      </w:pPr>
      <w:r>
        <w:rPr>
          <w:rFonts w:ascii="Calibri" w:hAnsi="Calibri" w:cs="Calibri"/>
          <w:color w:val="auto"/>
          <w:sz w:val="22"/>
          <w:szCs w:val="22"/>
        </w:rPr>
        <w:t>Zmiany Umowy</w:t>
      </w:r>
    </w:p>
    <w:p w14:paraId="79C0AA54" w14:textId="77777777" w:rsidR="00DA0161" w:rsidRDefault="00000000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 xml:space="preserve">Zamawiający przewiduje możliwość wprowadzenia do Umowy zmian w przypadku zaistnienia okoliczności (technicznych, gospodarczych i tym podobnych), których nie można było przewidzieć w chwili zawarcia Umowy (z zastrzeżeniem, że zmiany te nie mogą powodować zmiany wysokości wynagrodzenia, ani obniżenia parametrów technicznych i jakościowych zaoferowanego przedmiotu zamówienia) na przykład: </w:t>
      </w:r>
    </w:p>
    <w:p w14:paraId="6F535079" w14:textId="77777777" w:rsidR="00DA0161" w:rsidRDefault="00000000">
      <w:pPr>
        <w:pStyle w:val="Akapitzlist"/>
        <w:numPr>
          <w:ilvl w:val="1"/>
          <w:numId w:val="5"/>
        </w:numPr>
        <w:spacing w:line="276" w:lineRule="auto"/>
        <w:ind w:left="567" w:hanging="283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konieczność dostarczenia innego, niż określonego w Umowie urządzenia, niepowodująca zwiększenia ceny, spowodowana zakończeniem produkcji określonego w Umowie urządzenia/oprogramowania lub wycofania go z produkcji lub obrotu na terytorium Rzeczpospolitej Polskiej, posiadającego parametry nie gorsze od zaproponowanych przez Wykonawcę w ofercie;</w:t>
      </w:r>
    </w:p>
    <w:p w14:paraId="6A432AD0" w14:textId="77777777" w:rsidR="00DA0161" w:rsidRDefault="00000000">
      <w:pPr>
        <w:pStyle w:val="Akapitzlist"/>
        <w:numPr>
          <w:ilvl w:val="1"/>
          <w:numId w:val="5"/>
        </w:numPr>
        <w:spacing w:line="276" w:lineRule="auto"/>
        <w:ind w:left="567" w:hanging="283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pojawienie się na rynku urządzenia producenta sprzętu nowszej generacji lub nowej wersji oprogramowania, o lepszych parametrach i/lub pozwalających na zaoszczędzenie kosztów eksploatacji pod warunkiem, że te zmiany nie spowodują zwiększenia ceny;</w:t>
      </w:r>
    </w:p>
    <w:p w14:paraId="2DCE6D51" w14:textId="77777777" w:rsidR="00DA0161" w:rsidRDefault="00000000">
      <w:pPr>
        <w:pStyle w:val="Akapitzlist"/>
        <w:numPr>
          <w:ilvl w:val="1"/>
          <w:numId w:val="5"/>
        </w:numPr>
        <w:spacing w:line="276" w:lineRule="auto"/>
        <w:ind w:left="567" w:hanging="283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w przypadku ujawnienia się powszechnie występujących wad oferowanego urządzenia Zamawiający dopuszcza zmianę w zakresie przedmiotu Umowy polegającą na zastąpieniu danego produktu produktem zastępczym, spełniającym wszelkie wymagania przewidziane w SOPZ dla produktu zastępowanego, rekomendowanym przez producenta lub Wykonawcę w związku z ujawnieniem wad;</w:t>
      </w:r>
    </w:p>
    <w:p w14:paraId="63448AA6" w14:textId="77777777" w:rsidR="00DA0161" w:rsidRDefault="00000000">
      <w:pPr>
        <w:pStyle w:val="Akapitzlist"/>
        <w:numPr>
          <w:ilvl w:val="1"/>
          <w:numId w:val="5"/>
        </w:numPr>
        <w:spacing w:line="276" w:lineRule="auto"/>
        <w:ind w:left="567" w:hanging="283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zmiana oferowanych przez Wykonawcę urządzeń lub oprogramowania w sytuacji, gdy producent lub jego przedstawiciel na terytorium Rzeczpospolitej Polskiej (osoba trzecia) nie będzie mógł dostarczyć oferowanych przez Wykonawcę urządzenia w terminie wyznaczonym w Umowie.</w:t>
      </w:r>
    </w:p>
    <w:p w14:paraId="5787F46B" w14:textId="77777777" w:rsidR="00DA0161" w:rsidRDefault="00000000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Zamawiający przewiduje możliwość wprowadzenia do Umowy zmian:</w:t>
      </w:r>
    </w:p>
    <w:p w14:paraId="15B89F37" w14:textId="77777777" w:rsidR="00DA0161" w:rsidRDefault="00000000">
      <w:pPr>
        <w:pStyle w:val="Akapitzlist"/>
        <w:numPr>
          <w:ilvl w:val="1"/>
          <w:numId w:val="5"/>
        </w:numPr>
        <w:spacing w:line="276" w:lineRule="auto"/>
        <w:ind w:left="567" w:hanging="283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w przypadku przerwy w wykonywaniu Umowy spowodowanej działaniem siły wyższej jako zdarzenia zewnętrznego, niemożliwego do przewidzenia i niemożliwego do zapobieżenia,</w:t>
      </w:r>
    </w:p>
    <w:p w14:paraId="66C0BB7F" w14:textId="77777777" w:rsidR="00DA0161" w:rsidRDefault="00000000">
      <w:pPr>
        <w:pStyle w:val="Akapitzlist"/>
        <w:numPr>
          <w:ilvl w:val="1"/>
          <w:numId w:val="5"/>
        </w:numPr>
        <w:spacing w:line="276" w:lineRule="auto"/>
        <w:ind w:left="567" w:hanging="283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w zakresie zmiany formy zabezpieczenia Umowy,</w:t>
      </w:r>
    </w:p>
    <w:p w14:paraId="0AE5F206" w14:textId="77777777" w:rsidR="00DA0161" w:rsidRDefault="00000000">
      <w:pPr>
        <w:pStyle w:val="Akapitzlist"/>
        <w:numPr>
          <w:ilvl w:val="1"/>
          <w:numId w:val="5"/>
        </w:numPr>
        <w:spacing w:line="276" w:lineRule="auto"/>
        <w:ind w:left="567" w:hanging="283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lastRenderedPageBreak/>
        <w:t>zmiana (obniżenie) wysokości wynagrodzenia, przy czym w przypadku zmniejszenia zakresu przedmiotu umowy, łączna wartość zmiany nie może przekroczyć 10% wartości pierwotnej wynagrodzenia Wykonawcy określonego w §6 ust. 1 Umowy.</w:t>
      </w:r>
    </w:p>
    <w:p w14:paraId="32827F76" w14:textId="77777777" w:rsidR="00DA0161" w:rsidRDefault="00000000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Zamawiający przewiduje także wprowadzenie odpowiedniej zmiany terminu realizacji, w szczególności:</w:t>
      </w:r>
    </w:p>
    <w:p w14:paraId="53609CF2" w14:textId="77777777" w:rsidR="00DA0161" w:rsidRDefault="00000000">
      <w:pPr>
        <w:pStyle w:val="Akapitzlist"/>
        <w:numPr>
          <w:ilvl w:val="1"/>
          <w:numId w:val="5"/>
        </w:numPr>
        <w:spacing w:line="276" w:lineRule="auto"/>
        <w:ind w:left="567" w:hanging="283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o ile zmiana taka jest konieczna w celu prawidłowego wykonania Umowy, w szczególności ze względu na zaistnienie okoliczności, o których mowa w ust. 1 i ust. 2 pkt pkt 1),</w:t>
      </w:r>
    </w:p>
    <w:p w14:paraId="3C71C9E7" w14:textId="77777777" w:rsidR="00DA0161" w:rsidRDefault="00000000">
      <w:pPr>
        <w:pStyle w:val="Akapitzlist"/>
        <w:numPr>
          <w:ilvl w:val="1"/>
          <w:numId w:val="5"/>
        </w:numPr>
        <w:spacing w:line="276" w:lineRule="auto"/>
        <w:ind w:left="567" w:hanging="283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ze względu na okoliczności niezależne od Wykonawcy, np. opóźnienie w dostawie z zagranicy, kontrola celna, opóźnienie lub zatrzymanie transportu wynikające, np. z powodów warunków atmosferycznych.</w:t>
      </w:r>
    </w:p>
    <w:p w14:paraId="745B8286" w14:textId="77777777" w:rsidR="00DA0161" w:rsidRDefault="00000000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Inicjatorem zmian może być Zamawiający lub Wykonawca poprzez pisemne wystąpienie w okresie obowiązywania Umowy zawierające opis proponowanych zmian, ich uzasadnienie oraz termin wprowadzenia.</w:t>
      </w:r>
    </w:p>
    <w:p w14:paraId="75AB4630" w14:textId="77777777" w:rsidR="00DA0161" w:rsidRDefault="00000000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Po rozpatrzeniu wniosku o zmianę Zamawiający decyduje o udzieleniu zgody na wprowadzenie zmiany do Umowy w formie pisemnej pod rygorem nieważności w ciągu 3 dni roboczych. Zamawiający zastrzega sobie prawo niewydania zgody na zmianę Umowy.</w:t>
      </w:r>
    </w:p>
    <w:p w14:paraId="46B094DA" w14:textId="77777777" w:rsidR="00DA0161" w:rsidRDefault="00000000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Strony postanawiają, że w przypadku zmiany stawki podatku od towarów i usług – wynagrodzenie przewidziane niniejszą Umową ulegnie zmianie odpowiedniej do zmiany wysokości podatku od towarów i usług (ulegnie korekcie o wysokość zmiany podatku VAT), przy czym powyższa zmiana będzie miała zastosowanie wyłącznie w odniesieniu do części wynagrodzenia objętego fakturami wystawionymi po dacie wejścia w życie zmiany przepisów prawa wprowadzających nowe stawki podatku od towarów i usług.</w:t>
      </w:r>
    </w:p>
    <w:p w14:paraId="7F4B3AF2" w14:textId="77777777" w:rsidR="00DA0161" w:rsidRDefault="00000000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Nie stanowi zmiany Umowy zmiana danych rejestrowych lub adresowych oraz ich danych kontaktowych.</w:t>
      </w:r>
      <w:bookmarkStart w:id="0" w:name="_Hlk161043860"/>
    </w:p>
    <w:p w14:paraId="04214842" w14:textId="77777777" w:rsidR="00DA0161" w:rsidRDefault="00000000">
      <w:pPr>
        <w:pStyle w:val="Nagwek1"/>
        <w:spacing w:line="276" w:lineRule="auto"/>
        <w:rPr>
          <w:rFonts w:ascii="Calibri" w:hAnsi="Calibri"/>
        </w:rPr>
      </w:pPr>
      <w:r>
        <w:rPr>
          <w:rFonts w:ascii="Calibri" w:hAnsi="Calibri" w:cs="Calibri"/>
          <w:color w:val="auto"/>
          <w:sz w:val="22"/>
          <w:szCs w:val="22"/>
        </w:rPr>
        <w:t>§ 9</w:t>
      </w:r>
    </w:p>
    <w:p w14:paraId="0BDDC6A6" w14:textId="77777777" w:rsidR="00DA0161" w:rsidRDefault="00000000">
      <w:pPr>
        <w:pStyle w:val="Nagwek1"/>
        <w:spacing w:line="276" w:lineRule="auto"/>
        <w:rPr>
          <w:rFonts w:ascii="Calibri" w:hAnsi="Calibri"/>
        </w:rPr>
      </w:pPr>
      <w:r>
        <w:rPr>
          <w:rFonts w:ascii="Calibri" w:hAnsi="Calibri" w:cs="Calibri"/>
          <w:color w:val="auto"/>
          <w:sz w:val="22"/>
          <w:szCs w:val="22"/>
        </w:rPr>
        <w:t>Przetwarzanie danych osobowych</w:t>
      </w:r>
    </w:p>
    <w:p w14:paraId="561A8A65" w14:textId="77777777" w:rsidR="00DA0161" w:rsidRDefault="00000000">
      <w:pPr>
        <w:numPr>
          <w:ilvl w:val="0"/>
          <w:numId w:val="13"/>
        </w:numPr>
        <w:spacing w:after="0" w:line="276" w:lineRule="auto"/>
        <w:ind w:left="284" w:right="16" w:hanging="284"/>
        <w:contextualSpacing w:val="0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Zamawiający przetwarza dane osobowe w celu realizacji i rozliczenia niniejszej umowy na podstawie art. 6 ust. 1 lit. b ogólnego rozporządzenia o ochronie danych.</w:t>
      </w:r>
    </w:p>
    <w:p w14:paraId="533C3874" w14:textId="77777777" w:rsidR="00DA0161" w:rsidRDefault="00000000">
      <w:pPr>
        <w:numPr>
          <w:ilvl w:val="0"/>
          <w:numId w:val="13"/>
        </w:numPr>
        <w:spacing w:after="0" w:line="276" w:lineRule="auto"/>
        <w:ind w:left="284" w:right="16" w:hanging="284"/>
        <w:contextualSpacing w:val="0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Podanie danych osobowych jest niezbędne w celu zawarcia, wykonania i rozliczenia Umowy.</w:t>
      </w:r>
    </w:p>
    <w:p w14:paraId="484EAC55" w14:textId="77777777" w:rsidR="00DA0161" w:rsidRDefault="00000000">
      <w:pPr>
        <w:numPr>
          <w:ilvl w:val="0"/>
          <w:numId w:val="13"/>
        </w:numPr>
        <w:spacing w:after="0" w:line="276" w:lineRule="auto"/>
        <w:ind w:left="284" w:right="16" w:hanging="284"/>
        <w:contextualSpacing w:val="0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Dane będą przechowywane przez czas realizacji Umowy oraz do końca okresu przedawnienia potencjalnych roszczeń, z uwzględnieniem przepisów dotyczących archiwizacji dokumentacji z uwzględnieniem przepisów ustawy.</w:t>
      </w:r>
    </w:p>
    <w:p w14:paraId="0D360BD4" w14:textId="77777777" w:rsidR="00DA0161" w:rsidRDefault="00000000">
      <w:pPr>
        <w:numPr>
          <w:ilvl w:val="0"/>
          <w:numId w:val="13"/>
        </w:numPr>
        <w:spacing w:after="0" w:line="276" w:lineRule="auto"/>
        <w:ind w:left="284" w:right="16" w:hanging="284"/>
        <w:contextualSpacing w:val="0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Pracownikom lub współpracownikom Wykonawcy, których dane osobowe zostały lub zostaną przekazane Zamawiającemu w celu realizacji niniejszej umowy, przysługuje:</w:t>
      </w:r>
    </w:p>
    <w:p w14:paraId="6D707A69" w14:textId="77777777" w:rsidR="00DA0161" w:rsidRDefault="00000000">
      <w:pPr>
        <w:numPr>
          <w:ilvl w:val="1"/>
          <w:numId w:val="13"/>
        </w:numPr>
        <w:spacing w:after="0" w:line="276" w:lineRule="auto"/>
        <w:ind w:left="567" w:right="16" w:hanging="283"/>
        <w:contextualSpacing w:val="0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prawo do żądania od Zamawiającego dostępu do danych osobowych, ich sprostowania lub ograniczenia ich przetwarzania,</w:t>
      </w:r>
    </w:p>
    <w:p w14:paraId="0F150968" w14:textId="77777777" w:rsidR="00DA0161" w:rsidRDefault="00000000">
      <w:pPr>
        <w:numPr>
          <w:ilvl w:val="1"/>
          <w:numId w:val="13"/>
        </w:numPr>
        <w:spacing w:after="0" w:line="276" w:lineRule="auto"/>
        <w:ind w:left="567" w:right="16" w:hanging="283"/>
        <w:contextualSpacing w:val="0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prawo do przenoszenia danych w zakresie w jakim są one przetwarzane w systemach informatycznych w celu zawarcia i wykonania umowy,</w:t>
      </w:r>
    </w:p>
    <w:p w14:paraId="3516869E" w14:textId="77777777" w:rsidR="00DA0161" w:rsidRDefault="00000000">
      <w:pPr>
        <w:numPr>
          <w:ilvl w:val="1"/>
          <w:numId w:val="13"/>
        </w:numPr>
        <w:spacing w:after="0" w:line="276" w:lineRule="auto"/>
        <w:ind w:left="567" w:right="16" w:hanging="283"/>
        <w:contextualSpacing w:val="0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prawo wniesienia skargi do organu nadzorczego, tj. Prezesa Urzędu Ochrony Danych Osobowych, ul. Stawki 2, 00-193 Warszawa.</w:t>
      </w:r>
    </w:p>
    <w:p w14:paraId="3C3718D7" w14:textId="77777777" w:rsidR="00DA0161" w:rsidRDefault="00000000">
      <w:pPr>
        <w:numPr>
          <w:ilvl w:val="0"/>
          <w:numId w:val="13"/>
        </w:numPr>
        <w:spacing w:after="0" w:line="276" w:lineRule="auto"/>
        <w:ind w:left="284" w:right="16" w:hanging="284"/>
        <w:contextualSpacing w:val="0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Dane osobowe zgromadzone na potrzeby realizacji niniejszej umowy będą udostępniane:</w:t>
      </w:r>
    </w:p>
    <w:p w14:paraId="28C0C7D9" w14:textId="77777777" w:rsidR="00DA0161" w:rsidRDefault="00000000">
      <w:pPr>
        <w:numPr>
          <w:ilvl w:val="1"/>
          <w:numId w:val="13"/>
        </w:numPr>
        <w:spacing w:after="0" w:line="276" w:lineRule="auto"/>
        <w:ind w:left="567" w:right="16" w:hanging="283"/>
        <w:contextualSpacing w:val="0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podmiotom współpracującym przy jej wykonaniu, w zakresie w jakim zapewni to sprawną realizację zlecanych zadań,</w:t>
      </w:r>
    </w:p>
    <w:p w14:paraId="06BF9E36" w14:textId="77777777" w:rsidR="00DA0161" w:rsidRDefault="00000000">
      <w:pPr>
        <w:numPr>
          <w:ilvl w:val="1"/>
          <w:numId w:val="13"/>
        </w:numPr>
        <w:spacing w:after="0" w:line="276" w:lineRule="auto"/>
        <w:ind w:left="567" w:right="16" w:hanging="283"/>
        <w:contextualSpacing w:val="0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lastRenderedPageBreak/>
        <w:t>podmiotom, z którymi Zamawiający zawarł umowę powierzenia przetwarzania danych osobowych, w szczególności w celu zapewnienia bezpieczeństwa i sprawnego funkcjonowania systemów informatycznych,</w:t>
      </w:r>
    </w:p>
    <w:p w14:paraId="002530F3" w14:textId="77777777" w:rsidR="00DA0161" w:rsidRDefault="00000000">
      <w:pPr>
        <w:numPr>
          <w:ilvl w:val="1"/>
          <w:numId w:val="13"/>
        </w:numPr>
        <w:spacing w:after="0" w:line="276" w:lineRule="auto"/>
        <w:ind w:left="567" w:right="16" w:hanging="283"/>
        <w:contextualSpacing w:val="0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podmiotom żądającym dostępu do informacji publicznej w granicach obowiązujących przepisów prawa,</w:t>
      </w:r>
    </w:p>
    <w:p w14:paraId="2DD377A7" w14:textId="77777777" w:rsidR="00DA0161" w:rsidRDefault="00000000">
      <w:pPr>
        <w:numPr>
          <w:ilvl w:val="1"/>
          <w:numId w:val="13"/>
        </w:numPr>
        <w:spacing w:after="0" w:line="276" w:lineRule="auto"/>
        <w:ind w:left="567" w:right="16" w:hanging="283"/>
        <w:contextualSpacing w:val="0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podmiotom realizującym na rzecz Zamawiającego usługi pocztowe.</w:t>
      </w:r>
    </w:p>
    <w:p w14:paraId="24A1FCF1" w14:textId="77777777" w:rsidR="00DA0161" w:rsidRDefault="00000000">
      <w:pPr>
        <w:pStyle w:val="Nagwek1"/>
        <w:spacing w:line="276" w:lineRule="auto"/>
        <w:rPr>
          <w:rFonts w:ascii="Calibri" w:hAnsi="Calibri"/>
        </w:rPr>
      </w:pPr>
      <w:r>
        <w:rPr>
          <w:rFonts w:ascii="Calibri" w:hAnsi="Calibri" w:cs="Calibri"/>
          <w:color w:val="auto"/>
          <w:sz w:val="22"/>
          <w:szCs w:val="22"/>
        </w:rPr>
        <w:t>§</w:t>
      </w:r>
      <w:bookmarkEnd w:id="0"/>
      <w:r>
        <w:rPr>
          <w:rFonts w:ascii="Calibri" w:hAnsi="Calibri" w:cs="Calibri"/>
          <w:color w:val="auto"/>
          <w:sz w:val="22"/>
          <w:szCs w:val="22"/>
        </w:rPr>
        <w:t xml:space="preserve"> 10</w:t>
      </w:r>
    </w:p>
    <w:p w14:paraId="75715F0C" w14:textId="77777777" w:rsidR="00DA0161" w:rsidRDefault="00000000">
      <w:pPr>
        <w:pStyle w:val="Nagwek1"/>
        <w:spacing w:line="276" w:lineRule="auto"/>
        <w:rPr>
          <w:rFonts w:ascii="Calibri" w:hAnsi="Calibri"/>
        </w:rPr>
      </w:pPr>
      <w:r>
        <w:rPr>
          <w:rFonts w:ascii="Calibri" w:hAnsi="Calibri" w:cs="Calibri"/>
          <w:color w:val="auto"/>
          <w:sz w:val="22"/>
          <w:szCs w:val="22"/>
        </w:rPr>
        <w:t>Postanowienia końcowe</w:t>
      </w:r>
    </w:p>
    <w:p w14:paraId="195843BA" w14:textId="77777777" w:rsidR="00DA0161" w:rsidRDefault="00000000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Wykonawca nie ma prawa dokonywać cesji, przeniesienia bądź obciążenia swoich praw lub obowiązków wynikających z Umowy bez uprzedniej pisemnej zgody Zamawiającego, udzielonej na piśmie pod rygorem nieważności.</w:t>
      </w:r>
    </w:p>
    <w:p w14:paraId="6A2AED7E" w14:textId="77777777" w:rsidR="00DA0161" w:rsidRDefault="00000000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Umowa zawarta jest pod prawem polskim. Wszelkie spory będą poddane pod rozstrzygnięcie sądu powszechnego właściwego dla siedziby Zamawiającego.</w:t>
      </w:r>
    </w:p>
    <w:p w14:paraId="0BE5DA16" w14:textId="77777777" w:rsidR="00DA0161" w:rsidRDefault="00000000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 xml:space="preserve">W sprawach nieuregulowanych niniejszą Umową stosuje się przepisy ustawy z dnia 11 września 2019 r. Prawo zamówień publicznych (Dz. U. 2024 poz. 1320) oraz przepisy ustawy z dnia 23 kwietnia 1964 r. Kodeks cywilny (Dz.U. 2025 poz. 1071) oraz inne mające związek z przedmiotową Umową. </w:t>
      </w:r>
    </w:p>
    <w:p w14:paraId="0BEC3345" w14:textId="77777777" w:rsidR="00DA0161" w:rsidRDefault="00000000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 xml:space="preserve">Wszelkie zmiany Umowy, jej uzupełnienie lub oświadczenia z nią związane wymagają formy pisemnej pod rygorem nieważności. </w:t>
      </w:r>
    </w:p>
    <w:p w14:paraId="7F779729" w14:textId="77777777" w:rsidR="00DA0161" w:rsidRDefault="00000000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Umowę sporządzono w trzech jednobrzmiących egzemplarzach, jeden dla Wykonawcy, a dwa dla Zamawiającego.</w:t>
      </w:r>
    </w:p>
    <w:p w14:paraId="29EEE978" w14:textId="77777777" w:rsidR="00DA0161" w:rsidRDefault="00000000">
      <w:pPr>
        <w:pStyle w:val="Akapitzlist"/>
        <w:numPr>
          <w:ilvl w:val="0"/>
          <w:numId w:val="6"/>
        </w:numPr>
        <w:spacing w:line="276" w:lineRule="auto"/>
        <w:ind w:left="284" w:hanging="284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Integralną część Umowy stanowią następujące Załączniki:</w:t>
      </w:r>
    </w:p>
    <w:p w14:paraId="4D7F77E2" w14:textId="77777777" w:rsidR="00DA0161" w:rsidRDefault="00000000">
      <w:pPr>
        <w:pStyle w:val="Akapitzlist"/>
        <w:numPr>
          <w:ilvl w:val="1"/>
          <w:numId w:val="6"/>
        </w:numPr>
        <w:spacing w:line="276" w:lineRule="auto"/>
        <w:ind w:left="567" w:hanging="283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 xml:space="preserve">Szczegółowy Opis Przedmiotu Zamówienia </w:t>
      </w:r>
    </w:p>
    <w:p w14:paraId="2E270A65" w14:textId="77777777" w:rsidR="00DA0161" w:rsidRDefault="00000000">
      <w:pPr>
        <w:pStyle w:val="Akapitzlist"/>
        <w:numPr>
          <w:ilvl w:val="1"/>
          <w:numId w:val="6"/>
        </w:numPr>
        <w:spacing w:line="276" w:lineRule="auto"/>
        <w:ind w:left="567" w:hanging="283"/>
        <w:jc w:val="both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Oferta Wykonawcy</w:t>
      </w:r>
    </w:p>
    <w:p w14:paraId="2AC690BF" w14:textId="77777777" w:rsidR="00DA0161" w:rsidRDefault="00DA0161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1EABB0E0" w14:textId="77777777" w:rsidR="00DA0161" w:rsidRDefault="00DA0161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3BAD51C6" w14:textId="77777777" w:rsidR="00DA0161" w:rsidRDefault="00DA0161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0326EEF4" w14:textId="77777777" w:rsidR="00DA0161" w:rsidRDefault="00000000">
      <w:pPr>
        <w:spacing w:line="276" w:lineRule="auto"/>
        <w:ind w:left="426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Zamawiający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>Wykonawca</w:t>
      </w:r>
    </w:p>
    <w:sectPr w:rsidR="00DA01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F75BD" w14:textId="77777777" w:rsidR="00F447E1" w:rsidRDefault="00F447E1">
      <w:pPr>
        <w:spacing w:after="0" w:line="240" w:lineRule="auto"/>
      </w:pPr>
      <w:r>
        <w:separator/>
      </w:r>
    </w:p>
  </w:endnote>
  <w:endnote w:type="continuationSeparator" w:id="0">
    <w:p w14:paraId="5D182F28" w14:textId="77777777" w:rsidR="00F447E1" w:rsidRDefault="00F44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">
    <w:panose1 w:val="020B0602030504020204"/>
    <w:charset w:val="00"/>
    <w:family w:val="roman"/>
    <w:notTrueType/>
    <w:pitch w:val="default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505D3" w14:textId="77777777" w:rsidR="00DA0161" w:rsidRDefault="00DA016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22605702"/>
      <w:docPartObj>
        <w:docPartGallery w:val="Page Numbers (Bottom of Page)"/>
        <w:docPartUnique/>
      </w:docPartObj>
    </w:sdtPr>
    <w:sdtContent>
      <w:p w14:paraId="1393B906" w14:textId="77777777" w:rsidR="00DA0161" w:rsidRDefault="00000000">
        <w:pPr>
          <w:pStyle w:val="Stopka"/>
          <w:jc w:val="right"/>
          <w:rPr>
            <w:rFonts w:ascii="Calibri" w:eastAsiaTheme="majorEastAsia" w:hAnsi="Calibri" w:cs="Calibri"/>
            <w:sz w:val="22"/>
            <w:szCs w:val="22"/>
          </w:rPr>
        </w:pPr>
        <w:r>
          <w:rPr>
            <w:rFonts w:ascii="Calibri" w:eastAsiaTheme="majorEastAsia" w:hAnsi="Calibri" w:cs="Calibri"/>
            <w:sz w:val="22"/>
            <w:szCs w:val="22"/>
          </w:rPr>
          <w:t xml:space="preserve">str. </w:t>
        </w:r>
        <w:r>
          <w:rPr>
            <w:rFonts w:ascii="Calibri" w:hAnsi="Calibri" w:cs="Calibri"/>
            <w:sz w:val="22"/>
            <w:szCs w:val="22"/>
          </w:rPr>
          <w:fldChar w:fldCharType="begin"/>
        </w:r>
        <w:r>
          <w:rPr>
            <w:rFonts w:ascii="Calibri" w:hAnsi="Calibri" w:cs="Calibri"/>
            <w:sz w:val="22"/>
            <w:szCs w:val="22"/>
          </w:rPr>
          <w:instrText xml:space="preserve"> PAGE </w:instrText>
        </w:r>
        <w:r>
          <w:rPr>
            <w:rFonts w:ascii="Calibri" w:hAnsi="Calibri" w:cs="Calibri"/>
            <w:sz w:val="22"/>
            <w:szCs w:val="22"/>
          </w:rPr>
          <w:fldChar w:fldCharType="separate"/>
        </w:r>
        <w:r>
          <w:rPr>
            <w:rFonts w:ascii="Calibri" w:hAnsi="Calibri" w:cs="Calibri"/>
            <w:sz w:val="22"/>
            <w:szCs w:val="22"/>
          </w:rPr>
          <w:t>7</w:t>
        </w:r>
        <w:r>
          <w:rPr>
            <w:rFonts w:ascii="Calibri" w:hAnsi="Calibri" w:cs="Calibri"/>
            <w:sz w:val="22"/>
            <w:szCs w:val="22"/>
          </w:rPr>
          <w:fldChar w:fldCharType="end"/>
        </w:r>
      </w:p>
    </w:sdtContent>
  </w:sdt>
  <w:p w14:paraId="252DCA3D" w14:textId="77777777" w:rsidR="00DA0161" w:rsidRDefault="00DA016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51174607"/>
      <w:docPartObj>
        <w:docPartGallery w:val="Page Numbers (Bottom of Page)"/>
        <w:docPartUnique/>
      </w:docPartObj>
    </w:sdtPr>
    <w:sdtContent>
      <w:p w14:paraId="4ACDFB15" w14:textId="77777777" w:rsidR="00DA0161" w:rsidRDefault="00000000">
        <w:pPr>
          <w:pStyle w:val="Stopka"/>
          <w:jc w:val="right"/>
          <w:rPr>
            <w:rFonts w:asciiTheme="majorHAnsi" w:eastAsiaTheme="majorEastAsia" w:hAnsiTheme="majorHAnsi" w:cstheme="majorBidi"/>
            <w:sz w:val="22"/>
            <w:szCs w:val="22"/>
          </w:rPr>
        </w:pPr>
        <w:r>
          <w:rPr>
            <w:rFonts w:asciiTheme="majorHAnsi" w:eastAsiaTheme="majorEastAsia" w:hAnsiTheme="majorHAnsi" w:cstheme="majorBidi"/>
            <w:sz w:val="22"/>
            <w:szCs w:val="22"/>
          </w:rPr>
          <w:t xml:space="preserve">str. </w:t>
        </w:r>
        <w:r>
          <w:rPr>
            <w:rFonts w:cs="Times New Roman"/>
            <w:sz w:val="22"/>
            <w:szCs w:val="22"/>
          </w:rPr>
          <w:fldChar w:fldCharType="begin"/>
        </w:r>
        <w:r>
          <w:rPr>
            <w:rFonts w:cs="Times New Roman"/>
            <w:sz w:val="22"/>
            <w:szCs w:val="22"/>
          </w:rPr>
          <w:instrText xml:space="preserve"> PAGE </w:instrText>
        </w:r>
        <w:r>
          <w:rPr>
            <w:rFonts w:cs="Times New Roman"/>
            <w:sz w:val="22"/>
            <w:szCs w:val="22"/>
          </w:rPr>
          <w:fldChar w:fldCharType="separate"/>
        </w:r>
        <w:r>
          <w:rPr>
            <w:rFonts w:cs="Times New Roman"/>
            <w:sz w:val="22"/>
            <w:szCs w:val="22"/>
          </w:rPr>
          <w:t>1</w:t>
        </w:r>
        <w:r>
          <w:rPr>
            <w:rFonts w:cs="Times New Roman"/>
            <w:sz w:val="22"/>
            <w:szCs w:val="22"/>
          </w:rPr>
          <w:fldChar w:fldCharType="end"/>
        </w:r>
      </w:p>
    </w:sdtContent>
  </w:sdt>
  <w:p w14:paraId="5B263B0E" w14:textId="77777777" w:rsidR="00DA0161" w:rsidRDefault="00DA01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23BCB" w14:textId="77777777" w:rsidR="00F447E1" w:rsidRDefault="00F447E1">
      <w:pPr>
        <w:spacing w:after="0" w:line="240" w:lineRule="auto"/>
      </w:pPr>
      <w:r>
        <w:separator/>
      </w:r>
    </w:p>
  </w:footnote>
  <w:footnote w:type="continuationSeparator" w:id="0">
    <w:p w14:paraId="5B008287" w14:textId="77777777" w:rsidR="00F447E1" w:rsidRDefault="00F447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B44A6" w14:textId="77777777" w:rsidR="00DA0161" w:rsidRDefault="00DA016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32BBD" w14:textId="77777777" w:rsidR="00DA0161" w:rsidRDefault="00000000">
    <w:pPr>
      <w:pStyle w:val="Nagwek"/>
      <w:tabs>
        <w:tab w:val="left" w:pos="5370"/>
      </w:tabs>
    </w:pP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B6F3B" w14:textId="77777777" w:rsidR="00DA0161" w:rsidRDefault="00DA016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96346"/>
    <w:multiLevelType w:val="multilevel"/>
    <w:tmpl w:val="6A00E38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  <w:color w:val="auto"/>
      </w:rPr>
    </w:lvl>
    <w:lvl w:ilvl="5">
      <w:start w:val="1"/>
      <w:numFmt w:val="bullet"/>
      <w:lvlText w:val=""/>
      <w:lvlJc w:val="left"/>
      <w:pPr>
        <w:tabs>
          <w:tab w:val="num" w:pos="0"/>
        </w:tabs>
        <w:ind w:left="3960" w:hanging="180"/>
      </w:pPr>
      <w:rPr>
        <w:rFonts w:ascii="Symbol" w:hAnsi="Symbol" w:cs="Symbol" w:hint="default"/>
        <w:color w:val="auto"/>
      </w:rPr>
    </w:lvl>
    <w:lvl w:ilvl="6">
      <w:start w:val="1"/>
      <w:numFmt w:val="bullet"/>
      <w:lvlText w:val="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  <w:color w:val="auto"/>
      </w:rPr>
    </w:lvl>
    <w:lvl w:ilvl="7">
      <w:start w:val="1"/>
      <w:numFmt w:val="bullet"/>
      <w:lvlText w:val="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120" w:hanging="18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08C1026B"/>
    <w:multiLevelType w:val="multilevel"/>
    <w:tmpl w:val="CB6227AE"/>
    <w:lvl w:ilvl="0">
      <w:start w:val="1"/>
      <w:numFmt w:val="decimal"/>
      <w:lvlText w:val="%1."/>
      <w:lvlJc w:val="left"/>
      <w:pPr>
        <w:tabs>
          <w:tab w:val="num" w:pos="0"/>
        </w:tabs>
        <w:ind w:left="4820" w:firstLine="0"/>
      </w:pPr>
      <w:rPr>
        <w:rFonts w:ascii="Times New Roman" w:eastAsia="Arial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617" w:firstLine="0"/>
      </w:pPr>
      <w:rPr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633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705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777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849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921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993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1065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2" w15:restartNumberingAfterBreak="0">
    <w:nsid w:val="11104446"/>
    <w:multiLevelType w:val="multilevel"/>
    <w:tmpl w:val="E7C8A4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  <w:color w:val="auto"/>
      </w:rPr>
    </w:lvl>
    <w:lvl w:ilvl="5">
      <w:start w:val="1"/>
      <w:numFmt w:val="bullet"/>
      <w:lvlText w:val=""/>
      <w:lvlJc w:val="left"/>
      <w:pPr>
        <w:tabs>
          <w:tab w:val="num" w:pos="0"/>
        </w:tabs>
        <w:ind w:left="3960" w:hanging="180"/>
      </w:pPr>
      <w:rPr>
        <w:rFonts w:ascii="Symbol" w:hAnsi="Symbol" w:cs="Symbol" w:hint="default"/>
        <w:color w:val="auto"/>
      </w:rPr>
    </w:lvl>
    <w:lvl w:ilvl="6">
      <w:start w:val="1"/>
      <w:numFmt w:val="bullet"/>
      <w:lvlText w:val="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  <w:color w:val="auto"/>
      </w:rPr>
    </w:lvl>
    <w:lvl w:ilvl="7">
      <w:start w:val="1"/>
      <w:numFmt w:val="bullet"/>
      <w:lvlText w:val="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120" w:hanging="180"/>
      </w:pPr>
      <w:rPr>
        <w:rFonts w:ascii="Symbol" w:hAnsi="Symbol" w:cs="Symbol" w:hint="default"/>
        <w:color w:val="auto"/>
      </w:rPr>
    </w:lvl>
  </w:abstractNum>
  <w:abstractNum w:abstractNumId="3" w15:restartNumberingAfterBreak="0">
    <w:nsid w:val="11396383"/>
    <w:multiLevelType w:val="multilevel"/>
    <w:tmpl w:val="E7B8219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  <w:color w:val="auto"/>
      </w:rPr>
    </w:lvl>
    <w:lvl w:ilvl="5">
      <w:start w:val="1"/>
      <w:numFmt w:val="bullet"/>
      <w:lvlText w:val=""/>
      <w:lvlJc w:val="left"/>
      <w:pPr>
        <w:tabs>
          <w:tab w:val="num" w:pos="0"/>
        </w:tabs>
        <w:ind w:left="3960" w:hanging="180"/>
      </w:pPr>
      <w:rPr>
        <w:rFonts w:ascii="Symbol" w:hAnsi="Symbol" w:cs="Symbol" w:hint="default"/>
        <w:color w:val="auto"/>
      </w:rPr>
    </w:lvl>
    <w:lvl w:ilvl="6">
      <w:start w:val="1"/>
      <w:numFmt w:val="bullet"/>
      <w:lvlText w:val="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  <w:color w:val="auto"/>
      </w:rPr>
    </w:lvl>
    <w:lvl w:ilvl="7">
      <w:start w:val="1"/>
      <w:numFmt w:val="bullet"/>
      <w:lvlText w:val="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120" w:hanging="180"/>
      </w:pPr>
      <w:rPr>
        <w:rFonts w:ascii="Symbol" w:hAnsi="Symbol" w:cs="Symbol" w:hint="default"/>
        <w:color w:val="auto"/>
      </w:rPr>
    </w:lvl>
  </w:abstractNum>
  <w:abstractNum w:abstractNumId="4" w15:restartNumberingAfterBreak="0">
    <w:nsid w:val="13B36448"/>
    <w:multiLevelType w:val="multilevel"/>
    <w:tmpl w:val="DE38C5D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284F0AC4"/>
    <w:multiLevelType w:val="multilevel"/>
    <w:tmpl w:val="6706B7AC"/>
    <w:lvl w:ilvl="0">
      <w:start w:val="1"/>
      <w:numFmt w:val="decimal"/>
      <w:lvlText w:val="%1."/>
      <w:lvlJc w:val="left"/>
      <w:pPr>
        <w:tabs>
          <w:tab w:val="num" w:pos="0"/>
        </w:tabs>
        <w:ind w:left="283" w:firstLine="0"/>
      </w:pPr>
      <w:rPr>
        <w:rFonts w:ascii="Times New Roman" w:eastAsia="Arial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4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1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6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3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7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6" w15:restartNumberingAfterBreak="0">
    <w:nsid w:val="36355B27"/>
    <w:multiLevelType w:val="multilevel"/>
    <w:tmpl w:val="C250F4A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  <w:color w:val="auto"/>
      </w:rPr>
    </w:lvl>
    <w:lvl w:ilvl="5">
      <w:start w:val="1"/>
      <w:numFmt w:val="bullet"/>
      <w:lvlText w:val=""/>
      <w:lvlJc w:val="left"/>
      <w:pPr>
        <w:tabs>
          <w:tab w:val="num" w:pos="0"/>
        </w:tabs>
        <w:ind w:left="3960" w:hanging="180"/>
      </w:pPr>
      <w:rPr>
        <w:rFonts w:ascii="Symbol" w:hAnsi="Symbol" w:cs="Symbol" w:hint="default"/>
        <w:color w:val="auto"/>
      </w:rPr>
    </w:lvl>
    <w:lvl w:ilvl="6">
      <w:start w:val="1"/>
      <w:numFmt w:val="bullet"/>
      <w:lvlText w:val="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  <w:color w:val="auto"/>
      </w:rPr>
    </w:lvl>
    <w:lvl w:ilvl="7">
      <w:start w:val="1"/>
      <w:numFmt w:val="bullet"/>
      <w:lvlText w:val="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120" w:hanging="180"/>
      </w:pPr>
      <w:rPr>
        <w:rFonts w:ascii="Symbol" w:hAnsi="Symbol" w:cs="Symbol" w:hint="default"/>
        <w:color w:val="auto"/>
      </w:rPr>
    </w:lvl>
  </w:abstractNum>
  <w:abstractNum w:abstractNumId="7" w15:restartNumberingAfterBreak="0">
    <w:nsid w:val="365C18DC"/>
    <w:multiLevelType w:val="multilevel"/>
    <w:tmpl w:val="C82607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  <w:color w:val="auto"/>
      </w:rPr>
    </w:lvl>
    <w:lvl w:ilvl="5">
      <w:start w:val="1"/>
      <w:numFmt w:val="bullet"/>
      <w:lvlText w:val=""/>
      <w:lvlJc w:val="left"/>
      <w:pPr>
        <w:tabs>
          <w:tab w:val="num" w:pos="0"/>
        </w:tabs>
        <w:ind w:left="3960" w:hanging="180"/>
      </w:pPr>
      <w:rPr>
        <w:rFonts w:ascii="Symbol" w:hAnsi="Symbol" w:cs="Symbol" w:hint="default"/>
        <w:color w:val="auto"/>
      </w:rPr>
    </w:lvl>
    <w:lvl w:ilvl="6">
      <w:start w:val="1"/>
      <w:numFmt w:val="bullet"/>
      <w:lvlText w:val="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  <w:color w:val="auto"/>
      </w:rPr>
    </w:lvl>
    <w:lvl w:ilvl="7">
      <w:start w:val="1"/>
      <w:numFmt w:val="bullet"/>
      <w:lvlText w:val="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120" w:hanging="180"/>
      </w:pPr>
      <w:rPr>
        <w:rFonts w:ascii="Symbol" w:hAnsi="Symbol" w:cs="Symbol" w:hint="default"/>
        <w:color w:val="auto"/>
      </w:rPr>
    </w:lvl>
  </w:abstractNum>
  <w:abstractNum w:abstractNumId="8" w15:restartNumberingAfterBreak="0">
    <w:nsid w:val="45A46521"/>
    <w:multiLevelType w:val="multilevel"/>
    <w:tmpl w:val="F81002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  <w:color w:val="auto"/>
      </w:rPr>
    </w:lvl>
    <w:lvl w:ilvl="5">
      <w:start w:val="1"/>
      <w:numFmt w:val="bullet"/>
      <w:lvlText w:val=""/>
      <w:lvlJc w:val="left"/>
      <w:pPr>
        <w:tabs>
          <w:tab w:val="num" w:pos="0"/>
        </w:tabs>
        <w:ind w:left="3960" w:hanging="180"/>
      </w:pPr>
      <w:rPr>
        <w:rFonts w:ascii="Symbol" w:hAnsi="Symbol" w:cs="Symbol" w:hint="default"/>
        <w:color w:val="auto"/>
      </w:rPr>
    </w:lvl>
    <w:lvl w:ilvl="6">
      <w:start w:val="1"/>
      <w:numFmt w:val="bullet"/>
      <w:lvlText w:val="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  <w:color w:val="auto"/>
      </w:rPr>
    </w:lvl>
    <w:lvl w:ilvl="7">
      <w:start w:val="1"/>
      <w:numFmt w:val="bullet"/>
      <w:lvlText w:val="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120" w:hanging="180"/>
      </w:pPr>
      <w:rPr>
        <w:rFonts w:ascii="Symbol" w:hAnsi="Symbol" w:cs="Symbol" w:hint="default"/>
        <w:color w:val="auto"/>
      </w:rPr>
    </w:lvl>
  </w:abstractNum>
  <w:abstractNum w:abstractNumId="9" w15:restartNumberingAfterBreak="0">
    <w:nsid w:val="462B3306"/>
    <w:multiLevelType w:val="multilevel"/>
    <w:tmpl w:val="5D8880C6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0" w15:restartNumberingAfterBreak="0">
    <w:nsid w:val="48DE2F60"/>
    <w:multiLevelType w:val="multilevel"/>
    <w:tmpl w:val="50F06CCA"/>
    <w:lvl w:ilvl="0">
      <w:start w:val="1"/>
      <w:numFmt w:val="decimal"/>
      <w:lvlText w:val="%1)"/>
      <w:lvlJc w:val="left"/>
      <w:pPr>
        <w:tabs>
          <w:tab w:val="num" w:pos="0"/>
        </w:tabs>
        <w:ind w:left="799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1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3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5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7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9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1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3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59" w:hanging="180"/>
      </w:pPr>
    </w:lvl>
  </w:abstractNum>
  <w:abstractNum w:abstractNumId="11" w15:restartNumberingAfterBreak="0">
    <w:nsid w:val="596A0C77"/>
    <w:multiLevelType w:val="multilevel"/>
    <w:tmpl w:val="AE685F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67980404"/>
    <w:multiLevelType w:val="multilevel"/>
    <w:tmpl w:val="566286DC"/>
    <w:lvl w:ilvl="0">
      <w:start w:val="1"/>
      <w:numFmt w:val="bullet"/>
      <w:pStyle w:val="Listanumerowana"/>
      <w:lvlText w:val="§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sz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3" w15:restartNumberingAfterBreak="0">
    <w:nsid w:val="6ED66889"/>
    <w:multiLevelType w:val="multilevel"/>
    <w:tmpl w:val="4204F046"/>
    <w:lvl w:ilvl="0">
      <w:start w:val="1"/>
      <w:numFmt w:val="decimal"/>
      <w:lvlText w:val="%1."/>
      <w:lvlJc w:val="left"/>
      <w:pPr>
        <w:tabs>
          <w:tab w:val="num" w:pos="0"/>
        </w:tabs>
        <w:ind w:left="283" w:firstLine="0"/>
      </w:pPr>
      <w:rPr>
        <w:rFonts w:ascii="Times New Roman" w:eastAsia="Arial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num w:numId="1" w16cid:durableId="1981302571">
    <w:abstractNumId w:val="6"/>
  </w:num>
  <w:num w:numId="2" w16cid:durableId="529418332">
    <w:abstractNumId w:val="7"/>
  </w:num>
  <w:num w:numId="3" w16cid:durableId="756832199">
    <w:abstractNumId w:val="2"/>
  </w:num>
  <w:num w:numId="4" w16cid:durableId="419985116">
    <w:abstractNumId w:val="0"/>
  </w:num>
  <w:num w:numId="5" w16cid:durableId="409934164">
    <w:abstractNumId w:val="8"/>
  </w:num>
  <w:num w:numId="6" w16cid:durableId="1836728337">
    <w:abstractNumId w:val="3"/>
  </w:num>
  <w:num w:numId="7" w16cid:durableId="1696079584">
    <w:abstractNumId w:val="4"/>
  </w:num>
  <w:num w:numId="8" w16cid:durableId="663047385">
    <w:abstractNumId w:val="13"/>
  </w:num>
  <w:num w:numId="9" w16cid:durableId="1221674606">
    <w:abstractNumId w:val="5"/>
  </w:num>
  <w:num w:numId="10" w16cid:durableId="24257769">
    <w:abstractNumId w:val="9"/>
  </w:num>
  <w:num w:numId="11" w16cid:durableId="724378730">
    <w:abstractNumId w:val="10"/>
  </w:num>
  <w:num w:numId="12" w16cid:durableId="299387001">
    <w:abstractNumId w:val="12"/>
  </w:num>
  <w:num w:numId="13" w16cid:durableId="1955860587">
    <w:abstractNumId w:val="1"/>
  </w:num>
  <w:num w:numId="14" w16cid:durableId="1129430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161"/>
    <w:rsid w:val="00C769A8"/>
    <w:rsid w:val="00DA0161"/>
    <w:rsid w:val="00F238D2"/>
    <w:rsid w:val="00F44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BBFDCA9"/>
  <w15:docId w15:val="{F707FD21-A9D3-4360-8497-FED1A7C1F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5570"/>
    <w:pPr>
      <w:spacing w:after="160" w:line="278" w:lineRule="auto"/>
      <w:contextualSpacing/>
    </w:pPr>
  </w:style>
  <w:style w:type="paragraph" w:styleId="Nagwek1">
    <w:name w:val="heading 1"/>
    <w:basedOn w:val="Normalny"/>
    <w:next w:val="Normalny"/>
    <w:link w:val="Nagwek1Znak"/>
    <w:uiPriority w:val="9"/>
    <w:qFormat/>
    <w:rsid w:val="00975570"/>
    <w:pPr>
      <w:keepNext/>
      <w:keepLines/>
      <w:spacing w:before="320"/>
      <w:jc w:val="center"/>
      <w:outlineLvl w:val="0"/>
    </w:pPr>
    <w:rPr>
      <w:rFonts w:eastAsiaTheme="majorEastAsia" w:cstheme="majorBidi"/>
      <w:b/>
      <w:bCs/>
      <w:color w:val="0F4761" w:themeColor="accent1" w:themeShade="BF"/>
      <w:sz w:val="28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03EB2"/>
    <w:pPr>
      <w:keepNext/>
      <w:keepLines/>
      <w:spacing w:before="24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A1F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A1F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A1F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A1F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A1F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A1F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A1F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975570"/>
    <w:rPr>
      <w:rFonts w:eastAsiaTheme="majorEastAsia" w:cstheme="majorBidi"/>
      <w:b/>
      <w:bCs/>
      <w:color w:val="0F4761" w:themeColor="accent1" w:themeShade="BF"/>
      <w:sz w:val="28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403EB2"/>
    <w:rPr>
      <w:rFonts w:asciiTheme="majorHAnsi" w:eastAsiaTheme="majorEastAsia" w:hAnsiTheme="majorHAnsi" w:cstheme="majorBidi"/>
      <w:color w:val="0F4761" w:themeColor="accent1" w:themeShade="BF"/>
      <w:sz w:val="26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9A1F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9A1FC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9A1FC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9A1FC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9A1FC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9A1FC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9A1FC6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975570"/>
    <w:rPr>
      <w:rFonts w:asciiTheme="majorHAnsi" w:eastAsiaTheme="majorEastAsia" w:hAnsiTheme="majorHAnsi" w:cstheme="majorBidi"/>
      <w:spacing w:val="-10"/>
      <w:kern w:val="2"/>
      <w:sz w:val="32"/>
      <w:szCs w:val="32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9A1F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9A1FC6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9A1FC6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9A1FC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A1FC6"/>
    <w:rPr>
      <w:b/>
      <w:bCs/>
      <w:smallCaps/>
      <w:color w:val="0F4761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9A1FC6"/>
  </w:style>
  <w:style w:type="character" w:customStyle="1" w:styleId="StopkaZnak">
    <w:name w:val="Stopka Znak"/>
    <w:basedOn w:val="Domylnaczcionkaakapitu"/>
    <w:link w:val="Stopka"/>
    <w:uiPriority w:val="99"/>
    <w:qFormat/>
    <w:rsid w:val="009A1FC6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65FF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65FF1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65FF1"/>
    <w:rPr>
      <w:b/>
      <w:bCs/>
      <w:sz w:val="20"/>
      <w:szCs w:val="20"/>
    </w:rPr>
  </w:style>
  <w:style w:type="character" w:customStyle="1" w:styleId="AkapitzlistZnak">
    <w:name w:val="Akapit z listą Znak"/>
    <w:link w:val="Akapitzlist"/>
    <w:uiPriority w:val="34"/>
    <w:qFormat/>
    <w:rsid w:val="00533DC4"/>
  </w:style>
  <w:style w:type="paragraph" w:styleId="Nagwek">
    <w:name w:val="header"/>
    <w:basedOn w:val="Normalny"/>
    <w:next w:val="Tekstpodstawowy"/>
    <w:link w:val="NagwekZnak"/>
    <w:uiPriority w:val="99"/>
    <w:unhideWhenUsed/>
    <w:rsid w:val="009A1FC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  <w:contextualSpacing w:val="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  <w:contextualSpacing w:val="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  <w:contextualSpacing w:val="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Tytu">
    <w:name w:val="Title"/>
    <w:basedOn w:val="Normalny"/>
    <w:next w:val="Normalny"/>
    <w:link w:val="TytuZnak"/>
    <w:uiPriority w:val="10"/>
    <w:qFormat/>
    <w:rsid w:val="00975570"/>
    <w:pPr>
      <w:spacing w:after="80" w:line="240" w:lineRule="auto"/>
      <w:jc w:val="center"/>
    </w:pPr>
    <w:rPr>
      <w:rFonts w:asciiTheme="majorHAnsi" w:eastAsiaTheme="majorEastAsia" w:hAnsiTheme="majorHAnsi" w:cstheme="majorBidi"/>
      <w:spacing w:val="-10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A1F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A1FC6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9A1FC6"/>
    <w:pPr>
      <w:ind w:left="720"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A1F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styleId="Stopka">
    <w:name w:val="footer"/>
    <w:basedOn w:val="Normalny"/>
    <w:link w:val="StopkaZnak"/>
    <w:uiPriority w:val="99"/>
    <w:unhideWhenUsed/>
    <w:rsid w:val="009A1FC6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unhideWhenUsed/>
    <w:rsid w:val="00065FF1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65FF1"/>
    <w:rPr>
      <w:b/>
      <w:bCs/>
    </w:rPr>
  </w:style>
  <w:style w:type="paragraph" w:styleId="Listanumerowana">
    <w:name w:val="List Number"/>
    <w:basedOn w:val="Normalny"/>
    <w:unhideWhenUsed/>
    <w:rsid w:val="00852BF2"/>
    <w:pPr>
      <w:numPr>
        <w:numId w:val="12"/>
      </w:num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uiPriority w:val="39"/>
    <w:rsid w:val="00D879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2299</Words>
  <Characters>13797</Characters>
  <Application>Microsoft Office Word</Application>
  <DocSecurity>0</DocSecurity>
  <Lines>114</Lines>
  <Paragraphs>32</Paragraphs>
  <ScaleCrop>false</ScaleCrop>
  <Company/>
  <LinksUpToDate>false</LinksUpToDate>
  <CharactersWithSpaces>16064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Kochanska</dc:creator>
  <dc:description/>
  <cp:lastModifiedBy>Albert Lenkiewicz</cp:lastModifiedBy>
  <cp:revision>2</cp:revision>
  <cp:lastPrinted>2025-08-26T10:48:00Z</cp:lastPrinted>
  <dcterms:created xsi:type="dcterms:W3CDTF">2026-04-29T13:58:00Z</dcterms:created>
  <dcterms:modified xsi:type="dcterms:W3CDTF">2026-04-29T13:58:00Z</dcterms:modified>
  <dc:language>pl-PL</dc:language>
</cp:coreProperties>
</file>