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138"/>
        <w:tblW w:w="9776" w:type="dxa"/>
        <w:tblLook w:val="04A0" w:firstRow="1" w:lastRow="0" w:firstColumn="1" w:lastColumn="0" w:noHBand="0" w:noVBand="1"/>
      </w:tblPr>
      <w:tblGrid>
        <w:gridCol w:w="2235"/>
        <w:gridCol w:w="2438"/>
        <w:gridCol w:w="1934"/>
        <w:gridCol w:w="3169"/>
      </w:tblGrid>
      <w:tr w:rsidR="006B18D7" w:rsidRPr="00FE110A" w14:paraId="46853D45" w14:textId="77777777" w:rsidTr="00F916DE">
        <w:trPr>
          <w:trHeight w:val="1266"/>
        </w:trPr>
        <w:tc>
          <w:tcPr>
            <w:tcW w:w="4673" w:type="dxa"/>
            <w:gridSpan w:val="2"/>
          </w:tcPr>
          <w:p w14:paraId="45FE3C5A" w14:textId="77777777" w:rsidR="006B18D7" w:rsidRPr="00F916DE" w:rsidRDefault="00F916DE" w:rsidP="00F916DE">
            <w:pPr>
              <w:pStyle w:val="Nagwek1"/>
              <w:spacing w:before="0" w:after="240" w:line="276" w:lineRule="auto"/>
              <w:rPr>
                <w:rFonts w:asciiTheme="minorHAnsi" w:hAnsiTheme="minorHAnsi" w:cstheme="minorHAnsi"/>
                <w:lang w:val="pl-PL"/>
              </w:rPr>
            </w:pPr>
            <w:r w:rsidRPr="00F916DE">
              <w:rPr>
                <w:rFonts w:asciiTheme="minorHAnsi" w:hAnsiTheme="minorHAnsi" w:cstheme="minorHAnsi"/>
                <w:noProof/>
                <w:lang w:val="pl-PL" w:eastAsia="pl-PL"/>
              </w:rPr>
              <w:drawing>
                <wp:inline distT="0" distB="0" distL="0" distR="0" wp14:anchorId="787DC91A" wp14:editId="0C98DB97">
                  <wp:extent cx="1181100" cy="83947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204" cy="845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</w:tcPr>
          <w:p w14:paraId="455E1CD7" w14:textId="77777777" w:rsidR="006B18D7" w:rsidRPr="000A082F" w:rsidRDefault="00372BDE" w:rsidP="00372BDE">
            <w:pPr>
              <w:widowControl w:val="0"/>
              <w:tabs>
                <w:tab w:val="left" w:pos="300"/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24"/>
                <w:sz w:val="20"/>
                <w:lang w:val="pl-PL"/>
              </w:rPr>
            </w:pPr>
            <w:r w:rsidRPr="000A082F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t xml:space="preserve">MIEJSKIE WODOCIĄGI I KANALIZACJA </w:t>
            </w:r>
            <w:r w:rsidRPr="000A082F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br/>
              <w:t xml:space="preserve">w </w:t>
            </w:r>
            <w:r w:rsidRPr="00737818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t>Bydgoszczy</w:t>
            </w:r>
            <w:r w:rsidRPr="000A082F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t xml:space="preserve"> - </w:t>
            </w:r>
            <w:r w:rsidRPr="00737818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t>sp.</w:t>
            </w:r>
            <w:r w:rsidRPr="000A082F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t xml:space="preserve"> z </w:t>
            </w:r>
            <w:r w:rsidRPr="00737818">
              <w:rPr>
                <w:rFonts w:asciiTheme="minorHAnsi" w:hAnsiTheme="minorHAnsi" w:cstheme="minorHAnsi"/>
                <w:b/>
                <w:color w:val="000000"/>
                <w:spacing w:val="24"/>
                <w:sz w:val="28"/>
                <w:lang w:val="pl-PL"/>
              </w:rPr>
              <w:t>o.o.</w:t>
            </w:r>
          </w:p>
        </w:tc>
      </w:tr>
      <w:tr w:rsidR="008E5BF0" w:rsidRPr="00F916DE" w14:paraId="02D0E80A" w14:textId="77777777" w:rsidTr="00AF5BD6">
        <w:tc>
          <w:tcPr>
            <w:tcW w:w="2235" w:type="dxa"/>
            <w:shd w:val="clear" w:color="auto" w:fill="F2F2F2" w:themeFill="background1" w:themeFillShade="F2"/>
          </w:tcPr>
          <w:p w14:paraId="008C5FC1" w14:textId="17D7596C" w:rsidR="008E5BF0" w:rsidRPr="00F916DE" w:rsidRDefault="00737818" w:rsidP="008E5BF0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>Obiekt:</w:t>
            </w:r>
          </w:p>
        </w:tc>
        <w:tc>
          <w:tcPr>
            <w:tcW w:w="2438" w:type="dxa"/>
          </w:tcPr>
          <w:p w14:paraId="244220DE" w14:textId="6505DCF9" w:rsidR="008E5BF0" w:rsidRPr="00F916DE" w:rsidRDefault="00BA2750" w:rsidP="008E5BF0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lang w:val="pl-PL"/>
              </w:rPr>
              <w:t>Instalacja Termicznego Przekształcania Osadów</w:t>
            </w:r>
            <w:r w:rsidR="008E5BF0" w:rsidRPr="00F916DE">
              <w:rPr>
                <w:rFonts w:asciiTheme="minorHAnsi" w:hAnsiTheme="minorHAnsi" w:cstheme="minorHAnsi"/>
                <w:sz w:val="20"/>
                <w:lang w:val="pl-PL"/>
              </w:rPr>
              <w:t xml:space="preserve"> </w:t>
            </w:r>
          </w:p>
        </w:tc>
        <w:tc>
          <w:tcPr>
            <w:tcW w:w="1934" w:type="dxa"/>
            <w:shd w:val="clear" w:color="auto" w:fill="F2F2F2" w:themeFill="background1" w:themeFillShade="F2"/>
          </w:tcPr>
          <w:p w14:paraId="17F3AF81" w14:textId="77777777" w:rsidR="008E5BF0" w:rsidRPr="00F916DE" w:rsidRDefault="008E5BF0" w:rsidP="008E5BF0">
            <w:pPr>
              <w:jc w:val="center"/>
              <w:rPr>
                <w:rFonts w:asciiTheme="minorHAnsi" w:hAnsiTheme="minorHAnsi" w:cstheme="minorHAnsi"/>
                <w:sz w:val="20"/>
                <w:lang w:val="pl-PL"/>
              </w:rPr>
            </w:pP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>Data</w:t>
            </w:r>
          </w:p>
        </w:tc>
        <w:tc>
          <w:tcPr>
            <w:tcW w:w="3169" w:type="dxa"/>
          </w:tcPr>
          <w:p w14:paraId="7AA0B872" w14:textId="552027DE" w:rsidR="008E5BF0" w:rsidRPr="00F916DE" w:rsidRDefault="002926D0" w:rsidP="00AF5BD6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lang w:val="pl-PL"/>
              </w:rPr>
              <w:t>03</w:t>
            </w:r>
            <w:r w:rsidR="00AF5BD6">
              <w:rPr>
                <w:rFonts w:asciiTheme="minorHAnsi" w:hAnsiTheme="minorHAnsi" w:cstheme="minorHAnsi"/>
                <w:sz w:val="20"/>
                <w:lang w:val="pl-PL"/>
              </w:rPr>
              <w:t>.0</w:t>
            </w:r>
            <w:r>
              <w:rPr>
                <w:rFonts w:asciiTheme="minorHAnsi" w:hAnsiTheme="minorHAnsi" w:cstheme="minorHAnsi"/>
                <w:sz w:val="20"/>
                <w:lang w:val="pl-PL"/>
              </w:rPr>
              <w:t>3</w:t>
            </w:r>
            <w:r w:rsidR="00AF5BD6">
              <w:rPr>
                <w:rFonts w:asciiTheme="minorHAnsi" w:hAnsiTheme="minorHAnsi" w:cstheme="minorHAnsi"/>
                <w:sz w:val="20"/>
                <w:lang w:val="pl-PL"/>
              </w:rPr>
              <w:t>.2026</w:t>
            </w:r>
          </w:p>
        </w:tc>
      </w:tr>
      <w:tr w:rsidR="00E5443C" w:rsidRPr="00F916DE" w14:paraId="3D4BBF3C" w14:textId="77777777" w:rsidTr="00AF5BD6">
        <w:tc>
          <w:tcPr>
            <w:tcW w:w="2235" w:type="dxa"/>
            <w:shd w:val="clear" w:color="auto" w:fill="F2F2F2" w:themeFill="background1" w:themeFillShade="F2"/>
          </w:tcPr>
          <w:p w14:paraId="236271D2" w14:textId="5D93E967" w:rsidR="00E5443C" w:rsidRPr="00F916DE" w:rsidRDefault="00737818" w:rsidP="00E5443C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>Urządzenie:</w:t>
            </w:r>
          </w:p>
        </w:tc>
        <w:tc>
          <w:tcPr>
            <w:tcW w:w="2438" w:type="dxa"/>
          </w:tcPr>
          <w:p w14:paraId="12B542E3" w14:textId="7B19DC73" w:rsidR="00E5443C" w:rsidRPr="00F916DE" w:rsidRDefault="002926D0" w:rsidP="00E5443C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lang w:val="pl-PL"/>
              </w:rPr>
              <w:t>Agregat kogeneracyjny DEUTZ</w:t>
            </w:r>
          </w:p>
        </w:tc>
        <w:tc>
          <w:tcPr>
            <w:tcW w:w="1934" w:type="dxa"/>
            <w:shd w:val="clear" w:color="auto" w:fill="F2F2F2" w:themeFill="background1" w:themeFillShade="F2"/>
          </w:tcPr>
          <w:p w14:paraId="4ED3AE6B" w14:textId="77777777" w:rsidR="00E5443C" w:rsidRPr="00F916DE" w:rsidRDefault="00046586" w:rsidP="00AF5BD6">
            <w:pPr>
              <w:jc w:val="center"/>
              <w:rPr>
                <w:rFonts w:asciiTheme="minorHAnsi" w:hAnsiTheme="minorHAnsi" w:cstheme="minorHAnsi"/>
                <w:sz w:val="20"/>
                <w:lang w:val="pl-PL"/>
              </w:rPr>
            </w:pP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>Lokalizacja</w:t>
            </w:r>
          </w:p>
        </w:tc>
        <w:tc>
          <w:tcPr>
            <w:tcW w:w="3169" w:type="dxa"/>
          </w:tcPr>
          <w:p w14:paraId="29D7224D" w14:textId="77777777" w:rsidR="00E5443C" w:rsidRPr="00F916DE" w:rsidRDefault="009C35C5" w:rsidP="00E5443C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>Bydgoszcz</w:t>
            </w:r>
            <w:r w:rsidR="008E5BF0" w:rsidRPr="00F916DE">
              <w:rPr>
                <w:rFonts w:asciiTheme="minorHAnsi" w:hAnsiTheme="minorHAnsi" w:cstheme="minorHAnsi"/>
                <w:sz w:val="20"/>
                <w:lang w:val="pl-PL"/>
              </w:rPr>
              <w:t xml:space="preserve"> Oczyszczalnia Ścieków Fordon</w:t>
            </w:r>
          </w:p>
        </w:tc>
      </w:tr>
      <w:tr w:rsidR="006B18D7" w:rsidRPr="00F916DE" w14:paraId="260C6484" w14:textId="77777777" w:rsidTr="00AF5BD6">
        <w:tc>
          <w:tcPr>
            <w:tcW w:w="4673" w:type="dxa"/>
            <w:gridSpan w:val="2"/>
            <w:shd w:val="clear" w:color="auto" w:fill="F2F2F2" w:themeFill="background1" w:themeFillShade="F2"/>
          </w:tcPr>
          <w:p w14:paraId="1DF443C8" w14:textId="77777777" w:rsidR="006B18D7" w:rsidRPr="00F916DE" w:rsidRDefault="00046586" w:rsidP="00E5443C">
            <w:pPr>
              <w:rPr>
                <w:rFonts w:asciiTheme="minorHAnsi" w:hAnsiTheme="minorHAnsi" w:cstheme="minorHAnsi"/>
                <w:sz w:val="20"/>
                <w:lang w:val="pl-PL"/>
              </w:rPr>
            </w:pP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 xml:space="preserve">Opracował </w:t>
            </w:r>
            <w:r w:rsidR="00AF5BD6">
              <w:rPr>
                <w:rFonts w:asciiTheme="minorHAnsi" w:hAnsiTheme="minorHAnsi" w:cstheme="minorHAnsi"/>
                <w:sz w:val="20"/>
                <w:lang w:val="pl-PL"/>
              </w:rPr>
              <w:t>/ Stanowisko</w:t>
            </w:r>
            <w:r w:rsidRPr="00F916DE">
              <w:rPr>
                <w:rFonts w:asciiTheme="minorHAnsi" w:hAnsiTheme="minorHAnsi" w:cstheme="minorHAnsi"/>
                <w:sz w:val="20"/>
                <w:lang w:val="pl-PL"/>
              </w:rPr>
              <w:t>:</w:t>
            </w:r>
          </w:p>
        </w:tc>
        <w:tc>
          <w:tcPr>
            <w:tcW w:w="5103" w:type="dxa"/>
            <w:gridSpan w:val="2"/>
          </w:tcPr>
          <w:p w14:paraId="3ED9011C" w14:textId="261D476C" w:rsidR="00685A0B" w:rsidRPr="00F916DE" w:rsidRDefault="002926D0" w:rsidP="00E5443C">
            <w:pPr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0"/>
                <w:lang w:val="pl-PL"/>
              </w:rPr>
              <w:t>Piotr Skrzynecki</w:t>
            </w:r>
            <w:r w:rsidR="00AF5BD6">
              <w:rPr>
                <w:rFonts w:asciiTheme="minorHAnsi" w:hAnsiTheme="minorHAnsi" w:cstheme="minorHAnsi"/>
                <w:bCs/>
                <w:sz w:val="20"/>
                <w:lang w:val="pl-PL"/>
              </w:rPr>
              <w:t>/ Mistrz</w:t>
            </w:r>
          </w:p>
        </w:tc>
      </w:tr>
    </w:tbl>
    <w:p w14:paraId="4478F185" w14:textId="77777777" w:rsidR="003A6AB1" w:rsidRPr="00F916DE" w:rsidRDefault="003A6AB1" w:rsidP="003A6AB1">
      <w:pPr>
        <w:rPr>
          <w:rFonts w:asciiTheme="minorHAnsi" w:hAnsiTheme="minorHAnsi" w:cstheme="minorHAnsi"/>
          <w:sz w:val="20"/>
          <w:lang w:val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55022" w:rsidRPr="00FE110A" w14:paraId="320BD47E" w14:textId="77777777" w:rsidTr="00685A0B">
        <w:tc>
          <w:tcPr>
            <w:tcW w:w="9776" w:type="dxa"/>
            <w:shd w:val="clear" w:color="auto" w:fill="F2F2F2" w:themeFill="background1" w:themeFillShade="F2"/>
          </w:tcPr>
          <w:p w14:paraId="6ED665C9" w14:textId="64A2A169" w:rsidR="00E5443C" w:rsidRPr="00F916DE" w:rsidRDefault="0091446B" w:rsidP="0091446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Theme="minorHAnsi" w:hAnsiTheme="minorHAnsi" w:cstheme="minorHAnsi"/>
                <w:b/>
                <w:lang w:val="pl-PL"/>
              </w:rPr>
              <w:t>Dane</w:t>
            </w:r>
            <w:r w:rsidR="008E5BF0" w:rsidRPr="00F916DE">
              <w:rPr>
                <w:rFonts w:asciiTheme="minorHAnsi" w:hAnsiTheme="minorHAnsi" w:cstheme="minorHAnsi"/>
                <w:b/>
                <w:lang w:val="pl-PL"/>
              </w:rPr>
              <w:t xml:space="preserve"> do </w:t>
            </w:r>
            <w:r w:rsidR="00737818" w:rsidRPr="00F916DE">
              <w:rPr>
                <w:rFonts w:asciiTheme="minorHAnsi" w:hAnsiTheme="minorHAnsi" w:cstheme="minorHAnsi"/>
                <w:b/>
                <w:lang w:val="pl-PL"/>
              </w:rPr>
              <w:t>KZR:</w:t>
            </w:r>
            <w:r w:rsidR="00F916DE" w:rsidRPr="00F916DE">
              <w:rPr>
                <w:rFonts w:asciiTheme="minorHAnsi" w:hAnsiTheme="minorHAnsi" w:cstheme="minorHAnsi"/>
                <w:b/>
                <w:lang w:val="pl-PL"/>
              </w:rPr>
              <w:t xml:space="preserve"> </w:t>
            </w:r>
            <w:r w:rsidR="002926D0">
              <w:rPr>
                <w:rFonts w:asciiTheme="minorHAnsi" w:hAnsiTheme="minorHAnsi" w:cstheme="minorHAnsi"/>
                <w:b/>
                <w:lang w:val="pl-PL"/>
              </w:rPr>
              <w:t>Remont – przeglądy okresowe agregatu kogeneracyjnego DEUTZ</w:t>
            </w:r>
          </w:p>
        </w:tc>
      </w:tr>
      <w:tr w:rsidR="00855022" w:rsidRPr="00FE110A" w14:paraId="7E9E70A3" w14:textId="77777777" w:rsidTr="00685A0B">
        <w:trPr>
          <w:trHeight w:val="9912"/>
        </w:trPr>
        <w:tc>
          <w:tcPr>
            <w:tcW w:w="9776" w:type="dxa"/>
          </w:tcPr>
          <w:p w14:paraId="0AE3C503" w14:textId="77777777" w:rsidR="00046586" w:rsidRPr="00F916DE" w:rsidRDefault="00046586" w:rsidP="00046586">
            <w:pPr>
              <w:rPr>
                <w:rFonts w:asciiTheme="minorHAnsi" w:hAnsiTheme="minorHAnsi" w:cstheme="minorHAnsi"/>
                <w:lang w:val="pl-PL"/>
              </w:rPr>
            </w:pPr>
            <w:r w:rsidRPr="00F916DE"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</w:t>
            </w:r>
          </w:p>
          <w:p w14:paraId="5F09B265" w14:textId="77777777" w:rsidR="00046586" w:rsidRPr="00AF5BD6" w:rsidRDefault="00046586" w:rsidP="009D506C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F916DE">
              <w:rPr>
                <w:rFonts w:asciiTheme="minorHAnsi" w:hAnsiTheme="minorHAnsi" w:cstheme="minorHAnsi"/>
                <w:bCs/>
                <w:lang w:val="pl-PL"/>
              </w:rPr>
              <w:t>C</w:t>
            </w:r>
            <w:r w:rsidRPr="00AF5BD6">
              <w:rPr>
                <w:rFonts w:asciiTheme="minorHAnsi" w:hAnsiTheme="minorHAnsi" w:cstheme="minorHAnsi"/>
                <w:bCs/>
                <w:lang w:val="pl-PL"/>
              </w:rPr>
              <w:t xml:space="preserve">el </w:t>
            </w:r>
            <w:r w:rsidR="009D506C" w:rsidRPr="00AF5BD6">
              <w:rPr>
                <w:rFonts w:asciiTheme="minorHAnsi" w:hAnsiTheme="minorHAnsi" w:cstheme="minorHAnsi"/>
                <w:bCs/>
                <w:lang w:val="pl-PL"/>
              </w:rPr>
              <w:t>raportu:</w:t>
            </w:r>
            <w:r w:rsidR="009D506C" w:rsidRPr="00AF5BD6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Uzasadnienie remontu kapitalnego urządzenia/obiektu</w:t>
            </w:r>
            <w:r w:rsidR="00F916DE" w:rsidRPr="00AF5BD6">
              <w:rPr>
                <w:rFonts w:asciiTheme="minorHAnsi" w:hAnsiTheme="minorHAnsi" w:cstheme="minorHAnsi"/>
                <w:b/>
                <w:bCs/>
                <w:lang w:val="pl-PL"/>
              </w:rPr>
              <w:t>.</w:t>
            </w:r>
            <w:r w:rsidR="009D506C" w:rsidRPr="00AF5BD6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</w:t>
            </w:r>
          </w:p>
          <w:p w14:paraId="693F2FB7" w14:textId="2532B35B" w:rsidR="00B66474" w:rsidRPr="00AF5BD6" w:rsidRDefault="002926D0" w:rsidP="009D506C">
            <w:pPr>
              <w:pStyle w:val="Akapitzlist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Agregat kogeneracyjny DEUTZ</w:t>
            </w:r>
          </w:p>
          <w:p w14:paraId="04E1B1CE" w14:textId="3DE29D31" w:rsidR="00413C81" w:rsidRDefault="009C35C5" w:rsidP="00413C81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bCs/>
                <w:lang w:val="pl-PL"/>
              </w:rPr>
            </w:pPr>
            <w:r w:rsidRPr="00AF5BD6">
              <w:rPr>
                <w:rFonts w:asciiTheme="minorHAnsi" w:hAnsiTheme="minorHAnsi" w:cstheme="minorHAnsi"/>
                <w:bCs/>
                <w:lang w:val="pl-PL"/>
              </w:rPr>
              <w:t>Opis urządzenia</w:t>
            </w:r>
            <w:r w:rsidR="008E5BF0" w:rsidRPr="00AF5BD6">
              <w:rPr>
                <w:rFonts w:asciiTheme="minorHAnsi" w:hAnsiTheme="minorHAnsi" w:cstheme="minorHAnsi"/>
                <w:bCs/>
                <w:lang w:val="pl-PL"/>
              </w:rPr>
              <w:t xml:space="preserve">/obiektu </w:t>
            </w:r>
            <w:r w:rsidR="00737818" w:rsidRPr="00AF5BD6">
              <w:rPr>
                <w:rFonts w:asciiTheme="minorHAnsi" w:hAnsiTheme="minorHAnsi" w:cstheme="minorHAnsi"/>
                <w:bCs/>
                <w:lang w:val="pl-PL"/>
              </w:rPr>
              <w:t>(krótki</w:t>
            </w:r>
            <w:r w:rsidR="008E5BF0" w:rsidRPr="00AF5BD6">
              <w:rPr>
                <w:rFonts w:asciiTheme="minorHAnsi" w:hAnsiTheme="minorHAnsi" w:cstheme="minorHAnsi"/>
                <w:bCs/>
                <w:lang w:val="pl-PL"/>
              </w:rPr>
              <w:t xml:space="preserve">, lokalizacja, </w:t>
            </w:r>
            <w:r w:rsidR="00F916DE" w:rsidRPr="00AF5BD6">
              <w:rPr>
                <w:rFonts w:asciiTheme="minorHAnsi" w:hAnsiTheme="minorHAnsi" w:cstheme="minorHAnsi"/>
                <w:bCs/>
                <w:lang w:val="pl-PL"/>
              </w:rPr>
              <w:t xml:space="preserve">nr technologiczny, </w:t>
            </w:r>
            <w:r w:rsidR="008E5BF0" w:rsidRPr="00AF5BD6">
              <w:rPr>
                <w:rFonts w:asciiTheme="minorHAnsi" w:hAnsiTheme="minorHAnsi" w:cstheme="minorHAnsi"/>
                <w:bCs/>
                <w:lang w:val="pl-PL"/>
              </w:rPr>
              <w:t xml:space="preserve">zadania itp.): </w:t>
            </w:r>
          </w:p>
          <w:p w14:paraId="7BE2ED3A" w14:textId="77777777" w:rsidR="00FA08D4" w:rsidRDefault="00FA08D4" w:rsidP="00FA08D4">
            <w:pPr>
              <w:pStyle w:val="Akapitzlist"/>
              <w:rPr>
                <w:rFonts w:asciiTheme="minorHAnsi" w:hAnsiTheme="minorHAnsi" w:cstheme="minorHAnsi"/>
                <w:bCs/>
                <w:lang w:val="pl-PL"/>
              </w:rPr>
            </w:pPr>
          </w:p>
          <w:p w14:paraId="453460A4" w14:textId="77777777" w:rsidR="002926D0" w:rsidRDefault="002926D0" w:rsidP="00464DD8">
            <w:pPr>
              <w:pStyle w:val="Akapitzlist"/>
              <w:rPr>
                <w:rFonts w:asciiTheme="minorHAnsi" w:hAnsiTheme="minorHAnsi" w:cstheme="minorHAnsi"/>
                <w:szCs w:val="24"/>
                <w:lang w:val="pl-PL"/>
              </w:rPr>
            </w:pP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>Jednostka kogeneracyjna DEUTZ typ TBG616 12K nr 2201780, zainstalowan</w:t>
            </w:r>
            <w:r>
              <w:rPr>
                <w:rFonts w:asciiTheme="minorHAnsi" w:hAnsiTheme="minorHAnsi" w:cstheme="minorHAnsi"/>
                <w:szCs w:val="24"/>
                <w:lang w:val="pl-PL"/>
              </w:rPr>
              <w:t>a</w:t>
            </w: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 xml:space="preserve"> w </w:t>
            </w:r>
            <w:r>
              <w:rPr>
                <w:rFonts w:asciiTheme="minorHAnsi" w:hAnsiTheme="minorHAnsi" w:cstheme="minorHAnsi"/>
                <w:szCs w:val="24"/>
                <w:lang w:val="pl-PL"/>
              </w:rPr>
              <w:t>O</w:t>
            </w: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 xml:space="preserve">czyszczalni </w:t>
            </w:r>
            <w:r>
              <w:rPr>
                <w:rFonts w:asciiTheme="minorHAnsi" w:hAnsiTheme="minorHAnsi" w:cstheme="minorHAnsi"/>
                <w:szCs w:val="24"/>
                <w:lang w:val="pl-PL"/>
              </w:rPr>
              <w:t>Ś</w:t>
            </w: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>cieków Fordon w Bydgoszczy, ul. gen. Tadeusza Bora-Komorowskiego 74a</w:t>
            </w:r>
            <w:r>
              <w:rPr>
                <w:rFonts w:asciiTheme="minorHAnsi" w:hAnsiTheme="minorHAnsi" w:cstheme="minorHAnsi"/>
                <w:szCs w:val="24"/>
                <w:lang w:val="pl-PL"/>
              </w:rPr>
              <w:t>.</w:t>
            </w:r>
          </w:p>
          <w:p w14:paraId="4EDBBA37" w14:textId="37653936" w:rsidR="00A32A5E" w:rsidRPr="002926D0" w:rsidRDefault="002926D0" w:rsidP="00464DD8">
            <w:pPr>
              <w:pStyle w:val="Akapitzlist"/>
              <w:rPr>
                <w:rFonts w:asciiTheme="minorHAnsi" w:hAnsiTheme="minorHAnsi" w:cstheme="minorHAnsi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Cs w:val="24"/>
                <w:lang w:val="pl-PL"/>
              </w:rPr>
              <w:t>U</w:t>
            </w: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>sługa serwisow</w:t>
            </w:r>
            <w:r>
              <w:rPr>
                <w:rFonts w:asciiTheme="minorHAnsi" w:hAnsiTheme="minorHAnsi" w:cstheme="minorHAnsi"/>
                <w:szCs w:val="24"/>
                <w:lang w:val="pl-PL"/>
              </w:rPr>
              <w:t>a</w:t>
            </w: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 xml:space="preserve"> polegając</w:t>
            </w:r>
            <w:r>
              <w:rPr>
                <w:rFonts w:asciiTheme="minorHAnsi" w:hAnsiTheme="minorHAnsi" w:cstheme="minorHAnsi"/>
                <w:szCs w:val="24"/>
                <w:lang w:val="pl-PL"/>
              </w:rPr>
              <w:t>a</w:t>
            </w:r>
            <w:r w:rsidRPr="002926D0">
              <w:rPr>
                <w:rFonts w:asciiTheme="minorHAnsi" w:hAnsiTheme="minorHAnsi" w:cstheme="minorHAnsi"/>
                <w:szCs w:val="24"/>
                <w:lang w:val="pl-PL"/>
              </w:rPr>
              <w:t xml:space="preserve"> w szczególności na przeprowadzeniu diagnostyki i prac regulacyjno-konserwacyjnych wszystkich systemów agregatu (energetyka, ciepło, gaz).</w:t>
            </w:r>
          </w:p>
          <w:p w14:paraId="49F2FACE" w14:textId="77777777" w:rsidR="00855022" w:rsidRDefault="00855022" w:rsidP="00464DD8">
            <w:pPr>
              <w:pStyle w:val="Akapitzlist"/>
              <w:rPr>
                <w:szCs w:val="24"/>
                <w:lang w:val="pl-PL"/>
              </w:rPr>
            </w:pPr>
          </w:p>
          <w:p w14:paraId="6DE4F536" w14:textId="77777777" w:rsidR="00855022" w:rsidRDefault="00855022" w:rsidP="00464DD8">
            <w:pPr>
              <w:pStyle w:val="Akapitzlist"/>
              <w:rPr>
                <w:szCs w:val="24"/>
                <w:lang w:val="pl-PL"/>
              </w:rPr>
            </w:pPr>
          </w:p>
          <w:p w14:paraId="2B27F89D" w14:textId="77777777" w:rsidR="00855022" w:rsidRDefault="00855022" w:rsidP="00464DD8">
            <w:pPr>
              <w:pStyle w:val="Akapitzlist"/>
              <w:rPr>
                <w:szCs w:val="24"/>
                <w:lang w:val="pl-PL"/>
              </w:rPr>
            </w:pPr>
          </w:p>
          <w:p w14:paraId="2964769E" w14:textId="5FD1EC96" w:rsidR="00046586" w:rsidRPr="00065FA7" w:rsidRDefault="009C35C5" w:rsidP="00065FA7">
            <w:pPr>
              <w:ind w:left="731"/>
              <w:rPr>
                <w:rFonts w:asciiTheme="minorHAnsi" w:hAnsiTheme="minorHAnsi" w:cstheme="minorHAnsi"/>
                <w:bCs/>
                <w:lang w:val="pl-PL"/>
              </w:rPr>
            </w:pPr>
            <w:r w:rsidRPr="00065FA7">
              <w:rPr>
                <w:rFonts w:asciiTheme="minorHAnsi" w:hAnsiTheme="minorHAnsi" w:cstheme="minorHAnsi"/>
                <w:bCs/>
                <w:lang w:val="pl-PL"/>
              </w:rPr>
              <w:t xml:space="preserve">Dokumentacja </w:t>
            </w:r>
            <w:r w:rsidR="005E2F48" w:rsidRPr="00065FA7">
              <w:rPr>
                <w:rFonts w:asciiTheme="minorHAnsi" w:hAnsiTheme="minorHAnsi" w:cstheme="minorHAnsi"/>
                <w:bCs/>
                <w:lang w:val="pl-PL"/>
              </w:rPr>
              <w:t>zdjęciowa.</w:t>
            </w:r>
          </w:p>
          <w:p w14:paraId="04978F86" w14:textId="77777777" w:rsidR="00254483" w:rsidRDefault="00254483" w:rsidP="00413C81">
            <w:pPr>
              <w:pStyle w:val="Akapitzlist"/>
              <w:rPr>
                <w:rFonts w:asciiTheme="minorHAnsi" w:hAnsiTheme="minorHAnsi" w:cstheme="minorHAnsi"/>
                <w:bCs/>
                <w:lang w:val="pl-PL"/>
              </w:rPr>
            </w:pPr>
          </w:p>
          <w:p w14:paraId="4E2784A2" w14:textId="02325827" w:rsidR="009E52A5" w:rsidRDefault="00065FA7" w:rsidP="000A7337">
            <w:pPr>
              <w:pStyle w:val="NormalnyWeb"/>
            </w:pPr>
            <w:r w:rsidRPr="00065FA7">
              <w:t xml:space="preserve"> </w:t>
            </w:r>
            <w:r>
              <w:rPr>
                <w:noProof/>
              </w:rPr>
              <w:t xml:space="preserve"> </w:t>
            </w:r>
            <w:r w:rsidR="00855022">
              <w:rPr>
                <w:noProof/>
              </w:rPr>
              <w:t xml:space="preserve">  </w:t>
            </w:r>
            <w:r w:rsidR="00FE110A">
              <w:rPr>
                <w:noProof/>
              </w:rPr>
              <w:drawing>
                <wp:inline distT="0" distB="0" distL="0" distR="0" wp14:anchorId="223589CB" wp14:editId="2C30ED70">
                  <wp:extent cx="2828925" cy="2828925"/>
                  <wp:effectExtent l="0" t="0" r="9525" b="9525"/>
                  <wp:docPr id="64704634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82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110A">
              <w:t xml:space="preserve"> </w:t>
            </w:r>
            <w:r w:rsidR="00FE110A">
              <w:rPr>
                <w:noProof/>
              </w:rPr>
              <w:drawing>
                <wp:inline distT="0" distB="0" distL="0" distR="0" wp14:anchorId="3139B95B" wp14:editId="4BDB03E3">
                  <wp:extent cx="2847975" cy="2847975"/>
                  <wp:effectExtent l="0" t="0" r="9525" b="9525"/>
                  <wp:docPr id="849413539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604D2B" w14:textId="778A2C5C" w:rsidR="009E52A5" w:rsidRDefault="000A7337" w:rsidP="000A7337">
            <w:pPr>
              <w:jc w:val="center"/>
            </w:pPr>
            <w:r>
              <w:t xml:space="preserve">      </w:t>
            </w:r>
          </w:p>
          <w:p w14:paraId="4951F216" w14:textId="2EA486EE" w:rsidR="000A7337" w:rsidRDefault="00254483" w:rsidP="000A7337">
            <w:r>
              <w:t xml:space="preserve">  </w:t>
            </w:r>
          </w:p>
          <w:p w14:paraId="2E6F9229" w14:textId="77777777" w:rsidR="00FE110A" w:rsidRDefault="00FE110A" w:rsidP="000A7337">
            <w:pPr>
              <w:rPr>
                <w:bCs/>
              </w:rPr>
            </w:pPr>
          </w:p>
          <w:p w14:paraId="049FCC0D" w14:textId="77777777" w:rsidR="00FE110A" w:rsidRDefault="00FE110A" w:rsidP="000A7337">
            <w:pPr>
              <w:rPr>
                <w:bCs/>
              </w:rPr>
            </w:pPr>
          </w:p>
          <w:p w14:paraId="6B548DBD" w14:textId="77777777" w:rsidR="00FE110A" w:rsidRDefault="00FE110A" w:rsidP="000A7337">
            <w:pPr>
              <w:rPr>
                <w:bCs/>
              </w:rPr>
            </w:pPr>
          </w:p>
          <w:p w14:paraId="7F8ADDFC" w14:textId="77777777" w:rsidR="00FE110A" w:rsidRDefault="00FE110A" w:rsidP="000A7337">
            <w:pPr>
              <w:rPr>
                <w:bCs/>
              </w:rPr>
            </w:pPr>
          </w:p>
          <w:p w14:paraId="10F0DC9B" w14:textId="77777777" w:rsidR="00FE110A" w:rsidRDefault="00FE110A" w:rsidP="000A7337">
            <w:pPr>
              <w:rPr>
                <w:bCs/>
              </w:rPr>
            </w:pPr>
          </w:p>
          <w:p w14:paraId="13783CF5" w14:textId="77777777" w:rsidR="00FE110A" w:rsidRDefault="00FE110A" w:rsidP="000A7337">
            <w:pPr>
              <w:rPr>
                <w:bCs/>
              </w:rPr>
            </w:pPr>
          </w:p>
          <w:p w14:paraId="245F4B67" w14:textId="77777777" w:rsidR="00FE110A" w:rsidRDefault="00FE110A" w:rsidP="000A7337">
            <w:pPr>
              <w:rPr>
                <w:bCs/>
              </w:rPr>
            </w:pPr>
          </w:p>
          <w:p w14:paraId="0267800E" w14:textId="77777777" w:rsidR="00FE110A" w:rsidRDefault="00FE110A" w:rsidP="000A7337">
            <w:pPr>
              <w:rPr>
                <w:bCs/>
              </w:rPr>
            </w:pPr>
          </w:p>
          <w:p w14:paraId="6C0A1EF4" w14:textId="77777777" w:rsidR="00FE110A" w:rsidRPr="000A7337" w:rsidRDefault="00FE110A" w:rsidP="000A7337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  <w:p w14:paraId="652E8ED9" w14:textId="77777777" w:rsidR="001551F8" w:rsidRDefault="00046586" w:rsidP="001551F8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F916DE">
              <w:rPr>
                <w:rFonts w:asciiTheme="minorHAnsi" w:hAnsiTheme="minorHAnsi" w:cstheme="minorHAnsi"/>
                <w:b/>
                <w:bCs/>
                <w:lang w:val="pl-PL"/>
              </w:rPr>
              <w:t>Wnioski i zalecenia</w:t>
            </w:r>
            <w:r w:rsidR="005E2F48" w:rsidRPr="00F916DE">
              <w:rPr>
                <w:rFonts w:asciiTheme="minorHAnsi" w:hAnsiTheme="minorHAnsi" w:cstheme="minorHAnsi"/>
                <w:b/>
                <w:bCs/>
                <w:lang w:val="pl-PL"/>
              </w:rPr>
              <w:t>.</w:t>
            </w:r>
          </w:p>
          <w:p w14:paraId="1DDAC3DC" w14:textId="5908D90B" w:rsidR="001551F8" w:rsidRPr="001551F8" w:rsidRDefault="002924CA" w:rsidP="001551F8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1551F8">
              <w:rPr>
                <w:rFonts w:asciiTheme="minorHAnsi" w:hAnsiTheme="minorHAnsi" w:cstheme="minorHAnsi"/>
                <w:lang w:val="pl-PL"/>
              </w:rPr>
              <w:t xml:space="preserve">Wykonanie remontu o oznaczeniu E 50 – naprawa pośrednia po 12 000 </w:t>
            </w:r>
            <w:r w:rsidR="00096190">
              <w:rPr>
                <w:rFonts w:asciiTheme="minorHAnsi" w:hAnsiTheme="minorHAnsi" w:cstheme="minorHAnsi"/>
                <w:lang w:val="pl-PL"/>
              </w:rPr>
              <w:t>mth</w:t>
            </w:r>
            <w:r w:rsidR="001551F8" w:rsidRPr="001551F8">
              <w:rPr>
                <w:rFonts w:asciiTheme="minorHAnsi" w:hAnsiTheme="minorHAnsi" w:cstheme="minorHAnsi"/>
                <w:lang w:val="pl-PL"/>
              </w:rPr>
              <w:t>.</w:t>
            </w:r>
          </w:p>
          <w:p w14:paraId="39E42E73" w14:textId="62E3CB78" w:rsidR="001551F8" w:rsidRPr="001551F8" w:rsidRDefault="002924CA" w:rsidP="001551F8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1551F8">
              <w:rPr>
                <w:rFonts w:asciiTheme="minorHAnsi" w:hAnsiTheme="minorHAnsi" w:cstheme="minorHAnsi"/>
                <w:lang w:val="pl-PL"/>
              </w:rPr>
              <w:t xml:space="preserve">Wykonanie 3 przeglądów E 30 - co 1500 </w:t>
            </w:r>
            <w:r w:rsidR="00096190">
              <w:rPr>
                <w:rFonts w:asciiTheme="minorHAnsi" w:hAnsiTheme="minorHAnsi" w:cstheme="minorHAnsi"/>
                <w:lang w:val="pl-PL"/>
              </w:rPr>
              <w:t>mth</w:t>
            </w:r>
            <w:r w:rsidRPr="001551F8">
              <w:rPr>
                <w:rFonts w:asciiTheme="minorHAnsi" w:hAnsiTheme="minorHAnsi" w:cstheme="minorHAnsi"/>
                <w:lang w:val="pl-PL"/>
              </w:rPr>
              <w:t xml:space="preserve"> pracy, obejmujący</w:t>
            </w:r>
            <w:r w:rsidR="001551F8" w:rsidRPr="001551F8">
              <w:rPr>
                <w:rFonts w:asciiTheme="minorHAnsi" w:hAnsiTheme="minorHAnsi" w:cstheme="minorHAnsi"/>
                <w:lang w:val="pl-PL"/>
              </w:rPr>
              <w:t>ch</w:t>
            </w:r>
            <w:r w:rsidRPr="001551F8">
              <w:rPr>
                <w:rFonts w:asciiTheme="minorHAnsi" w:hAnsiTheme="minorHAnsi" w:cstheme="minorHAnsi"/>
                <w:lang w:val="pl-PL"/>
              </w:rPr>
              <w:t xml:space="preserve"> silnik agregatu, węzeł cieplny i część energetyczną</w:t>
            </w:r>
            <w:r w:rsidR="001551F8" w:rsidRPr="001551F8">
              <w:rPr>
                <w:rFonts w:asciiTheme="minorHAnsi" w:hAnsiTheme="minorHAnsi" w:cstheme="minorHAnsi"/>
                <w:lang w:val="pl-PL"/>
              </w:rPr>
              <w:t>.</w:t>
            </w:r>
          </w:p>
          <w:p w14:paraId="1762456E" w14:textId="09B283C0" w:rsidR="001551F8" w:rsidRPr="001551F8" w:rsidRDefault="001551F8" w:rsidP="001551F8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1551F8">
              <w:rPr>
                <w:rFonts w:asciiTheme="minorHAnsi" w:hAnsiTheme="minorHAnsi" w:cstheme="minorHAnsi"/>
                <w:lang w:val="pl-PL"/>
              </w:rPr>
              <w:t xml:space="preserve">Wykonanie 3 przeglądów E 40 – co 3000 </w:t>
            </w:r>
            <w:r w:rsidR="00096190">
              <w:rPr>
                <w:rFonts w:asciiTheme="minorHAnsi" w:hAnsiTheme="minorHAnsi" w:cstheme="minorHAnsi"/>
                <w:lang w:val="pl-PL"/>
              </w:rPr>
              <w:t>mth</w:t>
            </w:r>
            <w:r w:rsidRPr="001551F8">
              <w:rPr>
                <w:rFonts w:asciiTheme="minorHAnsi" w:hAnsiTheme="minorHAnsi" w:cstheme="minorHAnsi"/>
                <w:lang w:val="pl-PL"/>
              </w:rPr>
              <w:t xml:space="preserve"> pracy, obejmujących silnik agregatu, węzeł cieplny i część elektryczną.</w:t>
            </w:r>
          </w:p>
          <w:p w14:paraId="24D60609" w14:textId="4BBF4CD3" w:rsidR="001551F8" w:rsidRPr="001551F8" w:rsidRDefault="001551F8" w:rsidP="001551F8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Awaryjne usuwanie usterek agregatu.</w:t>
            </w:r>
          </w:p>
          <w:p w14:paraId="35244C44" w14:textId="72DF63F4" w:rsidR="001551F8" w:rsidRPr="001551F8" w:rsidRDefault="001551F8" w:rsidP="001551F8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Przy każdym przeglądzie dokonanie pobrania i badania oleju dla parametrów określonych przez producenta silnika.</w:t>
            </w:r>
          </w:p>
          <w:p w14:paraId="7D462D5B" w14:textId="601FA21E" w:rsidR="001551F8" w:rsidRPr="001551F8" w:rsidRDefault="001551F8" w:rsidP="001551F8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Opracowanie raportu końcowego zawierającego pomiary i ocenę stanu technicznego.</w:t>
            </w:r>
          </w:p>
          <w:p w14:paraId="49BFA432" w14:textId="77777777" w:rsidR="002924CA" w:rsidRPr="002924CA" w:rsidRDefault="002924CA" w:rsidP="002926D0">
            <w:pPr>
              <w:pStyle w:val="Akapitzlist"/>
              <w:rPr>
                <w:rFonts w:asciiTheme="minorHAnsi" w:hAnsiTheme="minorHAnsi" w:cstheme="minorHAnsi"/>
                <w:lang w:val="pl-PL"/>
              </w:rPr>
            </w:pPr>
          </w:p>
          <w:p w14:paraId="1ED133FB" w14:textId="77777777" w:rsidR="00FA08D4" w:rsidRPr="00FA08D4" w:rsidRDefault="00FA08D4" w:rsidP="00FA08D4">
            <w:pPr>
              <w:rPr>
                <w:rFonts w:asciiTheme="minorHAnsi" w:hAnsiTheme="minorHAnsi" w:cstheme="minorHAnsi"/>
                <w:lang w:val="pl-PL"/>
              </w:rPr>
            </w:pPr>
          </w:p>
          <w:p w14:paraId="5DA28A4D" w14:textId="77777777" w:rsidR="001D585D" w:rsidRDefault="001D585D" w:rsidP="001D585D">
            <w:pPr>
              <w:pStyle w:val="Akapitzlist"/>
              <w:rPr>
                <w:rFonts w:asciiTheme="minorHAnsi" w:hAnsiTheme="minorHAnsi" w:cstheme="minorHAnsi"/>
                <w:lang w:val="pl-PL"/>
              </w:rPr>
            </w:pPr>
          </w:p>
          <w:p w14:paraId="024BD034" w14:textId="77777777" w:rsidR="001D585D" w:rsidRPr="001D585D" w:rsidRDefault="001D585D" w:rsidP="001D585D">
            <w:pPr>
              <w:pStyle w:val="Akapitzlist"/>
              <w:rPr>
                <w:rFonts w:asciiTheme="minorHAnsi" w:hAnsiTheme="minorHAnsi" w:cstheme="minorHAnsi"/>
                <w:lang w:val="pl-PL"/>
              </w:rPr>
            </w:pPr>
          </w:p>
          <w:p w14:paraId="4E7CC749" w14:textId="77777777" w:rsidR="008E5BF0" w:rsidRPr="00F916DE" w:rsidRDefault="008E5BF0" w:rsidP="008E5BF0">
            <w:pPr>
              <w:pStyle w:val="Akapitzlist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  <w:p w14:paraId="7E94B837" w14:textId="771C0851" w:rsidR="00902DD7" w:rsidRDefault="005E2F48" w:rsidP="00083758">
            <w:pPr>
              <w:ind w:left="360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F916DE">
              <w:rPr>
                <w:rFonts w:asciiTheme="minorHAnsi" w:hAnsiTheme="minorHAnsi" w:cstheme="minorHAnsi"/>
                <w:b/>
                <w:bCs/>
                <w:lang w:val="pl-PL"/>
              </w:rPr>
              <w:t xml:space="preserve">6.  </w:t>
            </w:r>
            <w:r w:rsidR="00046586" w:rsidRPr="00F916DE">
              <w:rPr>
                <w:rFonts w:asciiTheme="minorHAnsi" w:hAnsiTheme="minorHAnsi" w:cstheme="minorHAnsi"/>
                <w:b/>
                <w:bCs/>
                <w:lang w:val="pl-PL"/>
              </w:rPr>
              <w:t>Załączniki</w:t>
            </w:r>
            <w:r w:rsidR="008E5BF0" w:rsidRPr="00F916DE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</w:t>
            </w:r>
            <w:r w:rsidR="00737818" w:rsidRPr="00F916DE">
              <w:rPr>
                <w:rFonts w:asciiTheme="minorHAnsi" w:hAnsiTheme="minorHAnsi" w:cstheme="minorHAnsi"/>
                <w:b/>
                <w:bCs/>
                <w:lang w:val="pl-PL"/>
              </w:rPr>
              <w:t>(protokoły</w:t>
            </w:r>
            <w:r w:rsidR="008E5BF0" w:rsidRPr="00F916DE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przeglądowe, opinie techniczne, ekspertyzy):</w:t>
            </w:r>
          </w:p>
          <w:p w14:paraId="0B8168CE" w14:textId="4600B0AC" w:rsidR="00083758" w:rsidRPr="00083758" w:rsidRDefault="00083758" w:rsidP="00083758">
            <w:pPr>
              <w:ind w:left="360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</w:tc>
      </w:tr>
    </w:tbl>
    <w:p w14:paraId="1F541A33" w14:textId="77777777" w:rsidR="00776018" w:rsidRPr="00F916DE" w:rsidRDefault="00776018" w:rsidP="00083758">
      <w:pPr>
        <w:tabs>
          <w:tab w:val="left" w:pos="6900"/>
        </w:tabs>
        <w:rPr>
          <w:rFonts w:asciiTheme="minorHAnsi" w:hAnsiTheme="minorHAnsi" w:cstheme="minorHAnsi"/>
          <w:lang w:val="pl-PL"/>
        </w:rPr>
      </w:pPr>
    </w:p>
    <w:sectPr w:rsidR="00776018" w:rsidRPr="00F916DE" w:rsidSect="007D25CE">
      <w:headerReference w:type="default" r:id="rId11"/>
      <w:footerReference w:type="default" r:id="rId12"/>
      <w:pgSz w:w="11906" w:h="16838" w:code="9"/>
      <w:pgMar w:top="1134" w:right="1134" w:bottom="79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6A69" w14:textId="77777777" w:rsidR="00277073" w:rsidRDefault="00277073" w:rsidP="00831F69">
      <w:r>
        <w:separator/>
      </w:r>
    </w:p>
  </w:endnote>
  <w:endnote w:type="continuationSeparator" w:id="0">
    <w:p w14:paraId="29B703E1" w14:textId="77777777" w:rsidR="00277073" w:rsidRDefault="00277073" w:rsidP="0083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TC Avant Garde Std Bk C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C646" w14:textId="77777777" w:rsidR="00831F69" w:rsidRPr="008656B4" w:rsidRDefault="00831F69" w:rsidP="00E5443C">
    <w:pPr>
      <w:pStyle w:val="Stopka"/>
      <w:tabs>
        <w:tab w:val="center" w:pos="4253"/>
        <w:tab w:val="left" w:pos="4394"/>
      </w:tabs>
      <w:rPr>
        <w:rFonts w:ascii="ITC Avant Garde Std Bk Cn" w:hAnsi="ITC Avant Garde Std Bk Cn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C9A92" w14:textId="77777777" w:rsidR="00277073" w:rsidRDefault="00277073" w:rsidP="00831F69">
      <w:r>
        <w:separator/>
      </w:r>
    </w:p>
  </w:footnote>
  <w:footnote w:type="continuationSeparator" w:id="0">
    <w:p w14:paraId="65EEAA23" w14:textId="77777777" w:rsidR="00277073" w:rsidRDefault="00277073" w:rsidP="0083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2A122" w14:textId="77777777" w:rsidR="006B18D7" w:rsidRDefault="006B18D7">
    <w:pPr>
      <w:pStyle w:val="Nagwek"/>
    </w:pPr>
  </w:p>
  <w:p w14:paraId="1FCC7796" w14:textId="77777777" w:rsidR="006B18D7" w:rsidRDefault="006B18D7">
    <w:pPr>
      <w:pStyle w:val="Nagwek"/>
    </w:pPr>
  </w:p>
  <w:p w14:paraId="02146DFE" w14:textId="77777777" w:rsidR="003A0907" w:rsidRPr="00164A4E" w:rsidRDefault="006B18D7">
    <w:pPr>
      <w:pStyle w:val="Nagwek"/>
      <w:rPr>
        <w:rFonts w:ascii="Arial" w:hAnsi="Arial" w:cs="Arial"/>
        <w:b/>
        <w:sz w:val="20"/>
        <w:lang w:val="en-US"/>
      </w:rPr>
    </w:pPr>
    <w:r w:rsidRPr="00164A4E">
      <w:rPr>
        <w:rFonts w:ascii="Arial" w:hAnsi="Arial" w:cs="Arial"/>
        <w:b/>
        <w:sz w:val="36"/>
        <w:szCs w:val="36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ED2"/>
    <w:multiLevelType w:val="hybridMultilevel"/>
    <w:tmpl w:val="DFAAF72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05DC"/>
    <w:multiLevelType w:val="hybridMultilevel"/>
    <w:tmpl w:val="54387FC4"/>
    <w:lvl w:ilvl="0" w:tplc="25D0212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1BA"/>
    <w:multiLevelType w:val="hybridMultilevel"/>
    <w:tmpl w:val="5AB2D8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5F07A8"/>
    <w:multiLevelType w:val="hybridMultilevel"/>
    <w:tmpl w:val="A56CB624"/>
    <w:lvl w:ilvl="0" w:tplc="A286988C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DF79AA"/>
    <w:multiLevelType w:val="hybridMultilevel"/>
    <w:tmpl w:val="76BA3ACE"/>
    <w:lvl w:ilvl="0" w:tplc="0415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5" w15:restartNumberingAfterBreak="0">
    <w:nsid w:val="0E6E4F0B"/>
    <w:multiLevelType w:val="hybridMultilevel"/>
    <w:tmpl w:val="559840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236458"/>
    <w:multiLevelType w:val="hybridMultilevel"/>
    <w:tmpl w:val="C4A2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926F6"/>
    <w:multiLevelType w:val="hybridMultilevel"/>
    <w:tmpl w:val="9A1A87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FF51CF"/>
    <w:multiLevelType w:val="hybridMultilevel"/>
    <w:tmpl w:val="77E06920"/>
    <w:lvl w:ilvl="0" w:tplc="957AFA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A6555"/>
    <w:multiLevelType w:val="hybridMultilevel"/>
    <w:tmpl w:val="65C465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FF3B29"/>
    <w:multiLevelType w:val="hybridMultilevel"/>
    <w:tmpl w:val="97761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94961"/>
    <w:multiLevelType w:val="hybridMultilevel"/>
    <w:tmpl w:val="91748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07DA7"/>
    <w:multiLevelType w:val="hybridMultilevel"/>
    <w:tmpl w:val="52E0C0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777E"/>
    <w:multiLevelType w:val="hybridMultilevel"/>
    <w:tmpl w:val="CC4C0E5E"/>
    <w:lvl w:ilvl="0" w:tplc="A286988C">
      <w:start w:val="1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B1538E"/>
    <w:multiLevelType w:val="hybridMultilevel"/>
    <w:tmpl w:val="91748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058C4"/>
    <w:multiLevelType w:val="hybridMultilevel"/>
    <w:tmpl w:val="0A640F56"/>
    <w:lvl w:ilvl="0" w:tplc="3084C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7E2CD7"/>
    <w:multiLevelType w:val="hybridMultilevel"/>
    <w:tmpl w:val="B2A4E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467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B137B5"/>
    <w:multiLevelType w:val="hybridMultilevel"/>
    <w:tmpl w:val="D2D4CB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AA514F"/>
    <w:multiLevelType w:val="hybridMultilevel"/>
    <w:tmpl w:val="29A274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2E0ABE"/>
    <w:multiLevelType w:val="hybridMultilevel"/>
    <w:tmpl w:val="A7CA8EF6"/>
    <w:lvl w:ilvl="0" w:tplc="72883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E44FD"/>
    <w:multiLevelType w:val="hybridMultilevel"/>
    <w:tmpl w:val="B6C43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0530D1"/>
    <w:multiLevelType w:val="hybridMultilevel"/>
    <w:tmpl w:val="3CBA022E"/>
    <w:lvl w:ilvl="0" w:tplc="4B7C3E58">
      <w:start w:val="2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75B97"/>
    <w:multiLevelType w:val="hybridMultilevel"/>
    <w:tmpl w:val="B9C2F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90E97"/>
    <w:multiLevelType w:val="multilevel"/>
    <w:tmpl w:val="3EAA5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607D53F6"/>
    <w:multiLevelType w:val="hybridMultilevel"/>
    <w:tmpl w:val="E3C4642E"/>
    <w:lvl w:ilvl="0" w:tplc="83889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B26414"/>
    <w:multiLevelType w:val="hybridMultilevel"/>
    <w:tmpl w:val="BFD280CE"/>
    <w:lvl w:ilvl="0" w:tplc="A286988C">
      <w:start w:val="1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E0771B"/>
    <w:multiLevelType w:val="hybridMultilevel"/>
    <w:tmpl w:val="ECD2C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528F8"/>
    <w:multiLevelType w:val="hybridMultilevel"/>
    <w:tmpl w:val="FB2C4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A7D98"/>
    <w:multiLevelType w:val="hybridMultilevel"/>
    <w:tmpl w:val="F21EF02E"/>
    <w:lvl w:ilvl="0" w:tplc="BDD084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E0004"/>
    <w:multiLevelType w:val="hybridMultilevel"/>
    <w:tmpl w:val="B24A5B6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33E57F3"/>
    <w:multiLevelType w:val="hybridMultilevel"/>
    <w:tmpl w:val="B70852CC"/>
    <w:lvl w:ilvl="0" w:tplc="A1585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F0B61"/>
    <w:multiLevelType w:val="hybridMultilevel"/>
    <w:tmpl w:val="91748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C478F"/>
    <w:multiLevelType w:val="hybridMultilevel"/>
    <w:tmpl w:val="52389D96"/>
    <w:lvl w:ilvl="0" w:tplc="6E400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605DC1"/>
    <w:multiLevelType w:val="hybridMultilevel"/>
    <w:tmpl w:val="2D264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840376">
    <w:abstractNumId w:val="34"/>
  </w:num>
  <w:num w:numId="2" w16cid:durableId="1501190128">
    <w:abstractNumId w:val="1"/>
  </w:num>
  <w:num w:numId="3" w16cid:durableId="1230265552">
    <w:abstractNumId w:val="33"/>
  </w:num>
  <w:num w:numId="4" w16cid:durableId="847251309">
    <w:abstractNumId w:val="31"/>
  </w:num>
  <w:num w:numId="5" w16cid:durableId="545603481">
    <w:abstractNumId w:val="22"/>
  </w:num>
  <w:num w:numId="6" w16cid:durableId="599728041">
    <w:abstractNumId w:val="6"/>
  </w:num>
  <w:num w:numId="7" w16cid:durableId="1296720736">
    <w:abstractNumId w:val="12"/>
  </w:num>
  <w:num w:numId="8" w16cid:durableId="2064326922">
    <w:abstractNumId w:val="15"/>
  </w:num>
  <w:num w:numId="9" w16cid:durableId="1977291084">
    <w:abstractNumId w:val="23"/>
  </w:num>
  <w:num w:numId="10" w16cid:durableId="1095056875">
    <w:abstractNumId w:val="14"/>
  </w:num>
  <w:num w:numId="11" w16cid:durableId="734202893">
    <w:abstractNumId w:val="25"/>
  </w:num>
  <w:num w:numId="12" w16cid:durableId="210577361">
    <w:abstractNumId w:val="8"/>
  </w:num>
  <w:num w:numId="13" w16cid:durableId="256718380">
    <w:abstractNumId w:val="32"/>
  </w:num>
  <w:num w:numId="14" w16cid:durableId="1160654778">
    <w:abstractNumId w:val="11"/>
  </w:num>
  <w:num w:numId="15" w16cid:durableId="970331699">
    <w:abstractNumId w:val="27"/>
  </w:num>
  <w:num w:numId="16" w16cid:durableId="2053269303">
    <w:abstractNumId w:val="3"/>
  </w:num>
  <w:num w:numId="17" w16cid:durableId="1282493498">
    <w:abstractNumId w:val="13"/>
  </w:num>
  <w:num w:numId="18" w16cid:durableId="1273367488">
    <w:abstractNumId w:val="26"/>
  </w:num>
  <w:num w:numId="19" w16cid:durableId="1539508581">
    <w:abstractNumId w:val="16"/>
  </w:num>
  <w:num w:numId="20" w16cid:durableId="1303460248">
    <w:abstractNumId w:val="28"/>
  </w:num>
  <w:num w:numId="21" w16cid:durableId="94786464">
    <w:abstractNumId w:val="10"/>
  </w:num>
  <w:num w:numId="22" w16cid:durableId="1978756248">
    <w:abstractNumId w:val="20"/>
  </w:num>
  <w:num w:numId="23" w16cid:durableId="1861311978">
    <w:abstractNumId w:val="0"/>
  </w:num>
  <w:num w:numId="24" w16cid:durableId="100154028">
    <w:abstractNumId w:val="29"/>
  </w:num>
  <w:num w:numId="25" w16cid:durableId="502555207">
    <w:abstractNumId w:val="24"/>
  </w:num>
  <w:num w:numId="26" w16cid:durableId="2109500914">
    <w:abstractNumId w:val="9"/>
  </w:num>
  <w:num w:numId="27" w16cid:durableId="344752022">
    <w:abstractNumId w:val="30"/>
  </w:num>
  <w:num w:numId="28" w16cid:durableId="859321547">
    <w:abstractNumId w:val="5"/>
  </w:num>
  <w:num w:numId="29" w16cid:durableId="162667154">
    <w:abstractNumId w:val="4"/>
  </w:num>
  <w:num w:numId="30" w16cid:durableId="1992369592">
    <w:abstractNumId w:val="18"/>
  </w:num>
  <w:num w:numId="31" w16cid:durableId="636489996">
    <w:abstractNumId w:val="7"/>
  </w:num>
  <w:num w:numId="32" w16cid:durableId="1682313345">
    <w:abstractNumId w:val="21"/>
  </w:num>
  <w:num w:numId="33" w16cid:durableId="1286501697">
    <w:abstractNumId w:val="2"/>
  </w:num>
  <w:num w:numId="34" w16cid:durableId="1566842502">
    <w:abstractNumId w:val="17"/>
  </w:num>
  <w:num w:numId="35" w16cid:durableId="428690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9C"/>
    <w:rsid w:val="000123F3"/>
    <w:rsid w:val="00017459"/>
    <w:rsid w:val="000176AA"/>
    <w:rsid w:val="000239CC"/>
    <w:rsid w:val="000256F5"/>
    <w:rsid w:val="000300C7"/>
    <w:rsid w:val="00034669"/>
    <w:rsid w:val="000407AD"/>
    <w:rsid w:val="00046586"/>
    <w:rsid w:val="0005142D"/>
    <w:rsid w:val="00065FA7"/>
    <w:rsid w:val="000777A8"/>
    <w:rsid w:val="00083758"/>
    <w:rsid w:val="00096190"/>
    <w:rsid w:val="000A082F"/>
    <w:rsid w:val="000A41A9"/>
    <w:rsid w:val="000A7337"/>
    <w:rsid w:val="000B3B93"/>
    <w:rsid w:val="000D050A"/>
    <w:rsid w:val="000D4296"/>
    <w:rsid w:val="000D77FE"/>
    <w:rsid w:val="000F6461"/>
    <w:rsid w:val="001074B0"/>
    <w:rsid w:val="00110B59"/>
    <w:rsid w:val="00143901"/>
    <w:rsid w:val="001551F8"/>
    <w:rsid w:val="00160D22"/>
    <w:rsid w:val="00164A4E"/>
    <w:rsid w:val="00165D80"/>
    <w:rsid w:val="0018243F"/>
    <w:rsid w:val="00195EB3"/>
    <w:rsid w:val="001A023E"/>
    <w:rsid w:val="001C4F65"/>
    <w:rsid w:val="001C6586"/>
    <w:rsid w:val="001D585D"/>
    <w:rsid w:val="001D7B14"/>
    <w:rsid w:val="001E6233"/>
    <w:rsid w:val="001F1E90"/>
    <w:rsid w:val="001F29CB"/>
    <w:rsid w:val="0020181D"/>
    <w:rsid w:val="00205E13"/>
    <w:rsid w:val="00212006"/>
    <w:rsid w:val="002134B6"/>
    <w:rsid w:val="002478F0"/>
    <w:rsid w:val="00254483"/>
    <w:rsid w:val="00255393"/>
    <w:rsid w:val="00257FE1"/>
    <w:rsid w:val="0027491B"/>
    <w:rsid w:val="00277073"/>
    <w:rsid w:val="00284A61"/>
    <w:rsid w:val="00292467"/>
    <w:rsid w:val="002924CA"/>
    <w:rsid w:val="002926D0"/>
    <w:rsid w:val="002A366A"/>
    <w:rsid w:val="002A50FF"/>
    <w:rsid w:val="002B2ABA"/>
    <w:rsid w:val="002B47BF"/>
    <w:rsid w:val="002C6B27"/>
    <w:rsid w:val="002C73FD"/>
    <w:rsid w:val="002F32B0"/>
    <w:rsid w:val="00300D6E"/>
    <w:rsid w:val="00310B2F"/>
    <w:rsid w:val="00312817"/>
    <w:rsid w:val="00314447"/>
    <w:rsid w:val="00316D46"/>
    <w:rsid w:val="00323A9D"/>
    <w:rsid w:val="00327C60"/>
    <w:rsid w:val="00336D2E"/>
    <w:rsid w:val="00340B54"/>
    <w:rsid w:val="00350734"/>
    <w:rsid w:val="00353A29"/>
    <w:rsid w:val="003549F1"/>
    <w:rsid w:val="00371BA5"/>
    <w:rsid w:val="00372BDE"/>
    <w:rsid w:val="00373140"/>
    <w:rsid w:val="00375C31"/>
    <w:rsid w:val="00395AD0"/>
    <w:rsid w:val="003A0907"/>
    <w:rsid w:val="003A25B7"/>
    <w:rsid w:val="003A6AB1"/>
    <w:rsid w:val="003B07BF"/>
    <w:rsid w:val="003B6190"/>
    <w:rsid w:val="003F1B1A"/>
    <w:rsid w:val="0040076C"/>
    <w:rsid w:val="00401941"/>
    <w:rsid w:val="00413C81"/>
    <w:rsid w:val="00446074"/>
    <w:rsid w:val="00457EBE"/>
    <w:rsid w:val="004618EB"/>
    <w:rsid w:val="00464DD8"/>
    <w:rsid w:val="00474B14"/>
    <w:rsid w:val="004754E8"/>
    <w:rsid w:val="00477CEF"/>
    <w:rsid w:val="00486A57"/>
    <w:rsid w:val="004A56E0"/>
    <w:rsid w:val="004B7AF2"/>
    <w:rsid w:val="004C144A"/>
    <w:rsid w:val="004C26F0"/>
    <w:rsid w:val="004D3269"/>
    <w:rsid w:val="004D5592"/>
    <w:rsid w:val="004D6263"/>
    <w:rsid w:val="004E12DC"/>
    <w:rsid w:val="004F09BD"/>
    <w:rsid w:val="004F65A1"/>
    <w:rsid w:val="00510EE6"/>
    <w:rsid w:val="005144D8"/>
    <w:rsid w:val="00535CFB"/>
    <w:rsid w:val="0054663E"/>
    <w:rsid w:val="00556AA9"/>
    <w:rsid w:val="0055793F"/>
    <w:rsid w:val="00563B31"/>
    <w:rsid w:val="00567723"/>
    <w:rsid w:val="005837D2"/>
    <w:rsid w:val="00597931"/>
    <w:rsid w:val="005A34DD"/>
    <w:rsid w:val="005B04EE"/>
    <w:rsid w:val="005B2935"/>
    <w:rsid w:val="005B6808"/>
    <w:rsid w:val="005B6CE4"/>
    <w:rsid w:val="005C0242"/>
    <w:rsid w:val="005C09FF"/>
    <w:rsid w:val="005C0FB0"/>
    <w:rsid w:val="005D0C74"/>
    <w:rsid w:val="005D1481"/>
    <w:rsid w:val="005E2EB4"/>
    <w:rsid w:val="005E2F48"/>
    <w:rsid w:val="005F4392"/>
    <w:rsid w:val="00604F3A"/>
    <w:rsid w:val="00605F88"/>
    <w:rsid w:val="00606428"/>
    <w:rsid w:val="00615EBD"/>
    <w:rsid w:val="00617ED6"/>
    <w:rsid w:val="00640FF3"/>
    <w:rsid w:val="00643D44"/>
    <w:rsid w:val="006626F8"/>
    <w:rsid w:val="00663551"/>
    <w:rsid w:val="00671586"/>
    <w:rsid w:val="00675EB6"/>
    <w:rsid w:val="00680C9A"/>
    <w:rsid w:val="00685A0B"/>
    <w:rsid w:val="006914A0"/>
    <w:rsid w:val="006953CC"/>
    <w:rsid w:val="006A23DD"/>
    <w:rsid w:val="006A753E"/>
    <w:rsid w:val="006B18D7"/>
    <w:rsid w:val="006E03BE"/>
    <w:rsid w:val="006E39FE"/>
    <w:rsid w:val="006E7406"/>
    <w:rsid w:val="00705EDD"/>
    <w:rsid w:val="00707071"/>
    <w:rsid w:val="0073665E"/>
    <w:rsid w:val="0073723E"/>
    <w:rsid w:val="00737818"/>
    <w:rsid w:val="0075411D"/>
    <w:rsid w:val="0076060C"/>
    <w:rsid w:val="007639C4"/>
    <w:rsid w:val="0077205D"/>
    <w:rsid w:val="00776018"/>
    <w:rsid w:val="007812AE"/>
    <w:rsid w:val="00782258"/>
    <w:rsid w:val="00785A92"/>
    <w:rsid w:val="00785D04"/>
    <w:rsid w:val="007D25CE"/>
    <w:rsid w:val="007E3CE4"/>
    <w:rsid w:val="007E78C2"/>
    <w:rsid w:val="00802CC0"/>
    <w:rsid w:val="0081356C"/>
    <w:rsid w:val="00822C07"/>
    <w:rsid w:val="008232DE"/>
    <w:rsid w:val="0082489E"/>
    <w:rsid w:val="008277B3"/>
    <w:rsid w:val="00831F69"/>
    <w:rsid w:val="00844781"/>
    <w:rsid w:val="008471BE"/>
    <w:rsid w:val="008519DC"/>
    <w:rsid w:val="00855022"/>
    <w:rsid w:val="008656B4"/>
    <w:rsid w:val="00865EBE"/>
    <w:rsid w:val="00877119"/>
    <w:rsid w:val="00881B54"/>
    <w:rsid w:val="00885D08"/>
    <w:rsid w:val="008C2817"/>
    <w:rsid w:val="008E4F92"/>
    <w:rsid w:val="008E5BF0"/>
    <w:rsid w:val="008E689C"/>
    <w:rsid w:val="008F1428"/>
    <w:rsid w:val="008F24DF"/>
    <w:rsid w:val="008F2871"/>
    <w:rsid w:val="00902DD7"/>
    <w:rsid w:val="00904BB6"/>
    <w:rsid w:val="0090770B"/>
    <w:rsid w:val="0091446B"/>
    <w:rsid w:val="00915BD7"/>
    <w:rsid w:val="00931354"/>
    <w:rsid w:val="00932AED"/>
    <w:rsid w:val="00946573"/>
    <w:rsid w:val="00951ABD"/>
    <w:rsid w:val="0095694C"/>
    <w:rsid w:val="0096233F"/>
    <w:rsid w:val="00962D74"/>
    <w:rsid w:val="0097254E"/>
    <w:rsid w:val="00980D83"/>
    <w:rsid w:val="009945AF"/>
    <w:rsid w:val="009A7401"/>
    <w:rsid w:val="009C14E2"/>
    <w:rsid w:val="009C16B6"/>
    <w:rsid w:val="009C2D1B"/>
    <w:rsid w:val="009C35C5"/>
    <w:rsid w:val="009C3F2A"/>
    <w:rsid w:val="009D506C"/>
    <w:rsid w:val="009E17BB"/>
    <w:rsid w:val="009E3937"/>
    <w:rsid w:val="009E3CA8"/>
    <w:rsid w:val="009E52A5"/>
    <w:rsid w:val="009E632F"/>
    <w:rsid w:val="009F00E5"/>
    <w:rsid w:val="00A03800"/>
    <w:rsid w:val="00A05F0F"/>
    <w:rsid w:val="00A11202"/>
    <w:rsid w:val="00A22260"/>
    <w:rsid w:val="00A226DB"/>
    <w:rsid w:val="00A32A5E"/>
    <w:rsid w:val="00A41BD1"/>
    <w:rsid w:val="00A44A6A"/>
    <w:rsid w:val="00A47509"/>
    <w:rsid w:val="00A63DC2"/>
    <w:rsid w:val="00A6549A"/>
    <w:rsid w:val="00A66270"/>
    <w:rsid w:val="00A771A8"/>
    <w:rsid w:val="00A826D4"/>
    <w:rsid w:val="00A87FC3"/>
    <w:rsid w:val="00AA0459"/>
    <w:rsid w:val="00AA16E5"/>
    <w:rsid w:val="00AA68EC"/>
    <w:rsid w:val="00AB3509"/>
    <w:rsid w:val="00AB788F"/>
    <w:rsid w:val="00AE725A"/>
    <w:rsid w:val="00AF1C8F"/>
    <w:rsid w:val="00AF257E"/>
    <w:rsid w:val="00AF5BD6"/>
    <w:rsid w:val="00B00557"/>
    <w:rsid w:val="00B05E90"/>
    <w:rsid w:val="00B37008"/>
    <w:rsid w:val="00B44C8A"/>
    <w:rsid w:val="00B477A3"/>
    <w:rsid w:val="00B604EA"/>
    <w:rsid w:val="00B61794"/>
    <w:rsid w:val="00B66474"/>
    <w:rsid w:val="00B7212A"/>
    <w:rsid w:val="00B76E64"/>
    <w:rsid w:val="00B86177"/>
    <w:rsid w:val="00BA2750"/>
    <w:rsid w:val="00BA4E4F"/>
    <w:rsid w:val="00BC1104"/>
    <w:rsid w:val="00BC4041"/>
    <w:rsid w:val="00C01359"/>
    <w:rsid w:val="00C03AC5"/>
    <w:rsid w:val="00C0788B"/>
    <w:rsid w:val="00C14C13"/>
    <w:rsid w:val="00C23CCF"/>
    <w:rsid w:val="00C34372"/>
    <w:rsid w:val="00C36894"/>
    <w:rsid w:val="00C451E4"/>
    <w:rsid w:val="00C52AA3"/>
    <w:rsid w:val="00C545B7"/>
    <w:rsid w:val="00C635DB"/>
    <w:rsid w:val="00C66FFA"/>
    <w:rsid w:val="00CA1397"/>
    <w:rsid w:val="00CA5AC6"/>
    <w:rsid w:val="00CB390C"/>
    <w:rsid w:val="00CB4809"/>
    <w:rsid w:val="00CB7166"/>
    <w:rsid w:val="00CD6C81"/>
    <w:rsid w:val="00CE0921"/>
    <w:rsid w:val="00CE4A94"/>
    <w:rsid w:val="00CF4556"/>
    <w:rsid w:val="00D00A47"/>
    <w:rsid w:val="00D1705D"/>
    <w:rsid w:val="00D30741"/>
    <w:rsid w:val="00D309DE"/>
    <w:rsid w:val="00D314C9"/>
    <w:rsid w:val="00D325C4"/>
    <w:rsid w:val="00D367BD"/>
    <w:rsid w:val="00D539E8"/>
    <w:rsid w:val="00D56655"/>
    <w:rsid w:val="00D62EAC"/>
    <w:rsid w:val="00D827C7"/>
    <w:rsid w:val="00D90F9B"/>
    <w:rsid w:val="00D9474C"/>
    <w:rsid w:val="00DB4B26"/>
    <w:rsid w:val="00DB5EEF"/>
    <w:rsid w:val="00DC0C1C"/>
    <w:rsid w:val="00DC72CC"/>
    <w:rsid w:val="00DE00BB"/>
    <w:rsid w:val="00DE3B74"/>
    <w:rsid w:val="00E14576"/>
    <w:rsid w:val="00E2083D"/>
    <w:rsid w:val="00E21B92"/>
    <w:rsid w:val="00E23277"/>
    <w:rsid w:val="00E26B97"/>
    <w:rsid w:val="00E27630"/>
    <w:rsid w:val="00E45426"/>
    <w:rsid w:val="00E5443C"/>
    <w:rsid w:val="00E605FC"/>
    <w:rsid w:val="00E94828"/>
    <w:rsid w:val="00E9708C"/>
    <w:rsid w:val="00EA7D03"/>
    <w:rsid w:val="00EB18DF"/>
    <w:rsid w:val="00EB5B7C"/>
    <w:rsid w:val="00EB7843"/>
    <w:rsid w:val="00EC6C24"/>
    <w:rsid w:val="00ED3049"/>
    <w:rsid w:val="00ED4F0E"/>
    <w:rsid w:val="00ED6BBF"/>
    <w:rsid w:val="00EE03E5"/>
    <w:rsid w:val="00EE36C8"/>
    <w:rsid w:val="00EE7C27"/>
    <w:rsid w:val="00F170F0"/>
    <w:rsid w:val="00F40F2E"/>
    <w:rsid w:val="00F64608"/>
    <w:rsid w:val="00F748AD"/>
    <w:rsid w:val="00F754DC"/>
    <w:rsid w:val="00F76437"/>
    <w:rsid w:val="00F83CDD"/>
    <w:rsid w:val="00F90CEA"/>
    <w:rsid w:val="00F916DE"/>
    <w:rsid w:val="00FA08D4"/>
    <w:rsid w:val="00FA54CD"/>
    <w:rsid w:val="00FB4DBD"/>
    <w:rsid w:val="00FD279C"/>
    <w:rsid w:val="00FE110A"/>
    <w:rsid w:val="00FE7784"/>
    <w:rsid w:val="00FF3504"/>
    <w:rsid w:val="00FF3B11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E54110"/>
  <w15:docId w15:val="{13A823BC-8D78-4B7C-8A05-8BA9CBA3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689C"/>
    <w:rPr>
      <w:sz w:val="24"/>
      <w:lang w:val="de-DE" w:eastAsia="de-DE"/>
    </w:rPr>
  </w:style>
  <w:style w:type="paragraph" w:styleId="Nagwek1">
    <w:name w:val="heading 1"/>
    <w:basedOn w:val="Normalny"/>
    <w:next w:val="Normalny"/>
    <w:link w:val="Nagwek1Znak"/>
    <w:qFormat/>
    <w:rsid w:val="00372B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E689C"/>
    <w:pPr>
      <w:tabs>
        <w:tab w:val="center" w:pos="4536"/>
        <w:tab w:val="right" w:pos="9072"/>
      </w:tabs>
    </w:pPr>
  </w:style>
  <w:style w:type="character" w:customStyle="1" w:styleId="E-MailFormatvorlage16">
    <w:name w:val="E-MailFormatvorlage16"/>
    <w:basedOn w:val="Domylnaczcionkaakapitu"/>
    <w:semiHidden/>
    <w:rsid w:val="00EE03E5"/>
    <w:rPr>
      <w:rFonts w:ascii="Arial" w:hAnsi="Arial" w:cs="Arial"/>
      <w:color w:val="auto"/>
      <w:sz w:val="20"/>
      <w:szCs w:val="20"/>
    </w:rPr>
  </w:style>
  <w:style w:type="paragraph" w:styleId="Tekstdymka">
    <w:name w:val="Balloon Text"/>
    <w:basedOn w:val="Normalny"/>
    <w:semiHidden/>
    <w:rsid w:val="00E9708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31F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F69"/>
    <w:rPr>
      <w:sz w:val="24"/>
      <w:lang w:val="de-DE" w:eastAsia="de-DE"/>
    </w:rPr>
  </w:style>
  <w:style w:type="paragraph" w:customStyle="1" w:styleId="EinfacherAbsatz">
    <w:name w:val="[Einfacher Absatz]"/>
    <w:basedOn w:val="Normalny"/>
    <w:uiPriority w:val="99"/>
    <w:rsid w:val="00831F6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 w:cs="Times-Roman"/>
      <w:color w:val="000000"/>
      <w:szCs w:val="24"/>
      <w:lang w:eastAsia="en-US"/>
    </w:rPr>
  </w:style>
  <w:style w:type="table" w:styleId="Tabela-Siatka">
    <w:name w:val="Table Grid"/>
    <w:basedOn w:val="Standardowy"/>
    <w:rsid w:val="00D30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77601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C26F0"/>
    <w:pPr>
      <w:ind w:left="720"/>
      <w:contextualSpacing/>
    </w:pPr>
  </w:style>
  <w:style w:type="character" w:customStyle="1" w:styleId="ot-defaultcelltextstylenoselect1">
    <w:name w:val="ot-defaultcelltextstylenoselect1"/>
    <w:basedOn w:val="Domylnaczcionkaakapitu"/>
    <w:rsid w:val="00457EBE"/>
    <w:rPr>
      <w:rFonts w:ascii="Verdana" w:hAnsi="Verdana" w:hint="default"/>
      <w:sz w:val="15"/>
      <w:szCs w:val="15"/>
    </w:rPr>
  </w:style>
  <w:style w:type="character" w:styleId="Odwoaniedokomentarza">
    <w:name w:val="annotation reference"/>
    <w:basedOn w:val="Domylnaczcionkaakapitu"/>
    <w:semiHidden/>
    <w:unhideWhenUsed/>
    <w:rsid w:val="00AF1C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C8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C8F"/>
    <w:rPr>
      <w:lang w:val="de-DE" w:eastAsia="de-D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F1C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F1C8F"/>
    <w:rPr>
      <w:b/>
      <w:bCs/>
      <w:lang w:val="de-DE" w:eastAsia="de-DE"/>
    </w:rPr>
  </w:style>
  <w:style w:type="character" w:customStyle="1" w:styleId="Nagwek1Znak">
    <w:name w:val="Nagłówek 1 Znak"/>
    <w:basedOn w:val="Domylnaczcionkaakapitu"/>
    <w:link w:val="Nagwek1"/>
    <w:rsid w:val="00372BD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 w:eastAsia="de-DE"/>
    </w:rPr>
  </w:style>
  <w:style w:type="paragraph" w:styleId="NormalnyWeb">
    <w:name w:val="Normal (Web)"/>
    <w:basedOn w:val="Normalny"/>
    <w:uiPriority w:val="99"/>
    <w:unhideWhenUsed/>
    <w:rsid w:val="00083758"/>
    <w:pPr>
      <w:spacing w:before="100" w:beforeAutospacing="1" w:after="100" w:afterAutospacing="1"/>
    </w:pPr>
    <w:rPr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583">
      <w:bodyDiv w:val="1"/>
      <w:marLeft w:val="0"/>
      <w:marRight w:val="0"/>
      <w:marTop w:val="0"/>
      <w:marBottom w:val="0"/>
      <w:divBdr>
        <w:top w:val="single" w:sz="12" w:space="0" w:color="696969"/>
        <w:left w:val="none" w:sz="0" w:space="0" w:color="auto"/>
        <w:bottom w:val="none" w:sz="0" w:space="0" w:color="auto"/>
        <w:right w:val="none" w:sz="0" w:space="0" w:color="auto"/>
      </w:divBdr>
      <w:divsChild>
        <w:div w:id="4950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8C481-BD2F-4AF6-9847-6EC2EE60C5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331e72-0c95-4d61-84c9-bae0df156178}" enabled="0" method="" siteId="{90331e72-0c95-4d61-84c9-bae0df1561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Finanzamt Wien 1/23</vt:lpstr>
      <vt:lpstr>Finanzamt Wien 1/23</vt:lpstr>
      <vt:lpstr>Finanzamt Wien 1/23</vt:lpstr>
    </vt:vector>
  </TitlesOfParts>
  <Company>Frauenthal Automotive Components GmbH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Finanzamt Wien 1/23</dc:title>
  <dc:creator>chofferer</dc:creator>
  <cp:lastModifiedBy>Tadeusz Cyrankowski</cp:lastModifiedBy>
  <cp:revision>4</cp:revision>
  <cp:lastPrinted>2019-08-13T12:02:00Z</cp:lastPrinted>
  <dcterms:created xsi:type="dcterms:W3CDTF">2026-03-03T08:09:00Z</dcterms:created>
  <dcterms:modified xsi:type="dcterms:W3CDTF">2026-03-31T08:27:00Z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-713977346</vt:i4>
  </property>
</Properties>
</file>