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4F69D" w14:textId="42983ACA" w:rsidR="0013515B" w:rsidRPr="005E2081" w:rsidRDefault="005E2081" w:rsidP="005E2081">
      <w:pPr>
        <w:spacing w:after="0" w:line="288" w:lineRule="auto"/>
        <w:jc w:val="right"/>
        <w:rPr>
          <w:b/>
          <w:bCs/>
          <w:szCs w:val="24"/>
        </w:rPr>
      </w:pPr>
      <w:r w:rsidRPr="005E2081">
        <w:rPr>
          <w:b/>
          <w:bCs/>
          <w:szCs w:val="24"/>
        </w:rPr>
        <w:t xml:space="preserve">Załącznik nr </w:t>
      </w:r>
      <w:r w:rsidR="00247CBC">
        <w:rPr>
          <w:b/>
          <w:bCs/>
          <w:szCs w:val="24"/>
        </w:rPr>
        <w:t>2</w:t>
      </w:r>
    </w:p>
    <w:p w14:paraId="5F8B0BF6" w14:textId="2FA4A216" w:rsidR="00361FC5" w:rsidRDefault="00247CBC" w:rsidP="005E2081">
      <w:pPr>
        <w:tabs>
          <w:tab w:val="left" w:pos="6276"/>
        </w:tabs>
        <w:spacing w:after="0" w:line="288" w:lineRule="auto"/>
        <w:ind w:left="-567"/>
        <w:jc w:val="center"/>
        <w:rPr>
          <w:b/>
          <w:bCs/>
          <w:szCs w:val="24"/>
        </w:rPr>
      </w:pPr>
      <w:r>
        <w:rPr>
          <w:b/>
          <w:bCs/>
          <w:szCs w:val="24"/>
        </w:rPr>
        <w:t>FORMULARZ CENOWY</w:t>
      </w:r>
    </w:p>
    <w:p w14:paraId="0C635AA3" w14:textId="77777777" w:rsidR="00361FC5" w:rsidRDefault="00361FC5" w:rsidP="005E2081">
      <w:pPr>
        <w:tabs>
          <w:tab w:val="left" w:pos="6276"/>
        </w:tabs>
        <w:spacing w:after="0" w:line="288" w:lineRule="auto"/>
        <w:ind w:left="-567"/>
        <w:jc w:val="both"/>
        <w:rPr>
          <w:b/>
          <w:bCs/>
          <w:szCs w:val="24"/>
        </w:rPr>
      </w:pPr>
    </w:p>
    <w:p w14:paraId="52CD44C5" w14:textId="49405E94" w:rsidR="00C54D9A" w:rsidRDefault="00C54D9A" w:rsidP="00C54D9A">
      <w:pPr>
        <w:ind w:left="-567"/>
        <w:jc w:val="both"/>
        <w:rPr>
          <w:i/>
          <w:iCs/>
          <w:szCs w:val="24"/>
        </w:rPr>
      </w:pPr>
      <w:r w:rsidRPr="007F1B41">
        <w:rPr>
          <w:i/>
          <w:iCs/>
          <w:szCs w:val="24"/>
        </w:rPr>
        <w:t xml:space="preserve">Dotyczy: </w:t>
      </w:r>
      <w:r w:rsidRPr="00F43A4E">
        <w:rPr>
          <w:szCs w:val="24"/>
        </w:rPr>
        <w:t>Rozszerzenie i usprawnienie istniejącego systemu do ewidencji i zarządzania zbiorami oraz ich publikacji (prace programistyczne, wdrożenie) w ramach projektu: „Apollo. Digitalizacja i udostępnienie zbiorów Muzeum Narodowego w Warszawie” realizowanego z dofinansowaniem z programu Fundusze Europejskie na Rozwój Cyfrowy 2021-2027 w ramach działania 2.3 „Cyfrowa dostępność i ponowne wykorzystanie informacji</w:t>
      </w:r>
      <w:r w:rsidRPr="007F1B41">
        <w:rPr>
          <w:i/>
          <w:iCs/>
          <w:szCs w:val="24"/>
        </w:rPr>
        <w:t>”.</w:t>
      </w:r>
    </w:p>
    <w:p w14:paraId="374CFA24" w14:textId="27D42B16" w:rsidR="00361FC5" w:rsidRDefault="00361FC5" w:rsidP="005E2081">
      <w:pPr>
        <w:tabs>
          <w:tab w:val="left" w:pos="6276"/>
        </w:tabs>
        <w:spacing w:after="0" w:line="288" w:lineRule="auto"/>
        <w:ind w:left="-567"/>
        <w:jc w:val="both"/>
        <w:rPr>
          <w:szCs w:val="24"/>
        </w:rPr>
      </w:pPr>
    </w:p>
    <w:p w14:paraId="748D36E3" w14:textId="77777777" w:rsidR="00CF3DD6" w:rsidRDefault="00CF3DD6" w:rsidP="005E2081">
      <w:pPr>
        <w:tabs>
          <w:tab w:val="left" w:pos="6276"/>
        </w:tabs>
        <w:spacing w:after="0" w:line="288" w:lineRule="auto"/>
        <w:ind w:left="-567"/>
        <w:jc w:val="both"/>
        <w:rPr>
          <w:szCs w:val="24"/>
        </w:rPr>
      </w:pPr>
    </w:p>
    <w:p w14:paraId="08BD251E" w14:textId="77777777" w:rsidR="00247CBC" w:rsidRDefault="00247CBC" w:rsidP="005E2081">
      <w:pPr>
        <w:tabs>
          <w:tab w:val="left" w:pos="6276"/>
        </w:tabs>
        <w:spacing w:after="0" w:line="288" w:lineRule="auto"/>
        <w:ind w:left="-567"/>
        <w:jc w:val="both"/>
        <w:rPr>
          <w:szCs w:val="24"/>
        </w:rPr>
      </w:pPr>
    </w:p>
    <w:tbl>
      <w:tblPr>
        <w:tblStyle w:val="Tabela-Siatka"/>
        <w:tblW w:w="0" w:type="auto"/>
        <w:tblInd w:w="-567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47CBC" w14:paraId="5A015268" w14:textId="77777777" w:rsidTr="00247CBC">
        <w:tc>
          <w:tcPr>
            <w:tcW w:w="2265" w:type="dxa"/>
          </w:tcPr>
          <w:p w14:paraId="24B3106B" w14:textId="27353DB9" w:rsidR="00247CBC" w:rsidRPr="00247CBC" w:rsidRDefault="00247CBC" w:rsidP="00247CBC">
            <w:pPr>
              <w:tabs>
                <w:tab w:val="left" w:pos="6276"/>
              </w:tabs>
              <w:spacing w:line="288" w:lineRule="auto"/>
              <w:jc w:val="center"/>
              <w:rPr>
                <w:b/>
                <w:bCs/>
                <w:szCs w:val="24"/>
              </w:rPr>
            </w:pPr>
            <w:r w:rsidRPr="00247CBC">
              <w:rPr>
                <w:b/>
                <w:bCs/>
                <w:szCs w:val="24"/>
              </w:rPr>
              <w:t>Opis</w:t>
            </w:r>
          </w:p>
        </w:tc>
        <w:tc>
          <w:tcPr>
            <w:tcW w:w="2265" w:type="dxa"/>
          </w:tcPr>
          <w:p w14:paraId="04899E7C" w14:textId="2A926179" w:rsidR="00247CBC" w:rsidRPr="00247CBC" w:rsidRDefault="00247CBC" w:rsidP="00247CBC">
            <w:pPr>
              <w:tabs>
                <w:tab w:val="left" w:pos="6276"/>
              </w:tabs>
              <w:spacing w:line="288" w:lineRule="auto"/>
              <w:jc w:val="center"/>
              <w:rPr>
                <w:b/>
                <w:bCs/>
                <w:szCs w:val="24"/>
              </w:rPr>
            </w:pPr>
            <w:r w:rsidRPr="00247CBC">
              <w:rPr>
                <w:b/>
                <w:bCs/>
                <w:szCs w:val="24"/>
              </w:rPr>
              <w:t>Netto</w:t>
            </w:r>
          </w:p>
        </w:tc>
        <w:tc>
          <w:tcPr>
            <w:tcW w:w="2266" w:type="dxa"/>
          </w:tcPr>
          <w:p w14:paraId="2E91A4B5" w14:textId="547FAE6C" w:rsidR="00247CBC" w:rsidRPr="00247CBC" w:rsidRDefault="00247CBC" w:rsidP="00247CBC">
            <w:pPr>
              <w:tabs>
                <w:tab w:val="left" w:pos="6276"/>
              </w:tabs>
              <w:spacing w:line="288" w:lineRule="auto"/>
              <w:jc w:val="center"/>
              <w:rPr>
                <w:b/>
                <w:bCs/>
                <w:szCs w:val="24"/>
              </w:rPr>
            </w:pPr>
            <w:r w:rsidRPr="00247CBC">
              <w:rPr>
                <w:b/>
                <w:bCs/>
                <w:szCs w:val="24"/>
              </w:rPr>
              <w:t>VAT</w:t>
            </w:r>
          </w:p>
        </w:tc>
        <w:tc>
          <w:tcPr>
            <w:tcW w:w="2266" w:type="dxa"/>
          </w:tcPr>
          <w:p w14:paraId="24688D4C" w14:textId="0E146AC7" w:rsidR="00247CBC" w:rsidRPr="00247CBC" w:rsidRDefault="00247CBC" w:rsidP="00247CBC">
            <w:pPr>
              <w:tabs>
                <w:tab w:val="left" w:pos="6276"/>
              </w:tabs>
              <w:spacing w:line="288" w:lineRule="auto"/>
              <w:jc w:val="center"/>
              <w:rPr>
                <w:b/>
                <w:bCs/>
                <w:szCs w:val="24"/>
              </w:rPr>
            </w:pPr>
            <w:r w:rsidRPr="00247CBC">
              <w:rPr>
                <w:b/>
                <w:bCs/>
                <w:szCs w:val="24"/>
              </w:rPr>
              <w:t>Brutto</w:t>
            </w:r>
          </w:p>
        </w:tc>
      </w:tr>
      <w:tr w:rsidR="00247CBC" w14:paraId="6187A525" w14:textId="77777777" w:rsidTr="00247CBC">
        <w:tc>
          <w:tcPr>
            <w:tcW w:w="2265" w:type="dxa"/>
          </w:tcPr>
          <w:p w14:paraId="0887F255" w14:textId="6A814BC6" w:rsidR="00247CBC" w:rsidRDefault="00C54D9A" w:rsidP="00C54D9A">
            <w:pPr>
              <w:rPr>
                <w:szCs w:val="24"/>
              </w:rPr>
            </w:pPr>
            <w:r w:rsidRPr="00F43A4E">
              <w:rPr>
                <w:szCs w:val="24"/>
              </w:rPr>
              <w:t>Rozszerzenie i</w:t>
            </w:r>
            <w:r>
              <w:rPr>
                <w:szCs w:val="24"/>
              </w:rPr>
              <w:t xml:space="preserve"> </w:t>
            </w:r>
            <w:r w:rsidRPr="00F43A4E">
              <w:rPr>
                <w:szCs w:val="24"/>
              </w:rPr>
              <w:t xml:space="preserve">usprawnienie istniejącego systemu do ewidencji i zarządzania zbiorami oraz ich publikacji </w:t>
            </w:r>
          </w:p>
        </w:tc>
        <w:tc>
          <w:tcPr>
            <w:tcW w:w="2265" w:type="dxa"/>
          </w:tcPr>
          <w:p w14:paraId="62685987" w14:textId="77777777" w:rsidR="00247CBC" w:rsidRDefault="00247CBC" w:rsidP="005E2081">
            <w:pPr>
              <w:tabs>
                <w:tab w:val="left" w:pos="6276"/>
              </w:tabs>
              <w:spacing w:line="288" w:lineRule="auto"/>
              <w:jc w:val="both"/>
              <w:rPr>
                <w:szCs w:val="24"/>
              </w:rPr>
            </w:pPr>
          </w:p>
        </w:tc>
        <w:tc>
          <w:tcPr>
            <w:tcW w:w="2266" w:type="dxa"/>
          </w:tcPr>
          <w:p w14:paraId="583F8827" w14:textId="77777777" w:rsidR="00247CBC" w:rsidRDefault="00247CBC" w:rsidP="005E2081">
            <w:pPr>
              <w:tabs>
                <w:tab w:val="left" w:pos="6276"/>
              </w:tabs>
              <w:spacing w:line="288" w:lineRule="auto"/>
              <w:jc w:val="both"/>
              <w:rPr>
                <w:szCs w:val="24"/>
              </w:rPr>
            </w:pPr>
          </w:p>
        </w:tc>
        <w:tc>
          <w:tcPr>
            <w:tcW w:w="2266" w:type="dxa"/>
          </w:tcPr>
          <w:p w14:paraId="18572087" w14:textId="77777777" w:rsidR="00247CBC" w:rsidRDefault="00247CBC" w:rsidP="005E2081">
            <w:pPr>
              <w:tabs>
                <w:tab w:val="left" w:pos="6276"/>
              </w:tabs>
              <w:spacing w:line="288" w:lineRule="auto"/>
              <w:jc w:val="both"/>
              <w:rPr>
                <w:szCs w:val="24"/>
              </w:rPr>
            </w:pPr>
          </w:p>
        </w:tc>
      </w:tr>
    </w:tbl>
    <w:p w14:paraId="1B73B636" w14:textId="77777777" w:rsidR="00247CBC" w:rsidRDefault="00247CBC" w:rsidP="005E2081">
      <w:pPr>
        <w:tabs>
          <w:tab w:val="left" w:pos="6276"/>
        </w:tabs>
        <w:spacing w:after="0" w:line="288" w:lineRule="auto"/>
        <w:ind w:left="-567"/>
        <w:jc w:val="both"/>
        <w:rPr>
          <w:szCs w:val="24"/>
        </w:rPr>
      </w:pPr>
    </w:p>
    <w:sectPr w:rsidR="00247CBC" w:rsidSect="0013515B">
      <w:headerReference w:type="default" r:id="rId6"/>
      <w:foot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8613E" w14:textId="77777777" w:rsidR="00B24DC1" w:rsidRDefault="00B24DC1" w:rsidP="0013515B">
      <w:pPr>
        <w:spacing w:after="0" w:line="240" w:lineRule="auto"/>
      </w:pPr>
      <w:r>
        <w:separator/>
      </w:r>
    </w:p>
  </w:endnote>
  <w:endnote w:type="continuationSeparator" w:id="0">
    <w:p w14:paraId="4E8A4807" w14:textId="77777777" w:rsidR="00B24DC1" w:rsidRDefault="00B24DC1" w:rsidP="00135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F5B50" w14:textId="77777777" w:rsidR="0013515B" w:rsidRPr="0013515B" w:rsidRDefault="0013515B" w:rsidP="0013515B">
    <w:pPr>
      <w:pStyle w:val="Stopka"/>
      <w:ind w:right="-141"/>
      <w:rPr>
        <w:rFonts w:asciiTheme="minorHAnsi" w:hAnsiTheme="minorHAnsi" w:cstheme="minorHAnsi"/>
        <w:sz w:val="20"/>
        <w:szCs w:val="20"/>
      </w:rPr>
    </w:pPr>
    <w:r w:rsidRPr="0013515B">
      <w:rPr>
        <w:rFonts w:asciiTheme="minorHAnsi" w:hAnsiTheme="minorHAnsi" w:cstheme="minorHAnsi"/>
        <w:sz w:val="20"/>
        <w:szCs w:val="20"/>
      </w:rPr>
      <w:t xml:space="preserve">Dotyczy projektu pn. „Apollo. Digitalizacja i udostępnienie zbiorów Muzeum Narodowego w Warszawie” realizowanego z dofinansowaniem z </w:t>
    </w:r>
    <w:r>
      <w:rPr>
        <w:rFonts w:asciiTheme="minorHAnsi" w:hAnsiTheme="minorHAnsi" w:cstheme="minorHAnsi"/>
        <w:sz w:val="20"/>
        <w:szCs w:val="20"/>
      </w:rPr>
      <w:t>p</w:t>
    </w:r>
    <w:r w:rsidRPr="0013515B">
      <w:rPr>
        <w:rFonts w:asciiTheme="minorHAnsi" w:hAnsiTheme="minorHAnsi" w:cstheme="minorHAnsi"/>
        <w:sz w:val="20"/>
        <w:szCs w:val="20"/>
      </w:rPr>
      <w:t>rogramu Fundusze Europejskie na Rozwój Cyfrowy 2021-2027 w ramach działania 2.3 „Cyfrowa dostępność i ponowne wykorzystanie informacji”.</w:t>
    </w:r>
  </w:p>
  <w:p w14:paraId="777ED94F" w14:textId="77777777" w:rsidR="0013515B" w:rsidRPr="00404E5E" w:rsidRDefault="00000000" w:rsidP="00404E5E">
    <w:pPr>
      <w:pStyle w:val="Stopka"/>
      <w:jc w:val="right"/>
      <w:rPr>
        <w:rFonts w:asciiTheme="minorHAnsi" w:hAnsiTheme="minorHAnsi" w:cstheme="minorHAnsi"/>
        <w:sz w:val="20"/>
        <w:szCs w:val="20"/>
      </w:rPr>
    </w:pPr>
    <w:sdt>
      <w:sdtPr>
        <w:rPr>
          <w:rFonts w:asciiTheme="minorHAnsi" w:hAnsiTheme="minorHAnsi" w:cstheme="minorHAnsi"/>
          <w:sz w:val="20"/>
          <w:szCs w:val="20"/>
        </w:rPr>
        <w:id w:val="601696805"/>
        <w:docPartObj>
          <w:docPartGallery w:val="Page Numbers (Bottom of Page)"/>
          <w:docPartUnique/>
        </w:docPartObj>
      </w:sdtPr>
      <w:sdtContent>
        <w:sdt>
          <w:sdtPr>
            <w:rPr>
              <w:rFonts w:asciiTheme="minorHAnsi" w:hAnsiTheme="minorHAnsi" w:cstheme="minorHAnsi"/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13515B" w:rsidRPr="0013515B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13515B" w:rsidRPr="0013515B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13515B" w:rsidRPr="001351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EBFB5" w14:textId="77777777" w:rsidR="00B24DC1" w:rsidRDefault="00B24DC1" w:rsidP="0013515B">
      <w:pPr>
        <w:spacing w:after="0" w:line="240" w:lineRule="auto"/>
      </w:pPr>
      <w:r>
        <w:separator/>
      </w:r>
    </w:p>
  </w:footnote>
  <w:footnote w:type="continuationSeparator" w:id="0">
    <w:p w14:paraId="0501CAD8" w14:textId="77777777" w:rsidR="00B24DC1" w:rsidRDefault="00B24DC1" w:rsidP="00135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0908B" w14:textId="77777777" w:rsidR="0013515B" w:rsidRDefault="00471809" w:rsidP="00C87901">
    <w:pPr>
      <w:pStyle w:val="Nagwek"/>
      <w:ind w:left="-993"/>
      <w:jc w:val="center"/>
    </w:pPr>
    <w:r>
      <w:rPr>
        <w:noProof/>
      </w:rPr>
      <w:drawing>
        <wp:inline distT="0" distB="0" distL="0" distR="0" wp14:anchorId="769A4EC9" wp14:editId="18CD6F15">
          <wp:extent cx="7020000" cy="687600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fe_logotypy_belka_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000" cy="68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15B"/>
    <w:rsid w:val="00047CB2"/>
    <w:rsid w:val="000B49C0"/>
    <w:rsid w:val="0013515B"/>
    <w:rsid w:val="001C2B52"/>
    <w:rsid w:val="001C2D2D"/>
    <w:rsid w:val="00247CBC"/>
    <w:rsid w:val="00361FC5"/>
    <w:rsid w:val="00404E5E"/>
    <w:rsid w:val="00471809"/>
    <w:rsid w:val="00492124"/>
    <w:rsid w:val="004A77D6"/>
    <w:rsid w:val="004B2721"/>
    <w:rsid w:val="00504D3B"/>
    <w:rsid w:val="005E2081"/>
    <w:rsid w:val="00600604"/>
    <w:rsid w:val="00622C26"/>
    <w:rsid w:val="006A7901"/>
    <w:rsid w:val="00726560"/>
    <w:rsid w:val="007A3AD8"/>
    <w:rsid w:val="007A67B0"/>
    <w:rsid w:val="00827E71"/>
    <w:rsid w:val="00836BF0"/>
    <w:rsid w:val="00A12817"/>
    <w:rsid w:val="00A3218E"/>
    <w:rsid w:val="00B24DC1"/>
    <w:rsid w:val="00C20AC6"/>
    <w:rsid w:val="00C54D9A"/>
    <w:rsid w:val="00C87901"/>
    <w:rsid w:val="00CF3DD6"/>
    <w:rsid w:val="00D451A9"/>
    <w:rsid w:val="00D9233D"/>
    <w:rsid w:val="00DA483A"/>
    <w:rsid w:val="00E41E90"/>
    <w:rsid w:val="00E82ABA"/>
    <w:rsid w:val="00F45F1A"/>
    <w:rsid w:val="00F7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CA077"/>
  <w15:chartTrackingRefBased/>
  <w15:docId w15:val="{716277DA-CB90-46FE-9ED7-326146BF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15B"/>
    <w:rPr>
      <w:rFonts w:ascii="Georgia" w:hAnsi="Georgi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515B"/>
  </w:style>
  <w:style w:type="paragraph" w:styleId="Stopka">
    <w:name w:val="footer"/>
    <w:basedOn w:val="Normalny"/>
    <w:link w:val="StopkaZnak"/>
    <w:uiPriority w:val="99"/>
    <w:unhideWhenUsed/>
    <w:rsid w:val="0013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515B"/>
  </w:style>
  <w:style w:type="paragraph" w:styleId="Poprawka">
    <w:name w:val="Revision"/>
    <w:hidden/>
    <w:uiPriority w:val="99"/>
    <w:semiHidden/>
    <w:rsid w:val="00CF3DD6"/>
    <w:pPr>
      <w:spacing w:after="0" w:line="240" w:lineRule="auto"/>
    </w:pPr>
    <w:rPr>
      <w:rFonts w:ascii="Georgia" w:hAnsi="Georgia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2B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B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B52"/>
    <w:rPr>
      <w:rFonts w:ascii="Georgia" w:hAnsi="Georg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B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B52"/>
    <w:rPr>
      <w:rFonts w:ascii="Georgia" w:hAnsi="Georgia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4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507</Characters>
  <Application>Microsoft Office Word</Application>
  <DocSecurity>0</DocSecurity>
  <Lines>11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Narodowe Warszawa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Machowski</dc:creator>
  <cp:keywords/>
  <dc:description/>
  <cp:lastModifiedBy>Rafał Kittel</cp:lastModifiedBy>
  <cp:revision>2</cp:revision>
  <dcterms:created xsi:type="dcterms:W3CDTF">2026-05-08T08:37:00Z</dcterms:created>
  <dcterms:modified xsi:type="dcterms:W3CDTF">2026-05-08T08:37:00Z</dcterms:modified>
</cp:coreProperties>
</file>