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D7" w:rsidRPr="003A1B48" w:rsidRDefault="00061034" w:rsidP="003E18D7">
      <w:pPr>
        <w:keepNext/>
        <w:tabs>
          <w:tab w:val="left" w:pos="708"/>
          <w:tab w:val="center" w:pos="4751"/>
          <w:tab w:val="left" w:pos="8370"/>
        </w:tabs>
        <w:spacing w:before="360" w:line="360" w:lineRule="auto"/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UCHWAŁA Nr 907</w:t>
      </w:r>
      <w:bookmarkStart w:id="0" w:name="_GoBack"/>
      <w:bookmarkEnd w:id="0"/>
      <w:r w:rsidR="003E18D7">
        <w:rPr>
          <w:b/>
          <w:sz w:val="28"/>
          <w:szCs w:val="20"/>
        </w:rPr>
        <w:t>/26</w:t>
      </w:r>
    </w:p>
    <w:p w:rsidR="003E18D7" w:rsidRPr="003A1B48" w:rsidRDefault="003E18D7" w:rsidP="003E18D7">
      <w:pPr>
        <w:keepNext/>
        <w:numPr>
          <w:ilvl w:val="0"/>
          <w:numId w:val="2"/>
        </w:numPr>
        <w:spacing w:line="360" w:lineRule="auto"/>
        <w:jc w:val="center"/>
        <w:outlineLvl w:val="0"/>
        <w:rPr>
          <w:b/>
          <w:sz w:val="28"/>
          <w:szCs w:val="20"/>
        </w:rPr>
      </w:pPr>
      <w:r w:rsidRPr="003A1B48">
        <w:rPr>
          <w:b/>
          <w:sz w:val="28"/>
          <w:szCs w:val="20"/>
        </w:rPr>
        <w:t>ZARZĄDU WOJEWÓDZTWA MAŁOPOLSKIEGO</w:t>
      </w:r>
    </w:p>
    <w:p w:rsidR="003E18D7" w:rsidRPr="003A1B48" w:rsidRDefault="003E18D7" w:rsidP="003E18D7">
      <w:pPr>
        <w:keepNext/>
        <w:numPr>
          <w:ilvl w:val="0"/>
          <w:numId w:val="2"/>
        </w:numPr>
        <w:spacing w:after="480" w:line="360" w:lineRule="auto"/>
        <w:ind w:left="431" w:hanging="431"/>
        <w:jc w:val="center"/>
        <w:outlineLvl w:val="0"/>
        <w:rPr>
          <w:b/>
          <w:sz w:val="28"/>
          <w:szCs w:val="20"/>
        </w:rPr>
      </w:pPr>
      <w:r w:rsidRPr="003A1B48">
        <w:rPr>
          <w:b/>
          <w:sz w:val="28"/>
          <w:szCs w:val="20"/>
        </w:rPr>
        <w:t xml:space="preserve">z </w:t>
      </w:r>
      <w:r>
        <w:rPr>
          <w:b/>
          <w:sz w:val="28"/>
          <w:szCs w:val="20"/>
        </w:rPr>
        <w:t>dnia 29 kwietnia 2026</w:t>
      </w:r>
      <w:r w:rsidRPr="003A1B48">
        <w:rPr>
          <w:b/>
          <w:sz w:val="28"/>
          <w:szCs w:val="20"/>
        </w:rPr>
        <w:t xml:space="preserve"> roku</w:t>
      </w:r>
    </w:p>
    <w:p w:rsidR="003E18D7" w:rsidRPr="003A1B48" w:rsidRDefault="003E18D7" w:rsidP="003E18D7">
      <w:pPr>
        <w:keepNext/>
        <w:numPr>
          <w:ilvl w:val="1"/>
          <w:numId w:val="2"/>
        </w:numPr>
        <w:tabs>
          <w:tab w:val="left" w:pos="0"/>
        </w:tabs>
        <w:spacing w:before="480" w:after="240"/>
        <w:ind w:left="0" w:firstLine="0"/>
        <w:outlineLvl w:val="1"/>
        <w:rPr>
          <w:rFonts w:eastAsia="Microsoft YaHei" w:cs="Arial"/>
          <w:b/>
        </w:rPr>
      </w:pPr>
      <w:r w:rsidRPr="003A1B48">
        <w:rPr>
          <w:rFonts w:eastAsia="Microsoft YaHei" w:cs="Mangal"/>
          <w:b/>
          <w:szCs w:val="28"/>
        </w:rPr>
        <w:t xml:space="preserve">w sprawie ogłoszenia konkursu ofert </w:t>
      </w:r>
      <w:r>
        <w:rPr>
          <w:rFonts w:eastAsia="Microsoft YaHei" w:cs="Mangal"/>
          <w:b/>
          <w:szCs w:val="28"/>
        </w:rPr>
        <w:t xml:space="preserve">na wybór </w:t>
      </w:r>
      <w:r w:rsidRPr="003A1B48">
        <w:rPr>
          <w:rFonts w:eastAsia="Microsoft YaHei" w:cs="Mangal"/>
          <w:b/>
          <w:szCs w:val="28"/>
        </w:rPr>
        <w:t xml:space="preserve">realizatora programu polityki zdrowotnej </w:t>
      </w:r>
      <w:r>
        <w:rPr>
          <w:rFonts w:eastAsia="Microsoft YaHei" w:cs="Mangal"/>
          <w:b/>
          <w:szCs w:val="28"/>
        </w:rPr>
        <w:t>pn. „Zapobieganie nadwadze i otyłości wśród mieszkańcó</w:t>
      </w:r>
      <w:r>
        <w:rPr>
          <w:rFonts w:eastAsia="Microsoft YaHei" w:cs="Mangal"/>
          <w:b/>
          <w:szCs w:val="28"/>
        </w:rPr>
        <w:fldChar w:fldCharType="begin"/>
      </w:r>
      <w:r>
        <w:rPr>
          <w:rFonts w:eastAsia="Microsoft YaHei" w:cs="Mangal"/>
          <w:b/>
          <w:szCs w:val="28"/>
        </w:rPr>
        <w:instrText xml:space="preserve"> LISTNUM </w:instrText>
      </w:r>
      <w:r>
        <w:rPr>
          <w:rFonts w:eastAsia="Microsoft YaHei" w:cs="Mangal"/>
          <w:b/>
          <w:szCs w:val="28"/>
        </w:rPr>
        <w:fldChar w:fldCharType="end"/>
      </w:r>
      <w:r>
        <w:rPr>
          <w:rFonts w:eastAsia="Microsoft YaHei" w:cs="Mangal"/>
          <w:b/>
          <w:szCs w:val="28"/>
        </w:rPr>
        <w:t>w województwa małopolskiego” w 2026</w:t>
      </w:r>
      <w:r w:rsidRPr="003A1B48">
        <w:rPr>
          <w:rFonts w:eastAsia="Microsoft YaHei" w:cs="Mangal"/>
          <w:b/>
          <w:szCs w:val="28"/>
        </w:rPr>
        <w:t xml:space="preserve"> roku i powołania Komisji Konkursowej oceniającej oferty</w:t>
      </w:r>
      <w:r>
        <w:rPr>
          <w:rFonts w:eastAsia="Microsoft YaHei" w:cs="Mangal"/>
          <w:b/>
          <w:szCs w:val="28"/>
        </w:rPr>
        <w:t xml:space="preserve"> złożone w ramach tego konkursu</w:t>
      </w:r>
    </w:p>
    <w:p w:rsidR="003E18D7" w:rsidRPr="00651CED" w:rsidRDefault="003E18D7" w:rsidP="003E18D7">
      <w:pPr>
        <w:spacing w:after="360"/>
        <w:rPr>
          <w:rFonts w:cs="Arial"/>
          <w:sz w:val="22"/>
          <w:szCs w:val="22"/>
        </w:rPr>
      </w:pPr>
      <w:r w:rsidRPr="00651CED">
        <w:rPr>
          <w:rFonts w:cs="Arial"/>
          <w:sz w:val="22"/>
          <w:szCs w:val="22"/>
        </w:rPr>
        <w:t>Na podstawie art. 14 ust. 1 pkt 2) i art. 41 ust. 1 ustawy z dnia 5 czerwca 1998 roku</w:t>
      </w:r>
      <w:r w:rsidRPr="00651CED">
        <w:rPr>
          <w:rFonts w:cs="Arial"/>
          <w:sz w:val="22"/>
          <w:szCs w:val="22"/>
        </w:rPr>
        <w:br/>
        <w:t xml:space="preserve">o samorządzie województwa (t. j. Dz. U. z 2025 r. poz. 581) oraz art. 9 pkt 1) </w:t>
      </w:r>
      <w:r w:rsidRPr="00651CED">
        <w:rPr>
          <w:rFonts w:cs="Arial"/>
          <w:strike/>
          <w:sz w:val="22"/>
          <w:szCs w:val="22"/>
        </w:rPr>
        <w:br/>
      </w:r>
      <w:r w:rsidRPr="00651CED">
        <w:rPr>
          <w:rFonts w:cs="Arial"/>
          <w:sz w:val="22"/>
          <w:szCs w:val="22"/>
        </w:rPr>
        <w:t xml:space="preserve"> i art. 48b ustawy z dnia 27 sierpnia 2004 roku o świadczeniach opieki zdrowotnej finansowanych ze środków publicznych (t. j. Dz. U. z 2025 r. poz. 1461 ), Zarząd Województwa Małopolskiego uchwala, co następuje:</w:t>
      </w:r>
    </w:p>
    <w:p w:rsidR="003E18D7" w:rsidRPr="003A1B48" w:rsidRDefault="003E18D7" w:rsidP="003E18D7">
      <w:pPr>
        <w:keepNext/>
        <w:numPr>
          <w:ilvl w:val="2"/>
          <w:numId w:val="2"/>
        </w:numPr>
        <w:spacing w:before="360" w:after="240"/>
        <w:ind w:left="578" w:hanging="578"/>
        <w:jc w:val="center"/>
        <w:outlineLvl w:val="2"/>
        <w:rPr>
          <w:b/>
          <w:bCs/>
          <w:szCs w:val="26"/>
        </w:rPr>
      </w:pPr>
      <w:r w:rsidRPr="003A1B48">
        <w:rPr>
          <w:rFonts w:cs="Arial"/>
          <w:b/>
          <w:bCs/>
        </w:rPr>
        <w:t>§ 1</w:t>
      </w:r>
    </w:p>
    <w:p w:rsidR="003E18D7" w:rsidRPr="00EF457F" w:rsidRDefault="003E18D7" w:rsidP="003E18D7">
      <w:pPr>
        <w:numPr>
          <w:ilvl w:val="0"/>
          <w:numId w:val="3"/>
        </w:numPr>
        <w:ind w:left="284" w:hanging="284"/>
      </w:pPr>
      <w:r w:rsidRPr="003A1B48">
        <w:t xml:space="preserve">Ogłasza się konkurs ofert na wybór realizatora programu polityki zdrowotnej pn. </w:t>
      </w:r>
      <w:r w:rsidRPr="003A1B48">
        <w:rPr>
          <w:i/>
        </w:rPr>
        <w:t>„</w:t>
      </w:r>
      <w:r>
        <w:rPr>
          <w:rFonts w:cs="Arial"/>
        </w:rPr>
        <w:t xml:space="preserve">Zapobieganie nadwadze i </w:t>
      </w:r>
      <w:r w:rsidRPr="003A1B48">
        <w:rPr>
          <w:rFonts w:cs="Arial"/>
        </w:rPr>
        <w:t xml:space="preserve">otyłości wśród </w:t>
      </w:r>
      <w:r w:rsidRPr="00EF457F">
        <w:rPr>
          <w:rFonts w:cs="Arial"/>
        </w:rPr>
        <w:t>mieszkańców województwa małopolskiego</w:t>
      </w:r>
      <w:r w:rsidRPr="00EF457F">
        <w:rPr>
          <w:i/>
        </w:rPr>
        <w:t xml:space="preserve">” </w:t>
      </w:r>
      <w:r w:rsidRPr="00EF457F">
        <w:t>w 2026 roku.</w:t>
      </w:r>
    </w:p>
    <w:p w:rsidR="003E18D7" w:rsidRPr="00EF457F" w:rsidRDefault="003E18D7" w:rsidP="003E18D7">
      <w:pPr>
        <w:numPr>
          <w:ilvl w:val="0"/>
          <w:numId w:val="3"/>
        </w:numPr>
        <w:ind w:left="284" w:hanging="284"/>
      </w:pPr>
      <w:r w:rsidRPr="00EF457F">
        <w:t xml:space="preserve">Na </w:t>
      </w:r>
      <w:bookmarkStart w:id="1" w:name="Bookmark"/>
      <w:bookmarkEnd w:id="1"/>
      <w:r w:rsidRPr="00EF457F">
        <w:t>realizację programu polityki zdrowotnej wskazanego w ust. 1 w 2026 roku przeznacza się</w:t>
      </w:r>
      <w:r w:rsidRPr="00B80837">
        <w:rPr>
          <w:rFonts w:cs="Arial"/>
        </w:rPr>
        <w:t xml:space="preserve"> środki finansowe w wysokości do kwoty</w:t>
      </w:r>
      <w:r w:rsidRPr="00EF457F">
        <w:t xml:space="preserve"> </w:t>
      </w:r>
      <w:r>
        <w:t>291</w:t>
      </w:r>
      <w:r w:rsidRPr="00EF457F">
        <w:t xml:space="preserve"> 000,00 zł (słownie: dwieście dziewięćdziesiąt </w:t>
      </w:r>
      <w:r>
        <w:t xml:space="preserve">jeden </w:t>
      </w:r>
      <w:r w:rsidRPr="00EF457F">
        <w:t>tysięcy złotych 00/100).</w:t>
      </w:r>
    </w:p>
    <w:p w:rsidR="003E18D7" w:rsidRPr="003A1B48" w:rsidRDefault="003E18D7" w:rsidP="003E18D7">
      <w:pPr>
        <w:numPr>
          <w:ilvl w:val="0"/>
          <w:numId w:val="3"/>
        </w:numPr>
        <w:ind w:left="284" w:hanging="284"/>
        <w:rPr>
          <w:rFonts w:cs="Arial"/>
          <w:b/>
        </w:rPr>
      </w:pPr>
      <w:r w:rsidRPr="00EF457F">
        <w:t xml:space="preserve">Środki finansowe, o których mowa w ust. </w:t>
      </w:r>
      <w:r w:rsidRPr="003A1B48">
        <w:t>2, zostały zabezpieczone w budżecie W</w:t>
      </w:r>
      <w:r>
        <w:t>ojewództwa Małopolskiego na 2026</w:t>
      </w:r>
      <w:r w:rsidRPr="003A1B48">
        <w:t xml:space="preserve"> rok.</w:t>
      </w:r>
    </w:p>
    <w:p w:rsidR="003E18D7" w:rsidRPr="003A1B48" w:rsidRDefault="003E18D7" w:rsidP="003E18D7">
      <w:pPr>
        <w:spacing w:before="240" w:after="240"/>
        <w:jc w:val="center"/>
        <w:rPr>
          <w:szCs w:val="20"/>
        </w:rPr>
      </w:pPr>
      <w:r w:rsidRPr="003A1B48">
        <w:rPr>
          <w:rFonts w:cs="Arial"/>
          <w:b/>
        </w:rPr>
        <w:t>§ 2</w:t>
      </w:r>
    </w:p>
    <w:p w:rsidR="003E18D7" w:rsidRPr="00B80837" w:rsidRDefault="003E18D7" w:rsidP="003E18D7">
      <w:pPr>
        <w:pStyle w:val="Tekstpodstawowy"/>
        <w:numPr>
          <w:ilvl w:val="0"/>
          <w:numId w:val="4"/>
        </w:numPr>
        <w:spacing w:line="240" w:lineRule="auto"/>
        <w:ind w:left="567"/>
        <w:rPr>
          <w:szCs w:val="24"/>
        </w:rPr>
      </w:pPr>
      <w:r w:rsidRPr="00B80837">
        <w:rPr>
          <w:szCs w:val="24"/>
        </w:rPr>
        <w:t>Regulamin konkursu określający sposób realizacji zadania oraz zasady i tryb przeprowadzania konkursu stanowi załącznik nr 1 do niniejszej uchwały.</w:t>
      </w:r>
    </w:p>
    <w:p w:rsidR="003E18D7" w:rsidRPr="00B80837" w:rsidRDefault="003E18D7" w:rsidP="003E18D7">
      <w:pPr>
        <w:pStyle w:val="Tekstpodstawowy"/>
        <w:numPr>
          <w:ilvl w:val="0"/>
          <w:numId w:val="4"/>
        </w:numPr>
        <w:spacing w:after="240" w:line="240" w:lineRule="auto"/>
        <w:ind w:left="567" w:hanging="357"/>
        <w:rPr>
          <w:szCs w:val="24"/>
        </w:rPr>
      </w:pPr>
      <w:r w:rsidRPr="00B80837">
        <w:rPr>
          <w:szCs w:val="24"/>
        </w:rPr>
        <w:t>Treść ogłoszenia konkursu ofert</w:t>
      </w:r>
      <w:r w:rsidRPr="00DB4D4A">
        <w:rPr>
          <w:szCs w:val="24"/>
        </w:rPr>
        <w:t xml:space="preserve"> stanowi </w:t>
      </w:r>
      <w:r w:rsidRPr="00580FC0">
        <w:rPr>
          <w:szCs w:val="24"/>
        </w:rPr>
        <w:t xml:space="preserve">załącznik nr 3 do niniejszej </w:t>
      </w:r>
      <w:r w:rsidRPr="00B80837">
        <w:rPr>
          <w:szCs w:val="24"/>
        </w:rPr>
        <w:t>uchwały</w:t>
      </w:r>
      <w:r>
        <w:rPr>
          <w:szCs w:val="24"/>
        </w:rPr>
        <w:br/>
      </w:r>
      <w:r w:rsidRPr="00DB4D4A">
        <w:rPr>
          <w:szCs w:val="24"/>
        </w:rPr>
        <w:t xml:space="preserve"> i</w:t>
      </w:r>
      <w:r>
        <w:rPr>
          <w:color w:val="FF0000"/>
          <w:szCs w:val="24"/>
        </w:rPr>
        <w:t xml:space="preserve"> </w:t>
      </w:r>
      <w:r w:rsidRPr="00DB4D4A">
        <w:rPr>
          <w:szCs w:val="24"/>
        </w:rPr>
        <w:t xml:space="preserve">podlega zamieszczeniu </w:t>
      </w:r>
      <w:r w:rsidRPr="00B80837">
        <w:rPr>
          <w:szCs w:val="24"/>
        </w:rPr>
        <w:t>w Biuletynie Informacji Publicznej Urzędu Marszałkowskiego Województwa Małopolskiego oraz w siedzibie Urzędu Marszałkowskiego Województwa Małopolskiego.</w:t>
      </w:r>
    </w:p>
    <w:p w:rsidR="003E18D7" w:rsidRPr="00B80837" w:rsidRDefault="003E18D7" w:rsidP="003E18D7">
      <w:pPr>
        <w:spacing w:before="240" w:after="240"/>
        <w:jc w:val="center"/>
        <w:rPr>
          <w:rFonts w:cs="Arial"/>
          <w:b/>
        </w:rPr>
      </w:pPr>
      <w:r w:rsidRPr="00B80837">
        <w:rPr>
          <w:rFonts w:cs="Arial"/>
          <w:b/>
        </w:rPr>
        <w:t>§ 3</w:t>
      </w:r>
    </w:p>
    <w:p w:rsidR="003E18D7" w:rsidRPr="00B80837" w:rsidRDefault="003E18D7" w:rsidP="003E18D7">
      <w:pPr>
        <w:pStyle w:val="Tekstpodstawowy"/>
        <w:numPr>
          <w:ilvl w:val="0"/>
          <w:numId w:val="5"/>
        </w:numPr>
        <w:tabs>
          <w:tab w:val="left" w:pos="1701"/>
        </w:tabs>
        <w:spacing w:line="240" w:lineRule="auto"/>
        <w:ind w:left="567" w:hanging="357"/>
        <w:rPr>
          <w:szCs w:val="24"/>
        </w:rPr>
      </w:pPr>
      <w:r w:rsidRPr="00B80837">
        <w:rPr>
          <w:szCs w:val="24"/>
        </w:rPr>
        <w:t>Powołuje się Komisję Konkursową do oceny merytorycznej ofert złożonych w konkursie ofert na wybór realizatora programu polityki zdrowotnej pn. „Zapobieganie nadwadze i otyłości wśród mieszkańców</w:t>
      </w:r>
      <w:r>
        <w:rPr>
          <w:szCs w:val="24"/>
        </w:rPr>
        <w:t xml:space="preserve"> </w:t>
      </w:r>
      <w:r w:rsidRPr="00B80837">
        <w:rPr>
          <w:szCs w:val="24"/>
        </w:rPr>
        <w:t xml:space="preserve">województwa małopolskiego” </w:t>
      </w:r>
      <w:r>
        <w:rPr>
          <w:szCs w:val="24"/>
        </w:rPr>
        <w:t xml:space="preserve">w </w:t>
      </w:r>
      <w:r w:rsidRPr="00B80837">
        <w:rPr>
          <w:szCs w:val="24"/>
        </w:rPr>
        <w:t>2026 roku</w:t>
      </w:r>
      <w:r>
        <w:rPr>
          <w:szCs w:val="24"/>
        </w:rPr>
        <w:t>.</w:t>
      </w:r>
    </w:p>
    <w:p w:rsidR="003E18D7" w:rsidRDefault="003E18D7" w:rsidP="003E18D7">
      <w:pPr>
        <w:pStyle w:val="Tekstpodstawowy"/>
        <w:numPr>
          <w:ilvl w:val="0"/>
          <w:numId w:val="5"/>
        </w:numPr>
        <w:spacing w:line="240" w:lineRule="auto"/>
        <w:ind w:left="567"/>
        <w:rPr>
          <w:szCs w:val="24"/>
        </w:rPr>
      </w:pPr>
      <w:r w:rsidRPr="00B80837">
        <w:rPr>
          <w:szCs w:val="24"/>
        </w:rPr>
        <w:t>Skład Komisji Konkursowej, zasady jej działania oraz Regula</w:t>
      </w:r>
      <w:r>
        <w:rPr>
          <w:szCs w:val="24"/>
        </w:rPr>
        <w:t>min pracy określa załącznik nr 2</w:t>
      </w:r>
      <w:r w:rsidRPr="00B80837">
        <w:rPr>
          <w:szCs w:val="24"/>
        </w:rPr>
        <w:t xml:space="preserve"> do niniejszej uchwały.</w:t>
      </w:r>
    </w:p>
    <w:p w:rsidR="003E18D7" w:rsidRPr="00B80837" w:rsidRDefault="003E18D7" w:rsidP="003E18D7">
      <w:pPr>
        <w:pStyle w:val="Tekstpodstawowy"/>
        <w:spacing w:line="240" w:lineRule="auto"/>
        <w:ind w:left="567"/>
        <w:rPr>
          <w:szCs w:val="24"/>
        </w:rPr>
      </w:pPr>
    </w:p>
    <w:p w:rsidR="003E18D7" w:rsidRPr="00B80837" w:rsidRDefault="003E18D7" w:rsidP="003E18D7">
      <w:pPr>
        <w:spacing w:before="240" w:after="240"/>
        <w:jc w:val="center"/>
        <w:rPr>
          <w:rFonts w:cs="Arial"/>
          <w:b/>
        </w:rPr>
      </w:pPr>
      <w:r w:rsidRPr="00B80837">
        <w:rPr>
          <w:rFonts w:cs="Arial"/>
          <w:b/>
        </w:rPr>
        <w:t>§ 4</w:t>
      </w:r>
    </w:p>
    <w:p w:rsidR="003E18D7" w:rsidRPr="00B80837" w:rsidRDefault="003E18D7" w:rsidP="003E18D7">
      <w:pPr>
        <w:pStyle w:val="Tekstpodstawowy"/>
        <w:spacing w:after="240"/>
        <w:rPr>
          <w:szCs w:val="24"/>
        </w:rPr>
      </w:pPr>
      <w:r w:rsidRPr="00B80837">
        <w:rPr>
          <w:szCs w:val="24"/>
        </w:rPr>
        <w:lastRenderedPageBreak/>
        <w:t>Wykonanie uchwały powierza się Dyrektorowi Departamentu Zdrowia Urzędu Marszałkowskiego Województwa Małopolskiego.</w:t>
      </w:r>
    </w:p>
    <w:p w:rsidR="003E18D7" w:rsidRPr="00B80837" w:rsidRDefault="003E18D7" w:rsidP="003E18D7">
      <w:pPr>
        <w:spacing w:before="240" w:after="240"/>
        <w:jc w:val="center"/>
        <w:rPr>
          <w:rFonts w:cs="Arial"/>
          <w:b/>
        </w:rPr>
      </w:pPr>
      <w:r w:rsidRPr="00B80837">
        <w:rPr>
          <w:rFonts w:cs="Arial"/>
          <w:b/>
        </w:rPr>
        <w:t>§ 5</w:t>
      </w:r>
    </w:p>
    <w:p w:rsidR="003E18D7" w:rsidRPr="00B80837" w:rsidRDefault="003E18D7" w:rsidP="003E18D7">
      <w:pPr>
        <w:pStyle w:val="Tekstpodstawowy"/>
        <w:rPr>
          <w:szCs w:val="24"/>
        </w:rPr>
      </w:pPr>
      <w:r w:rsidRPr="00B80837">
        <w:rPr>
          <w:szCs w:val="24"/>
        </w:rPr>
        <w:t>Uchwała wchodzi w życie z dniem podjęcia.</w:t>
      </w:r>
    </w:p>
    <w:p w:rsidR="003E18D7" w:rsidRPr="003F334E" w:rsidRDefault="003E18D7" w:rsidP="003E18D7">
      <w:pPr>
        <w:pageBreakBefore/>
        <w:spacing w:before="240" w:after="240"/>
        <w:jc w:val="center"/>
        <w:rPr>
          <w:sz w:val="28"/>
          <w:szCs w:val="28"/>
        </w:rPr>
      </w:pPr>
      <w:r w:rsidRPr="003F334E">
        <w:rPr>
          <w:b/>
          <w:sz w:val="28"/>
          <w:szCs w:val="28"/>
        </w:rPr>
        <w:t>UZASADNIENIE</w:t>
      </w:r>
    </w:p>
    <w:p w:rsidR="003E18D7" w:rsidRPr="00450651" w:rsidRDefault="003E18D7" w:rsidP="003E18D7">
      <w:pPr>
        <w:tabs>
          <w:tab w:val="left" w:pos="0"/>
          <w:tab w:val="left" w:pos="142"/>
        </w:tabs>
        <w:rPr>
          <w:rFonts w:cs="Arial"/>
        </w:rPr>
      </w:pPr>
      <w:r w:rsidRPr="003A1B48">
        <w:tab/>
      </w:r>
      <w:r w:rsidRPr="003A1B48">
        <w:tab/>
      </w:r>
      <w:r w:rsidRPr="00DB4D4A">
        <w:rPr>
          <w:sz w:val="22"/>
        </w:rPr>
        <w:t xml:space="preserve">Zgodnie z </w:t>
      </w:r>
      <w:r w:rsidRPr="00DB4D4A">
        <w:t>art</w:t>
      </w:r>
      <w:r w:rsidRPr="003A1B48">
        <w:t xml:space="preserve">. 14 ust. 1 pkt 2 ustawy z dnia 5 czerwca 1998 roku o samorządzie </w:t>
      </w:r>
      <w:r w:rsidRPr="00450651">
        <w:t xml:space="preserve">województwa </w:t>
      </w:r>
      <w:r>
        <w:t>(t. j. Dz. U. z 2025 r. poz. 581</w:t>
      </w:r>
      <w:r w:rsidRPr="00450651">
        <w:t xml:space="preserve">) samorząd województwa </w:t>
      </w:r>
      <w:r>
        <w:t xml:space="preserve">ma </w:t>
      </w:r>
      <w:r w:rsidRPr="00450651">
        <w:t>obowiązek realizacji zadań z zakresu ochrony i promocji zdrowia. Województwo Małopolskie realizując zadania własne z wymienionego zakresu koordynuje politykę zdrowotną w ujęciu regionalnym m.in. poprzez wdrażanie wojewódzkich programów zdrowotnych/ polityki zdrowotnej.</w:t>
      </w:r>
      <w:r w:rsidRPr="00450651">
        <w:rPr>
          <w:rFonts w:cs="Arial"/>
        </w:rPr>
        <w:t xml:space="preserve"> W 2017 roku </w:t>
      </w:r>
      <w:r w:rsidRPr="00450651">
        <w:t xml:space="preserve">Województwo Małopolskie opracowało program polityki zdrowotnej pn. „Zapobieganie </w:t>
      </w:r>
      <w:r w:rsidRPr="00CD41D9">
        <w:t>nadwad</w:t>
      </w:r>
      <w:r w:rsidRPr="0056667C">
        <w:t>ze</w:t>
      </w:r>
      <w:r w:rsidRPr="0056667C">
        <w:rPr>
          <w:color w:val="FF0000"/>
        </w:rPr>
        <w:t xml:space="preserve"> </w:t>
      </w:r>
      <w:r w:rsidRPr="00450651">
        <w:t xml:space="preserve">i otyłości wśród mieszkańców województwa małopolskiego”, który otrzymał pozytywną opinię prezesa </w:t>
      </w:r>
      <w:proofErr w:type="spellStart"/>
      <w:r w:rsidRPr="00450651">
        <w:t>AOTMiT</w:t>
      </w:r>
      <w:proofErr w:type="spellEnd"/>
      <w:r w:rsidRPr="00450651">
        <w:t xml:space="preserve"> nr 62/2017 z dnia 17 marca 2017 roku. </w:t>
      </w:r>
      <w:r w:rsidRPr="00450651">
        <w:rPr>
          <w:rFonts w:cs="Arial"/>
        </w:rPr>
        <w:t>Z uwagi na wysoką wartość edukacyjną ww. programu nakierowaną na stałą zmianę postaw prozdrowotnych oraz wieloletni charakter, dający możliwość długotrwałego oddziaływania na populację mieszkańców Małopolski w zakresie prewencji chorób o istotnym znaczeniu epidemiologicznym, zasadnym jest dalsza kontynuacja jego wdrażania w 2026 roku.</w:t>
      </w:r>
    </w:p>
    <w:p w:rsidR="003E18D7" w:rsidRPr="00450651" w:rsidRDefault="003E18D7" w:rsidP="003E18D7">
      <w:pPr>
        <w:ind w:firstLine="708"/>
      </w:pPr>
      <w:r w:rsidRPr="00450651">
        <w:t xml:space="preserve">Stosownie do art. 48 b ustawy z dnia 27 sierpnia 2004 roku o świadczeniach opieki zdrowotnej finansowanych ze środków publicznych (t. j. Dz. U. z 2025 r. poz. 1461) wyboru realizatora programu polityki zdrowotnej dokonuje się w drodze konkursu ofert. Art. 48 ust. 5 przywołanej ustawy określa, iż ww. programy mogą być realizowane w okresie jednego roku albo wielu lat. </w:t>
      </w:r>
    </w:p>
    <w:p w:rsidR="003E18D7" w:rsidRPr="00450651" w:rsidRDefault="003E18D7" w:rsidP="003E18D7">
      <w:pPr>
        <w:tabs>
          <w:tab w:val="left" w:pos="142"/>
        </w:tabs>
        <w:ind w:firstLine="709"/>
      </w:pPr>
      <w:r w:rsidRPr="00450651">
        <w:t xml:space="preserve">Na realizację programu polityki zdrowotnej pn. „Zapobieganie nadwadze </w:t>
      </w:r>
      <w:r w:rsidRPr="00450651">
        <w:br/>
        <w:t>i otyłości wśród mieszkańców województwa małopolskiego” w 2026 roku na terenie województwa małopolskiego planuje się przeznaczyć środki f</w:t>
      </w:r>
      <w:r>
        <w:t>inansowe w wysokości 291</w:t>
      </w:r>
      <w:r w:rsidRPr="00450651">
        <w:t> 000 zł.</w:t>
      </w:r>
    </w:p>
    <w:p w:rsidR="003E18D7" w:rsidRPr="003A1B48" w:rsidRDefault="003E18D7" w:rsidP="003E18D7">
      <w:pPr>
        <w:tabs>
          <w:tab w:val="left" w:pos="0"/>
          <w:tab w:val="left" w:pos="142"/>
        </w:tabs>
      </w:pPr>
      <w:r w:rsidRPr="00450651">
        <w:tab/>
      </w:r>
      <w:r w:rsidRPr="00450651">
        <w:tab/>
        <w:t>Niniejsza uchwała określa</w:t>
      </w:r>
      <w:r>
        <w:t>,</w:t>
      </w:r>
      <w:r w:rsidRPr="00450651">
        <w:t xml:space="preserve"> także skład Komisji Konkursowej powołanej do oceny merytorycznej złożonych </w:t>
      </w:r>
      <w:r w:rsidRPr="003A1B48">
        <w:t>w konkursie ofert na w</w:t>
      </w:r>
      <w:r>
        <w:t>ybór realizatora</w:t>
      </w:r>
      <w:r w:rsidRPr="003A1B48">
        <w:t xml:space="preserve"> programu polityki zdrowotnej w dziedzinie zapobiegania nadwadze i otyłości.</w:t>
      </w:r>
    </w:p>
    <w:p w:rsidR="003E18D7" w:rsidRPr="003A1B48" w:rsidRDefault="003E18D7" w:rsidP="003E18D7">
      <w:pPr>
        <w:ind w:firstLine="708"/>
      </w:pPr>
      <w:r w:rsidRPr="003A1B48">
        <w:t>Zadaniem Komisji Konkursowej jest ocena merytoryczna zgłoszonych ofert, zgodnie z kryteriami merytorycznymi określonymi w § 10 Regulaminu konkursu ofert, stanowiącego załącznik nr 1 do niniejszej uchwały.</w:t>
      </w:r>
    </w:p>
    <w:p w:rsidR="003E18D7" w:rsidRPr="003A1B48" w:rsidRDefault="003E18D7" w:rsidP="003E18D7">
      <w:pPr>
        <w:ind w:firstLine="708"/>
      </w:pPr>
      <w:r w:rsidRPr="003A1B48">
        <w:t>Komisja przedstawia Zarządowi Województwa Małopolskiego wykaz zaopiniowanych ofert złożonych w konkursie wraz z przyznaną punktacją.</w:t>
      </w:r>
      <w:r w:rsidRPr="003A1B48">
        <w:br/>
        <w:t>Po przedstawieniu wyników oceny przez Komisję Konkursową Zarząd Województwa Małopolskiego podejmuje ostateczną decyzję o wyborze ofert i przyznaniu środków finansowych z budżetu Województwa Małopolskiego.</w:t>
      </w:r>
    </w:p>
    <w:p w:rsidR="003E18D7" w:rsidRPr="003A1B48" w:rsidRDefault="003E18D7" w:rsidP="003E18D7">
      <w:pPr>
        <w:ind w:firstLine="708"/>
      </w:pPr>
      <w:r w:rsidRPr="003A1B48">
        <w:t>Powołanie Komisji Konkursowej stanowi realizację zasady jawności</w:t>
      </w:r>
      <w:r w:rsidRPr="003A1B48">
        <w:br/>
        <w:t>przy udzielaniu dotacji i przekazywaniu środków finansowych m.in. poprzez stosowanie postępowania konkursowego dla zadań ubiegających się o dotację</w:t>
      </w:r>
      <w:r w:rsidRPr="003A1B48">
        <w:br/>
        <w:t>z budżetu Województwa Małopolskiego.</w:t>
      </w:r>
    </w:p>
    <w:p w:rsidR="003E18D7" w:rsidRPr="003A1B48" w:rsidRDefault="003E18D7" w:rsidP="003E18D7">
      <w:pPr>
        <w:ind w:firstLine="708"/>
        <w:rPr>
          <w:sz w:val="26"/>
        </w:rPr>
      </w:pPr>
      <w:r w:rsidRPr="003A1B48">
        <w:t>Z uwagi na powyższe stosowne jest podjęcie przedmiotowej uchwały</w:t>
      </w:r>
      <w:r w:rsidRPr="003A1B48">
        <w:rPr>
          <w:sz w:val="26"/>
        </w:rPr>
        <w:t>.</w:t>
      </w:r>
    </w:p>
    <w:p w:rsidR="00984300" w:rsidRDefault="00984300"/>
    <w:sectPr w:rsidR="00984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/>
        <w:b w:val="0"/>
        <w:bCs/>
        <w:color w:val="0D0D0D"/>
        <w:sz w:val="21"/>
        <w:szCs w:val="21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23EC6E28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D9B587E"/>
    <w:multiLevelType w:val="hybridMultilevel"/>
    <w:tmpl w:val="65ECA8F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681FA0"/>
    <w:multiLevelType w:val="hybridMultilevel"/>
    <w:tmpl w:val="65ECA8F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8D7"/>
    <w:rsid w:val="00061034"/>
    <w:rsid w:val="003E18D7"/>
    <w:rsid w:val="0098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04B9"/>
  <w15:chartTrackingRefBased/>
  <w15:docId w15:val="{4D2A74D7-D0F2-4B34-98F9-DB1D0CC5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18D7"/>
    <w:pPr>
      <w:suppressAutoHyphens/>
      <w:spacing w:after="0" w:line="100" w:lineRule="atLeast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3E18D7"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Tekstpodstawowy"/>
    <w:link w:val="Nagwek2Znak"/>
    <w:qFormat/>
    <w:rsid w:val="003E18D7"/>
    <w:pPr>
      <w:keepNext/>
      <w:numPr>
        <w:ilvl w:val="1"/>
        <w:numId w:val="1"/>
      </w:numPr>
      <w:spacing w:before="240" w:after="120"/>
      <w:outlineLvl w:val="1"/>
    </w:pPr>
    <w:rPr>
      <w:rFonts w:eastAsia="Microsoft YaHei" w:cs="Mangal"/>
      <w:b/>
      <w:szCs w:val="28"/>
    </w:rPr>
  </w:style>
  <w:style w:type="paragraph" w:styleId="Nagwek3">
    <w:name w:val="heading 3"/>
    <w:basedOn w:val="Nagwek2"/>
    <w:next w:val="Tekstpodstawowy"/>
    <w:link w:val="Nagwek3Znak"/>
    <w:qFormat/>
    <w:rsid w:val="003E18D7"/>
    <w:pPr>
      <w:numPr>
        <w:ilvl w:val="2"/>
      </w:numPr>
      <w:spacing w:after="60"/>
      <w:jc w:val="center"/>
      <w:outlineLvl w:val="2"/>
    </w:pPr>
    <w:rPr>
      <w:rFonts w:eastAsia="Times New Roman" w:cs="Times New Roman"/>
      <w:bCs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3E18D7"/>
    <w:pPr>
      <w:keepNext/>
      <w:numPr>
        <w:ilvl w:val="3"/>
        <w:numId w:val="1"/>
      </w:numPr>
      <w:spacing w:before="240" w:after="60"/>
      <w:jc w:val="right"/>
      <w:outlineLvl w:val="3"/>
    </w:pPr>
    <w:rPr>
      <w:b/>
      <w:bCs/>
      <w:sz w:val="18"/>
      <w:szCs w:val="28"/>
    </w:rPr>
  </w:style>
  <w:style w:type="paragraph" w:styleId="Nagwek6">
    <w:name w:val="heading 6"/>
    <w:basedOn w:val="Normalny"/>
    <w:next w:val="Tekstpodstawowy"/>
    <w:link w:val="Nagwek6Znak"/>
    <w:qFormat/>
    <w:rsid w:val="003E18D7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E18D7"/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3E18D7"/>
    <w:rPr>
      <w:rFonts w:ascii="Arial" w:eastAsia="Microsoft YaHei" w:hAnsi="Arial" w:cs="Mangal"/>
      <w:b/>
      <w:sz w:val="24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E18D7"/>
    <w:rPr>
      <w:rFonts w:ascii="Arial" w:eastAsia="Times New Roman" w:hAnsi="Arial" w:cs="Times New Roman"/>
      <w:b/>
      <w:bCs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3E18D7"/>
    <w:rPr>
      <w:rFonts w:ascii="Arial" w:eastAsia="Times New Roman" w:hAnsi="Arial" w:cs="Times New Roman"/>
      <w:b/>
      <w:bCs/>
      <w:sz w:val="1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3E18D7"/>
    <w:rPr>
      <w:rFonts w:ascii="Calibri" w:eastAsia="Times New Roman" w:hAnsi="Calibri" w:cs="Calibri"/>
      <w:b/>
      <w:bCs/>
      <w:lang w:eastAsia="ar-SA"/>
    </w:rPr>
  </w:style>
  <w:style w:type="paragraph" w:styleId="Tekstpodstawowy">
    <w:name w:val="Body Text"/>
    <w:basedOn w:val="Normalny"/>
    <w:link w:val="TekstpodstawowyZnak1"/>
    <w:rsid w:val="003E18D7"/>
    <w:rPr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3E18D7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rsid w:val="003E18D7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695</Words>
  <Characters>4170</Characters>
  <Application>Microsoft Office Word</Application>
  <DocSecurity>0</DocSecurity>
  <Lines>34</Lines>
  <Paragraphs>9</Paragraphs>
  <ScaleCrop>false</ScaleCrop>
  <Company>UMWM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Sokoła, Edyta</dc:creator>
  <cp:keywords/>
  <dc:description/>
  <cp:lastModifiedBy>Sokoła, Edyta</cp:lastModifiedBy>
  <cp:revision>2</cp:revision>
  <dcterms:created xsi:type="dcterms:W3CDTF">2026-04-28T11:54:00Z</dcterms:created>
  <dcterms:modified xsi:type="dcterms:W3CDTF">2026-04-29T13:24:00Z</dcterms:modified>
</cp:coreProperties>
</file>