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F4E8" w14:textId="4235DD5C" w:rsidR="00D80762" w:rsidRPr="00104281" w:rsidRDefault="00E570C0" w:rsidP="00104281">
      <w:pPr>
        <w:spacing w:after="0" w:line="360" w:lineRule="auto"/>
        <w:ind w:left="0" w:firstLine="0"/>
        <w:jc w:val="center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OPIS PRZEDMIOTU ZAMÓWIENIA</w:t>
      </w:r>
    </w:p>
    <w:p w14:paraId="47EA519C" w14:textId="59C4B467" w:rsidR="00C037B0" w:rsidRPr="00104281" w:rsidRDefault="009D2EC5" w:rsidP="00104281">
      <w:pPr>
        <w:spacing w:after="0" w:line="360" w:lineRule="auto"/>
        <w:ind w:left="-5"/>
        <w:jc w:val="center"/>
        <w:rPr>
          <w:rFonts w:ascii="Calibri" w:hAnsi="Calibri" w:cs="Times New Roman"/>
          <w:b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„</w:t>
      </w:r>
      <w:r w:rsidR="007B4B60" w:rsidRPr="00104281">
        <w:rPr>
          <w:rFonts w:ascii="Calibri" w:hAnsi="Calibri" w:cs="Times New Roman"/>
          <w:b/>
          <w:kern w:val="24"/>
          <w:sz w:val="24"/>
          <w:szCs w:val="24"/>
        </w:rPr>
        <w:t xml:space="preserve">Dokumentacja projektowa budowy </w:t>
      </w:r>
      <w:r w:rsidR="00105713">
        <w:rPr>
          <w:rFonts w:ascii="Calibri" w:hAnsi="Calibri" w:cs="Times New Roman"/>
          <w:b/>
          <w:kern w:val="24"/>
          <w:sz w:val="24"/>
          <w:szCs w:val="24"/>
        </w:rPr>
        <w:t>przyszkolnej hali sportowej</w:t>
      </w:r>
      <w:r w:rsidR="007B4B60" w:rsidRPr="00104281">
        <w:rPr>
          <w:rFonts w:ascii="Calibri" w:hAnsi="Calibri" w:cs="Times New Roman"/>
          <w:b/>
          <w:kern w:val="24"/>
          <w:sz w:val="24"/>
          <w:szCs w:val="24"/>
        </w:rPr>
        <w:t xml:space="preserve"> </w:t>
      </w:r>
      <w:r w:rsidR="00105713">
        <w:rPr>
          <w:rFonts w:ascii="Calibri" w:hAnsi="Calibri" w:cs="Times New Roman"/>
          <w:b/>
          <w:kern w:val="24"/>
          <w:sz w:val="24"/>
          <w:szCs w:val="24"/>
        </w:rPr>
        <w:t>w Czernichowie</w:t>
      </w:r>
      <w:r w:rsidR="007B4B60" w:rsidRPr="00104281">
        <w:rPr>
          <w:rFonts w:ascii="Calibri" w:hAnsi="Calibri" w:cs="Times New Roman"/>
          <w:b/>
          <w:kern w:val="24"/>
          <w:sz w:val="24"/>
          <w:szCs w:val="24"/>
        </w:rPr>
        <w:t>.”</w:t>
      </w:r>
    </w:p>
    <w:p w14:paraId="6AD5C0E6" w14:textId="77777777" w:rsidR="009D2EC5" w:rsidRPr="00104281" w:rsidRDefault="009D2EC5" w:rsidP="00104281">
      <w:pPr>
        <w:spacing w:after="0" w:line="360" w:lineRule="auto"/>
        <w:ind w:left="-5"/>
        <w:jc w:val="left"/>
        <w:rPr>
          <w:rFonts w:ascii="Calibri" w:hAnsi="Calibri" w:cs="Times New Roman"/>
          <w:kern w:val="24"/>
          <w:sz w:val="24"/>
          <w:szCs w:val="24"/>
        </w:rPr>
      </w:pPr>
    </w:p>
    <w:p w14:paraId="43BAEC47" w14:textId="5DECE6E3" w:rsidR="00D80762" w:rsidRPr="00104281" w:rsidRDefault="00E570C0" w:rsidP="00104281">
      <w:pPr>
        <w:spacing w:after="0" w:line="360" w:lineRule="auto"/>
        <w:ind w:left="-5"/>
        <w:jc w:val="left"/>
        <w:rPr>
          <w:rFonts w:ascii="Calibri" w:hAnsi="Calibri" w:cs="Times New Roman"/>
          <w:b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Przedmiotem zamówienia jest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 wykonanie </w:t>
      </w:r>
      <w:r w:rsidR="00A075F2" w:rsidRPr="00104281">
        <w:rPr>
          <w:rFonts w:ascii="Calibri" w:hAnsi="Calibri" w:cstheme="minorHAnsi"/>
          <w:kern w:val="24"/>
          <w:sz w:val="24"/>
        </w:rPr>
        <w:t xml:space="preserve">zamówienia pn. Opracowanie </w:t>
      </w:r>
      <w:r w:rsidR="00D85828">
        <w:rPr>
          <w:rFonts w:ascii="Calibri" w:hAnsi="Calibri" w:cstheme="minorHAnsi"/>
          <w:kern w:val="24"/>
          <w:sz w:val="24"/>
        </w:rPr>
        <w:t>dokumentacji projektowej</w:t>
      </w:r>
      <w:r w:rsidR="00A075F2" w:rsidRPr="00104281">
        <w:rPr>
          <w:rFonts w:ascii="Calibri" w:hAnsi="Calibri" w:cstheme="minorHAnsi"/>
          <w:kern w:val="24"/>
          <w:sz w:val="24"/>
        </w:rPr>
        <w:t xml:space="preserve"> </w:t>
      </w:r>
      <w:r w:rsidR="00D85828">
        <w:rPr>
          <w:rFonts w:ascii="Calibri" w:hAnsi="Calibri" w:cstheme="minorHAnsi"/>
          <w:kern w:val="24"/>
          <w:sz w:val="24"/>
        </w:rPr>
        <w:t>w ramach</w:t>
      </w:r>
      <w:r w:rsidR="00A075F2" w:rsidRPr="00104281">
        <w:rPr>
          <w:rFonts w:ascii="Calibri" w:hAnsi="Calibri" w:cstheme="minorHAnsi"/>
          <w:kern w:val="24"/>
          <w:sz w:val="24"/>
        </w:rPr>
        <w:t xml:space="preserve"> zadania „</w:t>
      </w:r>
      <w:r w:rsidR="00D85828">
        <w:rPr>
          <w:rFonts w:ascii="Calibri" w:hAnsi="Calibri" w:cstheme="minorHAnsi"/>
          <w:b/>
          <w:bCs/>
          <w:kern w:val="24"/>
          <w:sz w:val="24"/>
        </w:rPr>
        <w:t>Budowa</w:t>
      </w:r>
      <w:r w:rsidR="00A075F2" w:rsidRPr="00104281">
        <w:rPr>
          <w:rFonts w:ascii="Calibri" w:hAnsi="Calibri" w:cstheme="minorHAnsi"/>
          <w:b/>
          <w:bCs/>
          <w:kern w:val="24"/>
          <w:sz w:val="24"/>
        </w:rPr>
        <w:t xml:space="preserve"> </w:t>
      </w:r>
      <w:r w:rsidR="00D85828">
        <w:rPr>
          <w:rFonts w:ascii="Calibri" w:hAnsi="Calibri" w:cstheme="minorHAnsi"/>
          <w:b/>
          <w:bCs/>
          <w:kern w:val="24"/>
          <w:sz w:val="24"/>
        </w:rPr>
        <w:t>przyszkolnej hali sportowej</w:t>
      </w:r>
      <w:r w:rsidR="00A075F2" w:rsidRPr="00104281">
        <w:rPr>
          <w:rFonts w:ascii="Calibri" w:hAnsi="Calibri" w:cstheme="minorHAnsi"/>
          <w:b/>
          <w:bCs/>
          <w:kern w:val="24"/>
          <w:sz w:val="24"/>
        </w:rPr>
        <w:t> </w:t>
      </w:r>
      <w:r w:rsidR="00D85828">
        <w:rPr>
          <w:rFonts w:ascii="Calibri" w:hAnsi="Calibri" w:cstheme="minorHAnsi"/>
          <w:b/>
          <w:bCs/>
          <w:kern w:val="24"/>
          <w:sz w:val="24"/>
        </w:rPr>
        <w:t>w</w:t>
      </w:r>
      <w:r w:rsidR="00A075F2" w:rsidRPr="00104281">
        <w:rPr>
          <w:rFonts w:ascii="Calibri" w:hAnsi="Calibri" w:cstheme="minorHAnsi"/>
          <w:b/>
          <w:bCs/>
          <w:kern w:val="24"/>
          <w:sz w:val="24"/>
        </w:rPr>
        <w:t xml:space="preserve"> Czernich</w:t>
      </w:r>
      <w:r w:rsidR="00D85828">
        <w:rPr>
          <w:rFonts w:ascii="Calibri" w:hAnsi="Calibri" w:cstheme="minorHAnsi"/>
          <w:b/>
          <w:bCs/>
          <w:kern w:val="24"/>
          <w:sz w:val="24"/>
        </w:rPr>
        <w:t>o</w:t>
      </w:r>
      <w:r w:rsidR="00A075F2" w:rsidRPr="00104281">
        <w:rPr>
          <w:rFonts w:ascii="Calibri" w:hAnsi="Calibri" w:cstheme="minorHAnsi"/>
          <w:b/>
          <w:bCs/>
          <w:kern w:val="24"/>
          <w:sz w:val="24"/>
        </w:rPr>
        <w:t>w</w:t>
      </w:r>
      <w:r w:rsidR="00D85828">
        <w:rPr>
          <w:rFonts w:ascii="Calibri" w:hAnsi="Calibri" w:cstheme="minorHAnsi"/>
          <w:b/>
          <w:bCs/>
          <w:kern w:val="24"/>
          <w:sz w:val="24"/>
        </w:rPr>
        <w:t>ie</w:t>
      </w:r>
      <w:r w:rsidR="00A075F2" w:rsidRPr="00104281">
        <w:rPr>
          <w:rFonts w:ascii="Calibri" w:hAnsi="Calibri" w:cstheme="minorHAnsi"/>
          <w:b/>
          <w:bCs/>
          <w:kern w:val="24"/>
          <w:sz w:val="24"/>
        </w:rPr>
        <w:t>”.</w:t>
      </w:r>
    </w:p>
    <w:p w14:paraId="2189B41A" w14:textId="77777777" w:rsidR="00A075F2" w:rsidRPr="00104281" w:rsidRDefault="00A075F2" w:rsidP="00104281">
      <w:pPr>
        <w:spacing w:after="0" w:line="360" w:lineRule="auto"/>
        <w:ind w:left="0" w:firstLine="0"/>
        <w:contextualSpacing/>
        <w:jc w:val="left"/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</w:pPr>
    </w:p>
    <w:p w14:paraId="37F923AE" w14:textId="77777777" w:rsidR="00A075F2" w:rsidRPr="00104281" w:rsidRDefault="00A075F2" w:rsidP="00104281">
      <w:pPr>
        <w:spacing w:after="0" w:line="360" w:lineRule="auto"/>
        <w:ind w:left="0" w:firstLine="0"/>
        <w:contextualSpacing/>
        <w:jc w:val="left"/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</w:pPr>
      <w:r w:rsidRPr="00104281"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  <w:t>Kod CPV:</w:t>
      </w:r>
    </w:p>
    <w:p w14:paraId="710FB502" w14:textId="57497422" w:rsidR="00C037B0" w:rsidRPr="00104281" w:rsidRDefault="00C037B0" w:rsidP="00104281">
      <w:pPr>
        <w:spacing w:after="0" w:line="360" w:lineRule="auto"/>
        <w:ind w:left="0" w:firstLine="0"/>
        <w:contextualSpacing/>
        <w:jc w:val="left"/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</w:pPr>
      <w:r w:rsidRPr="00104281"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  <w:t>71320000-7</w:t>
      </w:r>
      <w:r w:rsidR="00A075F2" w:rsidRPr="00104281"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  <w:t xml:space="preserve">: </w:t>
      </w:r>
      <w:r w:rsidRPr="00104281">
        <w:rPr>
          <w:rFonts w:ascii="Calibri" w:eastAsia="Calibri" w:hAnsi="Calibri" w:cs="Times New Roman"/>
          <w:color w:val="auto"/>
          <w:kern w:val="24"/>
          <w:sz w:val="24"/>
          <w:szCs w:val="24"/>
          <w:lang w:val="x-none" w:eastAsia="en-US"/>
          <w14:ligatures w14:val="none"/>
        </w:rPr>
        <w:t>Usługi inżynieryjne w zakresie projektowania</w:t>
      </w:r>
      <w:r w:rsidRPr="00104281">
        <w:rPr>
          <w:rFonts w:ascii="Calibri" w:eastAsia="Calibri" w:hAnsi="Calibri" w:cs="Times New Roman"/>
          <w:b/>
          <w:color w:val="auto"/>
          <w:kern w:val="24"/>
          <w:sz w:val="24"/>
          <w:szCs w:val="24"/>
          <w:lang w:val="x-none" w:eastAsia="en-US"/>
          <w14:ligatures w14:val="none"/>
        </w:rPr>
        <w:t xml:space="preserve"> </w:t>
      </w:r>
    </w:p>
    <w:p w14:paraId="029FF8A7" w14:textId="1E1EA382" w:rsidR="00C037B0" w:rsidRPr="00104281" w:rsidRDefault="00C037B0" w:rsidP="00104281">
      <w:pPr>
        <w:autoSpaceDN w:val="0"/>
        <w:spacing w:after="0" w:line="360" w:lineRule="auto"/>
        <w:ind w:left="0" w:firstLine="0"/>
        <w:jc w:val="left"/>
        <w:rPr>
          <w:rFonts w:ascii="Calibri" w:eastAsia="Calibri" w:hAnsi="Calibri" w:cs="Times New Roman"/>
          <w:bCs/>
          <w:color w:val="auto"/>
          <w:kern w:val="24"/>
          <w:sz w:val="24"/>
          <w:szCs w:val="24"/>
          <w:lang w:eastAsia="en-US"/>
          <w14:ligatures w14:val="none"/>
        </w:rPr>
      </w:pPr>
      <w:r w:rsidRPr="00104281">
        <w:rPr>
          <w:rFonts w:ascii="Calibri" w:eastAsia="Calibri" w:hAnsi="Calibri" w:cs="Times New Roman"/>
          <w:b/>
          <w:bCs/>
          <w:color w:val="auto"/>
          <w:kern w:val="24"/>
          <w:sz w:val="24"/>
          <w:szCs w:val="24"/>
          <w:lang w:eastAsia="en-US"/>
          <w14:ligatures w14:val="none"/>
        </w:rPr>
        <w:t>71221000-3</w:t>
      </w:r>
      <w:r w:rsidR="00A075F2" w:rsidRPr="00104281">
        <w:rPr>
          <w:rFonts w:ascii="Calibri" w:eastAsia="Calibri" w:hAnsi="Calibri" w:cs="Times New Roman"/>
          <w:b/>
          <w:bCs/>
          <w:color w:val="auto"/>
          <w:kern w:val="24"/>
          <w:sz w:val="24"/>
          <w:szCs w:val="24"/>
          <w:lang w:eastAsia="en-US"/>
          <w14:ligatures w14:val="none"/>
        </w:rPr>
        <w:t>:</w:t>
      </w:r>
      <w:r w:rsidRPr="00104281">
        <w:rPr>
          <w:rFonts w:ascii="Calibri" w:eastAsia="Calibri" w:hAnsi="Calibri" w:cs="Times New Roman"/>
          <w:b/>
          <w:bCs/>
          <w:color w:val="auto"/>
          <w:kern w:val="24"/>
          <w:sz w:val="24"/>
          <w:szCs w:val="24"/>
          <w:lang w:eastAsia="en-US"/>
          <w14:ligatures w14:val="none"/>
        </w:rPr>
        <w:t xml:space="preserve"> </w:t>
      </w:r>
      <w:r w:rsidRPr="00104281">
        <w:rPr>
          <w:rFonts w:ascii="Calibri" w:eastAsia="Calibri" w:hAnsi="Calibri" w:cs="Times New Roman"/>
          <w:bCs/>
          <w:color w:val="auto"/>
          <w:kern w:val="24"/>
          <w:sz w:val="24"/>
          <w:szCs w:val="24"/>
          <w:lang w:eastAsia="en-US"/>
          <w14:ligatures w14:val="none"/>
        </w:rPr>
        <w:t>Usługi architektoniczne w zakresie obiektów budowlanych</w:t>
      </w:r>
    </w:p>
    <w:p w14:paraId="5A84798A" w14:textId="77777777" w:rsidR="000B3250" w:rsidRPr="00104281" w:rsidRDefault="000B3250" w:rsidP="00104281">
      <w:pPr>
        <w:spacing w:after="0" w:line="360" w:lineRule="auto"/>
        <w:ind w:left="-5"/>
        <w:jc w:val="left"/>
        <w:rPr>
          <w:rFonts w:ascii="Calibri" w:hAnsi="Calibri" w:cs="Times New Roman"/>
          <w:kern w:val="24"/>
          <w:sz w:val="24"/>
          <w:szCs w:val="24"/>
        </w:rPr>
      </w:pPr>
    </w:p>
    <w:p w14:paraId="639EB2FB" w14:textId="4E6F308D" w:rsidR="00D80762" w:rsidRPr="00104281" w:rsidRDefault="00DF04A6" w:rsidP="00104281">
      <w:pPr>
        <w:pStyle w:val="Akapitzlist"/>
        <w:numPr>
          <w:ilvl w:val="0"/>
          <w:numId w:val="22"/>
        </w:numPr>
        <w:spacing w:after="0" w:line="360" w:lineRule="auto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LOKALIZACJA ZADANIA INWESTYCYJNEGO</w:t>
      </w:r>
      <w:r w:rsidR="005D0DCB">
        <w:rPr>
          <w:rFonts w:ascii="Calibri" w:hAnsi="Calibri" w:cs="Times New Roman"/>
          <w:b/>
          <w:kern w:val="24"/>
          <w:sz w:val="24"/>
          <w:szCs w:val="24"/>
        </w:rPr>
        <w:t>:</w:t>
      </w:r>
    </w:p>
    <w:p w14:paraId="5A453BEC" w14:textId="2737872A" w:rsidR="00D80762" w:rsidRDefault="00E570C0" w:rsidP="00104281">
      <w:pPr>
        <w:spacing w:after="0" w:line="360" w:lineRule="auto"/>
        <w:ind w:left="-5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 xml:space="preserve">Orientacyjną lokalizację przedstawiono na 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t>załączniku nr 1 do OPZ</w:t>
      </w:r>
      <w:r w:rsidRPr="00104281">
        <w:rPr>
          <w:rFonts w:ascii="Calibri" w:hAnsi="Calibri" w:cs="Times New Roman"/>
          <w:kern w:val="24"/>
          <w:sz w:val="24"/>
          <w:szCs w:val="24"/>
        </w:rPr>
        <w:t>.</w:t>
      </w:r>
    </w:p>
    <w:p w14:paraId="7D57B721" w14:textId="77777777" w:rsidR="005D0DCB" w:rsidRPr="00104281" w:rsidRDefault="005D0DCB" w:rsidP="00104281">
      <w:pPr>
        <w:spacing w:after="0" w:line="360" w:lineRule="auto"/>
        <w:ind w:left="-5"/>
        <w:jc w:val="left"/>
        <w:rPr>
          <w:rFonts w:ascii="Calibri" w:hAnsi="Calibri" w:cs="Times New Roman"/>
          <w:kern w:val="24"/>
          <w:sz w:val="24"/>
          <w:szCs w:val="24"/>
        </w:rPr>
      </w:pPr>
    </w:p>
    <w:p w14:paraId="2D18A66D" w14:textId="14D2EFBE" w:rsidR="00D80762" w:rsidRPr="00104281" w:rsidRDefault="00C10250" w:rsidP="00104281">
      <w:pPr>
        <w:pStyle w:val="Akapitzlist"/>
        <w:numPr>
          <w:ilvl w:val="0"/>
          <w:numId w:val="22"/>
        </w:numPr>
        <w:spacing w:after="0" w:line="360" w:lineRule="auto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PRZEDMIOT ZAMÓWIENIA</w:t>
      </w:r>
      <w:r w:rsidR="00A075F2" w:rsidRPr="00104281">
        <w:rPr>
          <w:rFonts w:ascii="Calibri" w:hAnsi="Calibri" w:cs="Times New Roman"/>
          <w:b/>
          <w:kern w:val="24"/>
          <w:sz w:val="24"/>
          <w:szCs w:val="24"/>
        </w:rPr>
        <w:t>:</w:t>
      </w:r>
    </w:p>
    <w:p w14:paraId="19BACC2D" w14:textId="5DC23A55" w:rsidR="00A075F2" w:rsidRPr="00104281" w:rsidRDefault="00A075F2" w:rsidP="00104281">
      <w:pPr>
        <w:pStyle w:val="Akapitzlist"/>
        <w:numPr>
          <w:ilvl w:val="0"/>
          <w:numId w:val="25"/>
        </w:numPr>
        <w:suppressAutoHyphens/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 xml:space="preserve">Opracowanie kompletnej wielobranżowej dokumentacji projektowej </w:t>
      </w:r>
      <w:r w:rsidR="00407715">
        <w:rPr>
          <w:rFonts w:ascii="Calibri" w:hAnsi="Calibri" w:cstheme="minorHAnsi"/>
          <w:kern w:val="24"/>
          <w:sz w:val="24"/>
        </w:rPr>
        <w:t xml:space="preserve">wg dotychczasowych wytycznych programu Olimpia – Program budowy przyszkolnych hal sportowych, </w:t>
      </w:r>
      <w:r w:rsidRPr="00104281">
        <w:rPr>
          <w:rFonts w:ascii="Calibri" w:hAnsi="Calibri" w:cstheme="minorHAnsi"/>
          <w:kern w:val="24"/>
          <w:sz w:val="24"/>
        </w:rPr>
        <w:t>w tym m.in.:</w:t>
      </w:r>
    </w:p>
    <w:p w14:paraId="2E37A8A6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uzyskanie warunków przyłączeniowych od gestorów mediów,</w:t>
      </w:r>
    </w:p>
    <w:p w14:paraId="284DBB07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uzyskanie warunków dostępności komunikacyjnej,</w:t>
      </w:r>
    </w:p>
    <w:p w14:paraId="490CC366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uzyskanie mapy do celów projektowych,</w:t>
      </w:r>
    </w:p>
    <w:p w14:paraId="09B10151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opracowanie projektu geologicznego,</w:t>
      </w:r>
    </w:p>
    <w:p w14:paraId="668C2B0F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koncepcyjny obiektu sportowego w 2 wersjach (PK),</w:t>
      </w:r>
    </w:p>
    <w:p w14:paraId="2A5CC5DA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zagospodarowania terenu (PZT),</w:t>
      </w:r>
    </w:p>
    <w:p w14:paraId="441F0926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architektoniczno- budowlany (PAB),</w:t>
      </w:r>
    </w:p>
    <w:p w14:paraId="75AEBF2F" w14:textId="77777777" w:rsidR="00A075F2" w:rsidRPr="00104281" w:rsidRDefault="00A075F2" w:rsidP="00104281">
      <w:pPr>
        <w:pStyle w:val="Akapitzlist"/>
        <w:numPr>
          <w:ilvl w:val="0"/>
          <w:numId w:val="26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techniczny (PT):</w:t>
      </w:r>
    </w:p>
    <w:p w14:paraId="4BE959BF" w14:textId="77777777" w:rsidR="00A075F2" w:rsidRPr="00104281" w:rsidRDefault="00A075F2" w:rsidP="00104281">
      <w:pPr>
        <w:pStyle w:val="Akapitzlist"/>
        <w:numPr>
          <w:ilvl w:val="0"/>
          <w:numId w:val="27"/>
        </w:numPr>
        <w:autoSpaceDN w:val="0"/>
        <w:spacing w:after="0" w:line="360" w:lineRule="auto"/>
        <w:ind w:left="1276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techniczny branży konstrukcyjnej,</w:t>
      </w:r>
    </w:p>
    <w:p w14:paraId="5224CEF9" w14:textId="77777777" w:rsidR="00A075F2" w:rsidRPr="00104281" w:rsidRDefault="00A075F2" w:rsidP="00104281">
      <w:pPr>
        <w:pStyle w:val="Akapitzlist"/>
        <w:numPr>
          <w:ilvl w:val="0"/>
          <w:numId w:val="27"/>
        </w:numPr>
        <w:autoSpaceDN w:val="0"/>
        <w:spacing w:after="0" w:line="360" w:lineRule="auto"/>
        <w:ind w:left="1276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techniczny branży sanitarnej,</w:t>
      </w:r>
    </w:p>
    <w:p w14:paraId="69251772" w14:textId="77777777" w:rsidR="00A075F2" w:rsidRPr="00104281" w:rsidRDefault="00A075F2" w:rsidP="00104281">
      <w:pPr>
        <w:pStyle w:val="Akapitzlist"/>
        <w:numPr>
          <w:ilvl w:val="0"/>
          <w:numId w:val="27"/>
        </w:numPr>
        <w:autoSpaceDN w:val="0"/>
        <w:spacing w:after="0" w:line="360" w:lineRule="auto"/>
        <w:ind w:left="1276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techniczny branży elektrycznej,</w:t>
      </w:r>
    </w:p>
    <w:p w14:paraId="4F016D52" w14:textId="77777777" w:rsidR="00A075F2" w:rsidRPr="00104281" w:rsidRDefault="00A075F2" w:rsidP="00104281">
      <w:pPr>
        <w:pStyle w:val="Akapitzlist"/>
        <w:numPr>
          <w:ilvl w:val="0"/>
          <w:numId w:val="27"/>
        </w:numPr>
        <w:autoSpaceDN w:val="0"/>
        <w:spacing w:after="0" w:line="360" w:lineRule="auto"/>
        <w:ind w:left="1276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projekt techniczny branży drogowej</w:t>
      </w:r>
    </w:p>
    <w:p w14:paraId="04CBB4C4" w14:textId="77777777" w:rsidR="00A075F2" w:rsidRPr="00104281" w:rsidRDefault="00A075F2" w:rsidP="00104281">
      <w:pPr>
        <w:pStyle w:val="Akapitzlist"/>
        <w:numPr>
          <w:ilvl w:val="0"/>
          <w:numId w:val="28"/>
        </w:numPr>
        <w:autoSpaceDN w:val="0"/>
        <w:spacing w:after="0" w:line="360" w:lineRule="auto"/>
        <w:ind w:left="1134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STWiOR,</w:t>
      </w:r>
    </w:p>
    <w:p w14:paraId="15E26BBE" w14:textId="77777777" w:rsidR="00A075F2" w:rsidRPr="00104281" w:rsidRDefault="00A075F2" w:rsidP="00104281">
      <w:pPr>
        <w:pStyle w:val="Akapitzlist"/>
        <w:numPr>
          <w:ilvl w:val="0"/>
          <w:numId w:val="28"/>
        </w:numPr>
        <w:autoSpaceDN w:val="0"/>
        <w:spacing w:after="0" w:line="360" w:lineRule="auto"/>
        <w:ind w:left="1134"/>
        <w:jc w:val="left"/>
        <w:textAlignment w:val="baseline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przedmiary i kosztorys inwestorski.</w:t>
      </w:r>
    </w:p>
    <w:p w14:paraId="2A4C15C4" w14:textId="77777777" w:rsidR="00A075F2" w:rsidRPr="00104281" w:rsidRDefault="00A075F2" w:rsidP="00104281">
      <w:pPr>
        <w:pStyle w:val="Akapitzlist"/>
        <w:numPr>
          <w:ilvl w:val="0"/>
          <w:numId w:val="25"/>
        </w:numPr>
        <w:autoSpaceDN w:val="0"/>
        <w:spacing w:after="0" w:line="360" w:lineRule="auto"/>
        <w:ind w:left="851"/>
        <w:jc w:val="left"/>
        <w:textAlignment w:val="baseline"/>
        <w:rPr>
          <w:rFonts w:ascii="Calibri" w:hAnsi="Calibri" w:cstheme="minorHAnsi"/>
          <w:bCs/>
          <w:iCs/>
          <w:kern w:val="24"/>
          <w:sz w:val="24"/>
          <w:lang w:val="x-none"/>
        </w:rPr>
      </w:pPr>
      <w:r w:rsidRPr="00104281">
        <w:rPr>
          <w:rFonts w:ascii="Calibri" w:hAnsi="Calibri" w:cstheme="minorHAnsi"/>
          <w:kern w:val="24"/>
          <w:sz w:val="24"/>
          <w:lang w:val="x-none"/>
        </w:rPr>
        <w:lastRenderedPageBreak/>
        <w:t xml:space="preserve">Pełnienie nadzoru autorskiego przez projektantów w zakresie </w:t>
      </w:r>
      <w:r w:rsidRPr="00104281">
        <w:rPr>
          <w:rFonts w:ascii="Calibri" w:hAnsi="Calibri" w:cstheme="minorHAnsi"/>
          <w:bCs/>
          <w:iCs/>
          <w:kern w:val="24"/>
          <w:sz w:val="24"/>
          <w:lang w:val="x-none"/>
        </w:rPr>
        <w:t>zgodnym z art. 20 ustawy z dnia 07.07.1994 r. Prawo budowlane (tekst jedn. Dz. U. z  2025r., poz. 418 z późn. zm.), w tym:</w:t>
      </w:r>
    </w:p>
    <w:p w14:paraId="43EBCD74" w14:textId="77777777" w:rsidR="00A075F2" w:rsidRPr="00104281" w:rsidRDefault="00A075F2" w:rsidP="00104281">
      <w:pPr>
        <w:pStyle w:val="Akapitzlist"/>
        <w:numPr>
          <w:ilvl w:val="0"/>
          <w:numId w:val="24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104281">
        <w:rPr>
          <w:rFonts w:ascii="Calibri" w:hAnsi="Calibri" w:cstheme="minorHAnsi"/>
          <w:bCs/>
          <w:iCs/>
          <w:kern w:val="24"/>
          <w:sz w:val="24"/>
        </w:rPr>
        <w:t>udzielania odpowiedzi i wyjaśnień dotyczących prac objętych dokumentacją projektową, w terminie nie dłuższym niż 1 dzień od daty powzięcia informacji o zaistniałym problemie, oraz opracowywanie rozwiązań alternatywnych w terminie wyznaczonym przez Zamawiającego,</w:t>
      </w:r>
    </w:p>
    <w:p w14:paraId="4835BF65" w14:textId="77777777" w:rsidR="00A075F2" w:rsidRPr="00104281" w:rsidRDefault="00A075F2" w:rsidP="00104281">
      <w:pPr>
        <w:pStyle w:val="Akapitzlist"/>
        <w:numPr>
          <w:ilvl w:val="0"/>
          <w:numId w:val="24"/>
        </w:numPr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104281">
        <w:rPr>
          <w:rFonts w:ascii="Calibri" w:hAnsi="Calibri" w:cstheme="minorHAnsi"/>
          <w:bCs/>
          <w:iCs/>
          <w:kern w:val="24"/>
          <w:sz w:val="24"/>
        </w:rPr>
        <w:t>stawiania się na budowie w terminie nie dłuższym niż 2 dni od daty wezwania w razie konieczności, w trakcie realizacji zadania.</w:t>
      </w:r>
    </w:p>
    <w:p w14:paraId="50FC60E1" w14:textId="77777777" w:rsidR="00A075F2" w:rsidRDefault="00A075F2" w:rsidP="00104281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104281">
        <w:rPr>
          <w:rFonts w:ascii="Calibri" w:hAnsi="Calibri" w:cstheme="minorHAnsi"/>
          <w:kern w:val="24"/>
          <w:sz w:val="24"/>
          <w:lang w:val="x-none"/>
        </w:rPr>
        <w:t>Wykonanie jednorazowej aktualizacji kosztorysów inwestorskich (w ramach wynagrodzenia)</w:t>
      </w:r>
      <w:r w:rsidRPr="00104281">
        <w:rPr>
          <w:rFonts w:ascii="Calibri" w:hAnsi="Calibri" w:cstheme="minorHAnsi"/>
          <w:kern w:val="24"/>
          <w:sz w:val="24"/>
        </w:rPr>
        <w:t>.</w:t>
      </w:r>
      <w:r w:rsidRPr="00104281">
        <w:rPr>
          <w:rFonts w:ascii="Calibri" w:hAnsi="Calibri" w:cstheme="minorHAnsi"/>
          <w:kern w:val="24"/>
          <w:sz w:val="24"/>
          <w:lang w:val="x-none"/>
        </w:rPr>
        <w:t xml:space="preserve"> Aktualizacja kosztorysów dokonana zostanie na pisemne zgłoszenie Zamawiającego, w przypadku gdy Zamawiający będzie rozpoczynał postępowanie</w:t>
      </w:r>
      <w:r w:rsidRPr="00104281">
        <w:rPr>
          <w:rFonts w:ascii="Calibri" w:hAnsi="Calibri" w:cstheme="minorHAnsi"/>
          <w:kern w:val="24"/>
          <w:sz w:val="24"/>
        </w:rPr>
        <w:t xml:space="preserve"> </w:t>
      </w:r>
      <w:r w:rsidRPr="00104281">
        <w:rPr>
          <w:rFonts w:ascii="Calibri" w:hAnsi="Calibri" w:cstheme="minorHAnsi"/>
          <w:kern w:val="24"/>
          <w:sz w:val="24"/>
          <w:lang w:val="x-none"/>
        </w:rPr>
        <w:t>o udzielenie zamówienia na roboty budowlane po upływie 6 miesięcy od daty ustalenia przez Wykonawcę wartości zamówienia lub w razie wystąpienia okoliczności mających wpływ na dokonane ustalenia szacowania wartości zamówienia. Kosztorysy te niezbędne będą do przeprowadzenia procedury przetargowej wyłaniającej wykonawcę robót budowlanych w oparciu o wykonaną dokumentację projektową.</w:t>
      </w:r>
    </w:p>
    <w:p w14:paraId="623CAB9C" w14:textId="1436CB3E" w:rsidR="005766F9" w:rsidRDefault="005766F9" w:rsidP="00104281">
      <w:pPr>
        <w:pStyle w:val="Akapitzlist"/>
        <w:widowControl w:val="0"/>
        <w:numPr>
          <w:ilvl w:val="0"/>
          <w:numId w:val="25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>
        <w:rPr>
          <w:rFonts w:ascii="Calibri" w:hAnsi="Calibri" w:cstheme="minorHAnsi"/>
          <w:kern w:val="24"/>
          <w:sz w:val="24"/>
          <w:lang w:val="x-none"/>
        </w:rPr>
        <w:t>Wymagania techniczne projektowanego budynku hali sportowej</w:t>
      </w:r>
      <w:r w:rsidR="0009269E">
        <w:rPr>
          <w:rFonts w:ascii="Calibri" w:hAnsi="Calibri" w:cstheme="minorHAnsi"/>
          <w:kern w:val="24"/>
          <w:sz w:val="24"/>
          <w:lang w:val="x-none"/>
        </w:rPr>
        <w:t xml:space="preserve"> muszą spełniać wszystkie wymagane warunki dotacji</w:t>
      </w:r>
      <w:r>
        <w:rPr>
          <w:rFonts w:ascii="Calibri" w:hAnsi="Calibri" w:cstheme="minorHAnsi"/>
          <w:kern w:val="24"/>
          <w:sz w:val="24"/>
          <w:lang w:val="x-none"/>
        </w:rPr>
        <w:t>:</w:t>
      </w:r>
      <w:r w:rsidR="0009269E">
        <w:rPr>
          <w:rFonts w:ascii="Calibri" w:hAnsi="Calibri" w:cstheme="minorHAnsi"/>
          <w:kern w:val="24"/>
          <w:sz w:val="24"/>
          <w:lang w:val="x-none"/>
        </w:rPr>
        <w:t xml:space="preserve"> ” Program Olimpia – Program budowy przyszkolnych hal sportowych”. W tym:</w:t>
      </w:r>
    </w:p>
    <w:p w14:paraId="19FDE01F" w14:textId="396DA671" w:rsidR="005766F9" w:rsidRDefault="0009269E" w:rsidP="005766F9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09269E">
        <w:rPr>
          <w:rFonts w:ascii="Calibri" w:hAnsi="Calibri" w:cstheme="minorHAnsi"/>
          <w:b/>
          <w:bCs/>
          <w:kern w:val="24"/>
          <w:sz w:val="24"/>
          <w:lang w:val="x-none"/>
        </w:rPr>
        <w:t>Obiekt:</w:t>
      </w:r>
      <w:r>
        <w:rPr>
          <w:rFonts w:ascii="Calibri" w:hAnsi="Calibri" w:cstheme="minorHAnsi"/>
          <w:kern w:val="24"/>
          <w:sz w:val="24"/>
          <w:lang w:val="x-none"/>
        </w:rPr>
        <w:t xml:space="preserve"> Budowa nowego boiska wielofunkcyjnego o wym. max pola do gry 20 x 40 m wraz zadaszeniem o stałej konstrukcji oraz łącznikiem pomiędzy istniejącą szkołą, a projektowaną halą. </w:t>
      </w:r>
    </w:p>
    <w:p w14:paraId="734DE1F7" w14:textId="61C1ED9B" w:rsidR="0009269E" w:rsidRDefault="0009269E" w:rsidP="005766F9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09269E">
        <w:rPr>
          <w:rFonts w:ascii="Calibri" w:hAnsi="Calibri" w:cstheme="minorHAnsi"/>
          <w:b/>
          <w:bCs/>
          <w:kern w:val="24"/>
          <w:sz w:val="24"/>
          <w:lang w:val="x-none"/>
        </w:rPr>
        <w:t>Wysokość obiektu:</w:t>
      </w:r>
      <w:r w:rsidR="00677377" w:rsidRPr="00677377">
        <w:rPr>
          <w:rFonts w:ascii="Calibri" w:hAnsi="Calibri" w:cstheme="minorHAnsi"/>
          <w:kern w:val="24"/>
          <w:sz w:val="24"/>
          <w:lang w:val="x-none"/>
        </w:rPr>
        <w:t xml:space="preserve"> Minimalna wysokość w świetle nad polem gry musi wynosić </w:t>
      </w:r>
      <w:r w:rsidR="005F1488">
        <w:rPr>
          <w:rFonts w:ascii="Calibri" w:hAnsi="Calibri" w:cstheme="minorHAnsi"/>
          <w:kern w:val="24"/>
          <w:sz w:val="24"/>
          <w:lang w:val="x-none"/>
        </w:rPr>
        <w:t>6</w:t>
      </w:r>
      <w:r w:rsidR="00677377" w:rsidRPr="00677377">
        <w:rPr>
          <w:rFonts w:ascii="Calibri" w:hAnsi="Calibri" w:cstheme="minorHAnsi"/>
          <w:kern w:val="24"/>
          <w:sz w:val="24"/>
          <w:lang w:val="x-none"/>
        </w:rPr>
        <w:t xml:space="preserve"> metrów,</w:t>
      </w:r>
    </w:p>
    <w:p w14:paraId="20C6C016" w14:textId="4EE6CE4C" w:rsidR="00197503" w:rsidRPr="00407715" w:rsidRDefault="00197503" w:rsidP="00197503">
      <w:pPr>
        <w:pStyle w:val="Akapitzlist"/>
        <w:numPr>
          <w:ilvl w:val="0"/>
          <w:numId w:val="39"/>
        </w:numPr>
        <w:rPr>
          <w:rFonts w:ascii="Calibri" w:hAnsi="Calibri" w:cstheme="minorHAnsi"/>
          <w:kern w:val="24"/>
          <w:sz w:val="24"/>
          <w:lang w:val="x-none"/>
        </w:rPr>
      </w:pPr>
      <w:r w:rsidRPr="00407715">
        <w:rPr>
          <w:rFonts w:ascii="Calibri" w:hAnsi="Calibri" w:cstheme="minorHAnsi"/>
          <w:b/>
          <w:bCs/>
          <w:kern w:val="24"/>
          <w:sz w:val="24"/>
          <w:lang w:val="x-none"/>
        </w:rPr>
        <w:t>Konstrukcja łukowa</w:t>
      </w:r>
      <w:r w:rsidRPr="00407715">
        <w:rPr>
          <w:rFonts w:ascii="Calibri" w:hAnsi="Calibri" w:cstheme="minorHAnsi"/>
          <w:kern w:val="24"/>
          <w:sz w:val="24"/>
          <w:lang w:val="x-none"/>
        </w:rPr>
        <w:t xml:space="preserve"> (drewno klejone lub stal) z przykryciem membranowym (powłoka PVC, często dwuwarstwowa z poduszką powietrzną) lub konstrukcja metalowa z obudową z płyt warstwowych.</w:t>
      </w:r>
      <w:r w:rsidR="00407715" w:rsidRPr="00407715">
        <w:rPr>
          <w:rFonts w:ascii="Calibri" w:hAnsi="Calibri" w:cstheme="minorHAnsi"/>
          <w:kern w:val="24"/>
          <w:sz w:val="24"/>
          <w:lang w:val="x-none"/>
        </w:rPr>
        <w:t xml:space="preserve"> </w:t>
      </w:r>
    </w:p>
    <w:p w14:paraId="38445AF1" w14:textId="21E1F8BF" w:rsidR="00197503" w:rsidRDefault="00197503" w:rsidP="0040771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197503">
        <w:rPr>
          <w:rFonts w:ascii="Calibri" w:hAnsi="Calibri" w:cstheme="minorHAnsi"/>
          <w:b/>
          <w:bCs/>
          <w:kern w:val="24"/>
          <w:sz w:val="24"/>
          <w:lang w:val="x-none"/>
        </w:rPr>
        <w:t>Nawierzchnia sportowa</w:t>
      </w:r>
      <w:r w:rsidR="005F1488">
        <w:rPr>
          <w:rFonts w:ascii="Calibri" w:hAnsi="Calibri" w:cstheme="minorHAnsi"/>
          <w:b/>
          <w:bCs/>
          <w:kern w:val="24"/>
          <w:sz w:val="24"/>
          <w:lang w:val="x-none"/>
        </w:rPr>
        <w:t>:</w:t>
      </w:r>
      <w:r w:rsidRPr="00197503">
        <w:rPr>
          <w:rFonts w:ascii="Calibri" w:hAnsi="Calibri" w:cstheme="minorHAnsi"/>
          <w:b/>
          <w:bCs/>
          <w:kern w:val="24"/>
          <w:sz w:val="24"/>
          <w:lang w:val="x-none"/>
        </w:rPr>
        <w:br/>
      </w:r>
      <w:r w:rsidRPr="00197503">
        <w:rPr>
          <w:rFonts w:ascii="Calibri" w:hAnsi="Calibri" w:cstheme="minorHAnsi"/>
          <w:kern w:val="24"/>
          <w:sz w:val="24"/>
          <w:lang w:val="x-none"/>
        </w:rPr>
        <w:t>Typ: Syntetyczna (np. poliuretanowa/PU) lub wykładzina sportowa o odpowiedniej amortyzacji (min. klasa P1 wg normy PN-EN 14904)</w:t>
      </w:r>
    </w:p>
    <w:p w14:paraId="2CEAEDA7" w14:textId="527BC2B6" w:rsidR="005F1488" w:rsidRDefault="005F1488" w:rsidP="00407715">
      <w:pPr>
        <w:pStyle w:val="Akapitzlist"/>
        <w:widowControl w:val="0"/>
        <w:numPr>
          <w:ilvl w:val="0"/>
          <w:numId w:val="39"/>
        </w:numPr>
        <w:suppressAutoHyphens/>
        <w:autoSpaceDN w:val="0"/>
        <w:spacing w:after="0" w:line="360" w:lineRule="auto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>
        <w:rPr>
          <w:rFonts w:ascii="Calibri" w:hAnsi="Calibri" w:cstheme="minorHAnsi"/>
          <w:b/>
          <w:bCs/>
          <w:kern w:val="24"/>
          <w:sz w:val="24"/>
          <w:lang w:val="x-none"/>
        </w:rPr>
        <w:t>Wyposażenie:</w:t>
      </w:r>
    </w:p>
    <w:p w14:paraId="75480828" w14:textId="4229E8F3" w:rsidR="005F1488" w:rsidRPr="005F1488" w:rsidRDefault="00D85828" w:rsidP="00112B9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1560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>
        <w:rPr>
          <w:rFonts w:ascii="Calibri" w:hAnsi="Calibri" w:cstheme="minorHAnsi"/>
          <w:kern w:val="24"/>
          <w:sz w:val="24"/>
          <w:lang w:val="x-none"/>
        </w:rPr>
        <w:lastRenderedPageBreak/>
        <w:t>p</w:t>
      </w:r>
      <w:r w:rsidR="005F1488" w:rsidRPr="005F1488">
        <w:rPr>
          <w:rFonts w:ascii="Calibri" w:hAnsi="Calibri" w:cstheme="minorHAnsi"/>
          <w:kern w:val="24"/>
          <w:sz w:val="24"/>
          <w:lang w:val="x-none"/>
        </w:rPr>
        <w:t>ełn</w:t>
      </w:r>
      <w:r w:rsidR="005F1488">
        <w:rPr>
          <w:rFonts w:ascii="Calibri" w:hAnsi="Calibri" w:cstheme="minorHAnsi"/>
          <w:kern w:val="24"/>
          <w:sz w:val="24"/>
          <w:lang w:val="x-none"/>
        </w:rPr>
        <w:t>e</w:t>
      </w:r>
      <w:r w:rsidR="005F1488" w:rsidRPr="005F1488">
        <w:rPr>
          <w:rFonts w:ascii="Calibri" w:hAnsi="Calibri" w:cstheme="minorHAnsi"/>
          <w:kern w:val="24"/>
          <w:sz w:val="24"/>
          <w:lang w:val="x-none"/>
        </w:rPr>
        <w:t xml:space="preserve"> wyposażenie boisk (siatki do siatkówki, kosze do koszykówki, piłki, itp.),</w:t>
      </w:r>
    </w:p>
    <w:p w14:paraId="2CA56C22" w14:textId="77777777" w:rsidR="005F1488" w:rsidRDefault="005F1488" w:rsidP="00112B9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1560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5F1488">
        <w:rPr>
          <w:rFonts w:ascii="Calibri" w:hAnsi="Calibri" w:cstheme="minorHAnsi"/>
          <w:kern w:val="24"/>
          <w:sz w:val="24"/>
          <w:lang w:val="x-none"/>
        </w:rPr>
        <w:t>mobiln</w:t>
      </w:r>
      <w:r>
        <w:rPr>
          <w:rFonts w:ascii="Calibri" w:hAnsi="Calibri" w:cstheme="minorHAnsi"/>
          <w:kern w:val="24"/>
          <w:sz w:val="24"/>
          <w:lang w:val="x-none"/>
        </w:rPr>
        <w:t>a</w:t>
      </w:r>
      <w:r w:rsidRPr="005F1488">
        <w:rPr>
          <w:rFonts w:ascii="Calibri" w:hAnsi="Calibri" w:cstheme="minorHAnsi"/>
          <w:kern w:val="24"/>
          <w:sz w:val="24"/>
          <w:lang w:val="x-none"/>
        </w:rPr>
        <w:t xml:space="preserve"> strzelnic</w:t>
      </w:r>
      <w:r>
        <w:rPr>
          <w:rFonts w:ascii="Calibri" w:hAnsi="Calibri" w:cstheme="minorHAnsi"/>
          <w:kern w:val="24"/>
          <w:sz w:val="24"/>
          <w:lang w:val="x-none"/>
        </w:rPr>
        <w:t>a</w:t>
      </w:r>
      <w:r w:rsidRPr="005F1488">
        <w:rPr>
          <w:rFonts w:ascii="Calibri" w:hAnsi="Calibri" w:cstheme="minorHAnsi"/>
          <w:kern w:val="24"/>
          <w:sz w:val="24"/>
          <w:lang w:val="x-none"/>
        </w:rPr>
        <w:t xml:space="preserve"> na min. 4 stanowiska, </w:t>
      </w:r>
    </w:p>
    <w:p w14:paraId="676DD9FE" w14:textId="779DDDC6" w:rsidR="005F1488" w:rsidRDefault="005F1488" w:rsidP="00112B9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1560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>
        <w:rPr>
          <w:rFonts w:ascii="Calibri" w:hAnsi="Calibri" w:cstheme="minorHAnsi"/>
          <w:kern w:val="24"/>
          <w:sz w:val="24"/>
          <w:lang w:val="x-none"/>
        </w:rPr>
        <w:t>scena</w:t>
      </w:r>
      <w:r w:rsidR="00D85828">
        <w:rPr>
          <w:rFonts w:ascii="Calibri" w:hAnsi="Calibri" w:cstheme="minorHAnsi"/>
          <w:kern w:val="24"/>
          <w:sz w:val="24"/>
          <w:lang w:val="x-none"/>
        </w:rPr>
        <w:t xml:space="preserve"> wraz z kosztem wykładziny ochronnej</w:t>
      </w:r>
      <w:r w:rsidRPr="005F1488">
        <w:rPr>
          <w:rFonts w:ascii="Calibri" w:hAnsi="Calibri" w:cstheme="minorHAnsi"/>
          <w:kern w:val="24"/>
          <w:sz w:val="24"/>
          <w:lang w:val="x-none"/>
        </w:rPr>
        <w:t>,</w:t>
      </w:r>
    </w:p>
    <w:p w14:paraId="270B44AE" w14:textId="0057F6C1" w:rsidR="005F1488" w:rsidRPr="005F1488" w:rsidRDefault="00D85828" w:rsidP="00112B9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1560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D85828">
        <w:rPr>
          <w:rFonts w:ascii="Calibri" w:hAnsi="Calibri" w:cstheme="minorHAnsi"/>
          <w:kern w:val="24"/>
          <w:sz w:val="24"/>
          <w:lang w:val="x-none"/>
        </w:rPr>
        <w:t>wyposażonej w nagłośnienie, monitoring, elektroniczną tablicę wynik</w:t>
      </w:r>
      <w:r>
        <w:rPr>
          <w:rFonts w:ascii="Calibri" w:hAnsi="Calibri" w:cstheme="minorHAnsi"/>
          <w:kern w:val="24"/>
          <w:sz w:val="24"/>
          <w:lang w:val="x-none"/>
        </w:rPr>
        <w:t>ów</w:t>
      </w:r>
      <w:r w:rsidRPr="00D85828">
        <w:rPr>
          <w:rFonts w:ascii="Calibri" w:hAnsi="Calibri" w:cstheme="minorHAnsi"/>
          <w:kern w:val="24"/>
          <w:sz w:val="24"/>
          <w:lang w:val="x-none"/>
        </w:rPr>
        <w:t>, drabinki,</w:t>
      </w:r>
      <w:r>
        <w:rPr>
          <w:rFonts w:ascii="Calibri" w:hAnsi="Calibri" w:cstheme="minorHAnsi"/>
          <w:kern w:val="24"/>
          <w:sz w:val="24"/>
          <w:lang w:val="x-none"/>
        </w:rPr>
        <w:t xml:space="preserve"> ławki,</w:t>
      </w:r>
    </w:p>
    <w:p w14:paraId="6A5C9291" w14:textId="0E518A4C" w:rsidR="00677377" w:rsidRPr="00112B98" w:rsidRDefault="005F1488" w:rsidP="00112B98">
      <w:pPr>
        <w:pStyle w:val="Akapitzlist"/>
        <w:widowControl w:val="0"/>
        <w:numPr>
          <w:ilvl w:val="0"/>
          <w:numId w:val="43"/>
        </w:numPr>
        <w:suppressAutoHyphens/>
        <w:autoSpaceDN w:val="0"/>
        <w:spacing w:after="0" w:line="360" w:lineRule="auto"/>
        <w:ind w:left="1560"/>
        <w:jc w:val="left"/>
        <w:textAlignment w:val="baseline"/>
        <w:rPr>
          <w:rFonts w:ascii="Calibri" w:hAnsi="Calibri" w:cstheme="minorHAnsi"/>
          <w:kern w:val="24"/>
          <w:sz w:val="24"/>
          <w:lang w:val="x-none"/>
        </w:rPr>
      </w:pPr>
      <w:r w:rsidRPr="005F1488">
        <w:rPr>
          <w:rFonts w:ascii="Calibri" w:hAnsi="Calibri" w:cstheme="minorHAnsi"/>
          <w:kern w:val="24"/>
          <w:sz w:val="24"/>
          <w:lang w:val="x-none"/>
        </w:rPr>
        <w:t>pełnym zapleczem szatniowo-socjalnym oraz zapleczem technicznym</w:t>
      </w:r>
      <w:r w:rsidR="00D85828">
        <w:rPr>
          <w:rFonts w:ascii="Calibri" w:hAnsi="Calibri" w:cstheme="minorHAnsi"/>
          <w:kern w:val="24"/>
          <w:sz w:val="24"/>
          <w:lang w:val="x-none"/>
        </w:rPr>
        <w:t>.</w:t>
      </w:r>
    </w:p>
    <w:p w14:paraId="1ECA9044" w14:textId="20EDA845" w:rsidR="00D80762" w:rsidRPr="00104281" w:rsidRDefault="00A075F2" w:rsidP="00104281">
      <w:pPr>
        <w:spacing w:after="0" w:line="360" w:lineRule="auto"/>
        <w:ind w:left="-5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 xml:space="preserve">Uwaga: </w:t>
      </w:r>
      <w:r w:rsidR="00E570C0" w:rsidRPr="00104281">
        <w:rPr>
          <w:rFonts w:ascii="Calibri" w:hAnsi="Calibri" w:cs="Times New Roman"/>
          <w:b/>
          <w:kern w:val="24"/>
          <w:sz w:val="24"/>
          <w:szCs w:val="24"/>
        </w:rPr>
        <w:t>Zakres zadania nie jest zakresem ostatecznym. Wykonawca ma obowiązek rozszerzenia zakresu zadania, w</w:t>
      </w:r>
      <w:r w:rsidR="00500801" w:rsidRPr="00104281">
        <w:rPr>
          <w:rFonts w:ascii="Calibri" w:hAnsi="Calibri" w:cs="Times New Roman"/>
          <w:b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b/>
          <w:kern w:val="24"/>
          <w:sz w:val="24"/>
          <w:szCs w:val="24"/>
        </w:rPr>
        <w:t>przypadku gdy taka konieczność będzie wynikała np. z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b/>
          <w:kern w:val="24"/>
          <w:sz w:val="24"/>
          <w:szCs w:val="24"/>
        </w:rPr>
        <w:t>konieczności dowiązania projektowanych sieci do istniejącego uzbrojenia. Wykonawca winien zapoznać się z materiałami wyjściowymi i uwarunkowaniami w terenie i</w:t>
      </w:r>
      <w:r w:rsidR="00C10250" w:rsidRPr="00104281">
        <w:rPr>
          <w:rFonts w:ascii="Calibri" w:hAnsi="Calibri" w:cs="Times New Roman"/>
          <w:b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b/>
          <w:kern w:val="24"/>
          <w:sz w:val="24"/>
          <w:szCs w:val="24"/>
        </w:rPr>
        <w:t>przewidzieć ewentualną konieczność rozszerzenia zakresu zadania na etapie składania ofert. Wszelkie</w:t>
      </w:r>
      <w:r w:rsidR="00C10250" w:rsidRPr="00104281">
        <w:rPr>
          <w:rFonts w:ascii="Calibri" w:hAnsi="Calibri" w:cs="Times New Roman"/>
          <w:b/>
          <w:kern w:val="24"/>
          <w:sz w:val="24"/>
          <w:szCs w:val="24"/>
        </w:rPr>
        <w:t xml:space="preserve"> </w:t>
      </w:r>
      <w:r w:rsidR="00E570C0" w:rsidRPr="00104281">
        <w:rPr>
          <w:rFonts w:ascii="Calibri" w:hAnsi="Calibri" w:cs="Times New Roman"/>
          <w:b/>
          <w:kern w:val="24"/>
          <w:sz w:val="24"/>
          <w:szCs w:val="24"/>
        </w:rPr>
        <w:t>koszty związane z ewentualnym rozszerzeniem obszaru projektowania winny być ujęte w cenie ofertowej.</w:t>
      </w:r>
    </w:p>
    <w:p w14:paraId="5C0D3693" w14:textId="4440CB81" w:rsidR="00D80762" w:rsidRDefault="00E570C0" w:rsidP="00104281">
      <w:pPr>
        <w:spacing w:after="0" w:line="360" w:lineRule="auto"/>
        <w:ind w:left="-5"/>
        <w:jc w:val="left"/>
        <w:rPr>
          <w:rFonts w:ascii="Calibri" w:hAnsi="Calibri" w:cs="Times New Roman"/>
          <w:b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Podane przez Zamawiającego informacje dotyczące przedmiotu zamówienia są informacjami orientacyjnymi i</w:t>
      </w:r>
      <w:r w:rsidR="001F1254" w:rsidRPr="00104281">
        <w:rPr>
          <w:rFonts w:ascii="Calibri" w:hAnsi="Calibri" w:cs="Times New Roman"/>
          <w:b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t>Zamawiający w uzasadnionych przypadkach zastrzega sobie prawo do ich zmiany w</w:t>
      </w:r>
      <w:r w:rsidR="00C10250" w:rsidRPr="00104281">
        <w:rPr>
          <w:rFonts w:ascii="Calibri" w:hAnsi="Calibri" w:cs="Times New Roman"/>
          <w:b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t>trakcie prowadzenia prac projektowych przez Wykonawcę.</w:t>
      </w:r>
    </w:p>
    <w:p w14:paraId="4CC441E6" w14:textId="77777777" w:rsidR="005D0DCB" w:rsidRPr="00104281" w:rsidRDefault="005D0DCB" w:rsidP="00104281">
      <w:pPr>
        <w:spacing w:after="0" w:line="360" w:lineRule="auto"/>
        <w:ind w:left="-5"/>
        <w:jc w:val="left"/>
        <w:rPr>
          <w:rFonts w:ascii="Calibri" w:hAnsi="Calibri" w:cs="Times New Roman"/>
          <w:b/>
          <w:kern w:val="24"/>
          <w:sz w:val="24"/>
          <w:szCs w:val="24"/>
        </w:rPr>
      </w:pPr>
    </w:p>
    <w:p w14:paraId="01F39640" w14:textId="3F764B1B" w:rsidR="00D80762" w:rsidRPr="00104281" w:rsidRDefault="00E570C0" w:rsidP="00104281">
      <w:pPr>
        <w:pStyle w:val="Akapitzlist"/>
        <w:numPr>
          <w:ilvl w:val="0"/>
          <w:numId w:val="22"/>
        </w:numPr>
        <w:spacing w:after="0" w:line="360" w:lineRule="auto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ZAKRES OPRACOWANIA</w:t>
      </w:r>
      <w:r w:rsidR="00A075F2" w:rsidRPr="00104281">
        <w:rPr>
          <w:rFonts w:ascii="Calibri" w:hAnsi="Calibri" w:cs="Times New Roman"/>
          <w:b/>
          <w:kern w:val="24"/>
          <w:sz w:val="24"/>
          <w:szCs w:val="24"/>
        </w:rPr>
        <w:t>:</w:t>
      </w:r>
    </w:p>
    <w:p w14:paraId="36B7EC01" w14:textId="2C194EAD" w:rsidR="00D80762" w:rsidRPr="00104281" w:rsidRDefault="00E570C0" w:rsidP="00104281">
      <w:pPr>
        <w:pStyle w:val="Akapitzlist"/>
        <w:numPr>
          <w:ilvl w:val="1"/>
          <w:numId w:val="7"/>
        </w:numPr>
        <w:spacing w:after="0" w:line="360" w:lineRule="auto"/>
        <w:ind w:left="567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Zakres dokumentacji obejmuje:</w:t>
      </w:r>
    </w:p>
    <w:p w14:paraId="11CA28EC" w14:textId="1B5E0AE7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porządzenie projektu budowlanego i wykonawczego, wraz z niezbędnymi uzgodnieniami, ekspertyzami, badaniami i pomiarami koniecznymi do prawidłowej realizacji robót, uzyskaniem pozwolenia na budowę, opracowanego zgodnie z</w:t>
      </w:r>
      <w:r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przepisami Prawa budowlanego i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spełniającego wymagania Rozporządzenia Ministra Rozwoju z dnia 11</w:t>
      </w:r>
      <w:r w:rsidR="00CE0C99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września 2020 r. w sprawie szczegółowego zakresu i formy projektu budowlanego. Dokumentacja powinna zostać opracowana w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zakresie i stopniu dokładności niezbędnym do sporządzenia przedmiaru robót, kosztorysu inwestorskiego, przygotowania oferty przez Wykonawcę i realizację robót budowlanych. Projekt ten musi uwzględniać wymagania określone w Rozporządzeniu Ministra Infrastruktury z dnia 2 września 2004 r. w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sprawie szczegółowego zakresu i formy dokumentacji projektowej, specyfikacji technicznych wykonania i odbioru robót budowlanych oraz programu funkcjonalno-użytkowego</w:t>
      </w:r>
      <w:r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021198F8" w14:textId="77777777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 xml:space="preserve">porządzenie specyfikacji technicznych wykonania i odbioru robót budowlanych, przez którą należy rozumieć opracowania zawierające w szczególności zbiory 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lastRenderedPageBreak/>
        <w:t>wymagań niezbędnych do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określenia standardu i</w:t>
      </w:r>
      <w:r w:rsidR="001F1254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jakości wykonania robót, w zakresie sposobu wykonania robót budowlanych, właściwości wyrobów budowlanych oraz oceny prawidłowości wykonania poszczególnych robót; specyfikacja musi uwzględniać wymagania określone w Rozporządzeniu Ministra Infrastruktury z dnia 2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września 2004 r. w sprawie szczegółowego zakresu i formy dokumentacji projektowej, specyfikacji technicznych wykonania i odbioru robót budowlanych oraz programu funkcjonalno-użytkowego</w:t>
      </w:r>
      <w:r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6E014907" w14:textId="4BA51B36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porządzenie przedmiarów robót w rozbiciu na działy przez które należy rozumieć opracowania zawierające zestawienie przewidywanych do wykonania robót w</w:t>
      </w:r>
      <w:r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kolejności technologicznej ich wykonania wraz z</w:t>
      </w:r>
      <w:r w:rsidR="001F1254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ich szczegółowym opisem</w:t>
      </w:r>
      <w:r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245581C5" w14:textId="77777777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porządzenie kosztorysu jako oddzielne opracowania dla poszczególnych rodzajów robót, opracowanego zgodnie z</w:t>
      </w:r>
      <w:r w:rsidR="00CE0C99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Rozporządzeniem Ministra Rozwoju i Infrastruktury z dnia 20 grudnia 2021 r. w sprawie określenia metod i</w:t>
      </w:r>
      <w:r w:rsidR="00CE0C99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podstaw sporządzania kosztorysu inwestorskiego, obliczania planowanych kosztów prac projektowych oraz planowanych kosztów robót budowlanych określonych w programie funkcjonalno-użytkowym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 xml:space="preserve"> (Dz.U. z 20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21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 xml:space="preserve"> r.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 xml:space="preserve"> poz. 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2458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). Przedmiar robót winien być sporządzony w</w:t>
      </w:r>
      <w:r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taki sposób aby jednoznacznie związać pozycję przedmiarową z</w:t>
      </w:r>
      <w:r w:rsidR="00CE0C99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dokumentacją projektową oraz STWiORB, obejmować zestawienie wszystkich robót wynikających z</w:t>
      </w:r>
      <w:r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projektów wchodzących w skład dokumentacji projektowej. Poszczególne działania opisane w przedmiarze muszą być podzielone na grupy robót wg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takiego podziału jaki został przyjęty w STWiORB</w:t>
      </w:r>
      <w:r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3C15E77F" w14:textId="77777777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porządzenie czasowej i docelowej organizacji ruchu wraz z zatwierdzeniem</w:t>
      </w:r>
      <w:r w:rsidR="00A40D69" w:rsidRPr="00104281">
        <w:rPr>
          <w:rFonts w:ascii="Calibri" w:hAnsi="Calibri" w:cs="Times New Roman"/>
          <w:kern w:val="24"/>
          <w:sz w:val="24"/>
          <w:szCs w:val="24"/>
        </w:rPr>
        <w:t xml:space="preserve"> – jeżeli dotyczy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79EF56E4" w14:textId="77777777" w:rsidR="00A075F2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porządzenie lub uzyskanie innych niezbędnych dokumentów także nie wymienionych w OPZ</w:t>
      </w:r>
      <w:r w:rsidR="00A40D69" w:rsidRPr="00104281">
        <w:rPr>
          <w:rFonts w:ascii="Calibri" w:hAnsi="Calibri" w:cs="Times New Roman"/>
          <w:kern w:val="24"/>
          <w:sz w:val="24"/>
          <w:szCs w:val="24"/>
        </w:rPr>
        <w:t>,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 xml:space="preserve"> a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="00E570C0" w:rsidRPr="00104281">
        <w:rPr>
          <w:rFonts w:ascii="Calibri" w:hAnsi="Calibri" w:cs="Times New Roman"/>
          <w:kern w:val="24"/>
          <w:sz w:val="24"/>
          <w:szCs w:val="24"/>
        </w:rPr>
        <w:t>koniecznych do prawidłowego wykonania przedmiotu zamówienie</w:t>
      </w:r>
      <w:r w:rsidRPr="00104281">
        <w:rPr>
          <w:rFonts w:ascii="Calibri" w:hAnsi="Calibri" w:cs="Times New Roman"/>
          <w:kern w:val="24"/>
          <w:sz w:val="24"/>
          <w:szCs w:val="24"/>
        </w:rPr>
        <w:t>,</w:t>
      </w:r>
    </w:p>
    <w:p w14:paraId="7631C940" w14:textId="237FD3DC" w:rsidR="002825CE" w:rsidRPr="00104281" w:rsidRDefault="00A075F2" w:rsidP="00104281">
      <w:pPr>
        <w:pStyle w:val="Akapitzlist"/>
        <w:numPr>
          <w:ilvl w:val="0"/>
          <w:numId w:val="30"/>
        </w:numPr>
        <w:spacing w:after="0" w:line="360" w:lineRule="auto"/>
        <w:ind w:left="851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s</w:t>
      </w:r>
      <w:r w:rsidR="002825CE" w:rsidRPr="00104281">
        <w:rPr>
          <w:rFonts w:ascii="Calibri" w:hAnsi="Calibri" w:cs="Times New Roman"/>
          <w:kern w:val="24"/>
          <w:sz w:val="24"/>
          <w:szCs w:val="24"/>
        </w:rPr>
        <w:t>porządzenie projektów podziału działek przyległych do projektowanej ulicy celem uregulowania granic przed realizacją inwestycji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 xml:space="preserve"> – jeżeli dotyczy.</w:t>
      </w:r>
    </w:p>
    <w:p w14:paraId="5BCF4ED7" w14:textId="03818BCE" w:rsidR="00D80762" w:rsidRPr="00104281" w:rsidRDefault="00E570C0" w:rsidP="00104281">
      <w:pPr>
        <w:spacing w:after="0" w:line="360" w:lineRule="auto"/>
        <w:jc w:val="left"/>
        <w:rPr>
          <w:rFonts w:ascii="Calibri" w:hAnsi="Calibri" w:cs="Times New Roman"/>
          <w:b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 xml:space="preserve">UWAGA: Wykonawca w dokumentacji </w:t>
      </w:r>
      <w:r w:rsidR="00FB6FE0" w:rsidRPr="00104281">
        <w:rPr>
          <w:rFonts w:ascii="Calibri" w:hAnsi="Calibri" w:cs="Times New Roman"/>
          <w:b/>
          <w:kern w:val="24"/>
          <w:sz w:val="24"/>
          <w:szCs w:val="24"/>
        </w:rPr>
        <w:t xml:space="preserve">projektowej 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t xml:space="preserve">(t.j. projekcie budowlanym, projekcie wykonawczym, przedmiarach, oraz STWIOR) zakresie zastosowania materiałów budowlanych, instalacji, urządzeń itp. zobowiązany jest do ograniczenia się do stosowania opisu cech charakterystycznych produktów np.: właściwości użytkowych, jakości itp. Zamawiający zastrzega sobie bezwzględny zakaz stosowania nazw własnych, znaków </w:t>
      </w:r>
      <w:r w:rsidRPr="00104281">
        <w:rPr>
          <w:rFonts w:ascii="Calibri" w:hAnsi="Calibri" w:cs="Times New Roman"/>
          <w:b/>
          <w:kern w:val="24"/>
          <w:sz w:val="24"/>
          <w:szCs w:val="24"/>
        </w:rPr>
        <w:lastRenderedPageBreak/>
        <w:t xml:space="preserve">towarowych i oznaczeń producentów (dokumentacja z zastosowanymi znakami towarowymi, nazwami własnymi nie będzie zaakceptowana). Dla przypadków wymuszających użycie rzadkich i zastrzeżonych technologii czy urządzeń możliwym jest jedynie posłużenie się właściwą aprobatą techniczną po uprzedniej akceptacji Zamawiającego. </w:t>
      </w:r>
    </w:p>
    <w:p w14:paraId="73ABEE76" w14:textId="77777777" w:rsidR="002825CE" w:rsidRPr="00104281" w:rsidRDefault="002825CE" w:rsidP="00104281">
      <w:pPr>
        <w:spacing w:after="0" w:line="360" w:lineRule="auto"/>
        <w:ind w:left="720"/>
        <w:jc w:val="left"/>
        <w:rPr>
          <w:rFonts w:ascii="Calibri" w:hAnsi="Calibri" w:cs="Times New Roman"/>
          <w:kern w:val="24"/>
          <w:sz w:val="24"/>
          <w:szCs w:val="24"/>
        </w:rPr>
      </w:pPr>
    </w:p>
    <w:p w14:paraId="3B1072BC" w14:textId="482151C9" w:rsidR="00D80762" w:rsidRPr="00104281" w:rsidRDefault="00E570C0" w:rsidP="00104281">
      <w:pPr>
        <w:pStyle w:val="Akapitzlist"/>
        <w:numPr>
          <w:ilvl w:val="0"/>
          <w:numId w:val="22"/>
        </w:numPr>
        <w:spacing w:after="0" w:line="360" w:lineRule="auto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ILOŚĆ OPRACOWAŃ</w:t>
      </w:r>
      <w:r w:rsidR="00A075F2" w:rsidRPr="00104281">
        <w:rPr>
          <w:rFonts w:ascii="Calibri" w:hAnsi="Calibri" w:cs="Times New Roman"/>
          <w:b/>
          <w:kern w:val="24"/>
          <w:sz w:val="24"/>
          <w:szCs w:val="24"/>
        </w:rPr>
        <w:t>:</w:t>
      </w:r>
    </w:p>
    <w:p w14:paraId="4B5DADA0" w14:textId="77777777" w:rsidR="00A075F2" w:rsidRPr="00104281" w:rsidRDefault="00A075F2" w:rsidP="00104281">
      <w:pPr>
        <w:widowControl w:val="0"/>
        <w:suppressAutoHyphens/>
        <w:spacing w:after="0" w:line="360" w:lineRule="auto"/>
        <w:ind w:firstLine="335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Forma opracowania dokumentacji projektowej:</w:t>
      </w:r>
    </w:p>
    <w:p w14:paraId="63DABE45" w14:textId="77777777" w:rsidR="00A075F2" w:rsidRPr="00104281" w:rsidRDefault="00A075F2" w:rsidP="00104281">
      <w:pPr>
        <w:pStyle w:val="Akapitzlist"/>
        <w:numPr>
          <w:ilvl w:val="1"/>
          <w:numId w:val="32"/>
        </w:numPr>
        <w:suppressAutoHyphens/>
        <w:spacing w:after="0" w:line="360" w:lineRule="auto"/>
        <w:ind w:left="709"/>
        <w:contextualSpacing w:val="0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Wersja papierowa:</w:t>
      </w:r>
    </w:p>
    <w:p w14:paraId="59C25387" w14:textId="77777777" w:rsidR="00A075F2" w:rsidRPr="00104281" w:rsidRDefault="00A075F2" w:rsidP="00104281">
      <w:pPr>
        <w:numPr>
          <w:ilvl w:val="0"/>
          <w:numId w:val="33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4 egzemplarze projektu zagospodarowania terenu, projektu architektoniczno-budowlanego oraz branżowych projektów technicznych,</w:t>
      </w:r>
    </w:p>
    <w:p w14:paraId="0F0B428E" w14:textId="77777777" w:rsidR="00A075F2" w:rsidRPr="00104281" w:rsidRDefault="00A075F2" w:rsidP="00104281">
      <w:pPr>
        <w:numPr>
          <w:ilvl w:val="0"/>
          <w:numId w:val="33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2 egzemplarze przedmiaru robót,</w:t>
      </w:r>
    </w:p>
    <w:p w14:paraId="3E04F344" w14:textId="77777777" w:rsidR="00A075F2" w:rsidRPr="00104281" w:rsidRDefault="00A075F2" w:rsidP="00104281">
      <w:pPr>
        <w:numPr>
          <w:ilvl w:val="0"/>
          <w:numId w:val="33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2 egzemplarze kosztorysu inwestorskiego,</w:t>
      </w:r>
    </w:p>
    <w:p w14:paraId="5EF53B96" w14:textId="77777777" w:rsidR="00A075F2" w:rsidRPr="00104281" w:rsidRDefault="00A075F2" w:rsidP="00104281">
      <w:pPr>
        <w:numPr>
          <w:ilvl w:val="0"/>
          <w:numId w:val="33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2 egzemplarze STWiORB,</w:t>
      </w:r>
    </w:p>
    <w:p w14:paraId="00FBD911" w14:textId="77777777" w:rsidR="00A075F2" w:rsidRPr="00104281" w:rsidRDefault="00A075F2" w:rsidP="00104281">
      <w:pPr>
        <w:numPr>
          <w:ilvl w:val="0"/>
          <w:numId w:val="33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 xml:space="preserve">1 egzemplarz prawomocnej decyzji pozwolenia na budowę lub skutecznego zgłoszenia robót nie wymagających uzyskania ww. decyzji. </w:t>
      </w:r>
    </w:p>
    <w:p w14:paraId="58C3000C" w14:textId="77777777" w:rsidR="00A075F2" w:rsidRPr="00104281" w:rsidRDefault="00A075F2" w:rsidP="00104281">
      <w:pPr>
        <w:pStyle w:val="Akapitzlist"/>
        <w:numPr>
          <w:ilvl w:val="1"/>
          <w:numId w:val="32"/>
        </w:numPr>
        <w:suppressAutoHyphens/>
        <w:spacing w:after="0" w:line="360" w:lineRule="auto"/>
        <w:ind w:left="709"/>
        <w:contextualSpacing w:val="0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Wersja elektroniczna:</w:t>
      </w:r>
    </w:p>
    <w:p w14:paraId="40695096" w14:textId="77777777" w:rsidR="00A075F2" w:rsidRPr="00104281" w:rsidRDefault="00A075F2" w:rsidP="00104281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 xml:space="preserve">2 komplety na nośniku pen-drive w formie plików PDF oraz DWG zawierające komplet dokumentacji technicznej tożsamej z wersją papierową, </w:t>
      </w:r>
    </w:p>
    <w:p w14:paraId="4BE59FE8" w14:textId="59FD57A9" w:rsidR="00A075F2" w:rsidRPr="00104281" w:rsidRDefault="00A075F2" w:rsidP="00104281">
      <w:pPr>
        <w:numPr>
          <w:ilvl w:val="0"/>
          <w:numId w:val="34"/>
        </w:numPr>
        <w:spacing w:after="0" w:line="360" w:lineRule="auto"/>
        <w:jc w:val="left"/>
        <w:rPr>
          <w:rFonts w:ascii="Calibri" w:hAnsi="Calibri" w:cstheme="minorHAnsi"/>
          <w:kern w:val="24"/>
          <w:sz w:val="24"/>
        </w:rPr>
      </w:pPr>
      <w:r w:rsidRPr="00104281">
        <w:rPr>
          <w:rFonts w:ascii="Calibri" w:hAnsi="Calibri" w:cstheme="minorHAnsi"/>
          <w:kern w:val="24"/>
          <w:sz w:val="24"/>
        </w:rPr>
        <w:t>1 wersja edytowalna na nośniku pen-drive zawierająca kosztorys inwestorski w formie pliku w formacie jednego z powszechnie używanych programów kosztorysowych (Rodos, Norma itp.).</w:t>
      </w:r>
    </w:p>
    <w:p w14:paraId="2DEDAD24" w14:textId="2B9C2279" w:rsidR="002825CE" w:rsidRPr="00104281" w:rsidRDefault="002825CE" w:rsidP="00104281">
      <w:pPr>
        <w:spacing w:after="0" w:line="360" w:lineRule="auto"/>
        <w:ind w:left="0" w:firstLine="0"/>
        <w:jc w:val="left"/>
        <w:rPr>
          <w:rFonts w:ascii="Calibri" w:hAnsi="Calibri" w:cs="Times New Roman"/>
          <w:b/>
          <w:kern w:val="24"/>
          <w:sz w:val="24"/>
          <w:szCs w:val="24"/>
        </w:rPr>
      </w:pPr>
    </w:p>
    <w:p w14:paraId="419C7410" w14:textId="0CA0555E" w:rsidR="00D80762" w:rsidRPr="00104281" w:rsidRDefault="00E570C0" w:rsidP="00104281">
      <w:pPr>
        <w:pStyle w:val="Akapitzlist"/>
        <w:numPr>
          <w:ilvl w:val="0"/>
          <w:numId w:val="22"/>
        </w:numPr>
        <w:spacing w:after="0" w:line="360" w:lineRule="auto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b/>
          <w:kern w:val="24"/>
          <w:sz w:val="24"/>
          <w:szCs w:val="24"/>
        </w:rPr>
        <w:t>PRZEPISY PRAWNE</w:t>
      </w:r>
      <w:r w:rsidR="00A075F2" w:rsidRPr="00104281">
        <w:rPr>
          <w:rFonts w:ascii="Calibri" w:hAnsi="Calibri" w:cs="Times New Roman"/>
          <w:b/>
          <w:kern w:val="24"/>
          <w:sz w:val="24"/>
          <w:szCs w:val="24"/>
        </w:rPr>
        <w:t>:</w:t>
      </w:r>
    </w:p>
    <w:p w14:paraId="2A1D6A2C" w14:textId="784666EA" w:rsidR="00D80762" w:rsidRPr="00104281" w:rsidRDefault="00E570C0" w:rsidP="00104281">
      <w:pPr>
        <w:pStyle w:val="Akapitzlist"/>
        <w:numPr>
          <w:ilvl w:val="0"/>
          <w:numId w:val="36"/>
        </w:numPr>
        <w:spacing w:after="0" w:line="360" w:lineRule="auto"/>
        <w:ind w:left="709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Dokumentacja projektowa ma spełniać wymogi określone w niniejszym opisie przedmiotu zamówienia oraz w</w:t>
      </w:r>
      <w:r w:rsidR="00C10250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kern w:val="24"/>
          <w:sz w:val="24"/>
          <w:szCs w:val="24"/>
        </w:rPr>
        <w:t>przepisach prawnych, normach, normatywach, katalogach, wytycznych i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kern w:val="24"/>
          <w:sz w:val="24"/>
          <w:szCs w:val="24"/>
        </w:rPr>
        <w:t>innych, niezbędnych przy realizacji zamówienia, obowiązujących w dniu przekazania dokumentacji Zamawiającemu. Wykonawca zobowiązany jest znać i stosować wszystkie przepisy związane z wykonaniem przedmiotu zamówienia, w brzmieniu obowiązującym w okresie obowiązywania umowy, a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w szczególności niżej wymienione, z późniejszymi zmianami:  </w:t>
      </w:r>
    </w:p>
    <w:p w14:paraId="457EE417" w14:textId="2B668BF2" w:rsidR="00D80762" w:rsidRPr="00104281" w:rsidRDefault="00E570C0" w:rsidP="00104281">
      <w:pPr>
        <w:numPr>
          <w:ilvl w:val="0"/>
          <w:numId w:val="37"/>
        </w:numPr>
        <w:spacing w:after="0" w:line="360" w:lineRule="auto"/>
        <w:ind w:left="993" w:hanging="284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ustawy z dnia 7 lipca 1994 roku Prawo budowlane (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t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ekst 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j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>edn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.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 Dz.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U.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z </w:t>
      </w:r>
      <w:r w:rsidRPr="00104281">
        <w:rPr>
          <w:rFonts w:ascii="Calibri" w:hAnsi="Calibri" w:cs="Times New Roman"/>
          <w:kern w:val="24"/>
          <w:sz w:val="24"/>
          <w:szCs w:val="24"/>
        </w:rPr>
        <w:t>20</w:t>
      </w:r>
      <w:r w:rsidR="00DF52E7" w:rsidRPr="00104281">
        <w:rPr>
          <w:rFonts w:ascii="Calibri" w:hAnsi="Calibri" w:cs="Times New Roman"/>
          <w:kern w:val="24"/>
          <w:sz w:val="24"/>
          <w:szCs w:val="24"/>
        </w:rPr>
        <w:t>2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5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r.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br/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poz. </w:t>
      </w:r>
      <w:r w:rsidR="002709A5" w:rsidRPr="00104281">
        <w:rPr>
          <w:rFonts w:ascii="Calibri" w:hAnsi="Calibri" w:cs="Times New Roman"/>
          <w:kern w:val="24"/>
          <w:sz w:val="24"/>
          <w:szCs w:val="24"/>
        </w:rPr>
        <w:t>418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 z późn. zm.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), </w:t>
      </w:r>
    </w:p>
    <w:p w14:paraId="5779C0FE" w14:textId="43150636" w:rsidR="00D80762" w:rsidRPr="00104281" w:rsidRDefault="00E570C0" w:rsidP="00104281">
      <w:pPr>
        <w:numPr>
          <w:ilvl w:val="0"/>
          <w:numId w:val="37"/>
        </w:numPr>
        <w:spacing w:after="0" w:line="360" w:lineRule="auto"/>
        <w:ind w:left="993" w:hanging="284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lastRenderedPageBreak/>
        <w:t>ustawy z dnia 20 lipca 2017 roku Prawo wodne (</w:t>
      </w:r>
      <w:r w:rsidR="008465DE" w:rsidRPr="00104281">
        <w:rPr>
          <w:rFonts w:ascii="Calibri" w:hAnsi="Calibri" w:cs="Times New Roman"/>
          <w:kern w:val="24"/>
          <w:sz w:val="24"/>
          <w:szCs w:val="24"/>
        </w:rPr>
        <w:t>t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ekst </w:t>
      </w:r>
      <w:r w:rsidR="008465DE" w:rsidRPr="00104281">
        <w:rPr>
          <w:rFonts w:ascii="Calibri" w:hAnsi="Calibri" w:cs="Times New Roman"/>
          <w:kern w:val="24"/>
          <w:sz w:val="24"/>
          <w:szCs w:val="24"/>
        </w:rPr>
        <w:t>j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>edn</w:t>
      </w:r>
      <w:r w:rsidR="008465DE" w:rsidRPr="00104281">
        <w:rPr>
          <w:rFonts w:ascii="Calibri" w:hAnsi="Calibri" w:cs="Times New Roman"/>
          <w:kern w:val="24"/>
          <w:sz w:val="24"/>
          <w:szCs w:val="24"/>
        </w:rPr>
        <w:t>.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 Dz.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U.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z </w:t>
      </w:r>
      <w:r w:rsidRPr="00104281">
        <w:rPr>
          <w:rFonts w:ascii="Calibri" w:hAnsi="Calibri" w:cs="Times New Roman"/>
          <w:kern w:val="24"/>
          <w:sz w:val="24"/>
          <w:szCs w:val="24"/>
        </w:rPr>
        <w:t>202</w:t>
      </w:r>
      <w:r w:rsidR="005854A8" w:rsidRPr="00104281">
        <w:rPr>
          <w:rFonts w:ascii="Calibri" w:hAnsi="Calibri" w:cs="Times New Roman"/>
          <w:kern w:val="24"/>
          <w:sz w:val="24"/>
          <w:szCs w:val="24"/>
        </w:rPr>
        <w:t>5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r.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br/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poz. </w:t>
      </w:r>
      <w:r w:rsidR="005854A8" w:rsidRPr="00104281">
        <w:rPr>
          <w:rFonts w:ascii="Calibri" w:hAnsi="Calibri" w:cs="Times New Roman"/>
          <w:kern w:val="24"/>
          <w:sz w:val="24"/>
          <w:szCs w:val="24"/>
        </w:rPr>
        <w:t>960 z późn.</w:t>
      </w:r>
      <w:r w:rsidR="00CB3A6E" w:rsidRPr="00104281">
        <w:rPr>
          <w:rFonts w:ascii="Calibri" w:hAnsi="Calibri" w:cs="Times New Roman"/>
          <w:kern w:val="24"/>
          <w:sz w:val="24"/>
          <w:szCs w:val="24"/>
        </w:rPr>
        <w:t xml:space="preserve"> zm</w:t>
      </w:r>
      <w:r w:rsidR="00C037B0" w:rsidRPr="00104281">
        <w:rPr>
          <w:rFonts w:ascii="Calibri" w:hAnsi="Calibri" w:cs="Times New Roman"/>
          <w:kern w:val="24"/>
          <w:sz w:val="24"/>
          <w:szCs w:val="24"/>
        </w:rPr>
        <w:t>.</w:t>
      </w:r>
      <w:r w:rsidRPr="00104281">
        <w:rPr>
          <w:rFonts w:ascii="Calibri" w:hAnsi="Calibri" w:cs="Times New Roman"/>
          <w:kern w:val="24"/>
          <w:sz w:val="24"/>
          <w:szCs w:val="24"/>
        </w:rPr>
        <w:t>),</w:t>
      </w:r>
    </w:p>
    <w:p w14:paraId="5C3C70DD" w14:textId="1D324AFD" w:rsidR="00D80762" w:rsidRPr="00104281" w:rsidRDefault="00E570C0" w:rsidP="00104281">
      <w:pPr>
        <w:numPr>
          <w:ilvl w:val="0"/>
          <w:numId w:val="37"/>
        </w:numPr>
        <w:spacing w:after="0" w:line="360" w:lineRule="auto"/>
        <w:ind w:left="993" w:hanging="284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rozporządzenia Ministra Rozwoju z dnia 11 września 2020 r. w sprawie szczegółowego zakresu i formy projektu budowlanego (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>tekst jedn</w:t>
      </w:r>
      <w:r w:rsidR="00CC2E6E" w:rsidRPr="00104281">
        <w:rPr>
          <w:rFonts w:ascii="Calibri" w:hAnsi="Calibri" w:cs="Times New Roman"/>
          <w:kern w:val="24"/>
          <w:sz w:val="24"/>
          <w:szCs w:val="24"/>
        </w:rPr>
        <w:t xml:space="preserve">. </w:t>
      </w:r>
      <w:r w:rsidRPr="00104281">
        <w:rPr>
          <w:rFonts w:ascii="Calibri" w:hAnsi="Calibri" w:cs="Times New Roman"/>
          <w:kern w:val="24"/>
          <w:sz w:val="24"/>
          <w:szCs w:val="24"/>
        </w:rPr>
        <w:t>Dz.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 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U.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z </w:t>
      </w:r>
      <w:r w:rsidRPr="00104281">
        <w:rPr>
          <w:rFonts w:ascii="Calibri" w:hAnsi="Calibri" w:cs="Times New Roman"/>
          <w:kern w:val="24"/>
          <w:sz w:val="24"/>
          <w:szCs w:val="24"/>
        </w:rPr>
        <w:t>202</w:t>
      </w:r>
      <w:r w:rsidR="00C535B6" w:rsidRPr="00104281">
        <w:rPr>
          <w:rFonts w:ascii="Calibri" w:hAnsi="Calibri" w:cs="Times New Roman"/>
          <w:kern w:val="24"/>
          <w:sz w:val="24"/>
          <w:szCs w:val="24"/>
        </w:rPr>
        <w:t>2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 xml:space="preserve"> r. </w:t>
      </w:r>
      <w:r w:rsidRPr="00104281">
        <w:rPr>
          <w:rFonts w:ascii="Calibri" w:hAnsi="Calibri" w:cs="Times New Roman"/>
          <w:kern w:val="24"/>
          <w:sz w:val="24"/>
          <w:szCs w:val="24"/>
        </w:rPr>
        <w:t>poz. 16</w:t>
      </w:r>
      <w:r w:rsidR="00C535B6" w:rsidRPr="00104281">
        <w:rPr>
          <w:rFonts w:ascii="Calibri" w:hAnsi="Calibri" w:cs="Times New Roman"/>
          <w:kern w:val="24"/>
          <w:sz w:val="24"/>
          <w:szCs w:val="24"/>
        </w:rPr>
        <w:t xml:space="preserve">79 </w:t>
      </w:r>
      <w:r w:rsidR="00A075F2" w:rsidRPr="00104281">
        <w:rPr>
          <w:rFonts w:ascii="Calibri" w:hAnsi="Calibri" w:cs="Times New Roman"/>
          <w:kern w:val="24"/>
          <w:sz w:val="24"/>
          <w:szCs w:val="24"/>
        </w:rPr>
        <w:t>późn. zm.</w:t>
      </w:r>
      <w:r w:rsidRPr="00104281">
        <w:rPr>
          <w:rFonts w:ascii="Calibri" w:hAnsi="Calibri" w:cs="Times New Roman"/>
          <w:kern w:val="24"/>
          <w:sz w:val="24"/>
          <w:szCs w:val="24"/>
        </w:rPr>
        <w:t xml:space="preserve">), </w:t>
      </w:r>
    </w:p>
    <w:p w14:paraId="15C2A2BB" w14:textId="0A101D03" w:rsidR="00D80762" w:rsidRPr="00104281" w:rsidRDefault="00E570C0" w:rsidP="00104281">
      <w:pPr>
        <w:numPr>
          <w:ilvl w:val="0"/>
          <w:numId w:val="37"/>
        </w:numPr>
        <w:spacing w:after="0" w:line="360" w:lineRule="auto"/>
        <w:ind w:left="993" w:hanging="284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>aktami powiązanymi z ww. oraz wszystkimi innymi, niewymienionymi, a</w:t>
      </w:r>
      <w:r w:rsidR="001F685C" w:rsidRPr="00104281">
        <w:rPr>
          <w:rFonts w:ascii="Calibri" w:hAnsi="Calibri" w:cs="Times New Roman"/>
          <w:kern w:val="24"/>
          <w:sz w:val="24"/>
          <w:szCs w:val="24"/>
        </w:rPr>
        <w:t> </w:t>
      </w:r>
      <w:r w:rsidRPr="00104281">
        <w:rPr>
          <w:rFonts w:ascii="Calibri" w:hAnsi="Calibri" w:cs="Times New Roman"/>
          <w:kern w:val="24"/>
          <w:sz w:val="24"/>
          <w:szCs w:val="24"/>
        </w:rPr>
        <w:t>obowiązującymi w okresie realizowania przedmiotu zamówienia.</w:t>
      </w:r>
    </w:p>
    <w:p w14:paraId="66E9AE9B" w14:textId="152AAA23" w:rsidR="00D80762" w:rsidRPr="00104281" w:rsidRDefault="00E570C0" w:rsidP="00104281">
      <w:pPr>
        <w:pStyle w:val="Akapitzlist"/>
        <w:numPr>
          <w:ilvl w:val="0"/>
          <w:numId w:val="36"/>
        </w:numPr>
        <w:spacing w:after="0" w:line="360" w:lineRule="auto"/>
        <w:ind w:left="709"/>
        <w:jc w:val="left"/>
        <w:rPr>
          <w:rFonts w:ascii="Calibri" w:hAnsi="Calibri" w:cs="Times New Roman"/>
          <w:kern w:val="24"/>
          <w:sz w:val="24"/>
          <w:szCs w:val="24"/>
        </w:rPr>
      </w:pPr>
      <w:r w:rsidRPr="00104281">
        <w:rPr>
          <w:rFonts w:ascii="Calibri" w:hAnsi="Calibri" w:cs="Times New Roman"/>
          <w:kern w:val="24"/>
          <w:sz w:val="24"/>
          <w:szCs w:val="24"/>
        </w:rPr>
        <w:t xml:space="preserve">Wykonawca na bieżąco winien uwzględniać zmiany ww. przepisów oraz uwzględniać wszelkie wchodzące w życie zmiany na etapie realizacji przedmiotu zamówienia. </w:t>
      </w:r>
    </w:p>
    <w:p w14:paraId="65BF8E65" w14:textId="77777777" w:rsidR="00B17078" w:rsidRPr="00104281" w:rsidRDefault="00B17078" w:rsidP="00104281">
      <w:pPr>
        <w:spacing w:after="0" w:line="360" w:lineRule="auto"/>
        <w:ind w:left="0" w:firstLine="0"/>
        <w:jc w:val="left"/>
        <w:rPr>
          <w:rFonts w:ascii="Calibri" w:hAnsi="Calibri" w:cs="Times New Roman"/>
          <w:b/>
          <w:kern w:val="24"/>
          <w:sz w:val="24"/>
          <w:szCs w:val="24"/>
        </w:rPr>
      </w:pPr>
    </w:p>
    <w:p w14:paraId="1255562A" w14:textId="77777777" w:rsidR="001F685C" w:rsidRPr="00104281" w:rsidRDefault="001F685C" w:rsidP="00104281">
      <w:pPr>
        <w:spacing w:after="0" w:line="360" w:lineRule="auto"/>
        <w:ind w:left="0" w:firstLine="0"/>
        <w:jc w:val="left"/>
        <w:rPr>
          <w:rFonts w:ascii="Calibri" w:hAnsi="Calibri"/>
          <w:b/>
          <w:kern w:val="24"/>
          <w:sz w:val="24"/>
          <w:szCs w:val="24"/>
        </w:rPr>
      </w:pPr>
      <w:r w:rsidRPr="00104281">
        <w:rPr>
          <w:rFonts w:ascii="Calibri" w:hAnsi="Calibri"/>
          <w:b/>
          <w:kern w:val="24"/>
          <w:sz w:val="24"/>
          <w:szCs w:val="24"/>
        </w:rPr>
        <w:br w:type="page"/>
      </w:r>
    </w:p>
    <w:p w14:paraId="2DDC65DF" w14:textId="0D2CFF93" w:rsidR="00D80762" w:rsidRPr="00104281" w:rsidRDefault="00E570C0" w:rsidP="00104281">
      <w:pPr>
        <w:spacing w:after="0" w:line="360" w:lineRule="auto"/>
        <w:ind w:left="-5"/>
        <w:jc w:val="left"/>
        <w:rPr>
          <w:rFonts w:ascii="Calibri" w:hAnsi="Calibri"/>
          <w:kern w:val="24"/>
          <w:sz w:val="24"/>
          <w:szCs w:val="24"/>
        </w:rPr>
      </w:pPr>
      <w:r w:rsidRPr="00104281">
        <w:rPr>
          <w:rFonts w:ascii="Calibri" w:hAnsi="Calibri"/>
          <w:b/>
          <w:kern w:val="24"/>
          <w:sz w:val="24"/>
          <w:szCs w:val="24"/>
        </w:rPr>
        <w:lastRenderedPageBreak/>
        <w:t>Załączniki:</w:t>
      </w:r>
    </w:p>
    <w:p w14:paraId="2FC40A3A" w14:textId="79127019" w:rsidR="00FB6FE0" w:rsidRPr="00104281" w:rsidRDefault="00E570C0" w:rsidP="00104281">
      <w:pPr>
        <w:pStyle w:val="Akapitzlist"/>
        <w:numPr>
          <w:ilvl w:val="0"/>
          <w:numId w:val="38"/>
        </w:numPr>
        <w:spacing w:after="0" w:line="360" w:lineRule="auto"/>
        <w:jc w:val="left"/>
        <w:rPr>
          <w:rFonts w:ascii="Calibri" w:hAnsi="Calibri"/>
          <w:b/>
          <w:kern w:val="24"/>
          <w:sz w:val="24"/>
          <w:szCs w:val="24"/>
        </w:rPr>
      </w:pPr>
      <w:r w:rsidRPr="00104281">
        <w:rPr>
          <w:rFonts w:ascii="Calibri" w:hAnsi="Calibri"/>
          <w:b/>
          <w:kern w:val="24"/>
          <w:sz w:val="24"/>
          <w:szCs w:val="24"/>
        </w:rPr>
        <w:t>załącznik graficzny do OPZ</w:t>
      </w:r>
      <w:r w:rsidR="00B26E23" w:rsidRPr="00104281">
        <w:rPr>
          <w:rFonts w:ascii="Calibri" w:hAnsi="Calibri"/>
          <w:b/>
          <w:kern w:val="24"/>
          <w:sz w:val="24"/>
          <w:szCs w:val="24"/>
        </w:rPr>
        <w:t>.</w:t>
      </w:r>
    </w:p>
    <w:p w14:paraId="685A7E37" w14:textId="77777777" w:rsidR="00FB6FE0" w:rsidRPr="00104281" w:rsidRDefault="00FB6FE0" w:rsidP="00104281">
      <w:pPr>
        <w:spacing w:after="0" w:line="360" w:lineRule="auto"/>
        <w:jc w:val="left"/>
        <w:rPr>
          <w:rFonts w:ascii="Calibri" w:hAnsi="Calibri"/>
          <w:noProof/>
          <w:kern w:val="24"/>
          <w:sz w:val="24"/>
          <w:szCs w:val="24"/>
        </w:rPr>
      </w:pPr>
    </w:p>
    <w:p w14:paraId="3957653C" w14:textId="53ED2A72" w:rsidR="004A21A3" w:rsidRPr="00104281" w:rsidRDefault="00D22BA7" w:rsidP="00104281">
      <w:pPr>
        <w:spacing w:after="0" w:line="360" w:lineRule="auto"/>
        <w:jc w:val="left"/>
        <w:rPr>
          <w:rFonts w:ascii="Calibri" w:hAnsi="Calibri"/>
          <w:kern w:val="24"/>
          <w:sz w:val="24"/>
          <w:szCs w:val="24"/>
        </w:rPr>
      </w:pPr>
      <w:r w:rsidRPr="00104281">
        <w:rPr>
          <w:rFonts w:ascii="Calibri" w:hAnsi="Calibri"/>
          <w:noProof/>
          <w:kern w:val="24"/>
          <w:sz w:val="24"/>
          <w:szCs w:val="24"/>
        </w:rPr>
        <w:drawing>
          <wp:inline distT="0" distB="0" distL="0" distR="0" wp14:anchorId="4C822EDB" wp14:editId="04F4BFF6">
            <wp:extent cx="5756910" cy="5572760"/>
            <wp:effectExtent l="0" t="0" r="0" b="8890"/>
            <wp:docPr id="21291283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128378" name="Obraz 212912837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55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21A3" w:rsidRPr="00104281" w:rsidSect="00A075F2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2" w:right="1418" w:bottom="1418" w:left="1418" w:header="731" w:footer="272" w:gutter="0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2EB60" w14:textId="77777777" w:rsidR="001C166A" w:rsidRDefault="001C166A">
      <w:pPr>
        <w:spacing w:after="0" w:line="240" w:lineRule="auto"/>
      </w:pPr>
      <w:r>
        <w:separator/>
      </w:r>
    </w:p>
  </w:endnote>
  <w:endnote w:type="continuationSeparator" w:id="0">
    <w:p w14:paraId="0F285D56" w14:textId="77777777" w:rsidR="001C166A" w:rsidRDefault="001C1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F633" w14:textId="77777777" w:rsidR="00D80762" w:rsidRDefault="00E570C0">
    <w:pPr>
      <w:spacing w:after="146" w:line="259" w:lineRule="auto"/>
      <w:ind w:left="2" w:firstLine="0"/>
      <w:jc w:val="center"/>
    </w:pPr>
    <w:r>
      <w:rPr>
        <w:color w:val="9A9A9A"/>
        <w:sz w:val="12"/>
      </w:rPr>
      <w:t>„</w:t>
    </w:r>
    <w:r>
      <w:rPr>
        <w:b/>
        <w:color w:val="9A9A9A"/>
        <w:sz w:val="12"/>
      </w:rPr>
      <w:t>Wykonanie dokumentacji projektowej przebudowy dróg gminnych: ul. Piastowska, plac Wolności, ul. Wolności, ul. 3-go Maja, ul. Kopernika  w Bielawie</w:t>
    </w:r>
    <w:r>
      <w:rPr>
        <w:color w:val="9A9A9A"/>
        <w:sz w:val="12"/>
      </w:rPr>
      <w:t>”.</w:t>
    </w:r>
  </w:p>
  <w:p w14:paraId="6564CBF5" w14:textId="77777777" w:rsidR="00D80762" w:rsidRDefault="00E570C0">
    <w:pPr>
      <w:spacing w:after="0" w:line="259" w:lineRule="auto"/>
      <w:ind w:left="1" w:firstLine="0"/>
      <w:jc w:val="center"/>
    </w:pPr>
    <w:r>
      <w:rPr>
        <w:sz w:val="16"/>
      </w:rPr>
      <w:t xml:space="preserve">- str. nr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5D08" w14:textId="77777777" w:rsidR="00D80762" w:rsidRPr="00A075F2" w:rsidRDefault="00E570C0">
    <w:pPr>
      <w:spacing w:after="0" w:line="259" w:lineRule="auto"/>
      <w:ind w:left="1" w:firstLine="0"/>
      <w:jc w:val="center"/>
      <w:rPr>
        <w:rFonts w:asciiTheme="minorHAnsi" w:hAnsiTheme="minorHAnsi" w:cstheme="minorHAnsi"/>
        <w:sz w:val="24"/>
        <w:szCs w:val="24"/>
      </w:rPr>
    </w:pPr>
    <w:r w:rsidRPr="00A075F2">
      <w:rPr>
        <w:rFonts w:asciiTheme="minorHAnsi" w:hAnsiTheme="minorHAnsi" w:cstheme="minorHAnsi"/>
        <w:sz w:val="24"/>
        <w:szCs w:val="24"/>
      </w:rPr>
      <w:t xml:space="preserve">- str. nr </w:t>
    </w:r>
    <w:r w:rsidRPr="00A075F2">
      <w:rPr>
        <w:rFonts w:asciiTheme="minorHAnsi" w:hAnsiTheme="minorHAnsi" w:cstheme="minorHAnsi"/>
        <w:sz w:val="24"/>
        <w:szCs w:val="24"/>
      </w:rPr>
      <w:fldChar w:fldCharType="begin"/>
    </w:r>
    <w:r w:rsidRPr="00A075F2">
      <w:rPr>
        <w:rFonts w:asciiTheme="minorHAnsi" w:hAnsiTheme="minorHAnsi" w:cstheme="minorHAnsi"/>
        <w:sz w:val="24"/>
        <w:szCs w:val="24"/>
      </w:rPr>
      <w:instrText xml:space="preserve"> PAGE   \* MERGEFORMAT </w:instrText>
    </w:r>
    <w:r w:rsidRPr="00A075F2">
      <w:rPr>
        <w:rFonts w:asciiTheme="minorHAnsi" w:hAnsiTheme="minorHAnsi" w:cstheme="minorHAnsi"/>
        <w:sz w:val="24"/>
        <w:szCs w:val="24"/>
      </w:rPr>
      <w:fldChar w:fldCharType="separate"/>
    </w:r>
    <w:r w:rsidRPr="00A075F2">
      <w:rPr>
        <w:rFonts w:asciiTheme="minorHAnsi" w:hAnsiTheme="minorHAnsi" w:cstheme="minorHAnsi"/>
        <w:sz w:val="24"/>
        <w:szCs w:val="24"/>
      </w:rPr>
      <w:t>1</w:t>
    </w:r>
    <w:r w:rsidRPr="00A075F2">
      <w:rPr>
        <w:rFonts w:asciiTheme="minorHAnsi" w:hAnsiTheme="minorHAnsi" w:cstheme="minorHAnsi"/>
        <w:sz w:val="24"/>
        <w:szCs w:val="24"/>
      </w:rPr>
      <w:fldChar w:fldCharType="end"/>
    </w:r>
    <w:r w:rsidRPr="00A075F2">
      <w:rPr>
        <w:rFonts w:asciiTheme="minorHAnsi" w:hAnsiTheme="minorHAnsi" w:cstheme="minorHAnsi"/>
        <w:sz w:val="24"/>
        <w:szCs w:val="24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E54F5" w14:textId="77777777" w:rsidR="00D80762" w:rsidRDefault="00E570C0">
    <w:pPr>
      <w:spacing w:after="146" w:line="259" w:lineRule="auto"/>
      <w:ind w:left="2" w:firstLine="0"/>
      <w:jc w:val="center"/>
    </w:pPr>
    <w:r>
      <w:rPr>
        <w:color w:val="9A9A9A"/>
        <w:sz w:val="12"/>
      </w:rPr>
      <w:t>„</w:t>
    </w:r>
    <w:r>
      <w:rPr>
        <w:b/>
        <w:color w:val="9A9A9A"/>
        <w:sz w:val="12"/>
      </w:rPr>
      <w:t>Wykonanie dokumentacji projektowej przebudowy dróg gminnych: ul. Piastowska, plac Wolności, ul. Wolności, ul. 3-go Maja, ul. Kopernika  w Bielawie</w:t>
    </w:r>
    <w:r>
      <w:rPr>
        <w:color w:val="9A9A9A"/>
        <w:sz w:val="12"/>
      </w:rPr>
      <w:t>”.</w:t>
    </w:r>
  </w:p>
  <w:p w14:paraId="739E15D0" w14:textId="77777777" w:rsidR="00D80762" w:rsidRDefault="00E570C0">
    <w:pPr>
      <w:spacing w:after="0" w:line="259" w:lineRule="auto"/>
      <w:ind w:left="1" w:firstLine="0"/>
      <w:jc w:val="center"/>
    </w:pPr>
    <w:r>
      <w:rPr>
        <w:sz w:val="16"/>
      </w:rPr>
      <w:t xml:space="preserve">- str. nr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968A2" w14:textId="77777777" w:rsidR="001C166A" w:rsidRDefault="001C166A">
      <w:pPr>
        <w:spacing w:after="0" w:line="240" w:lineRule="auto"/>
      </w:pPr>
      <w:r>
        <w:separator/>
      </w:r>
    </w:p>
  </w:footnote>
  <w:footnote w:type="continuationSeparator" w:id="0">
    <w:p w14:paraId="0594B6BD" w14:textId="77777777" w:rsidR="001C166A" w:rsidRDefault="001C1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571B" w14:textId="77777777" w:rsidR="00D80762" w:rsidRDefault="00E570C0">
    <w:pPr>
      <w:spacing w:after="0" w:line="259" w:lineRule="auto"/>
      <w:ind w:left="0" w:firstLine="0"/>
      <w:jc w:val="left"/>
    </w:pPr>
    <w:r>
      <w:rPr>
        <w:sz w:val="16"/>
      </w:rPr>
      <w:t>IZ.271.62.2020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9C9D" w14:textId="5C259EBE" w:rsidR="00A075F2" w:rsidRPr="00A075F2" w:rsidRDefault="00A075F2" w:rsidP="00A075F2">
    <w:pPr>
      <w:pStyle w:val="Nagwek"/>
      <w:jc w:val="right"/>
      <w:rPr>
        <w:rFonts w:ascii="Calibri" w:hAnsi="Calibri"/>
        <w:kern w:val="24"/>
        <w:sz w:val="24"/>
      </w:rPr>
    </w:pPr>
    <w:r w:rsidRPr="00A075F2">
      <w:rPr>
        <w:rFonts w:ascii="Calibri" w:hAnsi="Calibri"/>
        <w:kern w:val="24"/>
        <w:sz w:val="24"/>
      </w:rPr>
      <w:t xml:space="preserve">zał. nr </w:t>
    </w:r>
    <w:r>
      <w:rPr>
        <w:rFonts w:ascii="Calibri" w:hAnsi="Calibri"/>
        <w:kern w:val="24"/>
        <w:sz w:val="24"/>
      </w:rPr>
      <w:t>3</w:t>
    </w:r>
    <w:r w:rsidRPr="00A075F2">
      <w:rPr>
        <w:rFonts w:ascii="Calibri" w:hAnsi="Calibri"/>
        <w:kern w:val="24"/>
        <w:sz w:val="24"/>
      </w:rPr>
      <w:t xml:space="preserve"> do zapytania</w:t>
    </w:r>
  </w:p>
  <w:p w14:paraId="03F9C386" w14:textId="72EB4D5D" w:rsidR="00D80762" w:rsidRPr="00A075F2" w:rsidRDefault="00D80762" w:rsidP="00A075F2">
    <w:pPr>
      <w:pStyle w:val="Nagwek"/>
      <w:rPr>
        <w:rFonts w:asciiTheme="minorHAnsi" w:hAnsiTheme="minorHAnsi" w:cstheme="minorHAnsi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844864BE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  <w:i w:val="0"/>
        <w:spacing w:val="0"/>
        <w:w w:val="100"/>
        <w:kern w:val="2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925CA"/>
    <w:multiLevelType w:val="hybridMultilevel"/>
    <w:tmpl w:val="CCB8237C"/>
    <w:lvl w:ilvl="0" w:tplc="88E66F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497A67"/>
    <w:multiLevelType w:val="hybridMultilevel"/>
    <w:tmpl w:val="8B2E039E"/>
    <w:lvl w:ilvl="0" w:tplc="1F9A9688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017CF4"/>
    <w:multiLevelType w:val="hybridMultilevel"/>
    <w:tmpl w:val="FD58DF12"/>
    <w:lvl w:ilvl="0" w:tplc="60D68272">
      <w:start w:val="1"/>
      <w:numFmt w:val="decimal"/>
      <w:lvlText w:val="%1."/>
      <w:lvlJc w:val="left"/>
      <w:pPr>
        <w:ind w:left="147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F369BB2">
      <w:start w:val="1"/>
      <w:numFmt w:val="lowerLetter"/>
      <w:lvlText w:val="%2"/>
      <w:lvlJc w:val="left"/>
      <w:pPr>
        <w:ind w:left="23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E8F92A">
      <w:start w:val="1"/>
      <w:numFmt w:val="lowerRoman"/>
      <w:lvlText w:val="%3"/>
      <w:lvlJc w:val="left"/>
      <w:pPr>
        <w:ind w:left="30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3B2F32C">
      <w:start w:val="1"/>
      <w:numFmt w:val="decimal"/>
      <w:lvlText w:val="%4"/>
      <w:lvlJc w:val="left"/>
      <w:pPr>
        <w:ind w:left="37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D72BA76">
      <w:start w:val="1"/>
      <w:numFmt w:val="lowerLetter"/>
      <w:lvlText w:val="%5"/>
      <w:lvlJc w:val="left"/>
      <w:pPr>
        <w:ind w:left="45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F81FB4">
      <w:start w:val="1"/>
      <w:numFmt w:val="lowerRoman"/>
      <w:lvlText w:val="%6"/>
      <w:lvlJc w:val="left"/>
      <w:pPr>
        <w:ind w:left="52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FA6234">
      <w:start w:val="1"/>
      <w:numFmt w:val="decimal"/>
      <w:lvlText w:val="%7"/>
      <w:lvlJc w:val="left"/>
      <w:pPr>
        <w:ind w:left="59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72ACB8">
      <w:start w:val="1"/>
      <w:numFmt w:val="lowerLetter"/>
      <w:lvlText w:val="%8"/>
      <w:lvlJc w:val="left"/>
      <w:pPr>
        <w:ind w:left="66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654CB98">
      <w:start w:val="1"/>
      <w:numFmt w:val="lowerRoman"/>
      <w:lvlText w:val="%9"/>
      <w:lvlJc w:val="left"/>
      <w:pPr>
        <w:ind w:left="73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781E0F"/>
    <w:multiLevelType w:val="hybridMultilevel"/>
    <w:tmpl w:val="1332C676"/>
    <w:lvl w:ilvl="0" w:tplc="B08EB80C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 w15:restartNumberingAfterBreak="0">
    <w:nsid w:val="09802CBB"/>
    <w:multiLevelType w:val="hybridMultilevel"/>
    <w:tmpl w:val="8814C8C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0BFA3191"/>
    <w:multiLevelType w:val="hybridMultilevel"/>
    <w:tmpl w:val="9AE83B14"/>
    <w:lvl w:ilvl="0" w:tplc="F912DACC">
      <w:start w:val="1"/>
      <w:numFmt w:val="decimal"/>
      <w:lvlText w:val="%1."/>
      <w:lvlJc w:val="left"/>
      <w:pPr>
        <w:ind w:left="28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7CACE1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BACD6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DEA87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E4C36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4D22B3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52A18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E424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BE79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CAF49F5"/>
    <w:multiLevelType w:val="hybridMultilevel"/>
    <w:tmpl w:val="B3E4BED8"/>
    <w:lvl w:ilvl="0" w:tplc="B6D833E2">
      <w:start w:val="7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0E185FC8"/>
    <w:multiLevelType w:val="hybridMultilevel"/>
    <w:tmpl w:val="AFA028E0"/>
    <w:lvl w:ilvl="0" w:tplc="95742B70">
      <w:start w:val="1"/>
      <w:numFmt w:val="decimal"/>
      <w:lvlText w:val="%1.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B74988E">
      <w:start w:val="1"/>
      <w:numFmt w:val="bullet"/>
      <w:lvlText w:val="-"/>
      <w:lvlJc w:val="left"/>
      <w:pPr>
        <w:ind w:left="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EAFDCE">
      <w:start w:val="1"/>
      <w:numFmt w:val="bullet"/>
      <w:lvlText w:val="▪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78EEDF2">
      <w:start w:val="1"/>
      <w:numFmt w:val="bullet"/>
      <w:lvlText w:val="•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A98B73E">
      <w:start w:val="1"/>
      <w:numFmt w:val="bullet"/>
      <w:lvlText w:val="o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DDE1728">
      <w:start w:val="1"/>
      <w:numFmt w:val="bullet"/>
      <w:lvlText w:val="▪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06DE6E">
      <w:start w:val="1"/>
      <w:numFmt w:val="bullet"/>
      <w:lvlText w:val="•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4E8A35E">
      <w:start w:val="1"/>
      <w:numFmt w:val="bullet"/>
      <w:lvlText w:val="o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30870FE">
      <w:start w:val="1"/>
      <w:numFmt w:val="bullet"/>
      <w:lvlText w:val="▪"/>
      <w:lvlJc w:val="left"/>
      <w:pPr>
        <w:ind w:left="5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4A4B43"/>
    <w:multiLevelType w:val="hybridMultilevel"/>
    <w:tmpl w:val="9E605892"/>
    <w:lvl w:ilvl="0" w:tplc="BFA234A2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1D1E3B08"/>
    <w:multiLevelType w:val="hybridMultilevel"/>
    <w:tmpl w:val="62DAAE1E"/>
    <w:lvl w:ilvl="0" w:tplc="508202E8">
      <w:start w:val="1"/>
      <w:numFmt w:val="decimal"/>
      <w:lvlText w:val="%1."/>
      <w:lvlJc w:val="left"/>
      <w:pPr>
        <w:ind w:left="28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0293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9E45DE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2D6B4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63C4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1F842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02A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51AFD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5166A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29A208E"/>
    <w:multiLevelType w:val="hybridMultilevel"/>
    <w:tmpl w:val="F58E0ED0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25D068E4"/>
    <w:multiLevelType w:val="hybridMultilevel"/>
    <w:tmpl w:val="86CC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A7C"/>
    <w:multiLevelType w:val="hybridMultilevel"/>
    <w:tmpl w:val="78722734"/>
    <w:lvl w:ilvl="0" w:tplc="B35C7C6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634E274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EE3A7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99C63A2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A220B1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366B24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580CF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C0A3B0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81A209B"/>
    <w:multiLevelType w:val="hybridMultilevel"/>
    <w:tmpl w:val="D7E2AD74"/>
    <w:lvl w:ilvl="0" w:tplc="3DE011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A786EB8"/>
    <w:multiLevelType w:val="hybridMultilevel"/>
    <w:tmpl w:val="E1FE87F8"/>
    <w:lvl w:ilvl="0" w:tplc="595EED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B5D42EA"/>
    <w:multiLevelType w:val="multilevel"/>
    <w:tmpl w:val="58BEFB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2"/>
        <w:szCs w:val="22"/>
      </w:rPr>
    </w:lvl>
    <w:lvl w:ilvl="3">
      <w:numFmt w:val="bullet"/>
      <w:lvlText w:val=""/>
      <w:lvlJc w:val="left"/>
      <w:pPr>
        <w:ind w:left="1728" w:hanging="648"/>
      </w:pPr>
      <w:rPr>
        <w:rFonts w:ascii="Symbol" w:hAnsi="Symbol" w:cs="Symbol" w:hint="default"/>
      </w:rPr>
    </w:lvl>
    <w:lvl w:ilvl="4">
      <w:start w:val="1"/>
      <w:numFmt w:val="lowerLetter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FA03820"/>
    <w:multiLevelType w:val="hybridMultilevel"/>
    <w:tmpl w:val="CD64F42E"/>
    <w:lvl w:ilvl="0" w:tplc="04150011">
      <w:start w:val="1"/>
      <w:numFmt w:val="decimal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8" w15:restartNumberingAfterBreak="0">
    <w:nsid w:val="34C808E9"/>
    <w:multiLevelType w:val="hybridMultilevel"/>
    <w:tmpl w:val="E3D4EA32"/>
    <w:lvl w:ilvl="0" w:tplc="4FF246C2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36866D8D"/>
    <w:multiLevelType w:val="hybridMultilevel"/>
    <w:tmpl w:val="FBB88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ED4105E"/>
    <w:multiLevelType w:val="hybridMultilevel"/>
    <w:tmpl w:val="506A81DA"/>
    <w:lvl w:ilvl="0" w:tplc="873C8B1C">
      <w:start w:val="1"/>
      <w:numFmt w:val="lowerLetter"/>
      <w:lvlText w:val="%1)"/>
      <w:lvlJc w:val="left"/>
      <w:pPr>
        <w:ind w:left="10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6" w:hanging="360"/>
      </w:pPr>
    </w:lvl>
    <w:lvl w:ilvl="2" w:tplc="0415001B" w:tentative="1">
      <w:start w:val="1"/>
      <w:numFmt w:val="lowerRoman"/>
      <w:lvlText w:val="%3."/>
      <w:lvlJc w:val="right"/>
      <w:pPr>
        <w:ind w:left="2446" w:hanging="180"/>
      </w:pPr>
    </w:lvl>
    <w:lvl w:ilvl="3" w:tplc="0415000F" w:tentative="1">
      <w:start w:val="1"/>
      <w:numFmt w:val="decimal"/>
      <w:lvlText w:val="%4."/>
      <w:lvlJc w:val="left"/>
      <w:pPr>
        <w:ind w:left="3166" w:hanging="360"/>
      </w:pPr>
    </w:lvl>
    <w:lvl w:ilvl="4" w:tplc="04150019" w:tentative="1">
      <w:start w:val="1"/>
      <w:numFmt w:val="lowerLetter"/>
      <w:lvlText w:val="%5."/>
      <w:lvlJc w:val="left"/>
      <w:pPr>
        <w:ind w:left="3886" w:hanging="360"/>
      </w:pPr>
    </w:lvl>
    <w:lvl w:ilvl="5" w:tplc="0415001B" w:tentative="1">
      <w:start w:val="1"/>
      <w:numFmt w:val="lowerRoman"/>
      <w:lvlText w:val="%6."/>
      <w:lvlJc w:val="right"/>
      <w:pPr>
        <w:ind w:left="4606" w:hanging="180"/>
      </w:pPr>
    </w:lvl>
    <w:lvl w:ilvl="6" w:tplc="0415000F" w:tentative="1">
      <w:start w:val="1"/>
      <w:numFmt w:val="decimal"/>
      <w:lvlText w:val="%7."/>
      <w:lvlJc w:val="left"/>
      <w:pPr>
        <w:ind w:left="5326" w:hanging="360"/>
      </w:pPr>
    </w:lvl>
    <w:lvl w:ilvl="7" w:tplc="04150019" w:tentative="1">
      <w:start w:val="1"/>
      <w:numFmt w:val="lowerLetter"/>
      <w:lvlText w:val="%8."/>
      <w:lvlJc w:val="left"/>
      <w:pPr>
        <w:ind w:left="6046" w:hanging="360"/>
      </w:pPr>
    </w:lvl>
    <w:lvl w:ilvl="8" w:tplc="0415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21" w15:restartNumberingAfterBreak="0">
    <w:nsid w:val="49E4659B"/>
    <w:multiLevelType w:val="hybridMultilevel"/>
    <w:tmpl w:val="70E0B1A8"/>
    <w:lvl w:ilvl="0" w:tplc="2BD267BA">
      <w:start w:val="1"/>
      <w:numFmt w:val="decimal"/>
      <w:lvlText w:val="%1."/>
      <w:lvlJc w:val="left"/>
      <w:pPr>
        <w:ind w:left="28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B12711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C4A1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F5213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262BA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428AE4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0E64C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19C2E3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83E90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F97D92"/>
    <w:multiLevelType w:val="hybridMultilevel"/>
    <w:tmpl w:val="A0E26CC2"/>
    <w:lvl w:ilvl="0" w:tplc="5906A69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E2D679F"/>
    <w:multiLevelType w:val="hybridMultilevel"/>
    <w:tmpl w:val="2BC2408C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4" w15:restartNumberingAfterBreak="0">
    <w:nsid w:val="523A3996"/>
    <w:multiLevelType w:val="hybridMultilevel"/>
    <w:tmpl w:val="EA986C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5D0E5E"/>
    <w:multiLevelType w:val="hybridMultilevel"/>
    <w:tmpl w:val="DB280B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C0FA3"/>
    <w:multiLevelType w:val="hybridMultilevel"/>
    <w:tmpl w:val="EA2C305C"/>
    <w:lvl w:ilvl="0" w:tplc="A216D6AE">
      <w:start w:val="1"/>
      <w:numFmt w:val="decimal"/>
      <w:lvlText w:val="%1."/>
      <w:lvlJc w:val="left"/>
      <w:pPr>
        <w:ind w:left="28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481F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A269CF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885C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DEA661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E5A97F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6D4B0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5AE3ED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83635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AC4942"/>
    <w:multiLevelType w:val="hybridMultilevel"/>
    <w:tmpl w:val="79485210"/>
    <w:lvl w:ilvl="0" w:tplc="13DADEE6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8" w15:restartNumberingAfterBreak="0">
    <w:nsid w:val="5CE91AF0"/>
    <w:multiLevelType w:val="hybridMultilevel"/>
    <w:tmpl w:val="4B0442E8"/>
    <w:lvl w:ilvl="0" w:tplc="04150017">
      <w:start w:val="1"/>
      <w:numFmt w:val="lowerLetter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9" w15:restartNumberingAfterBreak="0">
    <w:nsid w:val="5F4E7314"/>
    <w:multiLevelType w:val="hybridMultilevel"/>
    <w:tmpl w:val="4C54C77C"/>
    <w:lvl w:ilvl="0" w:tplc="58B225EC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5A2E9E"/>
    <w:multiLevelType w:val="hybridMultilevel"/>
    <w:tmpl w:val="513AB56E"/>
    <w:lvl w:ilvl="0" w:tplc="E0E40BD8">
      <w:start w:val="1"/>
      <w:numFmt w:val="lowerLetter"/>
      <w:lvlText w:val="%1)"/>
      <w:lvlJc w:val="left"/>
      <w:pPr>
        <w:ind w:left="286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267620B"/>
    <w:multiLevelType w:val="hybridMultilevel"/>
    <w:tmpl w:val="32543636"/>
    <w:lvl w:ilvl="0" w:tplc="0AC47F3A">
      <w:start w:val="9"/>
      <w:numFmt w:val="decimal"/>
      <w:lvlText w:val="%1."/>
      <w:lvlJc w:val="left"/>
      <w:pPr>
        <w:ind w:left="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B3CBF6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B254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120D6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F40D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ABC70A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11AD5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2A41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A34AC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8E7B08"/>
    <w:multiLevelType w:val="hybridMultilevel"/>
    <w:tmpl w:val="763C6116"/>
    <w:lvl w:ilvl="0" w:tplc="13DADE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23161"/>
    <w:multiLevelType w:val="hybridMultilevel"/>
    <w:tmpl w:val="02DAB192"/>
    <w:lvl w:ilvl="0" w:tplc="E75A1AD6">
      <w:start w:val="1"/>
      <w:numFmt w:val="decimal"/>
      <w:lvlText w:val="%1."/>
      <w:lvlJc w:val="left"/>
      <w:pPr>
        <w:ind w:left="3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4" w15:restartNumberingAfterBreak="0">
    <w:nsid w:val="68BD62FF"/>
    <w:multiLevelType w:val="hybridMultilevel"/>
    <w:tmpl w:val="62163E4A"/>
    <w:lvl w:ilvl="0" w:tplc="F8463284">
      <w:start w:val="1"/>
      <w:numFmt w:val="decimal"/>
      <w:lvlText w:val="%1."/>
      <w:lvlJc w:val="left"/>
      <w:pPr>
        <w:ind w:left="286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85A4F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3B0BFE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87268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EA0451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08EE9C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E464E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CE45A8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79EEDE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1469D1"/>
    <w:multiLevelType w:val="hybridMultilevel"/>
    <w:tmpl w:val="8F94AC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AB14D1C"/>
    <w:multiLevelType w:val="hybridMultilevel"/>
    <w:tmpl w:val="7346B6BC"/>
    <w:lvl w:ilvl="0" w:tplc="5F6AF6A4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4" w:hanging="360"/>
      </w:pPr>
    </w:lvl>
    <w:lvl w:ilvl="2" w:tplc="0415001B" w:tentative="1">
      <w:start w:val="1"/>
      <w:numFmt w:val="lowerRoman"/>
      <w:lvlText w:val="%3."/>
      <w:lvlJc w:val="right"/>
      <w:pPr>
        <w:ind w:left="1944" w:hanging="180"/>
      </w:pPr>
    </w:lvl>
    <w:lvl w:ilvl="3" w:tplc="0415000F" w:tentative="1">
      <w:start w:val="1"/>
      <w:numFmt w:val="decimal"/>
      <w:lvlText w:val="%4."/>
      <w:lvlJc w:val="left"/>
      <w:pPr>
        <w:ind w:left="2664" w:hanging="360"/>
      </w:pPr>
    </w:lvl>
    <w:lvl w:ilvl="4" w:tplc="04150019" w:tentative="1">
      <w:start w:val="1"/>
      <w:numFmt w:val="lowerLetter"/>
      <w:lvlText w:val="%5."/>
      <w:lvlJc w:val="left"/>
      <w:pPr>
        <w:ind w:left="3384" w:hanging="360"/>
      </w:pPr>
    </w:lvl>
    <w:lvl w:ilvl="5" w:tplc="0415001B" w:tentative="1">
      <w:start w:val="1"/>
      <w:numFmt w:val="lowerRoman"/>
      <w:lvlText w:val="%6."/>
      <w:lvlJc w:val="right"/>
      <w:pPr>
        <w:ind w:left="4104" w:hanging="180"/>
      </w:pPr>
    </w:lvl>
    <w:lvl w:ilvl="6" w:tplc="0415000F" w:tentative="1">
      <w:start w:val="1"/>
      <w:numFmt w:val="decimal"/>
      <w:lvlText w:val="%7."/>
      <w:lvlJc w:val="left"/>
      <w:pPr>
        <w:ind w:left="4824" w:hanging="360"/>
      </w:pPr>
    </w:lvl>
    <w:lvl w:ilvl="7" w:tplc="04150019" w:tentative="1">
      <w:start w:val="1"/>
      <w:numFmt w:val="lowerLetter"/>
      <w:lvlText w:val="%8."/>
      <w:lvlJc w:val="left"/>
      <w:pPr>
        <w:ind w:left="5544" w:hanging="360"/>
      </w:pPr>
    </w:lvl>
    <w:lvl w:ilvl="8" w:tplc="0415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7" w15:restartNumberingAfterBreak="0">
    <w:nsid w:val="6B736439"/>
    <w:multiLevelType w:val="hybridMultilevel"/>
    <w:tmpl w:val="5790A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906D4"/>
    <w:multiLevelType w:val="hybridMultilevel"/>
    <w:tmpl w:val="62421D34"/>
    <w:lvl w:ilvl="0" w:tplc="A6BE5E06">
      <w:start w:val="1"/>
      <w:numFmt w:val="decimal"/>
      <w:lvlText w:val="%1)"/>
      <w:lvlJc w:val="left"/>
      <w:pPr>
        <w:ind w:left="6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6" w:hanging="360"/>
      </w:pPr>
    </w:lvl>
    <w:lvl w:ilvl="2" w:tplc="0415001B" w:tentative="1">
      <w:start w:val="1"/>
      <w:numFmt w:val="lowerRoman"/>
      <w:lvlText w:val="%3."/>
      <w:lvlJc w:val="right"/>
      <w:pPr>
        <w:ind w:left="2086" w:hanging="180"/>
      </w:pPr>
    </w:lvl>
    <w:lvl w:ilvl="3" w:tplc="0415000F" w:tentative="1">
      <w:start w:val="1"/>
      <w:numFmt w:val="decimal"/>
      <w:lvlText w:val="%4."/>
      <w:lvlJc w:val="left"/>
      <w:pPr>
        <w:ind w:left="2806" w:hanging="360"/>
      </w:pPr>
    </w:lvl>
    <w:lvl w:ilvl="4" w:tplc="04150019" w:tentative="1">
      <w:start w:val="1"/>
      <w:numFmt w:val="lowerLetter"/>
      <w:lvlText w:val="%5."/>
      <w:lvlJc w:val="left"/>
      <w:pPr>
        <w:ind w:left="3526" w:hanging="360"/>
      </w:pPr>
    </w:lvl>
    <w:lvl w:ilvl="5" w:tplc="0415001B" w:tentative="1">
      <w:start w:val="1"/>
      <w:numFmt w:val="lowerRoman"/>
      <w:lvlText w:val="%6."/>
      <w:lvlJc w:val="right"/>
      <w:pPr>
        <w:ind w:left="4246" w:hanging="180"/>
      </w:pPr>
    </w:lvl>
    <w:lvl w:ilvl="6" w:tplc="0415000F" w:tentative="1">
      <w:start w:val="1"/>
      <w:numFmt w:val="decimal"/>
      <w:lvlText w:val="%7."/>
      <w:lvlJc w:val="left"/>
      <w:pPr>
        <w:ind w:left="4966" w:hanging="360"/>
      </w:pPr>
    </w:lvl>
    <w:lvl w:ilvl="7" w:tplc="04150019" w:tentative="1">
      <w:start w:val="1"/>
      <w:numFmt w:val="lowerLetter"/>
      <w:lvlText w:val="%8."/>
      <w:lvlJc w:val="left"/>
      <w:pPr>
        <w:ind w:left="5686" w:hanging="360"/>
      </w:pPr>
    </w:lvl>
    <w:lvl w:ilvl="8" w:tplc="0415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9" w15:restartNumberingAfterBreak="0">
    <w:nsid w:val="7ACF1F0E"/>
    <w:multiLevelType w:val="hybridMultilevel"/>
    <w:tmpl w:val="D9982E9C"/>
    <w:lvl w:ilvl="0" w:tplc="0415000F">
      <w:start w:val="1"/>
      <w:numFmt w:val="decimal"/>
      <w:lvlText w:val="%1."/>
      <w:lvlJc w:val="left"/>
      <w:pPr>
        <w:ind w:left="286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-"/>
      <w:lvlJc w:val="left"/>
      <w:pPr>
        <w:ind w:left="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D3D71AC"/>
    <w:multiLevelType w:val="hybridMultilevel"/>
    <w:tmpl w:val="15BC5298"/>
    <w:lvl w:ilvl="0" w:tplc="E208F3F4">
      <w:start w:val="1"/>
      <w:numFmt w:val="decimal"/>
      <w:lvlText w:val="%1."/>
      <w:lvlJc w:val="left"/>
      <w:pPr>
        <w:ind w:left="286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C4776">
      <w:start w:val="1"/>
      <w:numFmt w:val="bullet"/>
      <w:lvlText w:val="-"/>
      <w:lvlJc w:val="left"/>
      <w:pPr>
        <w:ind w:left="9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F24710">
      <w:start w:val="1"/>
      <w:numFmt w:val="bullet"/>
      <w:lvlText w:val="▪"/>
      <w:lvlJc w:val="left"/>
      <w:pPr>
        <w:ind w:left="22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F5ECF02">
      <w:start w:val="1"/>
      <w:numFmt w:val="bullet"/>
      <w:lvlText w:val="•"/>
      <w:lvlJc w:val="left"/>
      <w:pPr>
        <w:ind w:left="29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6785094">
      <w:start w:val="1"/>
      <w:numFmt w:val="bullet"/>
      <w:lvlText w:val="o"/>
      <w:lvlJc w:val="left"/>
      <w:pPr>
        <w:ind w:left="36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B988510">
      <w:start w:val="1"/>
      <w:numFmt w:val="bullet"/>
      <w:lvlText w:val="▪"/>
      <w:lvlJc w:val="left"/>
      <w:pPr>
        <w:ind w:left="43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34DF8E">
      <w:start w:val="1"/>
      <w:numFmt w:val="bullet"/>
      <w:lvlText w:val="•"/>
      <w:lvlJc w:val="left"/>
      <w:pPr>
        <w:ind w:left="51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55A8E98">
      <w:start w:val="1"/>
      <w:numFmt w:val="bullet"/>
      <w:lvlText w:val="o"/>
      <w:lvlJc w:val="left"/>
      <w:pPr>
        <w:ind w:left="5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8E0EC04">
      <w:start w:val="1"/>
      <w:numFmt w:val="bullet"/>
      <w:lvlText w:val="▪"/>
      <w:lvlJc w:val="left"/>
      <w:pPr>
        <w:ind w:left="6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F541BC1"/>
    <w:multiLevelType w:val="hybridMultilevel"/>
    <w:tmpl w:val="F2DA47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2207017">
    <w:abstractNumId w:val="3"/>
  </w:num>
  <w:num w:numId="2" w16cid:durableId="1347093815">
    <w:abstractNumId w:val="8"/>
  </w:num>
  <w:num w:numId="3" w16cid:durableId="1287588955">
    <w:abstractNumId w:val="10"/>
  </w:num>
  <w:num w:numId="4" w16cid:durableId="737752887">
    <w:abstractNumId w:val="34"/>
  </w:num>
  <w:num w:numId="5" w16cid:durableId="742068027">
    <w:abstractNumId w:val="26"/>
  </w:num>
  <w:num w:numId="6" w16cid:durableId="650600822">
    <w:abstractNumId w:val="6"/>
  </w:num>
  <w:num w:numId="7" w16cid:durableId="1964724156">
    <w:abstractNumId w:val="13"/>
  </w:num>
  <w:num w:numId="8" w16cid:durableId="120420771">
    <w:abstractNumId w:val="40"/>
  </w:num>
  <w:num w:numId="9" w16cid:durableId="1476752976">
    <w:abstractNumId w:val="21"/>
  </w:num>
  <w:num w:numId="10" w16cid:durableId="822703049">
    <w:abstractNumId w:val="31"/>
  </w:num>
  <w:num w:numId="11" w16cid:durableId="1334144006">
    <w:abstractNumId w:val="32"/>
  </w:num>
  <w:num w:numId="12" w16cid:durableId="171534548">
    <w:abstractNumId w:val="38"/>
  </w:num>
  <w:num w:numId="13" w16cid:durableId="2039577743">
    <w:abstractNumId w:val="20"/>
  </w:num>
  <w:num w:numId="14" w16cid:durableId="1634365169">
    <w:abstractNumId w:val="27"/>
  </w:num>
  <w:num w:numId="15" w16cid:durableId="1877737706">
    <w:abstractNumId w:val="36"/>
  </w:num>
  <w:num w:numId="16" w16cid:durableId="202327593">
    <w:abstractNumId w:val="9"/>
  </w:num>
  <w:num w:numId="17" w16cid:durableId="636616745">
    <w:abstractNumId w:val="29"/>
  </w:num>
  <w:num w:numId="18" w16cid:durableId="772673981">
    <w:abstractNumId w:val="2"/>
  </w:num>
  <w:num w:numId="19" w16cid:durableId="1725719186">
    <w:abstractNumId w:val="16"/>
  </w:num>
  <w:num w:numId="20" w16cid:durableId="1586842891">
    <w:abstractNumId w:val="35"/>
  </w:num>
  <w:num w:numId="21" w16cid:durableId="426001062">
    <w:abstractNumId w:val="12"/>
  </w:num>
  <w:num w:numId="22" w16cid:durableId="2108887660">
    <w:abstractNumId w:val="33"/>
  </w:num>
  <w:num w:numId="23" w16cid:durableId="991258238">
    <w:abstractNumId w:val="17"/>
  </w:num>
  <w:num w:numId="24" w16cid:durableId="140510710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0962667">
    <w:abstractNumId w:val="15"/>
  </w:num>
  <w:num w:numId="26" w16cid:durableId="160971401">
    <w:abstractNumId w:val="28"/>
  </w:num>
  <w:num w:numId="27" w16cid:durableId="235432469">
    <w:abstractNumId w:val="14"/>
  </w:num>
  <w:num w:numId="28" w16cid:durableId="1051148617">
    <w:abstractNumId w:val="7"/>
  </w:num>
  <w:num w:numId="29" w16cid:durableId="498082517">
    <w:abstractNumId w:val="25"/>
  </w:num>
  <w:num w:numId="30" w16cid:durableId="571701644">
    <w:abstractNumId w:val="1"/>
  </w:num>
  <w:num w:numId="31" w16cid:durableId="90248245">
    <w:abstractNumId w:val="39"/>
  </w:num>
  <w:num w:numId="32" w16cid:durableId="2146072039">
    <w:abstractNumId w:val="0"/>
  </w:num>
  <w:num w:numId="33" w16cid:durableId="695271538">
    <w:abstractNumId w:val="24"/>
  </w:num>
  <w:num w:numId="34" w16cid:durableId="1414013600">
    <w:abstractNumId w:val="41"/>
  </w:num>
  <w:num w:numId="35" w16cid:durableId="1520507370">
    <w:abstractNumId w:val="23"/>
  </w:num>
  <w:num w:numId="36" w16cid:durableId="131751292">
    <w:abstractNumId w:val="18"/>
  </w:num>
  <w:num w:numId="37" w16cid:durableId="798960585">
    <w:abstractNumId w:val="30"/>
  </w:num>
  <w:num w:numId="38" w16cid:durableId="789084990">
    <w:abstractNumId w:val="4"/>
  </w:num>
  <w:num w:numId="39" w16cid:durableId="1149789144">
    <w:abstractNumId w:val="22"/>
  </w:num>
  <w:num w:numId="40" w16cid:durableId="1612862963">
    <w:abstractNumId w:val="5"/>
  </w:num>
  <w:num w:numId="41" w16cid:durableId="1593196036">
    <w:abstractNumId w:val="37"/>
  </w:num>
  <w:num w:numId="42" w16cid:durableId="2113427286">
    <w:abstractNumId w:val="19"/>
  </w:num>
  <w:num w:numId="43" w16cid:durableId="1416998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762"/>
    <w:rsid w:val="00016156"/>
    <w:rsid w:val="000321CA"/>
    <w:rsid w:val="0006423B"/>
    <w:rsid w:val="0009269E"/>
    <w:rsid w:val="000B3250"/>
    <w:rsid w:val="000D1C84"/>
    <w:rsid w:val="000D5D1A"/>
    <w:rsid w:val="000D72F9"/>
    <w:rsid w:val="000E267F"/>
    <w:rsid w:val="00104281"/>
    <w:rsid w:val="00105713"/>
    <w:rsid w:val="00112B98"/>
    <w:rsid w:val="0011391B"/>
    <w:rsid w:val="0015346A"/>
    <w:rsid w:val="00170489"/>
    <w:rsid w:val="00197503"/>
    <w:rsid w:val="001C0068"/>
    <w:rsid w:val="001C166A"/>
    <w:rsid w:val="001F1254"/>
    <w:rsid w:val="001F685C"/>
    <w:rsid w:val="00212812"/>
    <w:rsid w:val="00267B81"/>
    <w:rsid w:val="002709A5"/>
    <w:rsid w:val="002825CE"/>
    <w:rsid w:val="002909D3"/>
    <w:rsid w:val="00306416"/>
    <w:rsid w:val="003130EB"/>
    <w:rsid w:val="00385CAD"/>
    <w:rsid w:val="003B452C"/>
    <w:rsid w:val="003E7F3E"/>
    <w:rsid w:val="00402415"/>
    <w:rsid w:val="00407715"/>
    <w:rsid w:val="004A21A3"/>
    <w:rsid w:val="004C56B1"/>
    <w:rsid w:val="004F2E5A"/>
    <w:rsid w:val="004F3AA7"/>
    <w:rsid w:val="00500801"/>
    <w:rsid w:val="00552DB1"/>
    <w:rsid w:val="00567048"/>
    <w:rsid w:val="005766F9"/>
    <w:rsid w:val="005854A8"/>
    <w:rsid w:val="005A3C58"/>
    <w:rsid w:val="005D0DCB"/>
    <w:rsid w:val="005F1488"/>
    <w:rsid w:val="005F4E52"/>
    <w:rsid w:val="00677377"/>
    <w:rsid w:val="00682FB3"/>
    <w:rsid w:val="006E2116"/>
    <w:rsid w:val="0078127C"/>
    <w:rsid w:val="007B4B60"/>
    <w:rsid w:val="007B57F6"/>
    <w:rsid w:val="008465DE"/>
    <w:rsid w:val="008623BD"/>
    <w:rsid w:val="00907B27"/>
    <w:rsid w:val="00926187"/>
    <w:rsid w:val="0094565D"/>
    <w:rsid w:val="0096761E"/>
    <w:rsid w:val="00976989"/>
    <w:rsid w:val="00995DB9"/>
    <w:rsid w:val="009D2EC5"/>
    <w:rsid w:val="00A00194"/>
    <w:rsid w:val="00A075F2"/>
    <w:rsid w:val="00A133F0"/>
    <w:rsid w:val="00A40D69"/>
    <w:rsid w:val="00A42FA0"/>
    <w:rsid w:val="00A43AB2"/>
    <w:rsid w:val="00A43BB1"/>
    <w:rsid w:val="00A63E04"/>
    <w:rsid w:val="00A71EC5"/>
    <w:rsid w:val="00AB0BF2"/>
    <w:rsid w:val="00B17078"/>
    <w:rsid w:val="00B26E23"/>
    <w:rsid w:val="00B81BC1"/>
    <w:rsid w:val="00BE0293"/>
    <w:rsid w:val="00BE64DC"/>
    <w:rsid w:val="00C037B0"/>
    <w:rsid w:val="00C0706C"/>
    <w:rsid w:val="00C10250"/>
    <w:rsid w:val="00C40927"/>
    <w:rsid w:val="00C535B6"/>
    <w:rsid w:val="00C90216"/>
    <w:rsid w:val="00CB3A6E"/>
    <w:rsid w:val="00CC2E6E"/>
    <w:rsid w:val="00CE0C99"/>
    <w:rsid w:val="00CF7B96"/>
    <w:rsid w:val="00D22087"/>
    <w:rsid w:val="00D22BA7"/>
    <w:rsid w:val="00D80762"/>
    <w:rsid w:val="00D85828"/>
    <w:rsid w:val="00DF04A6"/>
    <w:rsid w:val="00DF52E7"/>
    <w:rsid w:val="00E075EB"/>
    <w:rsid w:val="00E279A7"/>
    <w:rsid w:val="00E40764"/>
    <w:rsid w:val="00E570C0"/>
    <w:rsid w:val="00EC364E"/>
    <w:rsid w:val="00EF5419"/>
    <w:rsid w:val="00F953E7"/>
    <w:rsid w:val="00FB1081"/>
    <w:rsid w:val="00FB6FE0"/>
    <w:rsid w:val="00FD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794BB"/>
  <w15:docId w15:val="{D9BD82E8-617C-4C2F-A49D-F18DDD168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71" w:lineRule="auto"/>
      <w:ind w:left="10" w:hanging="10"/>
      <w:jc w:val="both"/>
    </w:pPr>
    <w:rPr>
      <w:rFonts w:ascii="Arial" w:eastAsia="Arial" w:hAnsi="Arial" w:cs="Arial"/>
      <w:color w:val="000000"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09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3250"/>
    <w:rPr>
      <w:rFonts w:ascii="Arial" w:eastAsia="Arial" w:hAnsi="Arial" w:cs="Arial"/>
      <w:color w:val="000000"/>
      <w:sz w:val="18"/>
    </w:rPr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qFormat/>
    <w:rsid w:val="000B325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09A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99"/>
    <w:qFormat/>
    <w:locked/>
    <w:rsid w:val="00C037B0"/>
    <w:rPr>
      <w:rFonts w:ascii="Arial" w:eastAsia="Arial" w:hAnsi="Arial" w:cs="Arial"/>
      <w:color w:val="000000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3AA7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4F3AA7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4F3AA7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F3AA7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F3AA7"/>
    <w:rPr>
      <w:rFonts w:ascii="Arial" w:eastAsia="Arial" w:hAnsi="Arial" w:cs="Arial"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F3AA7"/>
    <w:pPr>
      <w:spacing w:after="0" w:line="240" w:lineRule="auto"/>
    </w:pPr>
    <w:rPr>
      <w:rFonts w:ascii="Arial" w:eastAsia="Arial" w:hAnsi="Arial" w:cs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1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2B7D5-E353-47AE-975B-69ADBA510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1435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I8ICPV~P</vt:lpstr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I8ICPV~P</dc:title>
  <dc:subject/>
  <dc:creator>ewnuk</dc:creator>
  <cp:keywords/>
  <cp:lastModifiedBy>Paweł Kosek</cp:lastModifiedBy>
  <cp:revision>2</cp:revision>
  <cp:lastPrinted>2024-11-08T11:24:00Z</cp:lastPrinted>
  <dcterms:created xsi:type="dcterms:W3CDTF">2026-04-16T10:39:00Z</dcterms:created>
  <dcterms:modified xsi:type="dcterms:W3CDTF">2026-04-16T10:39:00Z</dcterms:modified>
</cp:coreProperties>
</file>