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93C2" w14:textId="77777777" w:rsidR="00A16098" w:rsidRPr="00880955" w:rsidRDefault="00A16098" w:rsidP="00880955">
      <w:pPr>
        <w:pStyle w:val="Nagwek1"/>
        <w:rPr>
          <w:rFonts w:ascii="Arial" w:hAnsi="Arial" w:cs="Arial"/>
          <w:b/>
          <w:bCs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Informacje dotyczące przetwarzanych danych osobowych</w:t>
      </w:r>
    </w:p>
    <w:p w14:paraId="4F03CA77" w14:textId="7E2F83EB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Administratorem danych osobowych jest </w:t>
      </w:r>
      <w:r w:rsidR="000B225A" w:rsidRPr="00880955">
        <w:rPr>
          <w:rFonts w:ascii="Arial" w:hAnsi="Arial" w:cs="Arial"/>
          <w:color w:val="auto"/>
          <w:sz w:val="22"/>
          <w:szCs w:val="22"/>
          <w:lang w:val="pl-PL"/>
        </w:rPr>
        <w:t>Urząd Miejski w</w:t>
      </w: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 Kobylnic</w:t>
      </w:r>
      <w:r w:rsidR="000B225A" w:rsidRPr="00880955">
        <w:rPr>
          <w:rFonts w:ascii="Arial" w:hAnsi="Arial" w:cs="Arial"/>
          <w:color w:val="auto"/>
          <w:sz w:val="22"/>
          <w:szCs w:val="22"/>
          <w:lang w:val="pl-PL"/>
        </w:rPr>
        <w:t>y</w:t>
      </w: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, ul. Główna 20, 76-251 Kobylnica, e-mail: </w:t>
      </w:r>
      <w:hyperlink r:id="rId5" w:history="1">
        <w:r w:rsidRPr="00880955">
          <w:rPr>
            <w:rStyle w:val="Hipercze"/>
            <w:rFonts w:ascii="Arial" w:hAnsi="Arial" w:cs="Arial"/>
            <w:sz w:val="22"/>
            <w:szCs w:val="22"/>
            <w:lang w:val="pl-PL"/>
          </w:rPr>
          <w:t>kobylnica@kobylnica.eu</w:t>
        </w:r>
      </w:hyperlink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., reprezentowana przez </w:t>
      </w:r>
      <w:r w:rsidR="000B225A" w:rsidRPr="00880955">
        <w:rPr>
          <w:rFonts w:ascii="Arial" w:hAnsi="Arial" w:cs="Arial"/>
          <w:color w:val="auto"/>
          <w:sz w:val="22"/>
          <w:szCs w:val="22"/>
          <w:lang w:val="pl-PL"/>
        </w:rPr>
        <w:t>Burmistrza</w:t>
      </w: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="000B225A" w:rsidRPr="00880955">
        <w:rPr>
          <w:rFonts w:ascii="Arial" w:hAnsi="Arial" w:cs="Arial"/>
          <w:color w:val="auto"/>
          <w:sz w:val="22"/>
          <w:szCs w:val="22"/>
          <w:lang w:val="pl-PL"/>
        </w:rPr>
        <w:t>Kobylnicy</w:t>
      </w:r>
      <w:r w:rsidRPr="00880955">
        <w:rPr>
          <w:rFonts w:ascii="Arial" w:hAnsi="Arial" w:cs="Arial"/>
          <w:color w:val="auto"/>
          <w:sz w:val="22"/>
          <w:szCs w:val="22"/>
          <w:lang w:val="pl-PL"/>
        </w:rPr>
        <w:t>.</w:t>
      </w:r>
    </w:p>
    <w:p w14:paraId="20B31CFD" w14:textId="49D6C301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Administrator wyznaczył Inspektora Ochrony Danych, z którym można kontaktować się za pośrednictwem poczty e-mail: </w:t>
      </w:r>
      <w:hyperlink r:id="rId6" w:history="1">
        <w:r w:rsidRPr="00880955">
          <w:rPr>
            <w:rStyle w:val="Hipercze"/>
            <w:rFonts w:ascii="Arial" w:hAnsi="Arial" w:cs="Arial"/>
            <w:sz w:val="22"/>
            <w:szCs w:val="22"/>
            <w:lang w:val="pl-PL"/>
          </w:rPr>
          <w:t>j.mielczarek@kobylnica.eu</w:t>
        </w:r>
      </w:hyperlink>
      <w:r w:rsidRPr="00880955">
        <w:rPr>
          <w:rFonts w:ascii="Arial" w:hAnsi="Arial" w:cs="Arial"/>
          <w:color w:val="auto"/>
          <w:sz w:val="22"/>
          <w:szCs w:val="22"/>
          <w:lang w:val="pl-PL"/>
        </w:rPr>
        <w:t>.</w:t>
      </w:r>
    </w:p>
    <w:p w14:paraId="086E284F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To, w jakich celach przetwarzamy Pani/Pana dane osobowe, zależy od naszej relacji prawnej z Panią/Panem.</w:t>
      </w:r>
    </w:p>
    <w:p w14:paraId="43742A87" w14:textId="24B032CF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Podajemy, iż celem tym może być w szczególności realizacja praw i obowiązków wynikających realizacji zadań, które wypełnia Urząd na podstawie ustaw: o samorządzie gminnym i innych ustaw. </w:t>
      </w:r>
    </w:p>
    <w:p w14:paraId="01E1F613" w14:textId="291E773C" w:rsidR="00A16098" w:rsidRPr="00880955" w:rsidRDefault="00A16098" w:rsidP="00880955">
      <w:pPr>
        <w:spacing w:after="12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Podstawą prawną przetwarzania danych osobowych jest obowiązek prawny ciążący na administratorze danych osobowych wynikający z ustaw nakładających obowiązek realizacji konkretnego zadania, a także wykonywanie zadań realizowanych w interesie publicznym lub w ramach sprawowania władzy publicznej.</w:t>
      </w:r>
    </w:p>
    <w:p w14:paraId="0C921137" w14:textId="77777777" w:rsidR="00A16098" w:rsidRPr="00880955" w:rsidRDefault="00A16098" w:rsidP="00880955">
      <w:pPr>
        <w:spacing w:after="12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Dane mogą być także przetwarzane, jeżeli jest to niezbędne do wykonania umowy lub podjęcia działań przed zawarciem umowy, a także mogą być przetwarzane na podstawie zgody.</w:t>
      </w:r>
    </w:p>
    <w:p w14:paraId="63EF104D" w14:textId="4C55A46F" w:rsidR="00A16098" w:rsidRPr="00880955" w:rsidRDefault="00A16098" w:rsidP="00880955">
      <w:pPr>
        <w:spacing w:after="12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Uzyskanie szczegółowych informacji o podstawach prawnych i celach oraz sposobach przetwarzania danych osobowych, a także o okresie przetwarzania i kategoriach odbiorców danych możliwe jest w siedzibie Urzędu.</w:t>
      </w:r>
    </w:p>
    <w:p w14:paraId="65514C76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b/>
          <w:color w:val="auto"/>
          <w:sz w:val="22"/>
          <w:szCs w:val="22"/>
          <w:lang w:val="pl-PL"/>
        </w:rPr>
        <w:t>Okres przetwarzania danych</w:t>
      </w:r>
    </w:p>
    <w:p w14:paraId="7AEF39AF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Dane osobowe będą przetwarzane przez okres realizacji danego zadania </w:t>
      </w:r>
      <w:proofErr w:type="spellStart"/>
      <w:r w:rsidRPr="00880955">
        <w:rPr>
          <w:rFonts w:ascii="Arial" w:hAnsi="Arial" w:cs="Arial"/>
          <w:color w:val="auto"/>
          <w:sz w:val="22"/>
          <w:szCs w:val="22"/>
          <w:lang w:val="pl-PL"/>
        </w:rPr>
        <w:t>t.j</w:t>
      </w:r>
      <w:proofErr w:type="spellEnd"/>
      <w:r w:rsidRPr="00880955">
        <w:rPr>
          <w:rFonts w:ascii="Arial" w:hAnsi="Arial" w:cs="Arial"/>
          <w:color w:val="auto"/>
          <w:sz w:val="22"/>
          <w:szCs w:val="22"/>
          <w:lang w:val="pl-PL"/>
        </w:rPr>
        <w:t>. czas trwania postępowania administracyjnego oraz czas zgodnie z przepisami dotyczącymi archiwizacji.</w:t>
      </w:r>
    </w:p>
    <w:p w14:paraId="4684E137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b/>
          <w:color w:val="auto"/>
          <w:sz w:val="22"/>
          <w:szCs w:val="22"/>
          <w:lang w:val="pl-PL"/>
        </w:rPr>
        <w:t>Źródła danych</w:t>
      </w:r>
    </w:p>
    <w:p w14:paraId="72C0D185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Przetwarzane dane osobowe mogą być pozyskiwane od osoby, której dane dotyczą, a także ze źródeł publicznie dostępnych oraz od organów administracji publicznej, innych podmiotów i osób fizycznych zobowiązanych do przekazania danych osobowych. </w:t>
      </w:r>
    </w:p>
    <w:p w14:paraId="6A32D3A6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b/>
          <w:color w:val="auto"/>
          <w:sz w:val="22"/>
          <w:szCs w:val="22"/>
          <w:lang w:val="pl-PL"/>
        </w:rPr>
        <w:t>Kategorie odnośnych danych</w:t>
      </w:r>
    </w:p>
    <w:p w14:paraId="3AEE7CB8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Przetwarzane dane osobowe obejmują w szczególności imię i nazwisko oraz adres, a także inne dane osobowe niezbędne do realizacji ww. zadania.</w:t>
      </w:r>
    </w:p>
    <w:p w14:paraId="6A336A85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b/>
          <w:color w:val="auto"/>
          <w:sz w:val="22"/>
          <w:szCs w:val="22"/>
          <w:lang w:val="pl-PL"/>
        </w:rPr>
        <w:t>Odbiorcy danych osobowych</w:t>
      </w:r>
    </w:p>
    <w:p w14:paraId="518A5BB0" w14:textId="73A20A51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publicznej. Dane osobowe są przekazywane do podmiotów przetwarzających dane w imieniu administratora danych osobowych posiadających uprawnienia do ich przetwarzania.</w:t>
      </w:r>
    </w:p>
    <w:p w14:paraId="43EC53F1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b/>
          <w:color w:val="auto"/>
          <w:sz w:val="22"/>
          <w:szCs w:val="22"/>
          <w:lang w:val="pl-PL"/>
        </w:rPr>
        <w:t>Prawa osoby, której dane dotyczą</w:t>
      </w:r>
    </w:p>
    <w:p w14:paraId="5C5D18B2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Przysługuje Pani/Panu prawo do żądania od administratora danych osobowych:</w:t>
      </w:r>
    </w:p>
    <w:p w14:paraId="7A893DD3" w14:textId="77777777" w:rsidR="00A16098" w:rsidRPr="00880955" w:rsidRDefault="00A16098" w:rsidP="00880955">
      <w:pPr>
        <w:pStyle w:val="Lista1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880955">
        <w:rPr>
          <w:rFonts w:ascii="Arial" w:hAnsi="Arial" w:cs="Arial"/>
          <w:sz w:val="22"/>
          <w:szCs w:val="22"/>
        </w:rPr>
        <w:t>-</w:t>
      </w:r>
      <w:r w:rsidRPr="00880955">
        <w:rPr>
          <w:rFonts w:ascii="Arial" w:hAnsi="Arial" w:cs="Arial"/>
          <w:sz w:val="22"/>
          <w:szCs w:val="22"/>
        </w:rPr>
        <w:tab/>
        <w:t>dostępu do swoich danych osobowych,</w:t>
      </w:r>
    </w:p>
    <w:p w14:paraId="7E15CDB2" w14:textId="77777777" w:rsidR="00A16098" w:rsidRPr="00880955" w:rsidRDefault="00A16098" w:rsidP="00880955">
      <w:pPr>
        <w:pStyle w:val="Lista1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880955">
        <w:rPr>
          <w:rFonts w:ascii="Arial" w:hAnsi="Arial" w:cs="Arial"/>
          <w:sz w:val="22"/>
          <w:szCs w:val="22"/>
        </w:rPr>
        <w:t>-</w:t>
      </w:r>
      <w:r w:rsidRPr="00880955">
        <w:rPr>
          <w:rFonts w:ascii="Arial" w:hAnsi="Arial" w:cs="Arial"/>
          <w:sz w:val="22"/>
          <w:szCs w:val="22"/>
        </w:rPr>
        <w:tab/>
        <w:t>ich sprostowania,</w:t>
      </w:r>
    </w:p>
    <w:p w14:paraId="25812438" w14:textId="77777777" w:rsidR="00A16098" w:rsidRPr="00880955" w:rsidRDefault="00A16098" w:rsidP="00880955">
      <w:pPr>
        <w:pStyle w:val="Lista1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880955">
        <w:rPr>
          <w:rFonts w:ascii="Arial" w:hAnsi="Arial" w:cs="Arial"/>
          <w:sz w:val="22"/>
          <w:szCs w:val="22"/>
        </w:rPr>
        <w:t>-</w:t>
      </w:r>
      <w:r w:rsidRPr="00880955">
        <w:rPr>
          <w:rFonts w:ascii="Arial" w:hAnsi="Arial" w:cs="Arial"/>
          <w:sz w:val="22"/>
          <w:szCs w:val="22"/>
        </w:rPr>
        <w:tab/>
        <w:t>ograniczenia ich przetwarzania,</w:t>
      </w:r>
    </w:p>
    <w:p w14:paraId="66574A3D" w14:textId="77777777" w:rsidR="00A16098" w:rsidRPr="00880955" w:rsidRDefault="00A16098" w:rsidP="00880955">
      <w:pPr>
        <w:pStyle w:val="Lista1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880955">
        <w:rPr>
          <w:rFonts w:ascii="Arial" w:hAnsi="Arial" w:cs="Arial"/>
          <w:sz w:val="22"/>
          <w:szCs w:val="22"/>
        </w:rPr>
        <w:t>-</w:t>
      </w:r>
      <w:r w:rsidRPr="00880955">
        <w:rPr>
          <w:rFonts w:ascii="Arial" w:hAnsi="Arial" w:cs="Arial"/>
          <w:sz w:val="22"/>
          <w:szCs w:val="22"/>
        </w:rPr>
        <w:tab/>
        <w:t>wniesienia sprzeciwu.</w:t>
      </w:r>
    </w:p>
    <w:p w14:paraId="3DC7F474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W przypadku przetwarzania danych osobowych na podstawie zgody przysługuje Pani/Panu prawo do wycofania w dowolnym momencie zgody na ich przetwarzanie, przy czym wycofanie zgody nie ma wpływu na zgodność z prawem dotychczasowego przetwarzania.</w:t>
      </w:r>
    </w:p>
    <w:p w14:paraId="3AF9EE5E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lastRenderedPageBreak/>
        <w:t>Żądanie realizacji wyżej wymienionych praw proszę przesłać w formie pisemnej do administratora danych osobowych (adres podany na wstępie, z dopiskiem "Ochrona danych osobowych").</w:t>
      </w:r>
    </w:p>
    <w:p w14:paraId="213A5907" w14:textId="10D0F7E4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 xml:space="preserve">Przysługuje Pani/Panu prawo do wniesienia skargi do organu nadzorczego, tj. Prezesa Urzędu Ochrony Danych Osobowych. </w:t>
      </w:r>
      <w:r w:rsidR="00111998" w:rsidRPr="00880955">
        <w:rPr>
          <w:rFonts w:ascii="Arial" w:hAnsi="Arial" w:cs="Arial"/>
          <w:color w:val="auto"/>
          <w:sz w:val="22"/>
          <w:szCs w:val="22"/>
          <w:lang w:val="pl-PL"/>
        </w:rPr>
        <w:t>(ul. Moniuszki 1A, 00-014 Warszawa)</w:t>
      </w:r>
    </w:p>
    <w:p w14:paraId="567622F4" w14:textId="77777777" w:rsidR="00A16098" w:rsidRPr="00880955" w:rsidRDefault="00A16098" w:rsidP="00880955">
      <w:pPr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b/>
          <w:color w:val="auto"/>
          <w:sz w:val="22"/>
          <w:szCs w:val="22"/>
          <w:lang w:val="pl-PL"/>
        </w:rPr>
        <w:t>Informacje o zautomatyzowanym podejmowaniu decyzji, w tym profilowaniu</w:t>
      </w:r>
    </w:p>
    <w:p w14:paraId="0EA254D9" w14:textId="2FDF6B27" w:rsidR="004F1D9B" w:rsidRPr="00880955" w:rsidRDefault="00A16098" w:rsidP="00880955">
      <w:pPr>
        <w:spacing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880955">
        <w:rPr>
          <w:rFonts w:ascii="Arial" w:hAnsi="Arial" w:cs="Arial"/>
          <w:color w:val="auto"/>
          <w:sz w:val="22"/>
          <w:szCs w:val="22"/>
          <w:lang w:val="pl-PL"/>
        </w:rPr>
        <w:t>Pani/Pana dane osobowe nie będą podlegały zautomatyzowanemu podejmowaniu decyzji, w tym profilowaniu.</w:t>
      </w:r>
    </w:p>
    <w:sectPr w:rsidR="004F1D9B" w:rsidRPr="00880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31F67"/>
    <w:multiLevelType w:val="hybridMultilevel"/>
    <w:tmpl w:val="D7C09172"/>
    <w:lvl w:ilvl="0" w:tplc="6A163A96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510406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098"/>
    <w:rsid w:val="000B225A"/>
    <w:rsid w:val="00111998"/>
    <w:rsid w:val="0023281B"/>
    <w:rsid w:val="004839FB"/>
    <w:rsid w:val="00494BFC"/>
    <w:rsid w:val="004C59BD"/>
    <w:rsid w:val="004F1D9B"/>
    <w:rsid w:val="005A096E"/>
    <w:rsid w:val="005D1A2A"/>
    <w:rsid w:val="007C42EE"/>
    <w:rsid w:val="00880955"/>
    <w:rsid w:val="00A1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4003"/>
  <w15:chartTrackingRefBased/>
  <w15:docId w15:val="{D1887A54-CD60-43FE-AD1B-E235F8A2C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6098"/>
    <w:pPr>
      <w:spacing w:line="288" w:lineRule="auto"/>
    </w:pPr>
    <w:rPr>
      <w:rFonts w:ascii="Times New Roman" w:hAnsi="Times New Roman" w:cs="Times New Roman"/>
      <w:color w:val="5A5A5A" w:themeColor="text1" w:themeTint="A5"/>
      <w:kern w:val="0"/>
      <w:sz w:val="24"/>
      <w:szCs w:val="10"/>
      <w:lang w:val="en-US" w:bidi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09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60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16098"/>
    <w:rPr>
      <w:strike w:val="0"/>
      <w:dstrike w:val="0"/>
      <w:color w:val="07648D"/>
      <w:u w:val="none"/>
      <w:effect w:val="none"/>
    </w:rPr>
  </w:style>
  <w:style w:type="paragraph" w:customStyle="1" w:styleId="Lista1">
    <w:name w:val="Lista1"/>
    <w:basedOn w:val="Normalny"/>
    <w:rsid w:val="00A16098"/>
    <w:pPr>
      <w:widowControl w:val="0"/>
      <w:suppressAutoHyphens/>
      <w:spacing w:after="0" w:line="240" w:lineRule="auto"/>
      <w:ind w:left="709" w:hanging="425"/>
      <w:jc w:val="both"/>
    </w:pPr>
    <w:rPr>
      <w:rFonts w:eastAsia="Times New Roman"/>
      <w:color w:val="auto"/>
      <w:szCs w:val="20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88095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.mielczarek@kobylnica.eu" TargetMode="External"/><Relationship Id="rId5" Type="http://schemas.openxmlformats.org/officeDocument/2006/relationships/hyperlink" Target="mailto:kobylnica@kobylnica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dotyczące przetwarzanych danych osobowych</dc:title>
  <dc:subject/>
  <dc:creator>Janusz Mielczarek</dc:creator>
  <cp:keywords>rodo, kobylnica</cp:keywords>
  <dc:description/>
  <cp:lastModifiedBy>Radosław Sawicki</cp:lastModifiedBy>
  <cp:revision>4</cp:revision>
  <cp:lastPrinted>2026-01-13T08:03:00Z</cp:lastPrinted>
  <dcterms:created xsi:type="dcterms:W3CDTF">2025-01-29T07:21:00Z</dcterms:created>
  <dcterms:modified xsi:type="dcterms:W3CDTF">2026-04-22T13:06:00Z</dcterms:modified>
</cp:coreProperties>
</file>