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1A49" w14:textId="648065E0" w:rsidR="004A7EFB" w:rsidRPr="008852EE" w:rsidRDefault="00DB1629" w:rsidP="004A7EFB">
      <w:pPr>
        <w:spacing w:line="276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4A7EFB" w:rsidRPr="008852E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Załącznik nr 2</w:t>
      </w:r>
    </w:p>
    <w:p w14:paraId="3F465888" w14:textId="77777777" w:rsidR="004A7EFB" w:rsidRPr="008852EE" w:rsidRDefault="004A7EFB" w:rsidP="004A7EFB">
      <w:pPr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8852E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do Regulaminu postępowania dotyczącego zamówień w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Akademii </w:t>
      </w:r>
      <w:r w:rsidRPr="008852E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Pożarniczej,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8852E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których wartość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</w:r>
      <w:r w:rsidRPr="008852E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nie przekracza kwoty 1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7</w:t>
      </w:r>
      <w:r w:rsidRPr="008852EE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0 000 zł bez podatku od towarów i usług.</w:t>
      </w:r>
    </w:p>
    <w:p w14:paraId="08BF368C" w14:textId="77777777" w:rsidR="004A7EFB" w:rsidRPr="008852EE" w:rsidRDefault="004A7EFB" w:rsidP="004A7EFB">
      <w:p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9C43DF" w14:textId="77777777" w:rsidR="004A7EFB" w:rsidRPr="00A509B5" w:rsidRDefault="004A7EFB" w:rsidP="004A7EFB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>Z A P R O S Z E N I E  D O  Z Ł O Ż E N I A  O F E R T Y</w:t>
      </w:r>
    </w:p>
    <w:p w14:paraId="47E47F87" w14:textId="77777777" w:rsidR="004A7EFB" w:rsidRPr="00A509B5" w:rsidRDefault="004A7EFB" w:rsidP="004A7EFB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>ZAPYTANIE OFERTOWE</w:t>
      </w:r>
    </w:p>
    <w:p w14:paraId="23FD3CC1" w14:textId="77777777" w:rsidR="004A7EFB" w:rsidRPr="00A509B5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Postępowanie prowadzone jest bez stosowania ustawy z dnia 11 września 2019 r. - Prawo zamówień publicznych, zgodnie z art. 2 ust. 1 pkt 1 tej ustawy. </w:t>
      </w:r>
    </w:p>
    <w:p w14:paraId="4510825E" w14:textId="77777777" w:rsidR="004A7EFB" w:rsidRPr="00A509B5" w:rsidRDefault="004A7EFB" w:rsidP="004A7EFB">
      <w:pPr>
        <w:suppressAutoHyphens/>
        <w:autoSpaceDN w:val="0"/>
        <w:spacing w:after="200" w:line="276" w:lineRule="auto"/>
        <w:jc w:val="center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>__________________________________________________________________________________</w:t>
      </w:r>
    </w:p>
    <w:p w14:paraId="25662A37" w14:textId="02699633" w:rsidR="004A7EFB" w:rsidRPr="004E6369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Zamawiający</w:t>
      </w:r>
      <w:r>
        <w:rPr>
          <w:rFonts w:ascii="Calibri" w:eastAsia="Century Gothic" w:hAnsi="Calibri" w:cs="Calibri"/>
          <w:sz w:val="22"/>
          <w:szCs w:val="22"/>
          <w:lang w:eastAsia="en-US"/>
        </w:rPr>
        <w:t>: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Akademia Pożarnicza</w:t>
      </w:r>
      <w:r>
        <w:rPr>
          <w:rFonts w:ascii="Calibri" w:eastAsia="Century Gothic" w:hAnsi="Calibri" w:cs="Calibri"/>
          <w:sz w:val="22"/>
          <w:szCs w:val="22"/>
          <w:lang w:eastAsia="en-US"/>
        </w:rPr>
        <w:t>,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ul. Słowackiego 52/54, </w:t>
      </w: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01-629 Warszawa,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zaprasza do złożenia oferty w postępowaniu </w:t>
      </w: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nr </w:t>
      </w:r>
      <w:r w:rsidR="00566A05">
        <w:rPr>
          <w:rFonts w:ascii="Calibri" w:eastAsia="Century Gothic" w:hAnsi="Calibri" w:cs="Calibri"/>
          <w:b/>
          <w:sz w:val="22"/>
          <w:szCs w:val="22"/>
          <w:lang w:eastAsia="en-US"/>
        </w:rPr>
        <w:t>13</w:t>
      </w: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>/202</w:t>
      </w:r>
      <w:r w:rsidR="00566A05">
        <w:rPr>
          <w:rFonts w:ascii="Calibri" w:eastAsia="Century Gothic" w:hAnsi="Calibri" w:cs="Calibri"/>
          <w:b/>
          <w:sz w:val="22"/>
          <w:szCs w:val="22"/>
          <w:lang w:eastAsia="en-US"/>
        </w:rPr>
        <w:t>6</w:t>
      </w: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 pn.</w:t>
      </w:r>
      <w:r>
        <w:rPr>
          <w:rFonts w:ascii="Calibri" w:eastAsia="Century Gothic" w:hAnsi="Calibri" w:cs="Calibri"/>
          <w:b/>
          <w:sz w:val="22"/>
          <w:szCs w:val="22"/>
          <w:lang w:eastAsia="en-US"/>
        </w:rPr>
        <w:t>:</w:t>
      </w:r>
      <w:r w:rsidRPr="00A509B5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 „</w:t>
      </w:r>
      <w:r w:rsidR="004E6369" w:rsidRPr="00130FC7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Dostawa sprzętu </w:t>
      </w:r>
      <w:r w:rsidR="00130FC7" w:rsidRPr="00130FC7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komputerowego </w:t>
      </w:r>
      <w:r w:rsidR="00130FC7" w:rsidRPr="00130FC7">
        <w:rPr>
          <w:rFonts w:ascii="Calibri" w:hAnsi="Calibri" w:cs="Calibri"/>
          <w:b/>
          <w:sz w:val="22"/>
          <w:szCs w:val="22"/>
        </w:rPr>
        <w:t>niezbędnego do zapewnienia realistycznych warunków prowadzenia szkoleń, ćwiczeń oraz walidacji systemu dowodzenia i kontroli przeznaczonego dla służb ratowniczych, w szczególności w kontekście zdarzeń o charakterze CBRN (chemicznych, biologicznych, radiologicznych i nuklearnych).</w:t>
      </w:r>
      <w:r w:rsidRPr="00130FC7">
        <w:rPr>
          <w:rFonts w:ascii="Calibri" w:eastAsia="Century Gothic" w:hAnsi="Calibri" w:cs="Calibri"/>
          <w:b/>
          <w:sz w:val="22"/>
          <w:szCs w:val="22"/>
          <w:lang w:eastAsia="en-US"/>
        </w:rPr>
        <w:t>”</w:t>
      </w:r>
      <w:r w:rsidR="00130FC7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 </w:t>
      </w:r>
    </w:p>
    <w:p w14:paraId="5B6E4031" w14:textId="525C680C" w:rsidR="004A7EFB" w:rsidRPr="0061517B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Osobą upoważnioną do kontaktów w sprawie przedmiotowego postępowania jest: Pan</w:t>
      </w:r>
      <w:r w:rsidR="007A5C5F">
        <w:rPr>
          <w:rFonts w:ascii="Calibri" w:eastAsia="Century Gothic" w:hAnsi="Calibri" w:cs="Calibri"/>
          <w:sz w:val="22"/>
          <w:szCs w:val="22"/>
          <w:lang w:eastAsia="en-US"/>
        </w:rPr>
        <w:t xml:space="preserve"> Jacek Kalinko</w:t>
      </w:r>
      <w:r w:rsidRPr="0061517B">
        <w:rPr>
          <w:rFonts w:ascii="Calibri" w:eastAsia="Century Gothic" w:hAnsi="Calibri" w:cs="Calibri"/>
          <w:sz w:val="22"/>
          <w:szCs w:val="22"/>
          <w:lang w:eastAsia="en-US"/>
        </w:rPr>
        <w:t xml:space="preserve"> nr tel.: 22 56 17 </w:t>
      </w:r>
      <w:r w:rsidR="007A5C5F">
        <w:rPr>
          <w:rFonts w:ascii="Calibri" w:eastAsia="Century Gothic" w:hAnsi="Calibri" w:cs="Calibri"/>
          <w:sz w:val="22"/>
          <w:szCs w:val="22"/>
          <w:lang w:eastAsia="en-US"/>
        </w:rPr>
        <w:t>504</w:t>
      </w:r>
      <w:r w:rsidRPr="0061517B">
        <w:rPr>
          <w:rFonts w:ascii="Calibri" w:eastAsia="Century Gothic" w:hAnsi="Calibri" w:cs="Calibri"/>
          <w:sz w:val="22"/>
          <w:szCs w:val="22"/>
          <w:lang w:eastAsia="en-US"/>
        </w:rPr>
        <w:t xml:space="preserve"> Dział </w:t>
      </w:r>
      <w:r w:rsidR="007A5C5F">
        <w:rPr>
          <w:rFonts w:ascii="Calibri" w:eastAsia="Century Gothic" w:hAnsi="Calibri" w:cs="Calibri"/>
          <w:sz w:val="22"/>
          <w:szCs w:val="22"/>
          <w:lang w:eastAsia="en-US"/>
        </w:rPr>
        <w:t>Katedra Działań Ratowniczych.</w:t>
      </w:r>
    </w:p>
    <w:p w14:paraId="2FA18B31" w14:textId="77777777" w:rsidR="004A7EFB" w:rsidRPr="00CF380B" w:rsidRDefault="004A7EFB" w:rsidP="004A7EFB">
      <w:pPr>
        <w:pStyle w:val="Akapitzlist"/>
        <w:numPr>
          <w:ilvl w:val="3"/>
          <w:numId w:val="1"/>
        </w:numPr>
        <w:suppressAutoHyphens/>
        <w:autoSpaceDN w:val="0"/>
        <w:spacing w:after="200" w:line="276" w:lineRule="auto"/>
        <w:ind w:left="0" w:firstLine="0"/>
        <w:contextualSpacing w:val="0"/>
        <w:jc w:val="both"/>
        <w:textAlignment w:val="baseline"/>
        <w:rPr>
          <w:rFonts w:ascii="Century Gothic" w:eastAsia="Century Gothic" w:hAnsi="Century Gothic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b/>
          <w:sz w:val="22"/>
          <w:szCs w:val="22"/>
          <w:lang w:eastAsia="en-US"/>
        </w:rPr>
        <w:t>Opis przedmiotu zamówienia</w:t>
      </w:r>
    </w:p>
    <w:p w14:paraId="6365A626" w14:textId="2D4B1D11" w:rsidR="004A7EFB" w:rsidRDefault="004A7EFB" w:rsidP="004A7EFB">
      <w:pPr>
        <w:pStyle w:val="Akapitzlist"/>
        <w:numPr>
          <w:ilvl w:val="0"/>
          <w:numId w:val="3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Przedmiotem zamówienia jest</w:t>
      </w:r>
      <w:r w:rsidR="00BB5E01">
        <w:rPr>
          <w:rFonts w:ascii="Calibri" w:eastAsia="Century Gothic" w:hAnsi="Calibri" w:cs="Calibri"/>
          <w:sz w:val="22"/>
          <w:szCs w:val="22"/>
          <w:lang w:eastAsia="en-US"/>
        </w:rPr>
        <w:t>: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 </w:t>
      </w:r>
      <w:r w:rsidR="00D039AD" w:rsidRPr="00BB5E01">
        <w:rPr>
          <w:rFonts w:ascii="Calibri" w:eastAsia="Century Gothic" w:hAnsi="Calibri" w:cs="Calibri"/>
          <w:b/>
          <w:sz w:val="22"/>
          <w:szCs w:val="22"/>
          <w:lang w:eastAsia="en-US"/>
        </w:rPr>
        <w:t>dostawa</w:t>
      </w:r>
      <w:r w:rsidR="005B56A0" w:rsidRPr="00BB5E01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 </w:t>
      </w:r>
      <w:r w:rsidR="00BB5E01" w:rsidRPr="00BB5E01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sprzętu </w:t>
      </w:r>
      <w:r w:rsidR="00A03B66" w:rsidRPr="00130FC7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komputerowego </w:t>
      </w:r>
      <w:r w:rsidR="00A03B66" w:rsidRPr="00130FC7">
        <w:rPr>
          <w:rFonts w:ascii="Calibri" w:hAnsi="Calibri" w:cs="Calibri"/>
          <w:b/>
          <w:sz w:val="22"/>
          <w:szCs w:val="22"/>
        </w:rPr>
        <w:t>niezbędnego do zapewnienia realistycznych warunków prowadzenia szkoleń, ćwiczeń oraz walidacji systemu dowodzenia i kontroli przeznaczonego dla służb ratowniczych, w szczególności w kontekście zdarzeń o charakterze CBRN (chemicznych, biologicznych, radiologicznych i nuklearnych).</w:t>
      </w:r>
    </w:p>
    <w:p w14:paraId="4DA3E75B" w14:textId="0510C5D6" w:rsidR="004A7EFB" w:rsidRPr="00CF380B" w:rsidRDefault="004A7EFB" w:rsidP="004A7EFB">
      <w:pPr>
        <w:pStyle w:val="Akapitzlist"/>
        <w:numPr>
          <w:ilvl w:val="0"/>
          <w:numId w:val="3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Opis przedmiotu zamówienia znajdują się w załącznik</w:t>
      </w:r>
      <w:r w:rsidR="006E7AF5">
        <w:rPr>
          <w:rFonts w:ascii="Calibri" w:eastAsia="Century Gothic" w:hAnsi="Calibri" w:cs="Calibri"/>
          <w:sz w:val="22"/>
          <w:szCs w:val="22"/>
          <w:lang w:eastAsia="en-US"/>
        </w:rPr>
        <w:t>u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 numer </w:t>
      </w:r>
      <w:r w:rsidR="00A729B2">
        <w:rPr>
          <w:rFonts w:ascii="Calibri" w:eastAsia="Century Gothic" w:hAnsi="Calibri" w:cs="Calibri"/>
          <w:sz w:val="22"/>
          <w:szCs w:val="22"/>
          <w:lang w:eastAsia="en-US"/>
        </w:rPr>
        <w:t xml:space="preserve">1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do Zaproszenia do złożenia oferty.</w:t>
      </w:r>
    </w:p>
    <w:p w14:paraId="23EF68F3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II.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Miejsce realizacji zamówienia</w:t>
      </w:r>
    </w:p>
    <w:p w14:paraId="56C5A6D5" w14:textId="77777777" w:rsidR="00372ABE" w:rsidRPr="00372ABE" w:rsidRDefault="00372ABE" w:rsidP="00372ABE">
      <w:pPr>
        <w:pStyle w:val="Akapitzlist"/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372ABE">
        <w:rPr>
          <w:rFonts w:ascii="Calibri" w:eastAsia="Century Gothic" w:hAnsi="Calibri" w:cs="Calibri"/>
          <w:sz w:val="22"/>
          <w:szCs w:val="22"/>
          <w:lang w:eastAsia="en-US"/>
        </w:rPr>
        <w:t xml:space="preserve">Akademia Pożarnicza </w:t>
      </w:r>
    </w:p>
    <w:p w14:paraId="779E0F78" w14:textId="77777777" w:rsidR="00372ABE" w:rsidRPr="00372ABE" w:rsidRDefault="00372ABE" w:rsidP="00372ABE">
      <w:pPr>
        <w:pStyle w:val="Akapitzlist"/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372ABE">
        <w:rPr>
          <w:rFonts w:ascii="Calibri" w:eastAsia="Century Gothic" w:hAnsi="Calibri" w:cs="Calibri"/>
          <w:sz w:val="22"/>
          <w:szCs w:val="22"/>
          <w:lang w:eastAsia="en-US"/>
        </w:rPr>
        <w:t xml:space="preserve">ul. Słowackiego 52/54 </w:t>
      </w:r>
    </w:p>
    <w:p w14:paraId="7D87B18D" w14:textId="77777777" w:rsidR="00372ABE" w:rsidRDefault="00372ABE" w:rsidP="00372ABE">
      <w:pPr>
        <w:pStyle w:val="Akapitzlist"/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372ABE">
        <w:rPr>
          <w:rFonts w:ascii="Calibri" w:eastAsia="Century Gothic" w:hAnsi="Calibri" w:cs="Calibri"/>
          <w:sz w:val="22"/>
          <w:szCs w:val="22"/>
          <w:lang w:eastAsia="en-US"/>
        </w:rPr>
        <w:t xml:space="preserve">01-629 Warszawa  </w:t>
      </w:r>
    </w:p>
    <w:p w14:paraId="56F5B8EE" w14:textId="5A294D4F" w:rsidR="004A7EFB" w:rsidRPr="00CF380B" w:rsidRDefault="004A7EFB" w:rsidP="00372ABE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III.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Termin wykonania zamówienia</w:t>
      </w:r>
    </w:p>
    <w:p w14:paraId="2BC455EF" w14:textId="3A64C314" w:rsidR="004A7EFB" w:rsidRPr="0061517B" w:rsidRDefault="00ED4B0C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Nie później niż do </w:t>
      </w:r>
      <w:r w:rsidR="00FA754B">
        <w:rPr>
          <w:rFonts w:ascii="Calibri" w:eastAsia="Century Gothic" w:hAnsi="Calibri" w:cs="Calibri"/>
          <w:sz w:val="22"/>
          <w:szCs w:val="22"/>
          <w:lang w:eastAsia="en-US"/>
        </w:rPr>
        <w:t>15</w:t>
      </w:r>
      <w:r>
        <w:rPr>
          <w:rFonts w:ascii="Calibri" w:eastAsia="Century Gothic" w:hAnsi="Calibri" w:cs="Calibri"/>
          <w:sz w:val="22"/>
          <w:szCs w:val="22"/>
          <w:lang w:eastAsia="en-US"/>
        </w:rPr>
        <w:t>.0</w:t>
      </w:r>
      <w:r w:rsidR="00413941">
        <w:rPr>
          <w:rFonts w:ascii="Calibri" w:eastAsia="Century Gothic" w:hAnsi="Calibri" w:cs="Calibri"/>
          <w:sz w:val="22"/>
          <w:szCs w:val="22"/>
          <w:lang w:eastAsia="en-US"/>
        </w:rPr>
        <w:t>5</w:t>
      </w:r>
      <w:r>
        <w:rPr>
          <w:rFonts w:ascii="Calibri" w:eastAsia="Century Gothic" w:hAnsi="Calibri" w:cs="Calibri"/>
          <w:sz w:val="22"/>
          <w:szCs w:val="22"/>
          <w:lang w:eastAsia="en-US"/>
        </w:rPr>
        <w:t>.2026 r.</w:t>
      </w:r>
    </w:p>
    <w:p w14:paraId="262172A4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IV.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Warunki udziału w postępowaniu</w:t>
      </w:r>
    </w:p>
    <w:p w14:paraId="303F8FDF" w14:textId="01BD7781" w:rsidR="004A7EFB" w:rsidRPr="00AE2758" w:rsidRDefault="004A7EFB" w:rsidP="004A7EFB">
      <w:pPr>
        <w:pStyle w:val="Akapitzlist"/>
        <w:numPr>
          <w:ilvl w:val="0"/>
          <w:numId w:val="4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trike/>
          <w:sz w:val="22"/>
          <w:szCs w:val="22"/>
          <w:lang w:eastAsia="en-US"/>
        </w:rPr>
      </w:pPr>
      <w:r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 xml:space="preserve">O udzielenie zamówienia ubiegać się mogą Wykonawcy, którzy: </w:t>
      </w:r>
      <w:r w:rsid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 xml:space="preserve"> </w:t>
      </w:r>
      <w:r w:rsidR="00AE2758"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>………………………</w:t>
      </w:r>
      <w:r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>.</w:t>
      </w:r>
    </w:p>
    <w:p w14:paraId="117F2246" w14:textId="62AB25FA" w:rsidR="004A7EFB" w:rsidRPr="00AE2758" w:rsidRDefault="004A7EFB" w:rsidP="004A7EFB">
      <w:pPr>
        <w:pStyle w:val="Akapitzlist"/>
        <w:numPr>
          <w:ilvl w:val="0"/>
          <w:numId w:val="4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trike/>
          <w:sz w:val="22"/>
          <w:szCs w:val="22"/>
          <w:lang w:eastAsia="en-US"/>
        </w:rPr>
      </w:pPr>
      <w:r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>Na potwierdzenie spełniania warunków udziału Wykonawca dołączy do oferty</w:t>
      </w:r>
      <w:r w:rsidR="00AE2758"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>………….</w:t>
      </w:r>
      <w:r w:rsidRPr="00AE2758">
        <w:rPr>
          <w:rFonts w:ascii="Calibri" w:eastAsia="Century Gothic" w:hAnsi="Calibri" w:cs="Calibri"/>
          <w:strike/>
          <w:sz w:val="22"/>
          <w:szCs w:val="22"/>
          <w:lang w:eastAsia="en-US"/>
        </w:rPr>
        <w:t xml:space="preserve"> </w:t>
      </w:r>
    </w:p>
    <w:p w14:paraId="5D623887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V.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Podstawy wykluczenia, o których mowa w art. 7 ust. 1 ustawy z dnia 13 kwietnia 2022 r.</w:t>
      </w:r>
      <w:r w:rsidRPr="00CF380B">
        <w:rPr>
          <w:rFonts w:ascii="Calibri" w:eastAsia="Century Gothic" w:hAnsi="Calibri" w:cs="Calibri"/>
          <w:b/>
          <w:sz w:val="22"/>
          <w:szCs w:val="22"/>
          <w:lang w:eastAsia="en-US"/>
        </w:rPr>
        <w:t xml:space="preserve"> o  szczególnych rozwiązaniach w zakresie przeciwdziałania wspieraniu agresji na Ukrainę oraz służących ochronie bezpieczeństwa narodowego.</w:t>
      </w:r>
    </w:p>
    <w:p w14:paraId="1C1F6877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1.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W prowadzonym postępowaniu o udzielenie zamówienia publicznego Zamawiający stosuje środek, o którym mowa w art. 1 pkt 3 ustawy z dnia 13 kwietnia 2022 r. o szczególnych rozwiązaniach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lastRenderedPageBreak/>
        <w:t>w  zakresie przeciwdziałania wspieraniu agresji na Ukrainę oraz służących ochronie bezpieczeństwa narodowego (Dz. U. z 2025 r. poz. 514), zwanej dalej: „ustawą sankcyjną”.</w:t>
      </w:r>
    </w:p>
    <w:p w14:paraId="7BF75366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2.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Zamawiający wykluczy Wykonawcę i odrzuci jego ofertę, w przypadkach wskazanych w art. 7 ust. 1 ustawy sankcyjnej.</w:t>
      </w:r>
    </w:p>
    <w:p w14:paraId="5A477CC5" w14:textId="153D76C2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3.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W treści oferty, Wykonawca składa oświadczenie z ustawy sankcyjnej, zgodnie ze wzorem określonym w załączniku nr </w:t>
      </w:r>
      <w:r w:rsidR="00A04FC6">
        <w:rPr>
          <w:rFonts w:ascii="Calibri" w:eastAsia="Century Gothic" w:hAnsi="Calibri" w:cs="Calibri"/>
          <w:sz w:val="22"/>
          <w:szCs w:val="22"/>
          <w:lang w:eastAsia="en-US"/>
        </w:rPr>
        <w:t>2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 do Zaproszenia do złożenia oferty.</w:t>
      </w:r>
    </w:p>
    <w:p w14:paraId="038A7034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VI.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Komunikacja między Zamawiającym a wykonawcami</w:t>
      </w:r>
    </w:p>
    <w:p w14:paraId="70FF3E2C" w14:textId="77777777" w:rsidR="004A7EFB" w:rsidRPr="00A66BD5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entury Gothic" w:eastAsia="Century Gothic" w:hAnsi="Century Gothic"/>
          <w:sz w:val="22"/>
          <w:szCs w:val="22"/>
          <w:lang w:eastAsia="en-US"/>
        </w:rPr>
      </w:pPr>
      <w:r w:rsidRPr="00A66BD5">
        <w:rPr>
          <w:rFonts w:ascii="Calibri" w:eastAsia="Century Gothic" w:hAnsi="Calibri" w:cs="Calibri"/>
          <w:sz w:val="22"/>
          <w:szCs w:val="22"/>
          <w:lang w:eastAsia="en-US"/>
        </w:rPr>
        <w:t xml:space="preserve">Komunikacja między </w:t>
      </w:r>
      <w:r>
        <w:rPr>
          <w:rFonts w:ascii="Calibri" w:eastAsia="Century Gothic" w:hAnsi="Calibri" w:cs="Calibri"/>
          <w:sz w:val="22"/>
          <w:szCs w:val="22"/>
          <w:lang w:eastAsia="en-US"/>
        </w:rPr>
        <w:t>z</w:t>
      </w:r>
      <w:r w:rsidRPr="00A66BD5">
        <w:rPr>
          <w:rFonts w:ascii="Calibri" w:eastAsia="Century Gothic" w:hAnsi="Calibri" w:cs="Calibri"/>
          <w:sz w:val="22"/>
          <w:szCs w:val="22"/>
          <w:lang w:eastAsia="en-US"/>
        </w:rPr>
        <w:t xml:space="preserve">amawiającym a wykonawcami, tj. zadawanie pytań i składanie ofert przez wykonawców oraz udzielanie odpowiedzi i przekazywanie innych informacji dotyczących postępowania przez zamawiającego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odbywa się wyłącznie w formie pisemnej. </w:t>
      </w:r>
    </w:p>
    <w:p w14:paraId="0B012289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VII.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Sposób przygotowania i złożenia oferty</w:t>
      </w:r>
    </w:p>
    <w:p w14:paraId="4596A1AF" w14:textId="6E6B8CB4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1.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Ofertę stanowi wypełniony Formularz ofertowy będący załącznikiem nr </w:t>
      </w:r>
      <w:r w:rsidR="00947AE7">
        <w:rPr>
          <w:rFonts w:ascii="Calibri" w:eastAsia="Century Gothic" w:hAnsi="Calibri" w:cs="Calibri"/>
          <w:sz w:val="22"/>
          <w:szCs w:val="22"/>
          <w:lang w:eastAsia="en-US"/>
        </w:rPr>
        <w:t>2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do Zaproszenia</w:t>
      </w: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 </w:t>
      </w:r>
      <w:r w:rsidRPr="0061517B">
        <w:rPr>
          <w:rFonts w:ascii="Calibri" w:eastAsia="Century Gothic" w:hAnsi="Calibri" w:cs="Calibri"/>
          <w:sz w:val="22"/>
          <w:szCs w:val="22"/>
          <w:lang w:eastAsia="en-US"/>
        </w:rPr>
        <w:t>do złożenia oferty</w:t>
      </w: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W cenie muszą zostać uwzględnione wszystkie koszty związane z realizacją zamówienia.</w:t>
      </w:r>
    </w:p>
    <w:p w14:paraId="3EC58E17" w14:textId="77777777" w:rsidR="004A7EFB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2.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Cena ofertowa musi zostać podana w walucie polskiej PLN.</w:t>
      </w:r>
    </w:p>
    <w:p w14:paraId="3BE8E830" w14:textId="77777777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3. Cenę ofertową stanowi cena netto powiększona o należny podatek VAT. </w:t>
      </w:r>
    </w:p>
    <w:p w14:paraId="71205F7D" w14:textId="77777777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4.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Każdy Wykonawca może złożyć tylko jedną ofertę</w:t>
      </w:r>
      <w:r>
        <w:rPr>
          <w:rFonts w:ascii="Calibri" w:eastAsia="Century Gothic" w:hAnsi="Calibri" w:cs="Calibri"/>
          <w:sz w:val="22"/>
          <w:szCs w:val="22"/>
          <w:lang w:eastAsia="en-US"/>
        </w:rPr>
        <w:t>.</w:t>
      </w:r>
    </w:p>
    <w:p w14:paraId="01FC2764" w14:textId="77777777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5. </w:t>
      </w:r>
      <w:r w:rsidRPr="009D3462">
        <w:rPr>
          <w:rFonts w:ascii="Calibri" w:eastAsia="Century Gothic" w:hAnsi="Calibri" w:cs="Calibri"/>
          <w:sz w:val="22"/>
          <w:szCs w:val="22"/>
          <w:lang w:eastAsia="en-US"/>
        </w:rPr>
        <w:t>Ofertę należy sporządzić w języku polskim, w sposób czytelny</w:t>
      </w:r>
      <w:r>
        <w:rPr>
          <w:rFonts w:ascii="Calibri" w:eastAsia="Century Gothic" w:hAnsi="Calibri" w:cs="Calibri"/>
          <w:sz w:val="22"/>
          <w:szCs w:val="22"/>
          <w:lang w:eastAsia="en-US"/>
        </w:rPr>
        <w:t>.</w:t>
      </w:r>
    </w:p>
    <w:p w14:paraId="417FC6E0" w14:textId="77777777" w:rsidR="004A7EFB" w:rsidRPr="009D3462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6. </w:t>
      </w:r>
      <w:r w:rsidRPr="009D3462">
        <w:rPr>
          <w:rFonts w:ascii="Calibri" w:eastAsia="Century Gothic" w:hAnsi="Calibri" w:cs="Calibri"/>
          <w:sz w:val="22"/>
          <w:szCs w:val="22"/>
          <w:lang w:eastAsia="en-US"/>
        </w:rPr>
        <w:t>Dokumenty sporządzone w języku obcym powinny być złożone wraz z tłumaczeniem na język polski poświadczonym przez Wykonawcę;</w:t>
      </w:r>
    </w:p>
    <w:p w14:paraId="5DFD44E9" w14:textId="77777777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7.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Oferta wraz z załącznikami i dokumentami sporządzonymi przez Wykonawcę musi być podpisana przez osoby upoważnione do reprezentacji Wykonawcy.</w:t>
      </w:r>
    </w:p>
    <w:p w14:paraId="58497EB4" w14:textId="77777777" w:rsidR="004A7EFB" w:rsidRPr="00A509B5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8. 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Do oferty należy dołączyć:</w:t>
      </w:r>
    </w:p>
    <w:p w14:paraId="76D00728" w14:textId="77777777" w:rsidR="004A7EFB" w:rsidRPr="00CF380B" w:rsidRDefault="004A7EFB" w:rsidP="004E21CA">
      <w:pPr>
        <w:pStyle w:val="Akapitzlist"/>
        <w:numPr>
          <w:ilvl w:val="0"/>
          <w:numId w:val="6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pełnomocnictwo lub inny dokument potwierdzający umocowanie do reprezentowania Wykonawcy i złożenia (podpisania) w jego imieniu oferty i załączników, o ile prawo to nie wynika z ogólnodostępnych dokumentów (w bazie KRS lub CEiDG). Pełnomocnictwo należy złożyć w  formie oryginału lub kopii poświadczonej notarialnie.</w:t>
      </w:r>
    </w:p>
    <w:p w14:paraId="25AF76DB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9.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Załączniki do oferty stanowią integralną część złożonej przez Wykonawcę oferty.</w:t>
      </w:r>
    </w:p>
    <w:p w14:paraId="576F63A2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10.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W przypadku niedołączenia ww. załączników, </w:t>
      </w:r>
      <w:r>
        <w:rPr>
          <w:rFonts w:ascii="Calibri" w:eastAsia="Century Gothic" w:hAnsi="Calibri" w:cs="Calibri"/>
          <w:sz w:val="22"/>
          <w:szCs w:val="22"/>
          <w:lang w:eastAsia="en-US"/>
        </w:rPr>
        <w:t>z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amawiający zastrzega sobie prawo do wezwania Wykonawcy do uzupełnienia oferty.</w:t>
      </w:r>
    </w:p>
    <w:p w14:paraId="674E20E8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VIII.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Termin składania ofert</w:t>
      </w:r>
    </w:p>
    <w:p w14:paraId="3B514311" w14:textId="2F39E926" w:rsidR="004A7EFB" w:rsidRPr="009D3462" w:rsidRDefault="004A7EFB" w:rsidP="004A7EFB">
      <w:p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9D3462">
        <w:rPr>
          <w:rFonts w:ascii="Calibri" w:eastAsia="Century Gothic" w:hAnsi="Calibri" w:cs="Calibri"/>
          <w:sz w:val="22"/>
          <w:szCs w:val="22"/>
          <w:lang w:eastAsia="en-US"/>
        </w:rPr>
        <w:t xml:space="preserve">Ofertę wraz z wymaganymi dokumentami należy złożyć na adres: </w:t>
      </w:r>
      <w:r w:rsidR="00ED7CB9" w:rsidRPr="00ED7CB9">
        <w:rPr>
          <w:rFonts w:ascii="Calibri" w:eastAsia="Century Gothic" w:hAnsi="Calibri" w:cs="Calibri"/>
          <w:b/>
          <w:sz w:val="22"/>
          <w:szCs w:val="22"/>
          <w:lang w:eastAsia="en-US"/>
        </w:rPr>
        <w:t>jkalinko@apoz.edu.pl</w:t>
      </w:r>
      <w:r w:rsidRPr="009D3462">
        <w:rPr>
          <w:rFonts w:ascii="Calibri" w:eastAsia="Century Gothic" w:hAnsi="Calibri" w:cs="Calibri"/>
          <w:sz w:val="22"/>
          <w:szCs w:val="22"/>
          <w:lang w:eastAsia="en-US"/>
        </w:rPr>
        <w:t xml:space="preserve"> w terminie do dnia </w:t>
      </w:r>
      <w:r w:rsidR="00ED7CB9" w:rsidRPr="004A53E8">
        <w:rPr>
          <w:rFonts w:ascii="Calibri" w:eastAsia="Century Gothic" w:hAnsi="Calibri" w:cs="Calibri"/>
          <w:b/>
          <w:sz w:val="22"/>
          <w:szCs w:val="22"/>
          <w:lang w:eastAsia="en-US"/>
        </w:rPr>
        <w:t>30.04.2026 r.</w:t>
      </w:r>
      <w:r w:rsidRPr="009D3462">
        <w:rPr>
          <w:rFonts w:ascii="Calibri" w:eastAsia="Century Gothic" w:hAnsi="Calibri" w:cs="Calibri"/>
          <w:sz w:val="22"/>
          <w:szCs w:val="22"/>
          <w:lang w:eastAsia="en-US"/>
        </w:rPr>
        <w:t>;</w:t>
      </w:r>
    </w:p>
    <w:p w14:paraId="2E7E055D" w14:textId="77777777" w:rsidR="004A7EFB" w:rsidRPr="009D3462" w:rsidRDefault="004A7EFB" w:rsidP="004A7EFB">
      <w:pPr>
        <w:suppressAutoHyphens/>
        <w:autoSpaceDN w:val="0"/>
        <w:spacing w:after="200" w:line="276" w:lineRule="auto"/>
        <w:ind w:left="720"/>
        <w:contextualSpacing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</w:p>
    <w:p w14:paraId="33A07B9B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IX.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Kryteria oceny ofert i sposób wyboru oferty najkorzystniejszej</w:t>
      </w:r>
    </w:p>
    <w:p w14:paraId="2EB2B357" w14:textId="77777777" w:rsidR="004A7EFB" w:rsidRPr="00A509B5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Zamawiający dokona wyboru oferty najkorzystniejszej spośród ofert spełniających wymagania zapytania ofertowego na podstawie kryterium/ów:</w:t>
      </w:r>
    </w:p>
    <w:p w14:paraId="1896D5C4" w14:textId="630F6490" w:rsidR="004A7EFB" w:rsidRPr="00A509B5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Cena: </w:t>
      </w:r>
      <w:r w:rsidR="00F25BCA">
        <w:rPr>
          <w:rFonts w:ascii="Calibri" w:eastAsia="Century Gothic" w:hAnsi="Calibri" w:cs="Calibri"/>
          <w:sz w:val="22"/>
          <w:szCs w:val="22"/>
          <w:lang w:eastAsia="en-US"/>
        </w:rPr>
        <w:t>100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%, </w:t>
      </w:r>
      <w:r w:rsidRPr="00F25BCA">
        <w:rPr>
          <w:rFonts w:ascii="Calibri" w:eastAsia="Century Gothic" w:hAnsi="Calibri" w:cs="Calibri"/>
          <w:strike/>
          <w:sz w:val="22"/>
          <w:szCs w:val="22"/>
          <w:lang w:eastAsia="en-US"/>
        </w:rPr>
        <w:t>sposób obliczenia: ………………;</w:t>
      </w:r>
    </w:p>
    <w:p w14:paraId="6D938CC7" w14:textId="77777777" w:rsidR="004A7EFB" w:rsidRPr="00F25BCA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trike/>
          <w:sz w:val="22"/>
          <w:szCs w:val="22"/>
          <w:lang w:eastAsia="en-US"/>
        </w:rPr>
      </w:pPr>
      <w:r w:rsidRPr="00F25BCA">
        <w:rPr>
          <w:rFonts w:ascii="Calibri" w:eastAsia="Century Gothic" w:hAnsi="Calibri" w:cs="Calibri"/>
          <w:strike/>
          <w:sz w:val="22"/>
          <w:szCs w:val="22"/>
          <w:lang w:eastAsia="en-US"/>
        </w:rPr>
        <w:lastRenderedPageBreak/>
        <w:t>Inne: (z uwzględnieniem analizy w zakresie aspektów społecznych, gospodarczych lub środowiskowych): ………….…%, sposób obliczenia: ………………;</w:t>
      </w:r>
    </w:p>
    <w:p w14:paraId="508CA08F" w14:textId="77777777" w:rsidR="004A7EFB" w:rsidRPr="004A53E8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trike/>
          <w:sz w:val="22"/>
          <w:szCs w:val="22"/>
          <w:lang w:eastAsia="en-US"/>
        </w:rPr>
      </w:pPr>
      <w:r w:rsidRPr="004A53E8">
        <w:rPr>
          <w:rFonts w:ascii="Calibri" w:eastAsia="Century Gothic" w:hAnsi="Calibri" w:cs="Calibri"/>
          <w:strike/>
          <w:sz w:val="22"/>
          <w:szCs w:val="22"/>
          <w:lang w:eastAsia="en-US"/>
        </w:rPr>
        <w:t>Za najkorzystniejszą zostanie uznana oferta z największą uzyskaną liczbą punktów.</w:t>
      </w:r>
    </w:p>
    <w:p w14:paraId="3DF867F0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entury Gothic" w:eastAsia="Century Gothic" w:hAnsi="Century Gothic"/>
          <w:b/>
          <w:bCs/>
          <w:sz w:val="22"/>
          <w:szCs w:val="22"/>
          <w:lang w:eastAsia="en-US"/>
        </w:rPr>
      </w:pPr>
      <w:r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 xml:space="preserve">X. </w:t>
      </w:r>
      <w:r w:rsidRPr="00CF380B">
        <w:rPr>
          <w:rFonts w:ascii="Calibri" w:eastAsia="Century Gothic" w:hAnsi="Calibri" w:cs="Calibri"/>
          <w:b/>
          <w:bCs/>
          <w:sz w:val="22"/>
          <w:szCs w:val="22"/>
          <w:lang w:eastAsia="en-US"/>
        </w:rPr>
        <w:t>Pozostałe informacje:</w:t>
      </w:r>
    </w:p>
    <w:p w14:paraId="7DB841CB" w14:textId="77777777" w:rsidR="004A7EFB" w:rsidRPr="00CF380B" w:rsidRDefault="004A7EFB" w:rsidP="004A7EFB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>
        <w:rPr>
          <w:rFonts w:ascii="Calibri" w:eastAsia="Century Gothic" w:hAnsi="Calibri" w:cs="Calibri"/>
          <w:sz w:val="22"/>
          <w:szCs w:val="22"/>
          <w:lang w:eastAsia="en-US"/>
        </w:rPr>
        <w:t xml:space="preserve">1. 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Zamawiający zastrzega sobie prawo do:</w:t>
      </w:r>
    </w:p>
    <w:p w14:paraId="20C10042" w14:textId="77777777" w:rsidR="004A7EFB" w:rsidRPr="00CF380B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wprowadzenia zmian do niniejszego postępowania przed upływem terminu składania ofert, o </w:t>
      </w:r>
      <w:r>
        <w:rPr>
          <w:rFonts w:ascii="Calibri" w:eastAsia="Century Gothic" w:hAnsi="Calibri" w:cs="Calibri"/>
          <w:sz w:val="22"/>
          <w:szCs w:val="22"/>
          <w:lang w:eastAsia="en-US"/>
        </w:rPr>
        <w:t> 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czym powiadomi wykonawców;</w:t>
      </w:r>
    </w:p>
    <w:p w14:paraId="2733B307" w14:textId="77777777" w:rsidR="004A7EFB" w:rsidRPr="00CF380B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wyjaśnienia oferty lub odrzucenia oferty niespełniającej wymagań;</w:t>
      </w:r>
    </w:p>
    <w:p w14:paraId="0567DF39" w14:textId="77777777" w:rsidR="004A7EFB" w:rsidRPr="00CF380B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negocjacji po wyborze oferty najkorzystniejszej;</w:t>
      </w:r>
    </w:p>
    <w:p w14:paraId="7CEB52B6" w14:textId="77777777" w:rsidR="004A7EFB" w:rsidRPr="00CF380B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unieważnienia postępowania bez podawania przyczyny; z tego tytułu nie przysługuje wykonawcy roszczenie przeciwko zamawiającemu;</w:t>
      </w:r>
    </w:p>
    <w:p w14:paraId="6AD11B7B" w14:textId="77777777" w:rsidR="004A7EFB" w:rsidRPr="008C2F94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trike/>
          <w:sz w:val="22"/>
          <w:szCs w:val="22"/>
          <w:lang w:eastAsia="en-US"/>
        </w:rPr>
      </w:pPr>
      <w:r w:rsidRPr="008C2F94">
        <w:rPr>
          <w:rFonts w:ascii="Calibri" w:eastAsia="Century Gothic" w:hAnsi="Calibri" w:cs="Calibri"/>
          <w:strike/>
          <w:sz w:val="22"/>
          <w:szCs w:val="22"/>
          <w:lang w:eastAsia="en-US"/>
        </w:rPr>
        <w:t>przed zawarciem umowy zamawiający może żądać okazania pełnomocnictwa dla osoby podpisującej umowę, jeżeli jej umocowanie do dokonania czynności nie wynika z dokumentów załączonych do oferty lub innych ogólnodostępnych dokumentów (KRS lub CEiDG);</w:t>
      </w:r>
    </w:p>
    <w:p w14:paraId="73183830" w14:textId="77777777" w:rsidR="004A7EFB" w:rsidRPr="00CF380B" w:rsidRDefault="004A7EFB" w:rsidP="004A7EFB">
      <w:pPr>
        <w:pStyle w:val="Akapitzlist"/>
        <w:numPr>
          <w:ilvl w:val="0"/>
          <w:numId w:val="2"/>
        </w:numPr>
        <w:suppressAutoHyphens/>
        <w:autoSpaceDN w:val="0"/>
        <w:spacing w:after="200" w:line="276" w:lineRule="auto"/>
        <w:contextualSpacing w:val="0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 xml:space="preserve">Informacje dotyczące przetwarzania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</w:t>
      </w:r>
      <w:r>
        <w:rPr>
          <w:rFonts w:ascii="Calibri" w:eastAsia="Century Gothic" w:hAnsi="Calibri" w:cs="Calibri"/>
          <w:sz w:val="22"/>
          <w:szCs w:val="22"/>
          <w:lang w:eastAsia="en-US"/>
        </w:rPr>
        <w:t> </w:t>
      </w:r>
      <w:r w:rsidRPr="00CF380B">
        <w:rPr>
          <w:rFonts w:ascii="Calibri" w:eastAsia="Century Gothic" w:hAnsi="Calibri" w:cs="Calibri"/>
          <w:sz w:val="22"/>
          <w:szCs w:val="22"/>
          <w:lang w:eastAsia="en-US"/>
        </w:rPr>
        <w:t>ochronie danych) (Dz. Urz. UE L 119 z  04.05.2016, str. 1), zawiera załącznik nr 2 do Zaproszenia do złożenia oferty.</w:t>
      </w:r>
    </w:p>
    <w:p w14:paraId="0330890B" w14:textId="2FF3D4F9" w:rsidR="004A7EFB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b/>
          <w:sz w:val="22"/>
          <w:szCs w:val="22"/>
          <w:lang w:eastAsia="en-US"/>
        </w:rPr>
      </w:pPr>
      <w:r w:rsidRPr="00CF380B">
        <w:rPr>
          <w:rFonts w:ascii="Calibri" w:eastAsia="Century Gothic" w:hAnsi="Calibri" w:cs="Calibri"/>
          <w:b/>
          <w:sz w:val="22"/>
          <w:szCs w:val="22"/>
          <w:lang w:eastAsia="en-US"/>
        </w:rPr>
        <w:t>Załączniki do Zaproszenia do złożenia oferty</w:t>
      </w:r>
    </w:p>
    <w:p w14:paraId="43C813B0" w14:textId="1FDDD704" w:rsidR="00B24599" w:rsidRPr="00A509B5" w:rsidRDefault="00B24599" w:rsidP="00B24599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Załącznik nr </w:t>
      </w:r>
      <w:r>
        <w:rPr>
          <w:rFonts w:ascii="Calibri" w:eastAsia="Century Gothic" w:hAnsi="Calibri" w:cs="Calibri"/>
          <w:sz w:val="22"/>
          <w:szCs w:val="22"/>
          <w:lang w:eastAsia="en-US"/>
        </w:rPr>
        <w:t>1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– </w:t>
      </w:r>
      <w:r w:rsidR="00FF6DA9">
        <w:rPr>
          <w:rFonts w:ascii="Calibri" w:eastAsia="Century Gothic" w:hAnsi="Calibri" w:cs="Calibri"/>
          <w:sz w:val="22"/>
          <w:szCs w:val="22"/>
          <w:lang w:eastAsia="en-US"/>
        </w:rPr>
        <w:t>Opis przedmiotu zamówienia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>;</w:t>
      </w:r>
    </w:p>
    <w:p w14:paraId="78062B5B" w14:textId="0861EFC0" w:rsidR="004A7EFB" w:rsidRPr="00A509B5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Załącznik nr </w:t>
      </w:r>
      <w:r w:rsidR="00B24599">
        <w:rPr>
          <w:rFonts w:ascii="Calibri" w:eastAsia="Century Gothic" w:hAnsi="Calibri" w:cs="Calibri"/>
          <w:sz w:val="22"/>
          <w:szCs w:val="22"/>
          <w:lang w:eastAsia="en-US"/>
        </w:rPr>
        <w:t>2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– Formularz ofertowy;</w:t>
      </w:r>
    </w:p>
    <w:p w14:paraId="1FBA4364" w14:textId="57373EED" w:rsidR="004A7EFB" w:rsidRDefault="004A7EFB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entury Gothic" w:hAnsi="Calibri" w:cs="Calibri"/>
          <w:sz w:val="22"/>
          <w:szCs w:val="22"/>
          <w:lang w:eastAsia="en-US"/>
        </w:rPr>
      </w:pP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Załącznik nr </w:t>
      </w:r>
      <w:r w:rsidR="00B24599">
        <w:rPr>
          <w:rFonts w:ascii="Calibri" w:eastAsia="Century Gothic" w:hAnsi="Calibri" w:cs="Calibri"/>
          <w:sz w:val="22"/>
          <w:szCs w:val="22"/>
          <w:lang w:eastAsia="en-US"/>
        </w:rPr>
        <w:t>3</w:t>
      </w:r>
      <w:r w:rsidRPr="00A509B5">
        <w:rPr>
          <w:rFonts w:ascii="Calibri" w:eastAsia="Century Gothic" w:hAnsi="Calibri" w:cs="Calibri"/>
          <w:sz w:val="22"/>
          <w:szCs w:val="22"/>
          <w:lang w:eastAsia="en-US"/>
        </w:rPr>
        <w:t xml:space="preserve"> – Klauzula informacyjna dotycząca przetwarzania danych osobowych</w:t>
      </w:r>
      <w:r>
        <w:rPr>
          <w:rFonts w:ascii="Calibri" w:eastAsia="Century Gothic" w:hAnsi="Calibri" w:cs="Calibri"/>
          <w:sz w:val="22"/>
          <w:szCs w:val="22"/>
          <w:lang w:eastAsia="en-US"/>
        </w:rPr>
        <w:t>;</w:t>
      </w:r>
    </w:p>
    <w:p w14:paraId="29B99304" w14:textId="77777777" w:rsidR="00A9754A" w:rsidRDefault="00A9754A"/>
    <w:sectPr w:rsidR="00A97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F29D4"/>
    <w:multiLevelType w:val="hybridMultilevel"/>
    <w:tmpl w:val="38269022"/>
    <w:lvl w:ilvl="0" w:tplc="0C7C4D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E67FD7"/>
    <w:multiLevelType w:val="hybridMultilevel"/>
    <w:tmpl w:val="C46C2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C6A"/>
    <w:multiLevelType w:val="hybridMultilevel"/>
    <w:tmpl w:val="9496C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F39C7"/>
    <w:multiLevelType w:val="hybridMultilevel"/>
    <w:tmpl w:val="7CFE9DCC"/>
    <w:lvl w:ilvl="0" w:tplc="48B6FE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E3543"/>
    <w:multiLevelType w:val="hybridMultilevel"/>
    <w:tmpl w:val="BB60FA70"/>
    <w:lvl w:ilvl="0" w:tplc="E87EB896">
      <w:start w:val="1"/>
      <w:numFmt w:val="decimal"/>
      <w:lvlText w:val="%1."/>
      <w:lvlJc w:val="left"/>
      <w:pPr>
        <w:tabs>
          <w:tab w:val="num" w:pos="2700"/>
        </w:tabs>
        <w:ind w:left="2037" w:hanging="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D6A79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30547194">
      <w:start w:val="1"/>
      <w:numFmt w:val="upperRoman"/>
      <w:lvlText w:val="%4."/>
      <w:lvlJc w:val="left"/>
      <w:pPr>
        <w:ind w:left="3240" w:hanging="720"/>
      </w:pPr>
      <w:rPr>
        <w:rFonts w:ascii="Calibri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715762"/>
    <w:multiLevelType w:val="hybridMultilevel"/>
    <w:tmpl w:val="7F58B5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142259">
    <w:abstractNumId w:val="4"/>
  </w:num>
  <w:num w:numId="2" w16cid:durableId="1537503514">
    <w:abstractNumId w:val="5"/>
  </w:num>
  <w:num w:numId="3" w16cid:durableId="49035116">
    <w:abstractNumId w:val="2"/>
  </w:num>
  <w:num w:numId="4" w16cid:durableId="576984543">
    <w:abstractNumId w:val="1"/>
  </w:num>
  <w:num w:numId="5" w16cid:durableId="1658532298">
    <w:abstractNumId w:val="0"/>
  </w:num>
  <w:num w:numId="6" w16cid:durableId="1009869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FB"/>
    <w:rsid w:val="00130FC7"/>
    <w:rsid w:val="0014114C"/>
    <w:rsid w:val="00306A29"/>
    <w:rsid w:val="00372ABE"/>
    <w:rsid w:val="00413941"/>
    <w:rsid w:val="004A53E8"/>
    <w:rsid w:val="004A7EFB"/>
    <w:rsid w:val="004E21CA"/>
    <w:rsid w:val="004E6369"/>
    <w:rsid w:val="00566A05"/>
    <w:rsid w:val="005B56A0"/>
    <w:rsid w:val="00631D37"/>
    <w:rsid w:val="00691113"/>
    <w:rsid w:val="006E7AF5"/>
    <w:rsid w:val="007548BE"/>
    <w:rsid w:val="007A5C5F"/>
    <w:rsid w:val="008C2F94"/>
    <w:rsid w:val="00947AE7"/>
    <w:rsid w:val="00A03B66"/>
    <w:rsid w:val="00A04FC6"/>
    <w:rsid w:val="00A729B2"/>
    <w:rsid w:val="00A9754A"/>
    <w:rsid w:val="00AB7C3F"/>
    <w:rsid w:val="00AE2758"/>
    <w:rsid w:val="00B24599"/>
    <w:rsid w:val="00BB5E01"/>
    <w:rsid w:val="00D039AD"/>
    <w:rsid w:val="00DA2128"/>
    <w:rsid w:val="00DA289B"/>
    <w:rsid w:val="00DB1629"/>
    <w:rsid w:val="00E55BC0"/>
    <w:rsid w:val="00ED4B0C"/>
    <w:rsid w:val="00ED7CB9"/>
    <w:rsid w:val="00F25BCA"/>
    <w:rsid w:val="00FA754B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224F"/>
  <w15:chartTrackingRefBased/>
  <w15:docId w15:val="{381BAC16-E82E-48CA-A7E9-5C02EE12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7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7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7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7E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7E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7E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7E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7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7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7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7E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7E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7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7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7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7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7E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7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7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7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7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7EFB"/>
    <w:rPr>
      <w:i/>
      <w:iCs/>
      <w:color w:val="404040" w:themeColor="text1" w:themeTint="BF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4A7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7E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7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7E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7EF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"/>
    <w:link w:val="Akapitzlist"/>
    <w:uiPriority w:val="34"/>
    <w:locked/>
    <w:rsid w:val="004A7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70ba7-2df7-4932-829a-b8fa359f4863" xsi:nil="true"/>
    <lcf76f155ced4ddcb4097134ff3c332f xmlns="34f29849-9d95-4ae1-beec-eaba65603333">
      <Terms xmlns="http://schemas.microsoft.com/office/infopath/2007/PartnerControls"/>
    </lcf76f155ced4ddcb4097134ff3c332f>
    <Tagi xmlns="34f29849-9d95-4ae1-beec-eaba6560333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0CE440DB784C91BA988BF1C409B5" ma:contentTypeVersion="16" ma:contentTypeDescription="Utwórz nowy dokument." ma:contentTypeScope="" ma:versionID="20c470058a68046360512e5552079a8f">
  <xsd:schema xmlns:xsd="http://www.w3.org/2001/XMLSchema" xmlns:xs="http://www.w3.org/2001/XMLSchema" xmlns:p="http://schemas.microsoft.com/office/2006/metadata/properties" xmlns:ns2="bbc70ba7-2df7-4932-829a-b8fa359f4863" xmlns:ns3="34f29849-9d95-4ae1-beec-eaba65603333" targetNamespace="http://schemas.microsoft.com/office/2006/metadata/properties" ma:root="true" ma:fieldsID="1cabc70843af69995f02e2b5b6c287a9" ns2:_="" ns3:_="">
    <xsd:import namespace="bbc70ba7-2df7-4932-829a-b8fa359f4863"/>
    <xsd:import namespace="34f29849-9d95-4ae1-beec-eaba656033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agi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0ba7-2df7-4932-829a-b8fa359f48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977beb-3b3a-4a41-8d62-9e845cb88218}" ma:internalName="TaxCatchAll" ma:showField="CatchAllData" ma:web="bbc70ba7-2df7-4932-829a-b8fa359f4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9849-9d95-4ae1-beec-eaba65603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agi" ma:index="12" nillable="true" ma:displayName="Harmonogramy " ma:description="Grafiki" ma:format="Dropdown" ma:internalName="Tagi">
      <xsd:simpleType>
        <xsd:restriction base="dms:Choice">
          <xsd:enumeration value="Tag 1"/>
          <xsd:enumeration value="Tag 2"/>
          <xsd:enumeration value="Tag 3"/>
          <xsd:enumeration value="tag 4"/>
          <xsd:enumeration value="Tag 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9f18dd5-8976-4a97-9e97-860ce590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CF622-FF0F-4619-9217-168ED14389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3CF81-D68E-4639-8914-24F70FF43845}">
  <ds:schemaRefs>
    <ds:schemaRef ds:uri="http://schemas.microsoft.com/office/2006/metadata/properties"/>
    <ds:schemaRef ds:uri="http://schemas.microsoft.com/office/infopath/2007/PartnerControls"/>
    <ds:schemaRef ds:uri="bbc70ba7-2df7-4932-829a-b8fa359f4863"/>
    <ds:schemaRef ds:uri="34f29849-9d95-4ae1-beec-eaba65603333"/>
  </ds:schemaRefs>
</ds:datastoreItem>
</file>

<file path=customXml/itemProps3.xml><?xml version="1.0" encoding="utf-8"?>
<ds:datastoreItem xmlns:ds="http://schemas.openxmlformats.org/officeDocument/2006/customXml" ds:itemID="{6754AF9B-7F30-410F-8AA9-2E429F33A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0ba7-2df7-4932-829a-b8fa359f4863"/>
    <ds:schemaRef ds:uri="34f29849-9d95-4ae1-beec-eaba65603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 Hermanowicz (APOZ)</dc:creator>
  <cp:keywords/>
  <dc:description/>
  <cp:lastModifiedBy>E. Kanabus (APOZ)</cp:lastModifiedBy>
  <cp:revision>37</cp:revision>
  <dcterms:created xsi:type="dcterms:W3CDTF">2025-12-31T13:21:00Z</dcterms:created>
  <dcterms:modified xsi:type="dcterms:W3CDTF">2026-04-17T12:59:00Z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